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200" w:rsidRPr="00FE39AD" w:rsidRDefault="00AF1200" w:rsidP="00AF1200">
      <w:pPr>
        <w:pStyle w:val="NoSpacing"/>
        <w:spacing w:before="240" w:after="240"/>
      </w:pPr>
      <w:r w:rsidRPr="00FE39AD">
        <w:t>Réunion d</w:t>
      </w:r>
      <w:r w:rsidR="002A6D46" w:rsidRPr="00FE39AD">
        <w:t>’</w:t>
      </w:r>
      <w:r w:rsidRPr="00FE39AD">
        <w:t xml:space="preserve">experts sur </w:t>
      </w:r>
      <w:r w:rsidR="00D82B79" w:rsidRPr="00FE39AD">
        <w:t>un modèle de code d</w:t>
      </w:r>
      <w:r w:rsidR="002A6D46" w:rsidRPr="00FE39AD">
        <w:t>’</w:t>
      </w:r>
      <w:r w:rsidR="00D82B79" w:rsidRPr="00FE39AD">
        <w:t>éthique</w:t>
      </w:r>
      <w:r w:rsidR="00D82B79" w:rsidRPr="00FE39AD">
        <w:br/>
        <w:t>pour le patrimoine culturel immatériel</w:t>
      </w:r>
    </w:p>
    <w:p w:rsidR="00AF1200" w:rsidRPr="00FE39AD" w:rsidRDefault="00D82B79" w:rsidP="00AF1200">
      <w:pPr>
        <w:pStyle w:val="NoSpacing"/>
        <w:rPr>
          <w:b w:val="0"/>
        </w:rPr>
      </w:pPr>
      <w:r w:rsidRPr="00FE39AD">
        <w:rPr>
          <w:b w:val="0"/>
        </w:rPr>
        <w:t>Valence</w:t>
      </w:r>
      <w:r w:rsidR="00AF1200" w:rsidRPr="00FE39AD">
        <w:rPr>
          <w:b w:val="0"/>
        </w:rPr>
        <w:t xml:space="preserve">, </w:t>
      </w:r>
      <w:r w:rsidRPr="00FE39AD">
        <w:rPr>
          <w:b w:val="0"/>
        </w:rPr>
        <w:t>Espagne</w:t>
      </w:r>
      <w:r w:rsidR="00AF1200" w:rsidRPr="00FE39AD">
        <w:rPr>
          <w:b w:val="0"/>
        </w:rPr>
        <w:t xml:space="preserve">, du </w:t>
      </w:r>
      <w:r w:rsidRPr="00FE39AD">
        <w:rPr>
          <w:b w:val="0"/>
        </w:rPr>
        <w:t xml:space="preserve">30 mars </w:t>
      </w:r>
      <w:r w:rsidR="00AF1200" w:rsidRPr="00FE39AD">
        <w:rPr>
          <w:b w:val="0"/>
        </w:rPr>
        <w:t>au 1</w:t>
      </w:r>
      <w:r w:rsidR="00AF1200" w:rsidRPr="00FE39AD">
        <w:rPr>
          <w:b w:val="0"/>
          <w:vertAlign w:val="superscript"/>
        </w:rPr>
        <w:t>er</w:t>
      </w:r>
      <w:r w:rsidR="00AF1200" w:rsidRPr="00FE39AD">
        <w:rPr>
          <w:b w:val="0"/>
        </w:rPr>
        <w:t xml:space="preserve"> </w:t>
      </w:r>
      <w:r w:rsidRPr="00FE39AD">
        <w:rPr>
          <w:b w:val="0"/>
        </w:rPr>
        <w:t>avril</w:t>
      </w:r>
      <w:r w:rsidR="00AF1200" w:rsidRPr="00FE39AD">
        <w:rPr>
          <w:b w:val="0"/>
        </w:rPr>
        <w:t xml:space="preserve"> 201</w:t>
      </w:r>
      <w:r w:rsidRPr="00FE39AD">
        <w:rPr>
          <w:b w:val="0"/>
        </w:rPr>
        <w:t>5</w:t>
      </w:r>
    </w:p>
    <w:p w:rsidR="002A6D46" w:rsidRPr="00491400" w:rsidRDefault="002A6D46" w:rsidP="002A6D46">
      <w:pPr>
        <w:spacing w:before="0" w:after="200" w:line="276" w:lineRule="auto"/>
        <w:jc w:val="center"/>
        <w:rPr>
          <w:rFonts w:cs="Arial"/>
          <w:b/>
          <w:sz w:val="24"/>
          <w:szCs w:val="26"/>
        </w:rPr>
      </w:pPr>
      <w:r w:rsidRPr="00491400">
        <w:rPr>
          <w:rFonts w:cs="Arial"/>
          <w:b/>
          <w:sz w:val="24"/>
          <w:szCs w:val="26"/>
        </w:rPr>
        <w:t>Note d’information et ordre du jour</w:t>
      </w:r>
    </w:p>
    <w:p w:rsidR="002A6D46" w:rsidRPr="00491400" w:rsidRDefault="002A6D46" w:rsidP="002A6D46">
      <w:pPr>
        <w:pStyle w:val="Introparagraph"/>
        <w:rPr>
          <w:rStyle w:val="SubtleEmphasis"/>
          <w:szCs w:val="22"/>
        </w:rPr>
      </w:pPr>
      <w:r w:rsidRPr="00491400">
        <w:rPr>
          <w:rStyle w:val="SubtleEmphasis"/>
          <w:szCs w:val="22"/>
        </w:rPr>
        <w:t>À la demande du Comité intergouvernemental de sauvegarde du patrimoine culturel immatériel, l’UNESCO organise une réunion d’experts à Valence, en Espagne, du 30 mars au 1</w:t>
      </w:r>
      <w:r w:rsidRPr="00491400">
        <w:rPr>
          <w:rStyle w:val="SubtleEmphasis"/>
          <w:szCs w:val="22"/>
          <w:vertAlign w:val="superscript"/>
        </w:rPr>
        <w:t>er</w:t>
      </w:r>
      <w:r w:rsidRPr="00491400">
        <w:rPr>
          <w:rStyle w:val="SubtleEmphasis"/>
          <w:szCs w:val="22"/>
        </w:rPr>
        <w:t xml:space="preserve"> avril 2015, généreusement accueillie par le Royaume d’Espagne. L’objectif de la réunion est de discuter les grandes lignes qui devraient figurer dans des codes d’éthique pour le patrimoine culturel immatériel.</w:t>
      </w:r>
    </w:p>
    <w:p w:rsidR="002A6D46" w:rsidRPr="00491400" w:rsidRDefault="002A6D46" w:rsidP="002A6D46">
      <w:pPr>
        <w:pStyle w:val="Head1"/>
        <w:rPr>
          <w:rStyle w:val="Emphasis"/>
          <w:b/>
          <w:i w:val="0"/>
          <w:szCs w:val="24"/>
        </w:rPr>
      </w:pPr>
      <w:r w:rsidRPr="00491400">
        <w:rPr>
          <w:rStyle w:val="Emphasis"/>
          <w:b/>
          <w:i w:val="0"/>
          <w:szCs w:val="24"/>
        </w:rPr>
        <w:t>Historique et contexte de la réunion</w:t>
      </w:r>
    </w:p>
    <w:p w:rsidR="002A6D46" w:rsidRPr="00491400" w:rsidRDefault="002A6D46" w:rsidP="002F340A">
      <w:pPr>
        <w:rPr>
          <w:rFonts w:eastAsia="Times New Roman" w:cs="Arial"/>
          <w:snapToGrid w:val="0"/>
          <w:szCs w:val="24"/>
        </w:rPr>
      </w:pPr>
      <w:r w:rsidRPr="00491400">
        <w:rPr>
          <w:rFonts w:eastAsia="Times New Roman" w:cs="Arial"/>
          <w:snapToGrid w:val="0"/>
          <w:szCs w:val="24"/>
        </w:rPr>
        <w:t>En 2012, à sa septième session, le Comité intergouvernemental de sauvegarde du patri</w:t>
      </w:r>
      <w:r w:rsidR="00FE39AD" w:rsidRPr="00491400">
        <w:rPr>
          <w:rFonts w:eastAsia="Times New Roman" w:cs="Arial"/>
          <w:snapToGrid w:val="0"/>
          <w:szCs w:val="24"/>
        </w:rPr>
        <w:t>moine culturel immatériel</w:t>
      </w:r>
      <w:r w:rsidRPr="00491400">
        <w:rPr>
          <w:rFonts w:eastAsia="Times New Roman" w:cs="Arial"/>
          <w:snapToGrid w:val="0"/>
          <w:szCs w:val="24"/>
        </w:rPr>
        <w:t xml:space="preserve"> a invité le Secrétariat de l’UNESCO </w:t>
      </w:r>
      <w:r w:rsidR="00FE39AD" w:rsidRPr="00491400">
        <w:t>à « engager des travaux sur un modèle de code d’éthique et d’en faire rapport à une prochaine session du Comité »</w:t>
      </w:r>
      <w:r w:rsidRPr="00491400">
        <w:rPr>
          <w:rFonts w:eastAsia="Times New Roman" w:cs="Arial"/>
          <w:snapToGrid w:val="0"/>
          <w:szCs w:val="24"/>
        </w:rPr>
        <w:t xml:space="preserve"> (</w:t>
      </w:r>
      <w:hyperlink r:id="rId9" w:history="1">
        <w:r w:rsidRPr="005211B8">
          <w:rPr>
            <w:rStyle w:val="Hyperlink"/>
            <w:rFonts w:eastAsia="Times New Roman" w:cs="Arial"/>
            <w:snapToGrid w:val="0"/>
            <w:szCs w:val="24"/>
          </w:rPr>
          <w:t>décision 7.COM</w:t>
        </w:r>
        <w:r w:rsidR="002F340A" w:rsidRPr="005211B8">
          <w:rPr>
            <w:rStyle w:val="Hyperlink"/>
            <w:rFonts w:eastAsia="Times New Roman" w:cs="Arial"/>
            <w:snapToGrid w:val="0"/>
            <w:szCs w:val="24"/>
          </w:rPr>
          <w:t> </w:t>
        </w:r>
        <w:r w:rsidRPr="005211B8">
          <w:rPr>
            <w:rStyle w:val="Hyperlink"/>
            <w:rFonts w:eastAsia="Times New Roman" w:cs="Arial"/>
            <w:snapToGrid w:val="0"/>
            <w:szCs w:val="24"/>
          </w:rPr>
          <w:t>6</w:t>
        </w:r>
      </w:hyperlink>
      <w:r w:rsidRPr="00491400">
        <w:rPr>
          <w:rFonts w:eastAsia="Times New Roman" w:cs="Arial"/>
          <w:snapToGrid w:val="0"/>
          <w:szCs w:val="24"/>
        </w:rPr>
        <w:t xml:space="preserve">). Cette demande reflète la prise de conscience croissante parmi les </w:t>
      </w:r>
      <w:r w:rsidR="00FE39AD" w:rsidRPr="00491400">
        <w:rPr>
          <w:rFonts w:eastAsia="Times New Roman" w:cs="Arial"/>
          <w:snapToGrid w:val="0"/>
          <w:szCs w:val="24"/>
        </w:rPr>
        <w:t>États</w:t>
      </w:r>
      <w:r w:rsidRPr="00491400">
        <w:rPr>
          <w:rFonts w:eastAsia="Times New Roman" w:cs="Arial"/>
          <w:snapToGrid w:val="0"/>
          <w:szCs w:val="24"/>
        </w:rPr>
        <w:t xml:space="preserve"> parties de la nécessité de fournir des lignes directrices sur les approches éthiques </w:t>
      </w:r>
      <w:r w:rsidR="00FE39AD" w:rsidRPr="00491400">
        <w:rPr>
          <w:rFonts w:eastAsia="Times New Roman" w:cs="Arial"/>
          <w:snapToGrid w:val="0"/>
          <w:szCs w:val="24"/>
        </w:rPr>
        <w:t>de</w:t>
      </w:r>
      <w:r w:rsidRPr="00491400">
        <w:rPr>
          <w:rFonts w:eastAsia="Times New Roman" w:cs="Arial"/>
          <w:snapToGrid w:val="0"/>
          <w:szCs w:val="24"/>
        </w:rPr>
        <w:t xml:space="preserve"> la sauvegarde du </w:t>
      </w:r>
      <w:r w:rsidR="00FE39AD" w:rsidRPr="00491400">
        <w:rPr>
          <w:rFonts w:eastAsia="Times New Roman" w:cs="Arial"/>
          <w:snapToGrid w:val="0"/>
          <w:szCs w:val="24"/>
        </w:rPr>
        <w:t>patrimoine culturel immatériel</w:t>
      </w:r>
      <w:r w:rsidRPr="00491400">
        <w:rPr>
          <w:rFonts w:eastAsia="Times New Roman" w:cs="Arial"/>
          <w:snapToGrid w:val="0"/>
          <w:szCs w:val="24"/>
        </w:rPr>
        <w:t xml:space="preserve"> afin de soutenir la mise en œuvre de la Convention de 2003 pour la sauvegarde du patrimoine culturel immatériel.</w:t>
      </w:r>
    </w:p>
    <w:p w:rsidR="002A6D46" w:rsidRPr="00491400" w:rsidRDefault="00FE39AD" w:rsidP="002A6D46">
      <w:pPr>
        <w:rPr>
          <w:rFonts w:eastAsia="Times New Roman" w:cs="Arial"/>
          <w:snapToGrid w:val="0"/>
          <w:szCs w:val="24"/>
        </w:rPr>
      </w:pPr>
      <w:r w:rsidRPr="00491400">
        <w:rPr>
          <w:rFonts w:eastAsia="Times New Roman" w:cs="Arial"/>
          <w:snapToGrid w:val="0"/>
          <w:szCs w:val="24"/>
        </w:rPr>
        <w:t>L’a</w:t>
      </w:r>
      <w:r w:rsidR="002A6D46" w:rsidRPr="00491400">
        <w:rPr>
          <w:rFonts w:eastAsia="Times New Roman" w:cs="Arial"/>
          <w:snapToGrid w:val="0"/>
          <w:szCs w:val="24"/>
        </w:rPr>
        <w:t>rticle 2.</w:t>
      </w:r>
      <w:r w:rsidRPr="00491400">
        <w:rPr>
          <w:rFonts w:eastAsia="Times New Roman" w:cs="Arial"/>
          <w:snapToGrid w:val="0"/>
          <w:szCs w:val="24"/>
        </w:rPr>
        <w:t>3 de la Convention stipule qu’« on en entend par ‘</w:t>
      </w:r>
      <w:r w:rsidR="002A6D46" w:rsidRPr="00491400">
        <w:rPr>
          <w:rFonts w:eastAsia="Times New Roman" w:cs="Arial"/>
          <w:snapToGrid w:val="0"/>
          <w:szCs w:val="24"/>
        </w:rPr>
        <w:t>sauvegarde</w:t>
      </w:r>
      <w:r w:rsidRPr="00491400">
        <w:rPr>
          <w:rFonts w:eastAsia="Times New Roman" w:cs="Arial"/>
          <w:snapToGrid w:val="0"/>
          <w:szCs w:val="24"/>
        </w:rPr>
        <w:t>’</w:t>
      </w:r>
      <w:r w:rsidR="002A6D46" w:rsidRPr="00491400">
        <w:rPr>
          <w:rFonts w:eastAsia="Times New Roman" w:cs="Arial"/>
          <w:snapToGrid w:val="0"/>
          <w:szCs w:val="24"/>
        </w:rPr>
        <w:t xml:space="preserve"> les mesures visant à assurer la viabilité du patrimoine culturel immatériel</w:t>
      </w:r>
      <w:r w:rsidRPr="00491400">
        <w:rPr>
          <w:rFonts w:eastAsia="Times New Roman" w:cs="Arial"/>
          <w:snapToGrid w:val="0"/>
          <w:szCs w:val="24"/>
        </w:rPr>
        <w:t> </w:t>
      </w:r>
      <w:r w:rsidR="002A6D46" w:rsidRPr="00491400">
        <w:rPr>
          <w:rFonts w:eastAsia="Times New Roman" w:cs="Arial"/>
          <w:snapToGrid w:val="0"/>
          <w:szCs w:val="24"/>
        </w:rPr>
        <w:t>», ma</w:t>
      </w:r>
      <w:r w:rsidRPr="00491400">
        <w:rPr>
          <w:rFonts w:eastAsia="Times New Roman" w:cs="Arial"/>
          <w:snapToGrid w:val="0"/>
          <w:szCs w:val="24"/>
        </w:rPr>
        <w:t xml:space="preserve">is ni le </w:t>
      </w:r>
      <w:hyperlink r:id="rId10" w:history="1">
        <w:r w:rsidRPr="005211B8">
          <w:rPr>
            <w:rStyle w:val="Hyperlink"/>
            <w:rFonts w:eastAsia="Times New Roman" w:cs="Arial"/>
            <w:snapToGrid w:val="0"/>
            <w:szCs w:val="24"/>
          </w:rPr>
          <w:t>texte de la Convention</w:t>
        </w:r>
      </w:hyperlink>
      <w:r w:rsidRPr="00491400">
        <w:rPr>
          <w:rFonts w:eastAsia="Times New Roman" w:cs="Arial"/>
          <w:snapToGrid w:val="0"/>
          <w:szCs w:val="24"/>
        </w:rPr>
        <w:t xml:space="preserve"> ni les </w:t>
      </w:r>
      <w:hyperlink r:id="rId11" w:history="1">
        <w:r w:rsidRPr="005211B8">
          <w:rPr>
            <w:rStyle w:val="Hyperlink"/>
            <w:rFonts w:eastAsia="Times New Roman" w:cs="Arial"/>
            <w:snapToGrid w:val="0"/>
            <w:szCs w:val="24"/>
          </w:rPr>
          <w:t>D</w:t>
        </w:r>
        <w:r w:rsidR="002A6D46" w:rsidRPr="005211B8">
          <w:rPr>
            <w:rStyle w:val="Hyperlink"/>
            <w:rFonts w:eastAsia="Times New Roman" w:cs="Arial"/>
            <w:snapToGrid w:val="0"/>
            <w:szCs w:val="24"/>
          </w:rPr>
          <w:t>irectives opérationnelles</w:t>
        </w:r>
      </w:hyperlink>
      <w:r w:rsidR="002A6D46" w:rsidRPr="00491400">
        <w:rPr>
          <w:rFonts w:eastAsia="Times New Roman" w:cs="Arial"/>
          <w:snapToGrid w:val="0"/>
          <w:szCs w:val="24"/>
        </w:rPr>
        <w:t xml:space="preserve"> </w:t>
      </w:r>
      <w:r w:rsidRPr="00491400">
        <w:rPr>
          <w:rFonts w:eastAsia="Times New Roman" w:cs="Arial"/>
          <w:snapToGrid w:val="0"/>
          <w:szCs w:val="24"/>
        </w:rPr>
        <w:t>ne fournissent de</w:t>
      </w:r>
      <w:r w:rsidR="002A6D46" w:rsidRPr="00491400">
        <w:rPr>
          <w:rFonts w:eastAsia="Times New Roman" w:cs="Arial"/>
          <w:snapToGrid w:val="0"/>
          <w:szCs w:val="24"/>
        </w:rPr>
        <w:t xml:space="preserve"> lignes directrices spécifiques </w:t>
      </w:r>
      <w:r w:rsidRPr="00491400">
        <w:rPr>
          <w:rFonts w:eastAsia="Times New Roman" w:cs="Arial"/>
          <w:snapToGrid w:val="0"/>
          <w:szCs w:val="24"/>
        </w:rPr>
        <w:t xml:space="preserve">en matière d’éthique </w:t>
      </w:r>
      <w:r w:rsidR="002A6D46" w:rsidRPr="00491400">
        <w:rPr>
          <w:rFonts w:eastAsia="Times New Roman" w:cs="Arial"/>
          <w:snapToGrid w:val="0"/>
          <w:szCs w:val="24"/>
        </w:rPr>
        <w:t xml:space="preserve">ou des normes de conduite </w:t>
      </w:r>
      <w:r w:rsidRPr="00491400">
        <w:rPr>
          <w:rFonts w:eastAsia="Times New Roman" w:cs="Arial"/>
          <w:snapToGrid w:val="0"/>
          <w:szCs w:val="24"/>
        </w:rPr>
        <w:t>afin d’</w:t>
      </w:r>
      <w:r w:rsidR="002A6D46" w:rsidRPr="00491400">
        <w:rPr>
          <w:rFonts w:eastAsia="Times New Roman" w:cs="Arial"/>
          <w:snapToGrid w:val="0"/>
          <w:szCs w:val="24"/>
        </w:rPr>
        <w:t xml:space="preserve">orienter les efforts des nombreux acteurs </w:t>
      </w:r>
      <w:r w:rsidRPr="00491400">
        <w:rPr>
          <w:rFonts w:eastAsia="Times New Roman" w:cs="Arial"/>
          <w:snapToGrid w:val="0"/>
          <w:szCs w:val="24"/>
        </w:rPr>
        <w:t xml:space="preserve">impliqués dans </w:t>
      </w:r>
      <w:r w:rsidR="002A6D46" w:rsidRPr="00491400">
        <w:rPr>
          <w:rFonts w:eastAsia="Times New Roman" w:cs="Arial"/>
          <w:snapToGrid w:val="0"/>
          <w:szCs w:val="24"/>
        </w:rPr>
        <w:t xml:space="preserve">une telle sauvegarde. Ces acteurs </w:t>
      </w:r>
      <w:r w:rsidR="009F0A39" w:rsidRPr="00491400">
        <w:rPr>
          <w:rFonts w:eastAsia="Times New Roman" w:cs="Arial"/>
          <w:snapToGrid w:val="0"/>
          <w:szCs w:val="24"/>
        </w:rPr>
        <w:t>comprennent</w:t>
      </w:r>
      <w:r w:rsidR="002A6D46" w:rsidRPr="00491400">
        <w:rPr>
          <w:rFonts w:eastAsia="Times New Roman" w:cs="Arial"/>
          <w:snapToGrid w:val="0"/>
          <w:szCs w:val="24"/>
        </w:rPr>
        <w:t xml:space="preserve"> de</w:t>
      </w:r>
      <w:r w:rsidR="009F0A39" w:rsidRPr="00491400">
        <w:rPr>
          <w:rFonts w:eastAsia="Times New Roman" w:cs="Arial"/>
          <w:snapToGrid w:val="0"/>
          <w:szCs w:val="24"/>
        </w:rPr>
        <w:t>s</w:t>
      </w:r>
      <w:r w:rsidR="002A6D46" w:rsidRPr="00491400">
        <w:rPr>
          <w:rFonts w:eastAsia="Times New Roman" w:cs="Arial"/>
          <w:snapToGrid w:val="0"/>
          <w:szCs w:val="24"/>
        </w:rPr>
        <w:t xml:space="preserve"> services de l’État et </w:t>
      </w:r>
      <w:r w:rsidRPr="00491400">
        <w:rPr>
          <w:rFonts w:eastAsia="Times New Roman" w:cs="Arial"/>
          <w:snapToGrid w:val="0"/>
          <w:szCs w:val="24"/>
        </w:rPr>
        <w:t>d</w:t>
      </w:r>
      <w:r w:rsidR="009F0A39" w:rsidRPr="00491400">
        <w:rPr>
          <w:rFonts w:eastAsia="Times New Roman" w:cs="Arial"/>
          <w:snapToGrid w:val="0"/>
          <w:szCs w:val="24"/>
        </w:rPr>
        <w:t xml:space="preserve">es </w:t>
      </w:r>
      <w:r w:rsidR="002A6D46" w:rsidRPr="00491400">
        <w:rPr>
          <w:rFonts w:eastAsia="Times New Roman" w:cs="Arial"/>
          <w:snapToGrid w:val="0"/>
          <w:szCs w:val="24"/>
        </w:rPr>
        <w:t xml:space="preserve">institutions publiques </w:t>
      </w:r>
      <w:r w:rsidR="009F0A39" w:rsidRPr="00491400">
        <w:rPr>
          <w:rFonts w:eastAsia="Times New Roman" w:cs="Arial"/>
          <w:snapToGrid w:val="0"/>
          <w:szCs w:val="24"/>
        </w:rPr>
        <w:t>mais aussi des</w:t>
      </w:r>
      <w:r w:rsidR="002A6D46" w:rsidRPr="00491400">
        <w:rPr>
          <w:rFonts w:eastAsia="Times New Roman" w:cs="Arial"/>
          <w:snapToGrid w:val="0"/>
          <w:szCs w:val="24"/>
        </w:rPr>
        <w:t xml:space="preserve"> entités privées et des organisations de la société civile, ainsi que les communautés, groupes et individus concernés.</w:t>
      </w:r>
    </w:p>
    <w:p w:rsidR="002A6D46" w:rsidRPr="00491400" w:rsidRDefault="002A6D46" w:rsidP="002A6D46">
      <w:pPr>
        <w:rPr>
          <w:rFonts w:eastAsia="Times New Roman" w:cs="Arial"/>
          <w:snapToGrid w:val="0"/>
          <w:szCs w:val="24"/>
        </w:rPr>
      </w:pPr>
      <w:r w:rsidRPr="00491400">
        <w:rPr>
          <w:rFonts w:eastAsia="Times New Roman" w:cs="Arial"/>
          <w:snapToGrid w:val="0"/>
          <w:szCs w:val="24"/>
        </w:rPr>
        <w:t>D</w:t>
      </w:r>
      <w:r w:rsidR="00CD2E39" w:rsidRPr="00491400">
        <w:rPr>
          <w:rFonts w:eastAsia="Times New Roman" w:cs="Arial"/>
          <w:snapToGrid w:val="0"/>
          <w:szCs w:val="24"/>
        </w:rPr>
        <w:t>es d</w:t>
      </w:r>
      <w:r w:rsidRPr="00491400">
        <w:rPr>
          <w:rFonts w:eastAsia="Times New Roman" w:cs="Arial"/>
          <w:snapToGrid w:val="0"/>
          <w:szCs w:val="24"/>
        </w:rPr>
        <w:t xml:space="preserve">irectives éthiques pour la sauvegarde du </w:t>
      </w:r>
      <w:r w:rsidR="00CD2E39" w:rsidRPr="00491400">
        <w:rPr>
          <w:rFonts w:eastAsia="Times New Roman" w:cs="Arial"/>
          <w:snapToGrid w:val="0"/>
          <w:szCs w:val="24"/>
        </w:rPr>
        <w:t>patrimoine culturel immatériel</w:t>
      </w:r>
      <w:r w:rsidRPr="00491400">
        <w:rPr>
          <w:rFonts w:eastAsia="Times New Roman" w:cs="Arial"/>
          <w:snapToGrid w:val="0"/>
          <w:szCs w:val="24"/>
        </w:rPr>
        <w:t xml:space="preserve"> doivent être fondées sur les principes fondamentaux énoncés dans la Convention</w:t>
      </w:r>
      <w:r w:rsidR="00CD2E39" w:rsidRPr="00491400">
        <w:rPr>
          <w:rFonts w:eastAsia="Times New Roman" w:cs="Arial"/>
          <w:snapToGrid w:val="0"/>
          <w:szCs w:val="24"/>
        </w:rPr>
        <w:t> </w:t>
      </w:r>
      <w:r w:rsidRPr="00491400">
        <w:rPr>
          <w:rFonts w:eastAsia="Times New Roman" w:cs="Arial"/>
          <w:snapToGrid w:val="0"/>
          <w:szCs w:val="24"/>
        </w:rPr>
        <w:t xml:space="preserve">: </w:t>
      </w:r>
      <w:r w:rsidR="000460CF" w:rsidRPr="00491400">
        <w:rPr>
          <w:rFonts w:eastAsia="Times New Roman" w:cs="Arial"/>
          <w:snapToGrid w:val="0"/>
          <w:szCs w:val="24"/>
        </w:rPr>
        <w:t xml:space="preserve">le </w:t>
      </w:r>
      <w:r w:rsidRPr="00491400">
        <w:rPr>
          <w:rFonts w:eastAsia="Times New Roman" w:cs="Arial"/>
          <w:snapToGrid w:val="0"/>
          <w:szCs w:val="24"/>
        </w:rPr>
        <w:t xml:space="preserve">respect du droit des personnes concernées à la participation pleine et équitable dans tous les processus, projets et activités qui les concernent, et </w:t>
      </w:r>
      <w:r w:rsidR="000460CF" w:rsidRPr="00491400">
        <w:rPr>
          <w:rFonts w:eastAsia="Times New Roman" w:cs="Arial"/>
          <w:snapToGrid w:val="0"/>
          <w:szCs w:val="24"/>
        </w:rPr>
        <w:t xml:space="preserve">la </w:t>
      </w:r>
      <w:r w:rsidRPr="00491400">
        <w:rPr>
          <w:rFonts w:eastAsia="Times New Roman" w:cs="Arial"/>
          <w:snapToGrid w:val="0"/>
          <w:szCs w:val="24"/>
        </w:rPr>
        <w:t>reconnaissance de leur rôle c</w:t>
      </w:r>
      <w:r w:rsidR="000460CF" w:rsidRPr="00491400">
        <w:rPr>
          <w:rFonts w:eastAsia="Times New Roman" w:cs="Arial"/>
          <w:snapToGrid w:val="0"/>
          <w:szCs w:val="24"/>
        </w:rPr>
        <w:t>entral</w:t>
      </w:r>
      <w:r w:rsidRPr="00491400">
        <w:rPr>
          <w:rFonts w:eastAsia="Times New Roman" w:cs="Arial"/>
          <w:snapToGrid w:val="0"/>
          <w:szCs w:val="24"/>
        </w:rPr>
        <w:t xml:space="preserve"> dans le maintien et la gestion de leur culture et </w:t>
      </w:r>
      <w:r w:rsidR="000460CF" w:rsidRPr="00491400">
        <w:rPr>
          <w:rFonts w:eastAsia="Times New Roman" w:cs="Arial"/>
          <w:snapToGrid w:val="0"/>
          <w:szCs w:val="24"/>
        </w:rPr>
        <w:t>de leur</w:t>
      </w:r>
      <w:r w:rsidRPr="00491400">
        <w:rPr>
          <w:rFonts w:eastAsia="Times New Roman" w:cs="Arial"/>
          <w:snapToGrid w:val="0"/>
          <w:szCs w:val="24"/>
        </w:rPr>
        <w:t xml:space="preserve"> patrimoine. Le développement, la promotion et l’application de principes éthiques pour la sauvegarde du </w:t>
      </w:r>
      <w:r w:rsidR="003E2DA0" w:rsidRPr="00491400">
        <w:rPr>
          <w:rFonts w:eastAsia="Times New Roman" w:cs="Arial"/>
          <w:snapToGrid w:val="0"/>
          <w:szCs w:val="24"/>
        </w:rPr>
        <w:t>patrimoine culturel immatériel</w:t>
      </w:r>
      <w:r w:rsidRPr="00491400">
        <w:rPr>
          <w:rFonts w:eastAsia="Times New Roman" w:cs="Arial"/>
          <w:snapToGrid w:val="0"/>
          <w:szCs w:val="24"/>
        </w:rPr>
        <w:t xml:space="preserve"> peuvent contribuer à </w:t>
      </w:r>
      <w:r w:rsidR="003E2DA0" w:rsidRPr="00491400">
        <w:rPr>
          <w:rFonts w:eastAsia="Times New Roman" w:cs="Arial"/>
          <w:snapToGrid w:val="0"/>
          <w:szCs w:val="24"/>
        </w:rPr>
        <w:t>développer</w:t>
      </w:r>
      <w:r w:rsidRPr="00491400">
        <w:rPr>
          <w:rFonts w:eastAsia="Times New Roman" w:cs="Arial"/>
          <w:snapToGrid w:val="0"/>
          <w:szCs w:val="24"/>
        </w:rPr>
        <w:t xml:space="preserve"> une meilleure sensibilité aux normes culturelles, </w:t>
      </w:r>
      <w:r w:rsidR="003E2DA0" w:rsidRPr="00491400">
        <w:rPr>
          <w:rFonts w:eastAsia="Times New Roman" w:cs="Arial"/>
          <w:snapToGrid w:val="0"/>
          <w:szCs w:val="24"/>
        </w:rPr>
        <w:t>aux principes d</w:t>
      </w:r>
      <w:r w:rsidRPr="00491400">
        <w:rPr>
          <w:rFonts w:eastAsia="Times New Roman" w:cs="Arial"/>
          <w:snapToGrid w:val="0"/>
          <w:szCs w:val="24"/>
        </w:rPr>
        <w:t xml:space="preserve">’honnêteté, </w:t>
      </w:r>
      <w:r w:rsidR="003E2DA0" w:rsidRPr="00491400">
        <w:rPr>
          <w:rFonts w:eastAsia="Times New Roman" w:cs="Arial"/>
          <w:snapToGrid w:val="0"/>
          <w:szCs w:val="24"/>
        </w:rPr>
        <w:t>de</w:t>
      </w:r>
      <w:r w:rsidRPr="00491400">
        <w:rPr>
          <w:rFonts w:eastAsia="Times New Roman" w:cs="Arial"/>
          <w:snapToGrid w:val="0"/>
          <w:szCs w:val="24"/>
        </w:rPr>
        <w:t xml:space="preserve"> transparence et </w:t>
      </w:r>
      <w:r w:rsidR="003E2DA0" w:rsidRPr="00491400">
        <w:rPr>
          <w:rFonts w:eastAsia="Times New Roman" w:cs="Arial"/>
          <w:snapToGrid w:val="0"/>
          <w:szCs w:val="24"/>
        </w:rPr>
        <w:t>de</w:t>
      </w:r>
      <w:r w:rsidRPr="00491400">
        <w:rPr>
          <w:rFonts w:eastAsia="Times New Roman" w:cs="Arial"/>
          <w:snapToGrid w:val="0"/>
          <w:szCs w:val="24"/>
        </w:rPr>
        <w:t xml:space="preserve"> comportement approprié, </w:t>
      </w:r>
      <w:r w:rsidR="003E2DA0" w:rsidRPr="00491400">
        <w:rPr>
          <w:rFonts w:eastAsia="Times New Roman" w:cs="Arial"/>
          <w:snapToGrid w:val="0"/>
          <w:szCs w:val="24"/>
        </w:rPr>
        <w:t xml:space="preserve">et à </w:t>
      </w:r>
      <w:r w:rsidRPr="00491400">
        <w:rPr>
          <w:rFonts w:eastAsia="Times New Roman" w:cs="Arial"/>
          <w:snapToGrid w:val="0"/>
          <w:szCs w:val="24"/>
        </w:rPr>
        <w:t>éviter toute forme de manque de r</w:t>
      </w:r>
      <w:r w:rsidR="003E2DA0" w:rsidRPr="00491400">
        <w:rPr>
          <w:rFonts w:eastAsia="Times New Roman" w:cs="Arial"/>
          <w:snapToGrid w:val="0"/>
          <w:szCs w:val="24"/>
        </w:rPr>
        <w:t>espect et de détournement moral</w:t>
      </w:r>
      <w:r w:rsidR="009F0A39" w:rsidRPr="00491400">
        <w:rPr>
          <w:rFonts w:eastAsia="Times New Roman" w:cs="Arial"/>
          <w:snapToGrid w:val="0"/>
          <w:szCs w:val="24"/>
        </w:rPr>
        <w:t>, juridique ou commercial</w:t>
      </w:r>
      <w:r w:rsidRPr="00491400">
        <w:rPr>
          <w:rFonts w:eastAsia="Times New Roman" w:cs="Arial"/>
          <w:snapToGrid w:val="0"/>
          <w:szCs w:val="24"/>
        </w:rPr>
        <w:t xml:space="preserve"> du </w:t>
      </w:r>
      <w:r w:rsidR="003E2DA0" w:rsidRPr="00491400">
        <w:rPr>
          <w:rFonts w:eastAsia="Times New Roman" w:cs="Arial"/>
          <w:snapToGrid w:val="0"/>
          <w:szCs w:val="24"/>
        </w:rPr>
        <w:t xml:space="preserve">patrimoine culturel immatériel, </w:t>
      </w:r>
      <w:r w:rsidRPr="00491400">
        <w:rPr>
          <w:rFonts w:eastAsia="Times New Roman" w:cs="Arial"/>
          <w:snapToGrid w:val="0"/>
          <w:szCs w:val="24"/>
        </w:rPr>
        <w:t>r</w:t>
      </w:r>
      <w:r w:rsidR="003E2DA0" w:rsidRPr="00491400">
        <w:rPr>
          <w:rFonts w:eastAsia="Times New Roman" w:cs="Arial"/>
          <w:snapToGrid w:val="0"/>
          <w:szCs w:val="24"/>
        </w:rPr>
        <w:t xml:space="preserve">enforçant ainsi considérablement </w:t>
      </w:r>
      <w:r w:rsidRPr="00491400">
        <w:rPr>
          <w:rFonts w:eastAsia="Times New Roman" w:cs="Arial"/>
          <w:snapToGrid w:val="0"/>
          <w:szCs w:val="24"/>
        </w:rPr>
        <w:t>les efforts de sauvegarde des communautés, gro</w:t>
      </w:r>
      <w:r w:rsidR="003E2DA0" w:rsidRPr="00491400">
        <w:rPr>
          <w:rFonts w:eastAsia="Times New Roman" w:cs="Arial"/>
          <w:snapToGrid w:val="0"/>
          <w:szCs w:val="24"/>
        </w:rPr>
        <w:t>upes et individus concernés. De tels</w:t>
      </w:r>
      <w:r w:rsidRPr="00491400">
        <w:rPr>
          <w:rFonts w:eastAsia="Times New Roman" w:cs="Arial"/>
          <w:snapToGrid w:val="0"/>
          <w:szCs w:val="24"/>
        </w:rPr>
        <w:t xml:space="preserve"> principes devraient également guider</w:t>
      </w:r>
      <w:r w:rsidR="003E2DA0" w:rsidRPr="00491400">
        <w:rPr>
          <w:rFonts w:eastAsia="Times New Roman" w:cs="Arial"/>
          <w:snapToGrid w:val="0"/>
          <w:szCs w:val="24"/>
        </w:rPr>
        <w:t xml:space="preserve"> les efforts de sauvegarde et</w:t>
      </w:r>
      <w:r w:rsidRPr="00491400">
        <w:rPr>
          <w:rFonts w:eastAsia="Times New Roman" w:cs="Arial"/>
          <w:snapToGrid w:val="0"/>
          <w:szCs w:val="24"/>
        </w:rPr>
        <w:t xml:space="preserve"> promouvoir le respect d</w:t>
      </w:r>
      <w:r w:rsidR="003E2DA0" w:rsidRPr="00491400">
        <w:rPr>
          <w:rFonts w:eastAsia="Times New Roman" w:cs="Arial"/>
          <w:snapToGrid w:val="0"/>
          <w:szCs w:val="24"/>
        </w:rPr>
        <w:t>u patrimoine culturel immatériel dans des domaines connexes</w:t>
      </w:r>
      <w:r w:rsidRPr="00491400">
        <w:rPr>
          <w:rFonts w:eastAsia="Times New Roman" w:cs="Arial"/>
          <w:snapToGrid w:val="0"/>
          <w:szCs w:val="24"/>
        </w:rPr>
        <w:t xml:space="preserve"> </w:t>
      </w:r>
      <w:r w:rsidR="003E2DA0" w:rsidRPr="00491400">
        <w:rPr>
          <w:rFonts w:eastAsia="Times New Roman" w:cs="Arial"/>
          <w:snapToGrid w:val="0"/>
          <w:szCs w:val="24"/>
        </w:rPr>
        <w:t xml:space="preserve">tels </w:t>
      </w:r>
      <w:r w:rsidRPr="00491400">
        <w:rPr>
          <w:rFonts w:eastAsia="Times New Roman" w:cs="Arial"/>
          <w:snapToGrid w:val="0"/>
          <w:szCs w:val="24"/>
        </w:rPr>
        <w:t xml:space="preserve">que le patrimoine culturel, les musées, l’anthropologie, le folklore, le tourisme, les médias et la propriété intellectuelle. En outre, </w:t>
      </w:r>
      <w:r w:rsidR="009F0A39" w:rsidRPr="00491400">
        <w:rPr>
          <w:rFonts w:eastAsia="Times New Roman" w:cs="Arial"/>
          <w:snapToGrid w:val="0"/>
          <w:szCs w:val="24"/>
        </w:rPr>
        <w:t xml:space="preserve">si </w:t>
      </w:r>
      <w:r w:rsidRPr="00491400">
        <w:rPr>
          <w:rFonts w:eastAsia="Times New Roman" w:cs="Arial"/>
          <w:snapToGrid w:val="0"/>
          <w:szCs w:val="24"/>
        </w:rPr>
        <w:t xml:space="preserve">un certain nombre </w:t>
      </w:r>
      <w:r w:rsidRPr="00491400">
        <w:rPr>
          <w:rFonts w:eastAsia="Times New Roman" w:cs="Arial"/>
          <w:snapToGrid w:val="0"/>
          <w:szCs w:val="24"/>
        </w:rPr>
        <w:lastRenderedPageBreak/>
        <w:t xml:space="preserve">d’activités ne sont pas </w:t>
      </w:r>
      <w:r w:rsidR="003E2DA0" w:rsidRPr="00491400">
        <w:rPr>
          <w:rFonts w:eastAsia="Times New Roman" w:cs="Arial"/>
          <w:snapToGrid w:val="0"/>
          <w:szCs w:val="24"/>
        </w:rPr>
        <w:t>entre</w:t>
      </w:r>
      <w:r w:rsidRPr="00491400">
        <w:rPr>
          <w:rFonts w:eastAsia="Times New Roman" w:cs="Arial"/>
          <w:snapToGrid w:val="0"/>
          <w:szCs w:val="24"/>
        </w:rPr>
        <w:t xml:space="preserve">prises dans le but de </w:t>
      </w:r>
      <w:r w:rsidR="003E2DA0" w:rsidRPr="00491400">
        <w:rPr>
          <w:rFonts w:eastAsia="Times New Roman" w:cs="Arial"/>
          <w:snapToGrid w:val="0"/>
          <w:szCs w:val="24"/>
        </w:rPr>
        <w:t>la sauvegarde</w:t>
      </w:r>
      <w:r w:rsidRPr="00491400">
        <w:rPr>
          <w:rFonts w:eastAsia="Times New Roman" w:cs="Arial"/>
          <w:snapToGrid w:val="0"/>
          <w:szCs w:val="24"/>
        </w:rPr>
        <w:t xml:space="preserve">, </w:t>
      </w:r>
      <w:r w:rsidR="009F0A39" w:rsidRPr="00491400">
        <w:rPr>
          <w:rFonts w:eastAsia="Times New Roman" w:cs="Arial"/>
          <w:snapToGrid w:val="0"/>
          <w:szCs w:val="24"/>
        </w:rPr>
        <w:t>elles</w:t>
      </w:r>
      <w:r w:rsidRPr="00491400">
        <w:rPr>
          <w:rFonts w:eastAsia="Times New Roman" w:cs="Arial"/>
          <w:snapToGrid w:val="0"/>
          <w:szCs w:val="24"/>
        </w:rPr>
        <w:t xml:space="preserve"> ont néanmoins un impact sur la viabilité du patrimoine culturel immatériel</w:t>
      </w:r>
      <w:r w:rsidR="003E2DA0" w:rsidRPr="00491400">
        <w:rPr>
          <w:rFonts w:eastAsia="Times New Roman" w:cs="Arial"/>
          <w:snapToGrid w:val="0"/>
          <w:szCs w:val="24"/>
        </w:rPr>
        <w:t> ;</w:t>
      </w:r>
      <w:r w:rsidRPr="00491400">
        <w:rPr>
          <w:rFonts w:eastAsia="Times New Roman" w:cs="Arial"/>
          <w:snapToGrid w:val="0"/>
          <w:szCs w:val="24"/>
        </w:rPr>
        <w:t xml:space="preserve"> </w:t>
      </w:r>
      <w:r w:rsidR="003E2DA0" w:rsidRPr="00491400">
        <w:rPr>
          <w:rFonts w:eastAsia="Times New Roman" w:cs="Arial"/>
          <w:snapToGrid w:val="0"/>
          <w:szCs w:val="24"/>
        </w:rPr>
        <w:t>elles</w:t>
      </w:r>
      <w:r w:rsidRPr="00491400">
        <w:rPr>
          <w:rFonts w:eastAsia="Times New Roman" w:cs="Arial"/>
          <w:snapToGrid w:val="0"/>
          <w:szCs w:val="24"/>
        </w:rPr>
        <w:t xml:space="preserve"> devrai</w:t>
      </w:r>
      <w:r w:rsidR="003E2DA0" w:rsidRPr="00491400">
        <w:rPr>
          <w:rFonts w:eastAsia="Times New Roman" w:cs="Arial"/>
          <w:snapToGrid w:val="0"/>
          <w:szCs w:val="24"/>
        </w:rPr>
        <w:t>en</w:t>
      </w:r>
      <w:r w:rsidRPr="00491400">
        <w:rPr>
          <w:rFonts w:eastAsia="Times New Roman" w:cs="Arial"/>
          <w:snapToGrid w:val="0"/>
          <w:szCs w:val="24"/>
        </w:rPr>
        <w:t xml:space="preserve">t donc être </w:t>
      </w:r>
      <w:r w:rsidR="009F0A39" w:rsidRPr="00491400">
        <w:rPr>
          <w:rFonts w:eastAsia="Times New Roman" w:cs="Arial"/>
          <w:snapToGrid w:val="0"/>
          <w:szCs w:val="24"/>
        </w:rPr>
        <w:t>comprises dans le champ d’application</w:t>
      </w:r>
      <w:r w:rsidRPr="00491400">
        <w:rPr>
          <w:rFonts w:eastAsia="Times New Roman" w:cs="Arial"/>
          <w:snapToGrid w:val="0"/>
          <w:szCs w:val="24"/>
        </w:rPr>
        <w:t xml:space="preserve"> </w:t>
      </w:r>
      <w:r w:rsidR="009F0A39" w:rsidRPr="00491400">
        <w:rPr>
          <w:rFonts w:eastAsia="Times New Roman" w:cs="Arial"/>
          <w:snapToGrid w:val="0"/>
          <w:szCs w:val="24"/>
        </w:rPr>
        <w:t>d’</w:t>
      </w:r>
      <w:r w:rsidRPr="00491400">
        <w:rPr>
          <w:rFonts w:eastAsia="Times New Roman" w:cs="Arial"/>
          <w:snapToGrid w:val="0"/>
          <w:szCs w:val="24"/>
        </w:rPr>
        <w:t>un code d’éthique.</w:t>
      </w:r>
    </w:p>
    <w:p w:rsidR="002A6D46" w:rsidRPr="005211B8" w:rsidRDefault="009F0A39" w:rsidP="009F0A39">
      <w:pPr>
        <w:pStyle w:val="NormalText"/>
        <w:keepNext/>
        <w:rPr>
          <w:rStyle w:val="IntenseEmphasis"/>
          <w:b/>
        </w:rPr>
      </w:pPr>
      <w:r w:rsidRPr="00491400">
        <w:rPr>
          <w:rStyle w:val="IntenseEmphasis"/>
          <w:b/>
        </w:rPr>
        <w:t>L’é</w:t>
      </w:r>
      <w:r w:rsidR="002A6D46" w:rsidRPr="00491400">
        <w:rPr>
          <w:rStyle w:val="IntenseEmphasis"/>
          <w:b/>
        </w:rPr>
        <w:t xml:space="preserve">thique dans les </w:t>
      </w:r>
      <w:r w:rsidRPr="00491400">
        <w:rPr>
          <w:rStyle w:val="IntenseEmphasis"/>
          <w:b/>
        </w:rPr>
        <w:t>D</w:t>
      </w:r>
      <w:r w:rsidR="002A6D46" w:rsidRPr="00491400">
        <w:rPr>
          <w:rStyle w:val="IntenseEmphasis"/>
          <w:b/>
        </w:rPr>
        <w:t>irectives opérationnelles de la Convention de 2003</w:t>
      </w:r>
    </w:p>
    <w:p w:rsidR="002A6D46" w:rsidRPr="00491400" w:rsidRDefault="009F0A39" w:rsidP="009F0A39">
      <w:pPr>
        <w:rPr>
          <w:rFonts w:eastAsia="Times New Roman" w:cs="Arial"/>
          <w:snapToGrid w:val="0"/>
          <w:szCs w:val="24"/>
        </w:rPr>
      </w:pPr>
      <w:r w:rsidRPr="00491400">
        <w:rPr>
          <w:rFonts w:eastAsia="Times New Roman" w:cs="Arial"/>
          <w:snapToGrid w:val="0"/>
          <w:szCs w:val="24"/>
        </w:rPr>
        <w:t>Des c</w:t>
      </w:r>
      <w:r w:rsidR="002A6D46" w:rsidRPr="00491400">
        <w:rPr>
          <w:rFonts w:eastAsia="Times New Roman" w:cs="Arial"/>
          <w:snapToGrid w:val="0"/>
          <w:szCs w:val="24"/>
        </w:rPr>
        <w:t>onsidérations éthiques étaient déjà présent</w:t>
      </w:r>
      <w:r w:rsidRPr="00491400">
        <w:rPr>
          <w:rFonts w:eastAsia="Times New Roman" w:cs="Arial"/>
          <w:snapToGrid w:val="0"/>
          <w:szCs w:val="24"/>
        </w:rPr>
        <w:t>e</w:t>
      </w:r>
      <w:r w:rsidR="002A6D46" w:rsidRPr="00491400">
        <w:rPr>
          <w:rFonts w:eastAsia="Times New Roman" w:cs="Arial"/>
          <w:snapToGrid w:val="0"/>
          <w:szCs w:val="24"/>
        </w:rPr>
        <w:t xml:space="preserve">s dans les Directives opérationnelles pour la mise en œuvre de la Convention quand </w:t>
      </w:r>
      <w:r w:rsidRPr="00491400">
        <w:rPr>
          <w:rFonts w:eastAsia="Times New Roman" w:cs="Arial"/>
          <w:snapToGrid w:val="0"/>
          <w:szCs w:val="24"/>
        </w:rPr>
        <w:t>elle</w:t>
      </w:r>
      <w:r w:rsidR="002A6D46" w:rsidRPr="00491400">
        <w:rPr>
          <w:rFonts w:eastAsia="Times New Roman" w:cs="Arial"/>
          <w:snapToGrid w:val="0"/>
          <w:szCs w:val="24"/>
        </w:rPr>
        <w:t>s ont été adopté</w:t>
      </w:r>
      <w:r w:rsidRPr="00491400">
        <w:rPr>
          <w:rFonts w:eastAsia="Times New Roman" w:cs="Arial"/>
          <w:snapToGrid w:val="0"/>
          <w:szCs w:val="24"/>
        </w:rPr>
        <w:t>es pour la première fois</w:t>
      </w:r>
      <w:r w:rsidR="002A6D46" w:rsidRPr="00491400">
        <w:rPr>
          <w:rFonts w:eastAsia="Times New Roman" w:cs="Arial"/>
          <w:snapToGrid w:val="0"/>
          <w:szCs w:val="24"/>
        </w:rPr>
        <w:t xml:space="preserve"> par l’Assemblée générale des États parties en 2008. Dans le chapitre III concernant la participation à la mise en œuvre de la </w:t>
      </w:r>
      <w:r w:rsidRPr="00491400">
        <w:rPr>
          <w:rFonts w:eastAsia="Times New Roman" w:cs="Arial"/>
          <w:snapToGrid w:val="0"/>
          <w:szCs w:val="24"/>
        </w:rPr>
        <w:t>C</w:t>
      </w:r>
      <w:r w:rsidR="002A6D46" w:rsidRPr="00491400">
        <w:rPr>
          <w:rFonts w:eastAsia="Times New Roman" w:cs="Arial"/>
          <w:snapToGrid w:val="0"/>
          <w:szCs w:val="24"/>
        </w:rPr>
        <w:t>onvention, le paragraphe 93 stipule que «</w:t>
      </w:r>
      <w:r w:rsidRPr="00491400">
        <w:rPr>
          <w:rFonts w:eastAsia="Times New Roman" w:cs="Arial"/>
          <w:snapToGrid w:val="0"/>
          <w:szCs w:val="24"/>
        </w:rPr>
        <w:t xml:space="preserve"> les </w:t>
      </w:r>
      <w:r w:rsidR="002A6D46" w:rsidRPr="00491400">
        <w:rPr>
          <w:rFonts w:eastAsia="Times New Roman" w:cs="Arial"/>
          <w:snapToGrid w:val="0"/>
          <w:szCs w:val="24"/>
        </w:rPr>
        <w:t xml:space="preserve">organisations </w:t>
      </w:r>
      <w:r w:rsidRPr="00491400">
        <w:rPr>
          <w:rFonts w:eastAsia="Times New Roman" w:cs="Arial"/>
          <w:snapToGrid w:val="0"/>
          <w:szCs w:val="24"/>
        </w:rPr>
        <w:t xml:space="preserve">non gouvernementales accréditées </w:t>
      </w:r>
      <w:r w:rsidR="002A6D46" w:rsidRPr="00491400">
        <w:rPr>
          <w:rFonts w:eastAsia="Times New Roman" w:cs="Arial"/>
          <w:snapToGrid w:val="0"/>
          <w:szCs w:val="24"/>
        </w:rPr>
        <w:t xml:space="preserve">doivent </w:t>
      </w:r>
      <w:r w:rsidR="00A26A74" w:rsidRPr="00491400">
        <w:rPr>
          <w:rFonts w:eastAsia="Times New Roman" w:cs="Arial"/>
          <w:snapToGrid w:val="0"/>
          <w:szCs w:val="24"/>
        </w:rPr>
        <w:t>respect</w:t>
      </w:r>
      <w:r w:rsidR="002A6D46" w:rsidRPr="00491400">
        <w:rPr>
          <w:rFonts w:eastAsia="Times New Roman" w:cs="Arial"/>
          <w:snapToGrid w:val="0"/>
          <w:szCs w:val="24"/>
        </w:rPr>
        <w:t xml:space="preserve">er </w:t>
      </w:r>
      <w:r w:rsidR="00A26A74" w:rsidRPr="00491400">
        <w:rPr>
          <w:rFonts w:eastAsia="Times New Roman" w:cs="Arial"/>
          <w:snapToGrid w:val="0"/>
          <w:szCs w:val="24"/>
        </w:rPr>
        <w:t xml:space="preserve">les principes </w:t>
      </w:r>
      <w:r w:rsidR="002A6D46" w:rsidRPr="00491400">
        <w:rPr>
          <w:rFonts w:eastAsia="Times New Roman" w:cs="Arial"/>
          <w:snapToGrid w:val="0"/>
          <w:szCs w:val="24"/>
        </w:rPr>
        <w:t>juridique</w:t>
      </w:r>
      <w:r w:rsidR="00A26A74" w:rsidRPr="00491400">
        <w:rPr>
          <w:rFonts w:eastAsia="Times New Roman" w:cs="Arial"/>
          <w:snapToGrid w:val="0"/>
          <w:szCs w:val="24"/>
        </w:rPr>
        <w:t>s</w:t>
      </w:r>
      <w:r w:rsidR="002A6D46" w:rsidRPr="00491400">
        <w:rPr>
          <w:rFonts w:eastAsia="Times New Roman" w:cs="Arial"/>
          <w:snapToGrid w:val="0"/>
          <w:szCs w:val="24"/>
        </w:rPr>
        <w:t xml:space="preserve"> et éthiques </w:t>
      </w:r>
      <w:r w:rsidR="00A26A74" w:rsidRPr="00491400">
        <w:rPr>
          <w:rFonts w:eastAsia="Times New Roman" w:cs="Arial"/>
          <w:snapToGrid w:val="0"/>
          <w:szCs w:val="24"/>
        </w:rPr>
        <w:t>nationaux et internationaux pertinents </w:t>
      </w:r>
      <w:r w:rsidR="002A6D46" w:rsidRPr="00491400">
        <w:rPr>
          <w:rFonts w:eastAsia="Times New Roman" w:cs="Arial"/>
          <w:snapToGrid w:val="0"/>
          <w:szCs w:val="24"/>
        </w:rPr>
        <w:t>».</w:t>
      </w:r>
    </w:p>
    <w:p w:rsidR="002A6D46" w:rsidRPr="00491400" w:rsidRDefault="00A26A74" w:rsidP="009F0A39">
      <w:pPr>
        <w:rPr>
          <w:rFonts w:eastAsia="Times New Roman" w:cs="Arial"/>
          <w:snapToGrid w:val="0"/>
          <w:szCs w:val="24"/>
        </w:rPr>
      </w:pPr>
      <w:r w:rsidRPr="00491400">
        <w:rPr>
          <w:rFonts w:eastAsia="Times New Roman" w:cs="Arial"/>
          <w:snapToGrid w:val="0"/>
          <w:szCs w:val="24"/>
        </w:rPr>
        <w:t>La notion d</w:t>
      </w:r>
      <w:r w:rsidR="002A6D46" w:rsidRPr="00491400">
        <w:rPr>
          <w:rFonts w:eastAsia="Times New Roman" w:cs="Arial"/>
          <w:snapToGrid w:val="0"/>
          <w:szCs w:val="24"/>
        </w:rPr>
        <w:t xml:space="preserve">’éthique a également été intégrée dans les </w:t>
      </w:r>
      <w:r w:rsidRPr="00491400">
        <w:rPr>
          <w:rFonts w:eastAsia="Times New Roman" w:cs="Arial"/>
          <w:snapToGrid w:val="0"/>
          <w:szCs w:val="24"/>
        </w:rPr>
        <w:t>D</w:t>
      </w:r>
      <w:r w:rsidR="002A6D46" w:rsidRPr="00491400">
        <w:rPr>
          <w:rFonts w:eastAsia="Times New Roman" w:cs="Arial"/>
          <w:snapToGrid w:val="0"/>
          <w:szCs w:val="24"/>
        </w:rPr>
        <w:t xml:space="preserve">irectives opérationnelles avec l’adoption en 2010 du chapitre IV concernant la sensibilisation </w:t>
      </w:r>
      <w:r w:rsidRPr="00491400">
        <w:rPr>
          <w:rFonts w:eastAsia="Times New Roman" w:cs="Arial"/>
          <w:snapToGrid w:val="0"/>
          <w:szCs w:val="24"/>
        </w:rPr>
        <w:t>au patrimoine culturel immatériel</w:t>
      </w:r>
      <w:r w:rsidR="002A6D46" w:rsidRPr="00491400">
        <w:rPr>
          <w:rFonts w:eastAsia="Times New Roman" w:cs="Arial"/>
          <w:snapToGrid w:val="0"/>
          <w:szCs w:val="24"/>
        </w:rPr>
        <w:t xml:space="preserve">, y compris l’utilisation de l’emblème de la Convention. </w:t>
      </w:r>
      <w:r w:rsidRPr="00491400">
        <w:rPr>
          <w:rFonts w:eastAsia="Times New Roman" w:cs="Arial"/>
          <w:snapToGrid w:val="0"/>
          <w:szCs w:val="24"/>
        </w:rPr>
        <w:t>Le p</w:t>
      </w:r>
      <w:r w:rsidR="002A6D46" w:rsidRPr="00491400">
        <w:rPr>
          <w:rFonts w:eastAsia="Times New Roman" w:cs="Arial"/>
          <w:snapToGrid w:val="0"/>
          <w:szCs w:val="24"/>
        </w:rPr>
        <w:t>aragraphe 103 stipule que «</w:t>
      </w:r>
      <w:r w:rsidRPr="00491400">
        <w:rPr>
          <w:rFonts w:eastAsia="Times New Roman" w:cs="Arial"/>
          <w:snapToGrid w:val="0"/>
          <w:szCs w:val="24"/>
        </w:rPr>
        <w:t> </w:t>
      </w:r>
      <w:r w:rsidR="002A6D46" w:rsidRPr="00491400">
        <w:rPr>
          <w:rFonts w:eastAsia="Times New Roman" w:cs="Arial"/>
          <w:snapToGrid w:val="0"/>
          <w:szCs w:val="24"/>
        </w:rPr>
        <w:t>les États parties sont encouragés à élaborer et à adopter des codes d</w:t>
      </w:r>
      <w:r w:rsidRPr="00491400">
        <w:rPr>
          <w:rFonts w:eastAsia="Times New Roman" w:cs="Arial"/>
          <w:snapToGrid w:val="0"/>
          <w:szCs w:val="24"/>
        </w:rPr>
        <w:t xml:space="preserve">’éthique fondés </w:t>
      </w:r>
      <w:r w:rsidR="002A6D46" w:rsidRPr="00491400">
        <w:rPr>
          <w:rFonts w:eastAsia="Times New Roman" w:cs="Arial"/>
          <w:snapToGrid w:val="0"/>
          <w:szCs w:val="24"/>
        </w:rPr>
        <w:t xml:space="preserve">sur les dispositions de la Convention et </w:t>
      </w:r>
      <w:r w:rsidRPr="00491400">
        <w:rPr>
          <w:rFonts w:eastAsia="Times New Roman" w:cs="Arial"/>
          <w:snapToGrid w:val="0"/>
          <w:szCs w:val="24"/>
        </w:rPr>
        <w:t xml:space="preserve">sur </w:t>
      </w:r>
      <w:r w:rsidR="002A6D46" w:rsidRPr="00491400">
        <w:rPr>
          <w:rFonts w:eastAsia="Times New Roman" w:cs="Arial"/>
          <w:snapToGrid w:val="0"/>
          <w:szCs w:val="24"/>
        </w:rPr>
        <w:t xml:space="preserve">ces </w:t>
      </w:r>
      <w:r w:rsidRPr="00491400">
        <w:rPr>
          <w:rFonts w:eastAsia="Times New Roman" w:cs="Arial"/>
          <w:snapToGrid w:val="0"/>
          <w:szCs w:val="24"/>
        </w:rPr>
        <w:t>Directives opérationnelles</w:t>
      </w:r>
      <w:r w:rsidR="002A6D46" w:rsidRPr="00491400">
        <w:rPr>
          <w:rFonts w:eastAsia="Times New Roman" w:cs="Arial"/>
          <w:snapToGrid w:val="0"/>
          <w:szCs w:val="24"/>
        </w:rPr>
        <w:t xml:space="preserve"> afin de </w:t>
      </w:r>
      <w:r w:rsidRPr="00491400">
        <w:rPr>
          <w:rFonts w:eastAsia="Times New Roman" w:cs="Arial"/>
          <w:snapToGrid w:val="0"/>
          <w:szCs w:val="24"/>
        </w:rPr>
        <w:t>garantir le caractère</w:t>
      </w:r>
      <w:r w:rsidR="002A6D46" w:rsidRPr="00491400">
        <w:rPr>
          <w:rFonts w:eastAsia="Times New Roman" w:cs="Arial"/>
          <w:snapToGrid w:val="0"/>
          <w:szCs w:val="24"/>
        </w:rPr>
        <w:t xml:space="preserve"> approprié</w:t>
      </w:r>
      <w:r w:rsidRPr="00491400">
        <w:rPr>
          <w:rFonts w:eastAsia="Times New Roman" w:cs="Arial"/>
          <w:snapToGrid w:val="0"/>
          <w:szCs w:val="24"/>
        </w:rPr>
        <w:t xml:space="preserve"> des mesures</w:t>
      </w:r>
      <w:r w:rsidR="002A6D46" w:rsidRPr="00491400">
        <w:rPr>
          <w:rFonts w:eastAsia="Times New Roman" w:cs="Arial"/>
          <w:snapToGrid w:val="0"/>
          <w:szCs w:val="24"/>
        </w:rPr>
        <w:t xml:space="preserve"> de sensibilisation </w:t>
      </w:r>
      <w:r w:rsidRPr="00491400">
        <w:rPr>
          <w:rFonts w:eastAsia="Times New Roman" w:cs="Arial"/>
          <w:snapToGrid w:val="0"/>
          <w:szCs w:val="24"/>
        </w:rPr>
        <w:t>au</w:t>
      </w:r>
      <w:r w:rsidR="002A6D46" w:rsidRPr="00491400">
        <w:rPr>
          <w:rFonts w:eastAsia="Times New Roman" w:cs="Arial"/>
          <w:snapToGrid w:val="0"/>
          <w:szCs w:val="24"/>
        </w:rPr>
        <w:t xml:space="preserve"> patrimoine cultu</w:t>
      </w:r>
      <w:r w:rsidRPr="00491400">
        <w:rPr>
          <w:rFonts w:eastAsia="Times New Roman" w:cs="Arial"/>
          <w:snapToGrid w:val="0"/>
          <w:szCs w:val="24"/>
        </w:rPr>
        <w:t>rel immatériel présent sur leur territoire</w:t>
      </w:r>
      <w:r w:rsidR="002A6D46" w:rsidRPr="00491400">
        <w:rPr>
          <w:rFonts w:eastAsia="Times New Roman" w:cs="Arial"/>
          <w:snapToGrid w:val="0"/>
          <w:szCs w:val="24"/>
        </w:rPr>
        <w:t xml:space="preserve"> respectif</w:t>
      </w:r>
      <w:r w:rsidRPr="00491400">
        <w:rPr>
          <w:rFonts w:eastAsia="Times New Roman" w:cs="Arial"/>
          <w:snapToGrid w:val="0"/>
          <w:szCs w:val="24"/>
        </w:rPr>
        <w:t> </w:t>
      </w:r>
      <w:r w:rsidR="002A6D46" w:rsidRPr="00491400">
        <w:rPr>
          <w:rFonts w:eastAsia="Times New Roman" w:cs="Arial"/>
          <w:snapToGrid w:val="0"/>
          <w:szCs w:val="24"/>
        </w:rPr>
        <w:t>».</w:t>
      </w:r>
    </w:p>
    <w:p w:rsidR="002A6D46" w:rsidRDefault="002A6D46" w:rsidP="009F0A39">
      <w:pPr>
        <w:rPr>
          <w:rFonts w:eastAsia="Times New Roman" w:cs="Arial"/>
          <w:snapToGrid w:val="0"/>
          <w:szCs w:val="24"/>
        </w:rPr>
      </w:pPr>
      <w:r w:rsidRPr="00491400">
        <w:rPr>
          <w:rFonts w:eastAsia="Times New Roman" w:cs="Arial"/>
          <w:snapToGrid w:val="0"/>
          <w:szCs w:val="24"/>
        </w:rPr>
        <w:t xml:space="preserve">Certaines dispositions </w:t>
      </w:r>
      <w:r w:rsidR="00A26A74" w:rsidRPr="00491400">
        <w:rPr>
          <w:rFonts w:eastAsia="Times New Roman" w:cs="Arial"/>
          <w:snapToGrid w:val="0"/>
          <w:szCs w:val="24"/>
        </w:rPr>
        <w:t>additionnelles</w:t>
      </w:r>
      <w:r w:rsidRPr="00491400">
        <w:rPr>
          <w:rFonts w:eastAsia="Times New Roman" w:cs="Arial"/>
          <w:snapToGrid w:val="0"/>
          <w:szCs w:val="24"/>
        </w:rPr>
        <w:t xml:space="preserve"> proposées pour un nouveau chapitre des Directives opérationnelles sur la sauvegarde du </w:t>
      </w:r>
      <w:r w:rsidR="00A26A74" w:rsidRPr="00491400">
        <w:rPr>
          <w:rFonts w:eastAsia="Times New Roman" w:cs="Arial"/>
          <w:snapToGrid w:val="0"/>
          <w:szCs w:val="24"/>
        </w:rPr>
        <w:t xml:space="preserve">patrimoine culturel immatériel </w:t>
      </w:r>
      <w:r w:rsidRPr="00491400">
        <w:rPr>
          <w:rFonts w:eastAsia="Times New Roman" w:cs="Arial"/>
          <w:snapToGrid w:val="0"/>
          <w:szCs w:val="24"/>
        </w:rPr>
        <w:t xml:space="preserve">et </w:t>
      </w:r>
      <w:r w:rsidR="00A26A74" w:rsidRPr="00491400">
        <w:rPr>
          <w:rFonts w:eastAsia="Times New Roman" w:cs="Arial"/>
          <w:snapToGrid w:val="0"/>
          <w:szCs w:val="24"/>
        </w:rPr>
        <w:t>le</w:t>
      </w:r>
      <w:r w:rsidRPr="00491400">
        <w:rPr>
          <w:rFonts w:eastAsia="Times New Roman" w:cs="Arial"/>
          <w:snapToGrid w:val="0"/>
          <w:szCs w:val="24"/>
        </w:rPr>
        <w:t xml:space="preserve"> développement durable a</w:t>
      </w:r>
      <w:r w:rsidR="00A26A74" w:rsidRPr="00491400">
        <w:rPr>
          <w:rFonts w:eastAsia="Times New Roman" w:cs="Arial"/>
          <w:snapToGrid w:val="0"/>
          <w:szCs w:val="24"/>
        </w:rPr>
        <w:t>u niveau national (</w:t>
      </w:r>
      <w:hyperlink r:id="rId12" w:history="1">
        <w:r w:rsidR="00A26A74" w:rsidRPr="005211B8">
          <w:rPr>
            <w:rStyle w:val="Hyperlink"/>
            <w:rFonts w:eastAsia="Times New Roman" w:cs="Arial"/>
            <w:snapToGrid w:val="0"/>
            <w:szCs w:val="24"/>
          </w:rPr>
          <w:t>document ITH/14/9.COM/</w:t>
        </w:r>
        <w:r w:rsidRPr="005211B8">
          <w:rPr>
            <w:rStyle w:val="Hyperlink"/>
            <w:rFonts w:eastAsia="Times New Roman" w:cs="Arial"/>
            <w:snapToGrid w:val="0"/>
            <w:szCs w:val="24"/>
          </w:rPr>
          <w:t>13.b</w:t>
        </w:r>
      </w:hyperlink>
      <w:r w:rsidRPr="00491400">
        <w:rPr>
          <w:rFonts w:eastAsia="Times New Roman" w:cs="Arial"/>
          <w:snapToGrid w:val="0"/>
          <w:szCs w:val="24"/>
        </w:rPr>
        <w:t xml:space="preserve">) se réfèrent </w:t>
      </w:r>
      <w:r w:rsidR="00A26A74" w:rsidRPr="00491400">
        <w:rPr>
          <w:rFonts w:eastAsia="Times New Roman" w:cs="Arial"/>
          <w:snapToGrid w:val="0"/>
          <w:szCs w:val="24"/>
        </w:rPr>
        <w:t>également</w:t>
      </w:r>
      <w:r w:rsidRPr="00491400">
        <w:rPr>
          <w:rFonts w:eastAsia="Times New Roman" w:cs="Arial"/>
          <w:snapToGrid w:val="0"/>
          <w:szCs w:val="24"/>
        </w:rPr>
        <w:t xml:space="preserve"> à l’</w:t>
      </w:r>
      <w:r w:rsidR="00A26A74" w:rsidRPr="00491400">
        <w:rPr>
          <w:rFonts w:eastAsia="Times New Roman" w:cs="Arial"/>
          <w:snapToGrid w:val="0"/>
          <w:szCs w:val="24"/>
        </w:rPr>
        <w:t>éthique. Le p</w:t>
      </w:r>
      <w:r w:rsidRPr="00491400">
        <w:rPr>
          <w:rFonts w:eastAsia="Times New Roman" w:cs="Arial"/>
          <w:snapToGrid w:val="0"/>
          <w:szCs w:val="24"/>
        </w:rPr>
        <w:t>aragraphe 9 sur la sécurité alimentaire encourage les États parties à «</w:t>
      </w:r>
      <w:r w:rsidR="00A26A74" w:rsidRPr="00491400">
        <w:rPr>
          <w:rFonts w:eastAsia="Times New Roman" w:cs="Arial"/>
          <w:snapToGrid w:val="0"/>
          <w:szCs w:val="24"/>
        </w:rPr>
        <w:t> </w:t>
      </w:r>
      <w:r w:rsidR="00A26A74" w:rsidRPr="00491400">
        <w:t>adopter des mesures juridiques, techniques, administratives et financières appropriées, y compris des codes d’éthique, pour promouvoir et/ou réguler l’accès aux connaissances et pratiques traditionnelles agricoles, pastorales, de pêche, de chasse, de cueillette vivrière et de</w:t>
      </w:r>
      <w:r w:rsidR="00A26A74">
        <w:t xml:space="preserve"> conservation </w:t>
      </w:r>
      <w:r w:rsidRPr="009F0A39">
        <w:rPr>
          <w:rFonts w:eastAsia="Times New Roman" w:cs="Arial"/>
          <w:snapToGrid w:val="0"/>
          <w:szCs w:val="24"/>
        </w:rPr>
        <w:t xml:space="preserve">». </w:t>
      </w:r>
      <w:r w:rsidR="00A26A74">
        <w:rPr>
          <w:rFonts w:eastAsia="Times New Roman" w:cs="Arial"/>
          <w:snapToGrid w:val="0"/>
          <w:szCs w:val="24"/>
        </w:rPr>
        <w:t>Le p</w:t>
      </w:r>
      <w:r w:rsidRPr="009F0A39">
        <w:rPr>
          <w:rFonts w:eastAsia="Times New Roman" w:cs="Arial"/>
          <w:snapToGrid w:val="0"/>
          <w:szCs w:val="24"/>
        </w:rPr>
        <w:t>aragraphe 20 sur le développement économique inclusif stipule que «</w:t>
      </w:r>
      <w:r w:rsidR="003723EB">
        <w:rPr>
          <w:rFonts w:eastAsia="Times New Roman" w:cs="Arial"/>
          <w:snapToGrid w:val="0"/>
          <w:szCs w:val="24"/>
        </w:rPr>
        <w:t> l</w:t>
      </w:r>
      <w:r w:rsidRPr="009F0A39">
        <w:rPr>
          <w:rFonts w:eastAsia="Times New Roman" w:cs="Arial"/>
          <w:snapToGrid w:val="0"/>
          <w:szCs w:val="24"/>
        </w:rPr>
        <w:t xml:space="preserve">es États parties se efforcent de profiter pleinement </w:t>
      </w:r>
      <w:r w:rsidR="003723EB">
        <w:t xml:space="preserve">du patrimoine culturel immatériel </w:t>
      </w:r>
      <w:r w:rsidR="003723EB">
        <w:rPr>
          <w:rFonts w:eastAsia="Times New Roman" w:cs="Arial"/>
          <w:snapToGrid w:val="0"/>
          <w:szCs w:val="24"/>
        </w:rPr>
        <w:t>en tant que</w:t>
      </w:r>
      <w:r w:rsidRPr="009F0A39">
        <w:rPr>
          <w:rFonts w:eastAsia="Times New Roman" w:cs="Arial"/>
          <w:snapToGrid w:val="0"/>
          <w:szCs w:val="24"/>
        </w:rPr>
        <w:t xml:space="preserve"> force </w:t>
      </w:r>
      <w:r w:rsidR="003723EB">
        <w:rPr>
          <w:rFonts w:eastAsia="Times New Roman" w:cs="Arial"/>
          <w:snapToGrid w:val="0"/>
          <w:szCs w:val="24"/>
        </w:rPr>
        <w:t>motrice du</w:t>
      </w:r>
      <w:r w:rsidRPr="009F0A39">
        <w:rPr>
          <w:rFonts w:eastAsia="Times New Roman" w:cs="Arial"/>
          <w:snapToGrid w:val="0"/>
          <w:szCs w:val="24"/>
        </w:rPr>
        <w:t xml:space="preserve"> développement économique inclusif</w:t>
      </w:r>
      <w:r w:rsidR="003723EB">
        <w:rPr>
          <w:rFonts w:eastAsia="Times New Roman" w:cs="Arial"/>
          <w:snapToGrid w:val="0"/>
          <w:szCs w:val="24"/>
        </w:rPr>
        <w:t> </w:t>
      </w:r>
      <w:r w:rsidRPr="009F0A39">
        <w:rPr>
          <w:rFonts w:eastAsia="Times New Roman" w:cs="Arial"/>
          <w:snapToGrid w:val="0"/>
          <w:szCs w:val="24"/>
        </w:rPr>
        <w:t xml:space="preserve">» et les encourage </w:t>
      </w:r>
      <w:r w:rsidR="003723EB" w:rsidRPr="009F0A39">
        <w:rPr>
          <w:rFonts w:eastAsia="Times New Roman" w:cs="Arial"/>
          <w:snapToGrid w:val="0"/>
          <w:szCs w:val="24"/>
        </w:rPr>
        <w:t>«</w:t>
      </w:r>
      <w:r w:rsidR="003723EB">
        <w:rPr>
          <w:rFonts w:eastAsia="Times New Roman" w:cs="Arial"/>
          <w:snapToGrid w:val="0"/>
          <w:szCs w:val="24"/>
        </w:rPr>
        <w:t> </w:t>
      </w:r>
      <w:r w:rsidR="003723EB">
        <w:t>à respecter la nature de ce patrimoine et les situations spécifiques des communautés, groupes ou individus concernés</w:t>
      </w:r>
      <w:r w:rsidRPr="009F0A39">
        <w:rPr>
          <w:rFonts w:eastAsia="Times New Roman" w:cs="Arial"/>
          <w:snapToGrid w:val="0"/>
          <w:szCs w:val="24"/>
        </w:rPr>
        <w:t xml:space="preserve"> [...]</w:t>
      </w:r>
      <w:r w:rsidR="003723EB">
        <w:rPr>
          <w:rFonts w:eastAsia="Times New Roman" w:cs="Arial"/>
          <w:snapToGrid w:val="0"/>
          <w:szCs w:val="24"/>
        </w:rPr>
        <w:t xml:space="preserve"> </w:t>
      </w:r>
      <w:r w:rsidR="003723EB">
        <w:t>tout en assurant la promotion du commerce équitable et de relations économiques éthiques </w:t>
      </w:r>
      <w:r w:rsidRPr="009F0A39">
        <w:rPr>
          <w:rFonts w:eastAsia="Times New Roman" w:cs="Arial"/>
          <w:snapToGrid w:val="0"/>
          <w:szCs w:val="24"/>
        </w:rPr>
        <w:t>».</w:t>
      </w:r>
    </w:p>
    <w:p w:rsidR="002A6D46" w:rsidRPr="009F0A39" w:rsidRDefault="002A6D46" w:rsidP="009F0A39">
      <w:pPr>
        <w:rPr>
          <w:rFonts w:eastAsia="Times New Roman" w:cs="Arial"/>
          <w:snapToGrid w:val="0"/>
          <w:szCs w:val="24"/>
        </w:rPr>
      </w:pPr>
      <w:r w:rsidRPr="009F0A39">
        <w:rPr>
          <w:rFonts w:eastAsia="Times New Roman" w:cs="Arial"/>
          <w:snapToGrid w:val="0"/>
          <w:szCs w:val="24"/>
        </w:rPr>
        <w:t>La présence croissante et l’intégrati</w:t>
      </w:r>
      <w:r w:rsidR="003723EB">
        <w:rPr>
          <w:rFonts w:eastAsia="Times New Roman" w:cs="Arial"/>
          <w:snapToGrid w:val="0"/>
          <w:szCs w:val="24"/>
        </w:rPr>
        <w:t>on progressive de la notion d</w:t>
      </w:r>
      <w:r w:rsidRPr="009F0A39">
        <w:rPr>
          <w:rFonts w:eastAsia="Times New Roman" w:cs="Arial"/>
          <w:snapToGrid w:val="0"/>
          <w:szCs w:val="24"/>
        </w:rPr>
        <w:t xml:space="preserve">’éthique dans les Directives opérationnelles reflètent une prise de conscience </w:t>
      </w:r>
      <w:r w:rsidR="003723EB">
        <w:rPr>
          <w:rFonts w:eastAsia="Times New Roman" w:cs="Arial"/>
          <w:snapToGrid w:val="0"/>
          <w:szCs w:val="24"/>
        </w:rPr>
        <w:t xml:space="preserve">de plus en plus forte </w:t>
      </w:r>
      <w:r w:rsidRPr="009F0A39">
        <w:rPr>
          <w:rFonts w:eastAsia="Times New Roman" w:cs="Arial"/>
          <w:snapToGrid w:val="0"/>
          <w:szCs w:val="24"/>
        </w:rPr>
        <w:t>de l’importance de dével</w:t>
      </w:r>
      <w:r w:rsidR="003723EB">
        <w:rPr>
          <w:rFonts w:eastAsia="Times New Roman" w:cs="Arial"/>
          <w:snapToGrid w:val="0"/>
          <w:szCs w:val="24"/>
        </w:rPr>
        <w:t>opper, promouvoir et appliquer d</w:t>
      </w:r>
      <w:r w:rsidRPr="009F0A39">
        <w:rPr>
          <w:rFonts w:eastAsia="Times New Roman" w:cs="Arial"/>
          <w:snapToGrid w:val="0"/>
          <w:szCs w:val="24"/>
        </w:rPr>
        <w:t xml:space="preserve">es principes éthiques </w:t>
      </w:r>
      <w:r w:rsidR="003723EB">
        <w:rPr>
          <w:rFonts w:eastAsia="Times New Roman" w:cs="Arial"/>
          <w:snapToGrid w:val="0"/>
          <w:szCs w:val="24"/>
        </w:rPr>
        <w:t>au patrimoine culturel immatériel</w:t>
      </w:r>
      <w:r w:rsidRPr="009F0A39">
        <w:rPr>
          <w:rFonts w:eastAsia="Times New Roman" w:cs="Arial"/>
          <w:snapToGrid w:val="0"/>
          <w:szCs w:val="24"/>
        </w:rPr>
        <w:t>. Cependant, à l’ex</w:t>
      </w:r>
      <w:r w:rsidR="003723EB">
        <w:rPr>
          <w:rFonts w:eastAsia="Times New Roman" w:cs="Arial"/>
          <w:snapToGrid w:val="0"/>
          <w:szCs w:val="24"/>
        </w:rPr>
        <w:t xml:space="preserve">ception de quelques pays et </w:t>
      </w:r>
      <w:r w:rsidRPr="009F0A39">
        <w:rPr>
          <w:rFonts w:eastAsia="Times New Roman" w:cs="Arial"/>
          <w:snapToGrid w:val="0"/>
          <w:szCs w:val="24"/>
        </w:rPr>
        <w:t xml:space="preserve">organisations non gouvernementales, il </w:t>
      </w:r>
      <w:r w:rsidR="003723EB">
        <w:rPr>
          <w:rFonts w:eastAsia="Times New Roman" w:cs="Arial"/>
          <w:snapToGrid w:val="0"/>
          <w:szCs w:val="24"/>
        </w:rPr>
        <w:t>existe</w:t>
      </w:r>
      <w:r w:rsidRPr="009F0A39">
        <w:rPr>
          <w:rFonts w:eastAsia="Times New Roman" w:cs="Arial"/>
          <w:snapToGrid w:val="0"/>
          <w:szCs w:val="24"/>
        </w:rPr>
        <w:t xml:space="preserve"> peu d’exemples de pol</w:t>
      </w:r>
      <w:r w:rsidR="003723EB">
        <w:rPr>
          <w:rFonts w:eastAsia="Times New Roman" w:cs="Arial"/>
          <w:snapToGrid w:val="0"/>
          <w:szCs w:val="24"/>
        </w:rPr>
        <w:t>itiques gouvernementales et d’</w:t>
      </w:r>
      <w:r w:rsidRPr="009F0A39">
        <w:rPr>
          <w:rFonts w:eastAsia="Times New Roman" w:cs="Arial"/>
          <w:snapToGrid w:val="0"/>
          <w:szCs w:val="24"/>
        </w:rPr>
        <w:t xml:space="preserve">approches législatives, administratives ou autres </w:t>
      </w:r>
      <w:r w:rsidR="003723EB">
        <w:rPr>
          <w:rFonts w:eastAsia="Times New Roman" w:cs="Arial"/>
          <w:snapToGrid w:val="0"/>
          <w:szCs w:val="24"/>
        </w:rPr>
        <w:t>destinées au</w:t>
      </w:r>
      <w:r w:rsidRPr="009F0A39">
        <w:rPr>
          <w:rFonts w:eastAsia="Times New Roman" w:cs="Arial"/>
          <w:snapToGrid w:val="0"/>
          <w:szCs w:val="24"/>
        </w:rPr>
        <w:t xml:space="preserve"> respect </w:t>
      </w:r>
      <w:r w:rsidR="003723EB">
        <w:rPr>
          <w:rFonts w:eastAsia="Times New Roman" w:cs="Arial"/>
          <w:snapToGrid w:val="0"/>
          <w:szCs w:val="24"/>
        </w:rPr>
        <w:t xml:space="preserve">du patrimoine culturel immatériel à travers </w:t>
      </w:r>
      <w:r w:rsidRPr="009F0A39">
        <w:rPr>
          <w:rFonts w:eastAsia="Times New Roman" w:cs="Arial"/>
          <w:snapToGrid w:val="0"/>
          <w:szCs w:val="24"/>
        </w:rPr>
        <w:t>des codes d’éthique. Les États membres et les acteurs du développement, y compris les communautés et les groupes eux-mêmes, doiv</w:t>
      </w:r>
      <w:r w:rsidR="003723EB">
        <w:rPr>
          <w:rFonts w:eastAsia="Times New Roman" w:cs="Arial"/>
          <w:snapToGrid w:val="0"/>
          <w:szCs w:val="24"/>
        </w:rPr>
        <w:t>ent être guidés avec d</w:t>
      </w:r>
      <w:r w:rsidRPr="009F0A39">
        <w:rPr>
          <w:rFonts w:eastAsia="Times New Roman" w:cs="Arial"/>
          <w:snapToGrid w:val="0"/>
          <w:szCs w:val="24"/>
        </w:rPr>
        <w:t xml:space="preserve">es procédures éthiques concrètes et </w:t>
      </w:r>
      <w:r w:rsidR="003723EB">
        <w:rPr>
          <w:rFonts w:eastAsia="Times New Roman" w:cs="Arial"/>
          <w:snapToGrid w:val="0"/>
          <w:szCs w:val="24"/>
        </w:rPr>
        <w:t xml:space="preserve">des </w:t>
      </w:r>
      <w:r w:rsidRPr="009F0A39">
        <w:rPr>
          <w:rFonts w:eastAsia="Times New Roman" w:cs="Arial"/>
          <w:snapToGrid w:val="0"/>
          <w:szCs w:val="24"/>
        </w:rPr>
        <w:t xml:space="preserve">principes applicables à toutes sortes d’activités liées </w:t>
      </w:r>
      <w:r w:rsidR="003723EB">
        <w:rPr>
          <w:rFonts w:eastAsia="Times New Roman" w:cs="Arial"/>
          <w:snapToGrid w:val="0"/>
          <w:szCs w:val="24"/>
        </w:rPr>
        <w:t>au patrimoine culturel immatériel</w:t>
      </w:r>
      <w:r w:rsidRPr="009F0A39">
        <w:rPr>
          <w:rFonts w:eastAsia="Times New Roman" w:cs="Arial"/>
          <w:snapToGrid w:val="0"/>
          <w:szCs w:val="24"/>
        </w:rPr>
        <w:t xml:space="preserve"> ou qui pourraient avoir une incidence sur sa viabilité.</w:t>
      </w:r>
    </w:p>
    <w:p w:rsidR="002A6D46" w:rsidRPr="008B49E7" w:rsidRDefault="002A6D46" w:rsidP="003723EB">
      <w:pPr>
        <w:pStyle w:val="Style2"/>
        <w:rPr>
          <w:rStyle w:val="IntenseEmphasis"/>
        </w:rPr>
      </w:pPr>
      <w:r w:rsidRPr="008B49E7">
        <w:rPr>
          <w:rStyle w:val="IntenseEmphasis"/>
        </w:rPr>
        <w:t>Vers</w:t>
      </w:r>
      <w:r w:rsidR="003723EB" w:rsidRPr="008B49E7">
        <w:rPr>
          <w:rStyle w:val="IntenseEmphasis"/>
        </w:rPr>
        <w:t xml:space="preserve"> des</w:t>
      </w:r>
      <w:r w:rsidRPr="008B49E7">
        <w:rPr>
          <w:rStyle w:val="IntenseEmphasis"/>
        </w:rPr>
        <w:t xml:space="preserve"> codes d’éthique pour la sauvegarde du patrimoine culturel immatériel</w:t>
      </w:r>
    </w:p>
    <w:p w:rsidR="002A6D46" w:rsidRPr="008B49E7" w:rsidRDefault="002A6D46" w:rsidP="008B49E7">
      <w:pPr>
        <w:rPr>
          <w:rFonts w:eastAsia="Times New Roman" w:cs="Arial"/>
          <w:snapToGrid w:val="0"/>
          <w:szCs w:val="24"/>
        </w:rPr>
      </w:pPr>
      <w:r w:rsidRPr="008B49E7">
        <w:rPr>
          <w:rFonts w:eastAsia="Times New Roman" w:cs="Arial"/>
          <w:snapToGrid w:val="0"/>
          <w:szCs w:val="24"/>
        </w:rPr>
        <w:t>Les codes d</w:t>
      </w:r>
      <w:r w:rsidR="008B49E7">
        <w:rPr>
          <w:rFonts w:eastAsia="Times New Roman" w:cs="Arial"/>
          <w:snapToGrid w:val="0"/>
          <w:szCs w:val="24"/>
        </w:rPr>
        <w:t xml:space="preserve">’éthique </w:t>
      </w:r>
      <w:r w:rsidRPr="008B49E7">
        <w:rPr>
          <w:rFonts w:eastAsia="Times New Roman" w:cs="Arial"/>
          <w:snapToGrid w:val="0"/>
          <w:szCs w:val="24"/>
        </w:rPr>
        <w:t xml:space="preserve">pour </w:t>
      </w:r>
      <w:r w:rsidR="008B49E7">
        <w:rPr>
          <w:rFonts w:eastAsia="Times New Roman" w:cs="Arial"/>
          <w:snapToGrid w:val="0"/>
          <w:szCs w:val="24"/>
        </w:rPr>
        <w:t>le patrimoine culturel immatériel doivent être élaboré</w:t>
      </w:r>
      <w:r w:rsidRPr="008B49E7">
        <w:rPr>
          <w:rFonts w:eastAsia="Times New Roman" w:cs="Arial"/>
          <w:snapToGrid w:val="0"/>
          <w:szCs w:val="24"/>
        </w:rPr>
        <w:t xml:space="preserve">s pour répondre à un certain nombre de secteurs, champs et contextes </w:t>
      </w:r>
      <w:r w:rsidR="008B49E7" w:rsidRPr="008B49E7">
        <w:rPr>
          <w:rFonts w:eastAsia="Times New Roman" w:cs="Arial"/>
          <w:snapToGrid w:val="0"/>
          <w:szCs w:val="24"/>
        </w:rPr>
        <w:t xml:space="preserve">spécifiques </w:t>
      </w:r>
      <w:r w:rsidRPr="008B49E7">
        <w:rPr>
          <w:rFonts w:eastAsia="Times New Roman" w:cs="Arial"/>
          <w:snapToGrid w:val="0"/>
          <w:szCs w:val="24"/>
        </w:rPr>
        <w:t xml:space="preserve">de mise en œuvre. Les questions à traiter varient considérablement d’un pays à l’autre et dépendent du secteur concerné (par exemple, l’industrie, le tourisme, l’éducation, l’économie </w:t>
      </w:r>
      <w:r w:rsidR="008B49E7">
        <w:rPr>
          <w:rFonts w:eastAsia="Times New Roman" w:cs="Arial"/>
          <w:snapToGrid w:val="0"/>
          <w:szCs w:val="24"/>
        </w:rPr>
        <w:t>ou</w:t>
      </w:r>
      <w:r w:rsidRPr="008B49E7">
        <w:rPr>
          <w:rFonts w:eastAsia="Times New Roman" w:cs="Arial"/>
          <w:snapToGrid w:val="0"/>
          <w:szCs w:val="24"/>
        </w:rPr>
        <w:t xml:space="preserve"> l’environnement). </w:t>
      </w:r>
      <w:r w:rsidR="00605EDE">
        <w:rPr>
          <w:rFonts w:eastAsia="Times New Roman" w:cs="Arial"/>
          <w:snapToGrid w:val="0"/>
          <w:szCs w:val="24"/>
        </w:rPr>
        <w:t>Ainsi</w:t>
      </w:r>
      <w:r w:rsidRPr="008B49E7">
        <w:rPr>
          <w:rFonts w:eastAsia="Times New Roman" w:cs="Arial"/>
          <w:snapToGrid w:val="0"/>
          <w:szCs w:val="24"/>
        </w:rPr>
        <w:t xml:space="preserve">, il peut être </w:t>
      </w:r>
      <w:r w:rsidR="00605EDE">
        <w:rPr>
          <w:rFonts w:eastAsia="Times New Roman" w:cs="Arial"/>
          <w:snapToGrid w:val="0"/>
          <w:szCs w:val="24"/>
        </w:rPr>
        <w:t>im</w:t>
      </w:r>
      <w:r w:rsidRPr="008B49E7">
        <w:rPr>
          <w:rFonts w:eastAsia="Times New Roman" w:cs="Arial"/>
          <w:snapToGrid w:val="0"/>
          <w:szCs w:val="24"/>
        </w:rPr>
        <w:t xml:space="preserve">possible de fournir un seul code d’éthique </w:t>
      </w:r>
      <w:r w:rsidR="00605EDE">
        <w:rPr>
          <w:rFonts w:eastAsia="Times New Roman" w:cs="Arial"/>
          <w:snapToGrid w:val="0"/>
          <w:szCs w:val="24"/>
        </w:rPr>
        <w:t xml:space="preserve">« taille unique » </w:t>
      </w:r>
      <w:r w:rsidRPr="008B49E7">
        <w:rPr>
          <w:rFonts w:eastAsia="Times New Roman" w:cs="Arial"/>
          <w:snapToGrid w:val="0"/>
          <w:szCs w:val="24"/>
        </w:rPr>
        <w:t xml:space="preserve">pour </w:t>
      </w:r>
      <w:r w:rsidR="00605EDE">
        <w:rPr>
          <w:rFonts w:eastAsia="Times New Roman" w:cs="Arial"/>
          <w:snapToGrid w:val="0"/>
          <w:szCs w:val="24"/>
        </w:rPr>
        <w:t>le patrimoine culturel immatériel</w:t>
      </w:r>
      <w:r w:rsidRPr="008B49E7">
        <w:rPr>
          <w:rFonts w:eastAsia="Times New Roman" w:cs="Arial"/>
          <w:snapToGrid w:val="0"/>
          <w:szCs w:val="24"/>
        </w:rPr>
        <w:t>, et divers codes d</w:t>
      </w:r>
      <w:r w:rsidR="00605EDE">
        <w:rPr>
          <w:rFonts w:eastAsia="Times New Roman" w:cs="Arial"/>
          <w:snapToGrid w:val="0"/>
          <w:szCs w:val="24"/>
        </w:rPr>
        <w:t xml:space="preserve">’éthique </w:t>
      </w:r>
      <w:r w:rsidRPr="008B49E7">
        <w:rPr>
          <w:rFonts w:eastAsia="Times New Roman" w:cs="Arial"/>
          <w:snapToGrid w:val="0"/>
          <w:szCs w:val="24"/>
        </w:rPr>
        <w:t>pourrai</w:t>
      </w:r>
      <w:r w:rsidR="00605EDE">
        <w:rPr>
          <w:rFonts w:eastAsia="Times New Roman" w:cs="Arial"/>
          <w:snapToGrid w:val="0"/>
          <w:szCs w:val="24"/>
        </w:rPr>
        <w:t>en</w:t>
      </w:r>
      <w:r w:rsidRPr="008B49E7">
        <w:rPr>
          <w:rFonts w:eastAsia="Times New Roman" w:cs="Arial"/>
          <w:snapToGrid w:val="0"/>
          <w:szCs w:val="24"/>
        </w:rPr>
        <w:t>t être nécessaire</w:t>
      </w:r>
      <w:r w:rsidR="00605EDE">
        <w:rPr>
          <w:rFonts w:eastAsia="Times New Roman" w:cs="Arial"/>
          <w:snapToGrid w:val="0"/>
          <w:szCs w:val="24"/>
        </w:rPr>
        <w:t>s</w:t>
      </w:r>
      <w:r w:rsidRPr="008B49E7">
        <w:rPr>
          <w:rFonts w:eastAsia="Times New Roman" w:cs="Arial"/>
          <w:snapToGrid w:val="0"/>
          <w:szCs w:val="24"/>
        </w:rPr>
        <w:t xml:space="preserve"> pour différentes </w:t>
      </w:r>
      <w:r w:rsidR="00605EDE">
        <w:rPr>
          <w:rFonts w:eastAsia="Times New Roman" w:cs="Arial"/>
          <w:snapToGrid w:val="0"/>
          <w:szCs w:val="24"/>
        </w:rPr>
        <w:t>publics, même s’</w:t>
      </w:r>
      <w:r w:rsidRPr="008B49E7">
        <w:rPr>
          <w:rFonts w:eastAsia="Times New Roman" w:cs="Arial"/>
          <w:snapToGrid w:val="0"/>
          <w:szCs w:val="24"/>
        </w:rPr>
        <w:t xml:space="preserve">ils partagent tous les mêmes valeurs </w:t>
      </w:r>
      <w:r w:rsidRPr="008B49E7">
        <w:rPr>
          <w:rFonts w:eastAsia="Times New Roman" w:cs="Arial"/>
          <w:snapToGrid w:val="0"/>
          <w:szCs w:val="24"/>
        </w:rPr>
        <w:lastRenderedPageBreak/>
        <w:t>fondamentales. En outre, pour être efficace</w:t>
      </w:r>
      <w:r w:rsidR="00605EDE">
        <w:rPr>
          <w:rFonts w:eastAsia="Times New Roman" w:cs="Arial"/>
          <w:snapToGrid w:val="0"/>
          <w:szCs w:val="24"/>
        </w:rPr>
        <w:t>s</w:t>
      </w:r>
      <w:r w:rsidRPr="008B49E7">
        <w:rPr>
          <w:rFonts w:eastAsia="Times New Roman" w:cs="Arial"/>
          <w:snapToGrid w:val="0"/>
          <w:szCs w:val="24"/>
        </w:rPr>
        <w:t xml:space="preserve"> et adapté</w:t>
      </w:r>
      <w:r w:rsidR="00605EDE">
        <w:rPr>
          <w:rFonts w:eastAsia="Times New Roman" w:cs="Arial"/>
          <w:snapToGrid w:val="0"/>
          <w:szCs w:val="24"/>
        </w:rPr>
        <w:t>s</w:t>
      </w:r>
      <w:r w:rsidRPr="008B49E7">
        <w:rPr>
          <w:rFonts w:eastAsia="Times New Roman" w:cs="Arial"/>
          <w:snapToGrid w:val="0"/>
          <w:szCs w:val="24"/>
        </w:rPr>
        <w:t xml:space="preserve"> à un contexte spécifique, des codes d</w:t>
      </w:r>
      <w:r w:rsidR="00605EDE">
        <w:rPr>
          <w:rFonts w:eastAsia="Times New Roman" w:cs="Arial"/>
          <w:snapToGrid w:val="0"/>
          <w:szCs w:val="24"/>
        </w:rPr>
        <w:t>’éthique</w:t>
      </w:r>
      <w:r w:rsidRPr="008B49E7">
        <w:rPr>
          <w:rFonts w:eastAsia="Times New Roman" w:cs="Arial"/>
          <w:snapToGrid w:val="0"/>
          <w:szCs w:val="24"/>
        </w:rPr>
        <w:t xml:space="preserve"> doivent être conçus de manière inclusive, avec la participation de tous les acteurs de développement concernés, y compris les communautés elles-mêmes.</w:t>
      </w:r>
    </w:p>
    <w:p w:rsidR="002A6D46" w:rsidRPr="008B49E7" w:rsidRDefault="002A6D46" w:rsidP="008B49E7">
      <w:pPr>
        <w:rPr>
          <w:rFonts w:eastAsia="Times New Roman" w:cs="Arial"/>
          <w:snapToGrid w:val="0"/>
          <w:szCs w:val="24"/>
        </w:rPr>
      </w:pPr>
      <w:r w:rsidRPr="008B49E7">
        <w:rPr>
          <w:rFonts w:eastAsia="Times New Roman" w:cs="Arial"/>
          <w:snapToGrid w:val="0"/>
          <w:szCs w:val="24"/>
        </w:rPr>
        <w:t>Qu</w:t>
      </w:r>
      <w:r w:rsidR="00605EDE">
        <w:rPr>
          <w:rFonts w:eastAsia="Times New Roman" w:cs="Arial"/>
          <w:snapToGrid w:val="0"/>
          <w:szCs w:val="24"/>
        </w:rPr>
        <w:t>els sont</w:t>
      </w:r>
      <w:r w:rsidRPr="008B49E7">
        <w:rPr>
          <w:rFonts w:eastAsia="Times New Roman" w:cs="Arial"/>
          <w:snapToGrid w:val="0"/>
          <w:szCs w:val="24"/>
        </w:rPr>
        <w:t xml:space="preserve"> donc les valeurs fondamentales et les principes éthiques </w:t>
      </w:r>
      <w:r w:rsidR="00605EDE">
        <w:rPr>
          <w:rFonts w:eastAsia="Times New Roman" w:cs="Arial"/>
          <w:snapToGrid w:val="0"/>
          <w:szCs w:val="24"/>
        </w:rPr>
        <w:t>−</w:t>
      </w:r>
      <w:r w:rsidRPr="008B49E7">
        <w:rPr>
          <w:rFonts w:eastAsia="Times New Roman" w:cs="Arial"/>
          <w:snapToGrid w:val="0"/>
          <w:szCs w:val="24"/>
        </w:rPr>
        <w:t xml:space="preserve"> tirée</w:t>
      </w:r>
      <w:r w:rsidR="00605EDE">
        <w:rPr>
          <w:rFonts w:eastAsia="Times New Roman" w:cs="Arial"/>
          <w:snapToGrid w:val="0"/>
          <w:szCs w:val="24"/>
        </w:rPr>
        <w:t>s</w:t>
      </w:r>
      <w:r w:rsidRPr="008B49E7">
        <w:rPr>
          <w:rFonts w:eastAsia="Times New Roman" w:cs="Arial"/>
          <w:snapToGrid w:val="0"/>
          <w:szCs w:val="24"/>
        </w:rPr>
        <w:t xml:space="preserve"> de la Convention de 2003 </w:t>
      </w:r>
      <w:r w:rsidR="00605EDE">
        <w:rPr>
          <w:rFonts w:eastAsia="Times New Roman" w:cs="Arial"/>
          <w:snapToGrid w:val="0"/>
          <w:szCs w:val="24"/>
        </w:rPr>
        <w:t>−</w:t>
      </w:r>
      <w:r w:rsidR="00605EDE" w:rsidRPr="008B49E7">
        <w:rPr>
          <w:rFonts w:eastAsia="Times New Roman" w:cs="Arial"/>
          <w:snapToGrid w:val="0"/>
          <w:szCs w:val="24"/>
        </w:rPr>
        <w:t xml:space="preserve"> </w:t>
      </w:r>
      <w:r w:rsidR="00605EDE">
        <w:rPr>
          <w:rFonts w:eastAsia="Times New Roman" w:cs="Arial"/>
          <w:snapToGrid w:val="0"/>
          <w:szCs w:val="24"/>
        </w:rPr>
        <w:t>qui devraien</w:t>
      </w:r>
      <w:r w:rsidRPr="008B49E7">
        <w:rPr>
          <w:rFonts w:eastAsia="Times New Roman" w:cs="Arial"/>
          <w:snapToGrid w:val="0"/>
          <w:szCs w:val="24"/>
        </w:rPr>
        <w:t>t guider tous les efforts de sauvegarde, qu’</w:t>
      </w:r>
      <w:r w:rsidR="00605EDE">
        <w:rPr>
          <w:rFonts w:eastAsia="Times New Roman" w:cs="Arial"/>
          <w:snapToGrid w:val="0"/>
          <w:szCs w:val="24"/>
        </w:rPr>
        <w:t>il</w:t>
      </w:r>
      <w:r w:rsidRPr="008B49E7">
        <w:rPr>
          <w:rFonts w:eastAsia="Times New Roman" w:cs="Arial"/>
          <w:snapToGrid w:val="0"/>
          <w:szCs w:val="24"/>
        </w:rPr>
        <w:t>s soient men</w:t>
      </w:r>
      <w:r w:rsidR="00605EDE">
        <w:rPr>
          <w:rFonts w:eastAsia="Times New Roman" w:cs="Arial"/>
          <w:snapToGrid w:val="0"/>
          <w:szCs w:val="24"/>
        </w:rPr>
        <w:t>é</w:t>
      </w:r>
      <w:r w:rsidRPr="008B49E7">
        <w:rPr>
          <w:rFonts w:eastAsia="Times New Roman" w:cs="Arial"/>
          <w:snapToGrid w:val="0"/>
          <w:szCs w:val="24"/>
        </w:rPr>
        <w:t>s par les États, les comm</w:t>
      </w:r>
      <w:r w:rsidR="00605EDE">
        <w:rPr>
          <w:rFonts w:eastAsia="Times New Roman" w:cs="Arial"/>
          <w:snapToGrid w:val="0"/>
          <w:szCs w:val="24"/>
        </w:rPr>
        <w:t>unautés, la société civile ou le</w:t>
      </w:r>
      <w:r w:rsidRPr="008B49E7">
        <w:rPr>
          <w:rFonts w:eastAsia="Times New Roman" w:cs="Arial"/>
          <w:snapToGrid w:val="0"/>
          <w:szCs w:val="24"/>
        </w:rPr>
        <w:t xml:space="preserve"> secteur privé</w:t>
      </w:r>
      <w:r w:rsidR="00605EDE">
        <w:rPr>
          <w:rFonts w:eastAsia="Times New Roman" w:cs="Arial"/>
          <w:snapToGrid w:val="0"/>
          <w:szCs w:val="24"/>
        </w:rPr>
        <w:t> </w:t>
      </w:r>
      <w:r w:rsidRPr="008B49E7">
        <w:rPr>
          <w:rFonts w:eastAsia="Times New Roman" w:cs="Arial"/>
          <w:snapToGrid w:val="0"/>
          <w:szCs w:val="24"/>
        </w:rPr>
        <w:t xml:space="preserve">? Comment ces valeurs et principes </w:t>
      </w:r>
      <w:r w:rsidR="00605EDE">
        <w:rPr>
          <w:rFonts w:eastAsia="Times New Roman" w:cs="Arial"/>
          <w:snapToGrid w:val="0"/>
          <w:szCs w:val="24"/>
        </w:rPr>
        <w:t xml:space="preserve">fondamentaux </w:t>
      </w:r>
      <w:r w:rsidRPr="008B49E7">
        <w:rPr>
          <w:rFonts w:eastAsia="Times New Roman" w:cs="Arial"/>
          <w:snapToGrid w:val="0"/>
          <w:szCs w:val="24"/>
        </w:rPr>
        <w:t>peuvent</w:t>
      </w:r>
      <w:r w:rsidR="00605EDE">
        <w:rPr>
          <w:rFonts w:eastAsia="Times New Roman" w:cs="Arial"/>
          <w:snapToGrid w:val="0"/>
          <w:szCs w:val="24"/>
        </w:rPr>
        <w:t>-ils</w:t>
      </w:r>
      <w:r w:rsidRPr="008B49E7">
        <w:rPr>
          <w:rFonts w:eastAsia="Times New Roman" w:cs="Arial"/>
          <w:snapToGrid w:val="0"/>
          <w:szCs w:val="24"/>
        </w:rPr>
        <w:t xml:space="preserve"> être intégrés dans un ou plusieurs modèles de codes d</w:t>
      </w:r>
      <w:r w:rsidR="00605EDE">
        <w:rPr>
          <w:rFonts w:eastAsia="Times New Roman" w:cs="Arial"/>
          <w:snapToGrid w:val="0"/>
          <w:szCs w:val="24"/>
        </w:rPr>
        <w:t>’éthique</w:t>
      </w:r>
      <w:r w:rsidRPr="008B49E7">
        <w:rPr>
          <w:rFonts w:eastAsia="Times New Roman" w:cs="Arial"/>
          <w:snapToGrid w:val="0"/>
          <w:szCs w:val="24"/>
        </w:rPr>
        <w:t xml:space="preserve"> qui po</w:t>
      </w:r>
      <w:r w:rsidR="00605EDE">
        <w:rPr>
          <w:rFonts w:eastAsia="Times New Roman" w:cs="Arial"/>
          <w:snapToGrid w:val="0"/>
          <w:szCs w:val="24"/>
        </w:rPr>
        <w:t>urraient orienter le travail de</w:t>
      </w:r>
      <w:r w:rsidRPr="008B49E7">
        <w:rPr>
          <w:rFonts w:eastAsia="Times New Roman" w:cs="Arial"/>
          <w:snapToGrid w:val="0"/>
          <w:szCs w:val="24"/>
        </w:rPr>
        <w:t xml:space="preserve"> différents acteurs, dans des contextes différents</w:t>
      </w:r>
      <w:r w:rsidR="00605EDE">
        <w:rPr>
          <w:rFonts w:eastAsia="Times New Roman" w:cs="Arial"/>
          <w:snapToGrid w:val="0"/>
          <w:szCs w:val="24"/>
        </w:rPr>
        <w:t> </w:t>
      </w:r>
      <w:r w:rsidRPr="008B49E7">
        <w:rPr>
          <w:rFonts w:eastAsia="Times New Roman" w:cs="Arial"/>
          <w:snapToGrid w:val="0"/>
          <w:szCs w:val="24"/>
        </w:rPr>
        <w:t>? Et comment un modèle</w:t>
      </w:r>
      <w:r w:rsidR="00605EDE">
        <w:rPr>
          <w:rFonts w:eastAsia="Times New Roman" w:cs="Arial"/>
          <w:snapToGrid w:val="0"/>
          <w:szCs w:val="24"/>
        </w:rPr>
        <w:t xml:space="preserve"> de code</w:t>
      </w:r>
      <w:r w:rsidRPr="008B49E7">
        <w:rPr>
          <w:rFonts w:eastAsia="Times New Roman" w:cs="Arial"/>
          <w:snapToGrid w:val="0"/>
          <w:szCs w:val="24"/>
        </w:rPr>
        <w:t xml:space="preserve"> peut</w:t>
      </w:r>
      <w:r w:rsidR="00605EDE">
        <w:rPr>
          <w:rFonts w:eastAsia="Times New Roman" w:cs="Arial"/>
          <w:snapToGrid w:val="0"/>
          <w:szCs w:val="24"/>
        </w:rPr>
        <w:t>-il effectivement se traduire</w:t>
      </w:r>
      <w:r w:rsidRPr="008B49E7">
        <w:rPr>
          <w:rFonts w:eastAsia="Times New Roman" w:cs="Arial"/>
          <w:snapToGrid w:val="0"/>
          <w:szCs w:val="24"/>
        </w:rPr>
        <w:t xml:space="preserve"> </w:t>
      </w:r>
      <w:r w:rsidR="00605EDE">
        <w:rPr>
          <w:rFonts w:eastAsia="Times New Roman" w:cs="Arial"/>
          <w:snapToGrid w:val="0"/>
          <w:szCs w:val="24"/>
        </w:rPr>
        <w:t xml:space="preserve">en des </w:t>
      </w:r>
      <w:r w:rsidRPr="008B49E7">
        <w:rPr>
          <w:rFonts w:eastAsia="Times New Roman" w:cs="Arial"/>
          <w:snapToGrid w:val="0"/>
          <w:szCs w:val="24"/>
        </w:rPr>
        <w:t xml:space="preserve">outils </w:t>
      </w:r>
      <w:r w:rsidR="00605EDE">
        <w:rPr>
          <w:rFonts w:eastAsia="Times New Roman" w:cs="Arial"/>
          <w:snapToGrid w:val="0"/>
          <w:szCs w:val="24"/>
        </w:rPr>
        <w:t xml:space="preserve">concrets et </w:t>
      </w:r>
      <w:r w:rsidRPr="008B49E7">
        <w:rPr>
          <w:rFonts w:eastAsia="Times New Roman" w:cs="Arial"/>
          <w:snapToGrid w:val="0"/>
          <w:szCs w:val="24"/>
        </w:rPr>
        <w:t>pratiques qui p</w:t>
      </w:r>
      <w:r w:rsidR="00605EDE">
        <w:rPr>
          <w:rFonts w:eastAsia="Times New Roman" w:cs="Arial"/>
          <w:snapToGrid w:val="0"/>
          <w:szCs w:val="24"/>
        </w:rPr>
        <w:t xml:space="preserve">uissent </w:t>
      </w:r>
      <w:r w:rsidRPr="008B49E7">
        <w:rPr>
          <w:rFonts w:eastAsia="Times New Roman" w:cs="Arial"/>
          <w:snapToGrid w:val="0"/>
          <w:szCs w:val="24"/>
        </w:rPr>
        <w:t xml:space="preserve">être utilisés dans le travail </w:t>
      </w:r>
      <w:r w:rsidR="00605EDE">
        <w:rPr>
          <w:rFonts w:eastAsia="Times New Roman" w:cs="Arial"/>
          <w:snapToGrid w:val="0"/>
          <w:szCs w:val="24"/>
        </w:rPr>
        <w:t>quotidien</w:t>
      </w:r>
      <w:r w:rsidRPr="008B49E7">
        <w:rPr>
          <w:rFonts w:eastAsia="Times New Roman" w:cs="Arial"/>
          <w:snapToGrid w:val="0"/>
          <w:szCs w:val="24"/>
        </w:rPr>
        <w:t xml:space="preserve"> de sauvegarde</w:t>
      </w:r>
      <w:r w:rsidR="00605EDE">
        <w:rPr>
          <w:rFonts w:eastAsia="Times New Roman" w:cs="Arial"/>
          <w:snapToGrid w:val="0"/>
          <w:szCs w:val="24"/>
        </w:rPr>
        <w:t> </w:t>
      </w:r>
      <w:r w:rsidRPr="008B49E7">
        <w:rPr>
          <w:rFonts w:eastAsia="Times New Roman" w:cs="Arial"/>
          <w:snapToGrid w:val="0"/>
          <w:szCs w:val="24"/>
        </w:rPr>
        <w:t>?</w:t>
      </w:r>
    </w:p>
    <w:p w:rsidR="002A6D46" w:rsidRPr="008B49E7" w:rsidRDefault="002A6D46" w:rsidP="00C54F62">
      <w:pPr>
        <w:rPr>
          <w:rFonts w:eastAsia="Times New Roman" w:cs="Arial"/>
          <w:snapToGrid w:val="0"/>
          <w:szCs w:val="24"/>
        </w:rPr>
      </w:pPr>
      <w:r w:rsidRPr="008B49E7">
        <w:rPr>
          <w:rFonts w:eastAsia="Times New Roman" w:cs="Arial"/>
          <w:snapToGrid w:val="0"/>
          <w:szCs w:val="24"/>
        </w:rPr>
        <w:t>Afin de lancer cet important travail, le Secrétariat organise la présente réunion, généreusement accueilli par le Royaume d’</w:t>
      </w:r>
      <w:r w:rsidR="00B707E7">
        <w:rPr>
          <w:rFonts w:eastAsia="Times New Roman" w:cs="Arial"/>
          <w:snapToGrid w:val="0"/>
          <w:szCs w:val="24"/>
        </w:rPr>
        <w:t>Espagne,</w:t>
      </w:r>
      <w:r w:rsidRPr="008B49E7">
        <w:rPr>
          <w:rFonts w:eastAsia="Times New Roman" w:cs="Arial"/>
          <w:snapToGrid w:val="0"/>
          <w:szCs w:val="24"/>
        </w:rPr>
        <w:t xml:space="preserve"> </w:t>
      </w:r>
      <w:proofErr w:type="spellStart"/>
      <w:r w:rsidR="00B707E7" w:rsidRPr="008B49E7">
        <w:rPr>
          <w:rFonts w:eastAsia="Times New Roman" w:cs="Arial"/>
          <w:snapToGrid w:val="0"/>
          <w:szCs w:val="24"/>
        </w:rPr>
        <w:t>co-financé</w:t>
      </w:r>
      <w:r w:rsidR="00B707E7">
        <w:rPr>
          <w:rFonts w:eastAsia="Times New Roman" w:cs="Arial"/>
          <w:snapToGrid w:val="0"/>
          <w:szCs w:val="24"/>
        </w:rPr>
        <w:t>e</w:t>
      </w:r>
      <w:proofErr w:type="spellEnd"/>
      <w:r w:rsidR="00B707E7" w:rsidRPr="008B49E7">
        <w:rPr>
          <w:rFonts w:eastAsia="Times New Roman" w:cs="Arial"/>
          <w:snapToGrid w:val="0"/>
          <w:szCs w:val="24"/>
        </w:rPr>
        <w:t xml:space="preserve"> </w:t>
      </w:r>
      <w:r w:rsidRPr="008B49E7">
        <w:rPr>
          <w:rFonts w:eastAsia="Times New Roman" w:cs="Arial"/>
          <w:snapToGrid w:val="0"/>
          <w:szCs w:val="24"/>
        </w:rPr>
        <w:t>par l’Espagne et le Fonds du patrimoine culturel immatériel.</w:t>
      </w:r>
    </w:p>
    <w:p w:rsidR="002A6D46" w:rsidRPr="003917DD" w:rsidRDefault="003917DD" w:rsidP="00B707E7">
      <w:pPr>
        <w:pStyle w:val="Head1"/>
        <w:tabs>
          <w:tab w:val="left" w:pos="1701"/>
        </w:tabs>
        <w:rPr>
          <w:rStyle w:val="Emphasis"/>
          <w:b/>
          <w:i w:val="0"/>
          <w:szCs w:val="24"/>
        </w:rPr>
      </w:pPr>
      <w:r w:rsidRPr="003917DD">
        <w:rPr>
          <w:rStyle w:val="Emphasis"/>
          <w:b/>
          <w:i w:val="0"/>
          <w:szCs w:val="24"/>
        </w:rPr>
        <w:t>Objectifs</w:t>
      </w:r>
      <w:r w:rsidR="002A6D46" w:rsidRPr="003917DD">
        <w:rPr>
          <w:rStyle w:val="Emphasis"/>
          <w:b/>
          <w:i w:val="0"/>
          <w:szCs w:val="24"/>
        </w:rPr>
        <w:t xml:space="preserve"> et participants</w:t>
      </w:r>
    </w:p>
    <w:p w:rsidR="002A6D46" w:rsidRPr="003917DD" w:rsidRDefault="002A6D46" w:rsidP="00B707E7">
      <w:pPr>
        <w:rPr>
          <w:rFonts w:eastAsia="Times New Roman" w:cs="Arial"/>
          <w:snapToGrid w:val="0"/>
          <w:szCs w:val="24"/>
        </w:rPr>
      </w:pPr>
      <w:r w:rsidRPr="003917DD">
        <w:rPr>
          <w:rFonts w:eastAsia="Times New Roman" w:cs="Arial"/>
          <w:snapToGrid w:val="0"/>
          <w:szCs w:val="24"/>
        </w:rPr>
        <w:t>Cette réunion de trois jours rassemblera douze experts de différents États membres de l’UNESCO ainsi que quatre membres du Secrétariat. Cette réunion est organisée comme une réunion d’experts de catégorie VI</w:t>
      </w:r>
      <w:r w:rsidR="00E7340F">
        <w:rPr>
          <w:rFonts w:eastAsia="Times New Roman" w:cs="Arial"/>
          <w:snapToGrid w:val="0"/>
          <w:szCs w:val="24"/>
        </w:rPr>
        <w:t>.</w:t>
      </w:r>
      <w:r w:rsidR="00E7340F" w:rsidRPr="00E7340F">
        <w:t xml:space="preserve"> </w:t>
      </w:r>
      <w:r w:rsidR="00E7340F" w:rsidRPr="00AB205A">
        <w:t>Dans la terminologie de l’UNESCO, cela signifie que les experts participent à titre personnel et non en tant que représentants de gouvernements ou d’organisations. Ces réunions de comités d’experts sont privées et les recommandations formulées</w:t>
      </w:r>
      <w:r w:rsidR="00E7340F" w:rsidRPr="00AB205A">
        <w:rPr>
          <w:b/>
          <w:bCs/>
        </w:rPr>
        <w:t xml:space="preserve"> </w:t>
      </w:r>
      <w:r w:rsidR="00E7340F" w:rsidRPr="00AB205A">
        <w:t>ne sont pas attribuées nominativement aux participants.</w:t>
      </w:r>
    </w:p>
    <w:p w:rsidR="002A6D46" w:rsidRPr="003917DD" w:rsidRDefault="002A6D46" w:rsidP="00B707E7">
      <w:pPr>
        <w:rPr>
          <w:rFonts w:eastAsia="Times New Roman" w:cs="Arial"/>
          <w:snapToGrid w:val="0"/>
          <w:szCs w:val="24"/>
        </w:rPr>
      </w:pPr>
      <w:r w:rsidRPr="003917DD">
        <w:rPr>
          <w:rFonts w:eastAsia="Times New Roman" w:cs="Arial"/>
          <w:snapToGrid w:val="0"/>
          <w:szCs w:val="24"/>
        </w:rPr>
        <w:t>Lors de l</w:t>
      </w:r>
      <w:r w:rsidR="00E7340F">
        <w:rPr>
          <w:rFonts w:eastAsia="Times New Roman" w:cs="Arial"/>
          <w:snapToGrid w:val="0"/>
          <w:szCs w:val="24"/>
        </w:rPr>
        <w:t>a réunion, les participants ne f</w:t>
      </w:r>
      <w:r w:rsidRPr="003917DD">
        <w:rPr>
          <w:rFonts w:eastAsia="Times New Roman" w:cs="Arial"/>
          <w:snapToGrid w:val="0"/>
          <w:szCs w:val="24"/>
        </w:rPr>
        <w:t xml:space="preserve">eront pas </w:t>
      </w:r>
      <w:r w:rsidR="00E7340F">
        <w:rPr>
          <w:rFonts w:eastAsia="Times New Roman" w:cs="Arial"/>
          <w:snapToGrid w:val="0"/>
          <w:szCs w:val="24"/>
        </w:rPr>
        <w:t>de</w:t>
      </w:r>
      <w:r w:rsidRPr="003917DD">
        <w:rPr>
          <w:rFonts w:eastAsia="Times New Roman" w:cs="Arial"/>
          <w:snapToGrid w:val="0"/>
          <w:szCs w:val="24"/>
        </w:rPr>
        <w:t xml:space="preserve"> présentations formelles, mais seront plutôt </w:t>
      </w:r>
      <w:r w:rsidR="00E7340F">
        <w:rPr>
          <w:rFonts w:eastAsia="Times New Roman" w:cs="Arial"/>
          <w:snapToGrid w:val="0"/>
          <w:szCs w:val="24"/>
        </w:rPr>
        <w:t xml:space="preserve">invités à </w:t>
      </w:r>
      <w:r w:rsidRPr="003917DD">
        <w:rPr>
          <w:rFonts w:eastAsia="Times New Roman" w:cs="Arial"/>
          <w:snapToGrid w:val="0"/>
          <w:szCs w:val="24"/>
        </w:rPr>
        <w:t xml:space="preserve">discuter des grandes lignes qui devraient figurer dans les codes </w:t>
      </w:r>
      <w:r w:rsidR="00E7340F">
        <w:rPr>
          <w:rFonts w:eastAsia="Times New Roman" w:cs="Arial"/>
          <w:snapToGrid w:val="0"/>
          <w:szCs w:val="24"/>
        </w:rPr>
        <w:t>d’éthique</w:t>
      </w:r>
      <w:r w:rsidRPr="003917DD">
        <w:rPr>
          <w:rFonts w:eastAsia="Times New Roman" w:cs="Arial"/>
          <w:snapToGrid w:val="0"/>
          <w:szCs w:val="24"/>
        </w:rPr>
        <w:t xml:space="preserve"> pour </w:t>
      </w:r>
      <w:r w:rsidR="00E7340F">
        <w:rPr>
          <w:rFonts w:eastAsia="Times New Roman" w:cs="Arial"/>
          <w:snapToGrid w:val="0"/>
          <w:szCs w:val="24"/>
        </w:rPr>
        <w:t>le patrimoine culturel immatériel</w:t>
      </w:r>
      <w:r w:rsidRPr="003917DD">
        <w:rPr>
          <w:rFonts w:eastAsia="Times New Roman" w:cs="Arial"/>
          <w:snapToGrid w:val="0"/>
          <w:szCs w:val="24"/>
        </w:rPr>
        <w:t xml:space="preserve">. Les experts seront également </w:t>
      </w:r>
      <w:r w:rsidR="00E7340F">
        <w:rPr>
          <w:rFonts w:eastAsia="Times New Roman" w:cs="Arial"/>
          <w:snapToGrid w:val="0"/>
          <w:szCs w:val="24"/>
        </w:rPr>
        <w:t xml:space="preserve">appelés à déterminer </w:t>
      </w:r>
      <w:r w:rsidRPr="003917DD">
        <w:rPr>
          <w:rFonts w:eastAsia="Times New Roman" w:cs="Arial"/>
          <w:snapToGrid w:val="0"/>
          <w:szCs w:val="24"/>
        </w:rPr>
        <w:t>les différ</w:t>
      </w:r>
      <w:r w:rsidR="00E7340F">
        <w:rPr>
          <w:rFonts w:eastAsia="Times New Roman" w:cs="Arial"/>
          <w:snapToGrid w:val="0"/>
          <w:szCs w:val="24"/>
        </w:rPr>
        <w:t>entes approches possibles pour d</w:t>
      </w:r>
      <w:r w:rsidRPr="003917DD">
        <w:rPr>
          <w:rFonts w:eastAsia="Times New Roman" w:cs="Arial"/>
          <w:snapToGrid w:val="0"/>
          <w:szCs w:val="24"/>
        </w:rPr>
        <w:t xml:space="preserve">es codes </w:t>
      </w:r>
      <w:r w:rsidR="00E7340F">
        <w:rPr>
          <w:rFonts w:eastAsia="Times New Roman" w:cs="Arial"/>
          <w:snapToGrid w:val="0"/>
          <w:szCs w:val="24"/>
        </w:rPr>
        <w:t>d’éthique</w:t>
      </w:r>
      <w:r w:rsidRPr="003917DD">
        <w:rPr>
          <w:rFonts w:eastAsia="Times New Roman" w:cs="Arial"/>
          <w:snapToGrid w:val="0"/>
          <w:szCs w:val="24"/>
        </w:rPr>
        <w:t xml:space="preserve"> ou codes de conduite, et si l’objectif </w:t>
      </w:r>
      <w:r w:rsidR="00E7340F">
        <w:rPr>
          <w:rFonts w:eastAsia="Times New Roman" w:cs="Arial"/>
          <w:snapToGrid w:val="0"/>
          <w:szCs w:val="24"/>
        </w:rPr>
        <w:t xml:space="preserve">à poursuivre </w:t>
      </w:r>
      <w:r w:rsidRPr="003917DD">
        <w:rPr>
          <w:rFonts w:eastAsia="Times New Roman" w:cs="Arial"/>
          <w:snapToGrid w:val="0"/>
          <w:szCs w:val="24"/>
        </w:rPr>
        <w:t xml:space="preserve">devrait être un </w:t>
      </w:r>
      <w:r w:rsidR="00E7340F">
        <w:rPr>
          <w:rFonts w:eastAsia="Times New Roman" w:cs="Arial"/>
          <w:snapToGrid w:val="0"/>
          <w:szCs w:val="24"/>
        </w:rPr>
        <w:t xml:space="preserve">modèle de </w:t>
      </w:r>
      <w:r w:rsidRPr="003917DD">
        <w:rPr>
          <w:rFonts w:eastAsia="Times New Roman" w:cs="Arial"/>
          <w:snapToGrid w:val="0"/>
          <w:szCs w:val="24"/>
        </w:rPr>
        <w:t xml:space="preserve">code unique ou plusieurs </w:t>
      </w:r>
      <w:r w:rsidR="00E7340F">
        <w:rPr>
          <w:rFonts w:eastAsia="Times New Roman" w:cs="Arial"/>
          <w:snapToGrid w:val="0"/>
          <w:szCs w:val="24"/>
        </w:rPr>
        <w:t>destinés</w:t>
      </w:r>
      <w:r w:rsidRPr="003917DD">
        <w:rPr>
          <w:rFonts w:eastAsia="Times New Roman" w:cs="Arial"/>
          <w:snapToGrid w:val="0"/>
          <w:szCs w:val="24"/>
        </w:rPr>
        <w:t xml:space="preserve"> à différents secteurs. Les discussions seront encadrées par un document de référence élaboré par l’UNESCO et distribué aux experts à l’avance. Ce document sera utilisé lors des différentes séances de travail, présentant les principales questions à aborder et mett</w:t>
      </w:r>
      <w:r w:rsidR="00E7340F">
        <w:rPr>
          <w:rFonts w:eastAsia="Times New Roman" w:cs="Arial"/>
          <w:snapToGrid w:val="0"/>
          <w:szCs w:val="24"/>
        </w:rPr>
        <w:t>ant</w:t>
      </w:r>
      <w:r w:rsidRPr="003917DD">
        <w:rPr>
          <w:rFonts w:eastAsia="Times New Roman" w:cs="Arial"/>
          <w:snapToGrid w:val="0"/>
          <w:szCs w:val="24"/>
        </w:rPr>
        <w:t xml:space="preserve"> en évidence des exemples concrets dans </w:t>
      </w:r>
      <w:r w:rsidR="00E7340F">
        <w:rPr>
          <w:rFonts w:eastAsia="Times New Roman" w:cs="Arial"/>
          <w:snapToGrid w:val="0"/>
          <w:szCs w:val="24"/>
        </w:rPr>
        <w:t>d</w:t>
      </w:r>
      <w:r w:rsidRPr="003917DD">
        <w:rPr>
          <w:rFonts w:eastAsia="Times New Roman" w:cs="Arial"/>
          <w:snapToGrid w:val="0"/>
          <w:szCs w:val="24"/>
        </w:rPr>
        <w:t xml:space="preserve">es domaines liés au patrimoine culturel immatériel (patrimoine culturel, </w:t>
      </w:r>
      <w:r w:rsidR="00E7340F">
        <w:rPr>
          <w:rFonts w:eastAsia="Times New Roman" w:cs="Arial"/>
          <w:snapToGrid w:val="0"/>
          <w:szCs w:val="24"/>
        </w:rPr>
        <w:t xml:space="preserve">musées, anthropologie, folklore, tourisme, </w:t>
      </w:r>
      <w:r w:rsidRPr="003917DD">
        <w:rPr>
          <w:rFonts w:eastAsia="Times New Roman" w:cs="Arial"/>
          <w:snapToGrid w:val="0"/>
          <w:szCs w:val="24"/>
        </w:rPr>
        <w:t xml:space="preserve">médias </w:t>
      </w:r>
      <w:r w:rsidR="00E7340F">
        <w:rPr>
          <w:rFonts w:eastAsia="Times New Roman" w:cs="Arial"/>
          <w:snapToGrid w:val="0"/>
          <w:szCs w:val="24"/>
        </w:rPr>
        <w:t xml:space="preserve">et </w:t>
      </w:r>
      <w:r w:rsidRPr="003917DD">
        <w:rPr>
          <w:rFonts w:eastAsia="Times New Roman" w:cs="Arial"/>
          <w:snapToGrid w:val="0"/>
          <w:szCs w:val="24"/>
        </w:rPr>
        <w:t>propriété intellectuelle).</w:t>
      </w:r>
    </w:p>
    <w:p w:rsidR="002A6D46" w:rsidRPr="003917DD" w:rsidRDefault="002A6D46" w:rsidP="00B478D9">
      <w:pPr>
        <w:rPr>
          <w:rFonts w:eastAsia="Times New Roman" w:cs="Arial"/>
          <w:snapToGrid w:val="0"/>
          <w:szCs w:val="24"/>
        </w:rPr>
      </w:pPr>
      <w:r w:rsidRPr="003917DD">
        <w:rPr>
          <w:rFonts w:eastAsia="Times New Roman" w:cs="Arial"/>
          <w:snapToGrid w:val="0"/>
          <w:szCs w:val="24"/>
        </w:rPr>
        <w:t xml:space="preserve">Les résultats de la réunion seront présentés </w:t>
      </w:r>
      <w:r w:rsidR="00E7340F">
        <w:rPr>
          <w:rFonts w:eastAsia="Times New Roman" w:cs="Arial"/>
          <w:snapToGrid w:val="0"/>
          <w:szCs w:val="24"/>
        </w:rPr>
        <w:t>à la</w:t>
      </w:r>
      <w:r w:rsidRPr="003917DD">
        <w:rPr>
          <w:rFonts w:eastAsia="Times New Roman" w:cs="Arial"/>
          <w:snapToGrid w:val="0"/>
          <w:szCs w:val="24"/>
        </w:rPr>
        <w:t xml:space="preserve"> Direct</w:t>
      </w:r>
      <w:r w:rsidR="00E7340F">
        <w:rPr>
          <w:rFonts w:eastAsia="Times New Roman" w:cs="Arial"/>
          <w:snapToGrid w:val="0"/>
          <w:szCs w:val="24"/>
        </w:rPr>
        <w:t>rice</w:t>
      </w:r>
      <w:r w:rsidRPr="003917DD">
        <w:rPr>
          <w:rFonts w:eastAsia="Times New Roman" w:cs="Arial"/>
          <w:snapToGrid w:val="0"/>
          <w:szCs w:val="24"/>
        </w:rPr>
        <w:t xml:space="preserve"> général</w:t>
      </w:r>
      <w:r w:rsidR="00E7340F">
        <w:rPr>
          <w:rFonts w:eastAsia="Times New Roman" w:cs="Arial"/>
          <w:snapToGrid w:val="0"/>
          <w:szCs w:val="24"/>
        </w:rPr>
        <w:t>e</w:t>
      </w:r>
      <w:r w:rsidRPr="003917DD">
        <w:rPr>
          <w:rFonts w:eastAsia="Times New Roman" w:cs="Arial"/>
          <w:snapToGrid w:val="0"/>
          <w:szCs w:val="24"/>
        </w:rPr>
        <w:t xml:space="preserve"> de l’UNESCO et par la suite examinés par le Comité lors de sa dixième sessio</w:t>
      </w:r>
      <w:r w:rsidR="00E7340F">
        <w:rPr>
          <w:rFonts w:eastAsia="Times New Roman" w:cs="Arial"/>
          <w:snapToGrid w:val="0"/>
          <w:szCs w:val="24"/>
        </w:rPr>
        <w:t>n en Namibie, du 30 n</w:t>
      </w:r>
      <w:r w:rsidRPr="003917DD">
        <w:rPr>
          <w:rFonts w:eastAsia="Times New Roman" w:cs="Arial"/>
          <w:snapToGrid w:val="0"/>
          <w:szCs w:val="24"/>
        </w:rPr>
        <w:t xml:space="preserve">ovembre </w:t>
      </w:r>
      <w:r w:rsidR="00B478D9">
        <w:rPr>
          <w:rFonts w:eastAsia="Times New Roman" w:cs="Arial"/>
          <w:snapToGrid w:val="0"/>
          <w:szCs w:val="24"/>
        </w:rPr>
        <w:t>au</w:t>
      </w:r>
      <w:r w:rsidRPr="003917DD">
        <w:rPr>
          <w:rFonts w:eastAsia="Times New Roman" w:cs="Arial"/>
          <w:snapToGrid w:val="0"/>
          <w:szCs w:val="24"/>
        </w:rPr>
        <w:t xml:space="preserve"> 4</w:t>
      </w:r>
      <w:r w:rsidR="00B478D9">
        <w:rPr>
          <w:rFonts w:eastAsia="Times New Roman" w:cs="Arial"/>
          <w:snapToGrid w:val="0"/>
          <w:szCs w:val="24"/>
        </w:rPr>
        <w:t> </w:t>
      </w:r>
      <w:r w:rsidR="00E7340F">
        <w:rPr>
          <w:rFonts w:eastAsia="Times New Roman" w:cs="Arial"/>
          <w:snapToGrid w:val="0"/>
          <w:szCs w:val="24"/>
        </w:rPr>
        <w:t>d</w:t>
      </w:r>
      <w:r w:rsidRPr="003917DD">
        <w:rPr>
          <w:rFonts w:eastAsia="Times New Roman" w:cs="Arial"/>
          <w:snapToGrid w:val="0"/>
          <w:szCs w:val="24"/>
        </w:rPr>
        <w:t>écembre 2015.</w:t>
      </w:r>
    </w:p>
    <w:p w:rsidR="002A6D46" w:rsidRPr="003917DD" w:rsidRDefault="002A6D46" w:rsidP="00B707E7">
      <w:pPr>
        <w:pStyle w:val="Head1"/>
        <w:tabs>
          <w:tab w:val="left" w:pos="1701"/>
        </w:tabs>
        <w:rPr>
          <w:rStyle w:val="Emphasis"/>
          <w:b/>
          <w:i w:val="0"/>
          <w:szCs w:val="24"/>
        </w:rPr>
      </w:pPr>
      <w:r w:rsidRPr="003917DD">
        <w:rPr>
          <w:rStyle w:val="Emphasis"/>
          <w:b/>
          <w:i w:val="0"/>
          <w:szCs w:val="24"/>
        </w:rPr>
        <w:t>Progra</w:t>
      </w:r>
      <w:r w:rsidR="00E7340F">
        <w:rPr>
          <w:rStyle w:val="Emphasis"/>
          <w:b/>
          <w:i w:val="0"/>
          <w:szCs w:val="24"/>
        </w:rPr>
        <w:t xml:space="preserve">mme et </w:t>
      </w:r>
      <w:r w:rsidRPr="003917DD">
        <w:rPr>
          <w:rStyle w:val="Emphasis"/>
          <w:b/>
          <w:i w:val="0"/>
          <w:szCs w:val="24"/>
        </w:rPr>
        <w:t>format</w:t>
      </w:r>
    </w:p>
    <w:p w:rsidR="002A6D46" w:rsidRPr="003917DD" w:rsidRDefault="002A6D46" w:rsidP="00B707E7">
      <w:pPr>
        <w:rPr>
          <w:rFonts w:eastAsia="Times New Roman" w:cs="Arial"/>
          <w:snapToGrid w:val="0"/>
          <w:szCs w:val="24"/>
        </w:rPr>
      </w:pPr>
      <w:r w:rsidRPr="003917DD">
        <w:rPr>
          <w:rFonts w:eastAsia="Times New Roman" w:cs="Arial"/>
          <w:snapToGrid w:val="0"/>
          <w:szCs w:val="24"/>
        </w:rPr>
        <w:t>La réunion d’experts sera composé</w:t>
      </w:r>
      <w:r w:rsidR="00E7340F">
        <w:rPr>
          <w:rFonts w:eastAsia="Times New Roman" w:cs="Arial"/>
          <w:snapToGrid w:val="0"/>
          <w:szCs w:val="24"/>
        </w:rPr>
        <w:t>e</w:t>
      </w:r>
      <w:r w:rsidRPr="003917DD">
        <w:rPr>
          <w:rFonts w:eastAsia="Times New Roman" w:cs="Arial"/>
          <w:snapToGrid w:val="0"/>
          <w:szCs w:val="24"/>
        </w:rPr>
        <w:t xml:space="preserve"> de six séances plénières </w:t>
      </w:r>
      <w:r w:rsidR="00E7340F">
        <w:rPr>
          <w:rFonts w:eastAsia="Times New Roman" w:cs="Arial"/>
          <w:snapToGrid w:val="0"/>
          <w:szCs w:val="24"/>
        </w:rPr>
        <w:t xml:space="preserve">sur une période </w:t>
      </w:r>
      <w:r w:rsidRPr="003917DD">
        <w:rPr>
          <w:rFonts w:eastAsia="Times New Roman" w:cs="Arial"/>
          <w:snapToGrid w:val="0"/>
          <w:szCs w:val="24"/>
        </w:rPr>
        <w:t>de trois jours. Les séances d’ouverture et de clôture seront consacré</w:t>
      </w:r>
      <w:r w:rsidR="00E7340F">
        <w:rPr>
          <w:rFonts w:eastAsia="Times New Roman" w:cs="Arial"/>
          <w:snapToGrid w:val="0"/>
          <w:szCs w:val="24"/>
        </w:rPr>
        <w:t>e</w:t>
      </w:r>
      <w:r w:rsidRPr="003917DD">
        <w:rPr>
          <w:rFonts w:eastAsia="Times New Roman" w:cs="Arial"/>
          <w:snapToGrid w:val="0"/>
          <w:szCs w:val="24"/>
        </w:rPr>
        <w:t xml:space="preserve">s respectivement à l’introduction de la réunion et </w:t>
      </w:r>
      <w:r w:rsidR="00E7340F">
        <w:rPr>
          <w:rFonts w:eastAsia="Times New Roman" w:cs="Arial"/>
          <w:snapToGrid w:val="0"/>
          <w:szCs w:val="24"/>
        </w:rPr>
        <w:t xml:space="preserve">à </w:t>
      </w:r>
      <w:r w:rsidRPr="003917DD">
        <w:rPr>
          <w:rFonts w:eastAsia="Times New Roman" w:cs="Arial"/>
          <w:snapToGrid w:val="0"/>
          <w:szCs w:val="24"/>
        </w:rPr>
        <w:t>ses conclusions. L</w:t>
      </w:r>
      <w:r w:rsidR="00E7340F">
        <w:rPr>
          <w:rFonts w:eastAsia="Times New Roman" w:cs="Arial"/>
          <w:snapToGrid w:val="0"/>
          <w:szCs w:val="24"/>
        </w:rPr>
        <w:t>es</w:t>
      </w:r>
      <w:r w:rsidRPr="003917DD">
        <w:rPr>
          <w:rFonts w:eastAsia="Times New Roman" w:cs="Arial"/>
          <w:snapToGrid w:val="0"/>
          <w:szCs w:val="24"/>
        </w:rPr>
        <w:t xml:space="preserve"> d</w:t>
      </w:r>
      <w:r w:rsidR="00E7340F">
        <w:rPr>
          <w:rFonts w:eastAsia="Times New Roman" w:cs="Arial"/>
          <w:snapToGrid w:val="0"/>
          <w:szCs w:val="24"/>
        </w:rPr>
        <w:t xml:space="preserve">ébats </w:t>
      </w:r>
      <w:r w:rsidRPr="003917DD">
        <w:rPr>
          <w:rFonts w:eastAsia="Times New Roman" w:cs="Arial"/>
          <w:snapToGrid w:val="0"/>
          <w:szCs w:val="24"/>
        </w:rPr>
        <w:t>des quatre autres se</w:t>
      </w:r>
      <w:r w:rsidR="00E7340F">
        <w:rPr>
          <w:rFonts w:eastAsia="Times New Roman" w:cs="Arial"/>
          <w:snapToGrid w:val="0"/>
          <w:szCs w:val="24"/>
        </w:rPr>
        <w:t>ssions seront encadrés</w:t>
      </w:r>
      <w:r w:rsidRPr="003917DD">
        <w:rPr>
          <w:rFonts w:eastAsia="Times New Roman" w:cs="Arial"/>
          <w:snapToGrid w:val="0"/>
          <w:szCs w:val="24"/>
        </w:rPr>
        <w:t xml:space="preserve"> par le document de référence susmentionné élaboré par le Secrétariat. Ces quatre séances porteront respectivement sur</w:t>
      </w:r>
      <w:r w:rsidR="00E7340F">
        <w:rPr>
          <w:rFonts w:eastAsia="Times New Roman" w:cs="Arial"/>
          <w:snapToGrid w:val="0"/>
          <w:szCs w:val="24"/>
        </w:rPr>
        <w:t> </w:t>
      </w:r>
      <w:r w:rsidRPr="003917DD">
        <w:rPr>
          <w:rFonts w:eastAsia="Times New Roman" w:cs="Arial"/>
          <w:snapToGrid w:val="0"/>
          <w:szCs w:val="24"/>
        </w:rPr>
        <w:t>:</w:t>
      </w:r>
    </w:p>
    <w:p w:rsidR="002A6D46" w:rsidRPr="003917DD" w:rsidRDefault="002A6D46" w:rsidP="00B707E7">
      <w:pPr>
        <w:ind w:left="567" w:hanging="567"/>
        <w:rPr>
          <w:rStyle w:val="Strong"/>
          <w:rFonts w:eastAsiaTheme="minorHAnsi"/>
          <w:lang w:val="fr-FR"/>
        </w:rPr>
      </w:pPr>
      <w:r w:rsidRPr="003917DD">
        <w:rPr>
          <w:rStyle w:val="Strong"/>
          <w:rFonts w:eastAsiaTheme="minorHAnsi"/>
          <w:lang w:val="fr-FR"/>
        </w:rPr>
        <w:t>1.</w:t>
      </w:r>
      <w:r w:rsidR="00E7340F">
        <w:rPr>
          <w:rStyle w:val="Strong"/>
          <w:rFonts w:eastAsiaTheme="minorHAnsi"/>
          <w:lang w:val="fr-FR"/>
        </w:rPr>
        <w:tab/>
      </w:r>
      <w:r w:rsidRPr="003917DD">
        <w:rPr>
          <w:rStyle w:val="Strong"/>
          <w:rFonts w:eastAsiaTheme="minorHAnsi"/>
          <w:lang w:val="fr-FR"/>
        </w:rPr>
        <w:t>Les valeurs fondamentales de la Convention qui devraient être intégré</w:t>
      </w:r>
      <w:r w:rsidR="005D610F">
        <w:rPr>
          <w:rStyle w:val="Strong"/>
          <w:rFonts w:eastAsiaTheme="minorHAnsi"/>
          <w:lang w:val="fr-FR"/>
        </w:rPr>
        <w:t>e</w:t>
      </w:r>
      <w:r w:rsidRPr="003917DD">
        <w:rPr>
          <w:rStyle w:val="Strong"/>
          <w:rFonts w:eastAsiaTheme="minorHAnsi"/>
          <w:lang w:val="fr-FR"/>
        </w:rPr>
        <w:t xml:space="preserve">s dans </w:t>
      </w:r>
      <w:r w:rsidRPr="005D610F">
        <w:rPr>
          <w:rStyle w:val="Strong"/>
          <w:rFonts w:eastAsiaTheme="minorHAnsi"/>
          <w:lang w:val="fr-FR"/>
        </w:rPr>
        <w:t>des codes</w:t>
      </w:r>
      <w:r w:rsidRPr="003917DD">
        <w:rPr>
          <w:rStyle w:val="Strong"/>
          <w:rFonts w:eastAsiaTheme="minorHAnsi"/>
          <w:lang w:val="fr-FR"/>
        </w:rPr>
        <w:t xml:space="preserve"> d’éthique pour </w:t>
      </w:r>
      <w:r w:rsidR="005D610F">
        <w:rPr>
          <w:rStyle w:val="Strong"/>
          <w:rFonts w:eastAsiaTheme="minorHAnsi"/>
          <w:lang w:val="fr-FR"/>
        </w:rPr>
        <w:t>le patrimoine culturel immatériel</w:t>
      </w:r>
      <w:r w:rsidRPr="003917DD">
        <w:rPr>
          <w:rStyle w:val="Strong"/>
          <w:rFonts w:eastAsiaTheme="minorHAnsi"/>
          <w:lang w:val="fr-FR"/>
        </w:rPr>
        <w:t xml:space="preserve"> (par </w:t>
      </w:r>
      <w:r w:rsidR="005D610F">
        <w:rPr>
          <w:rStyle w:val="Strong"/>
          <w:rFonts w:eastAsiaTheme="minorHAnsi"/>
          <w:lang w:val="fr-FR"/>
        </w:rPr>
        <w:t>exemple</w:t>
      </w:r>
      <w:r w:rsidRPr="003917DD">
        <w:rPr>
          <w:rStyle w:val="Strong"/>
          <w:rFonts w:eastAsiaTheme="minorHAnsi"/>
          <w:lang w:val="fr-FR"/>
        </w:rPr>
        <w:t xml:space="preserve"> des valeurs telles que la primauté des communautés, le respect des droits de l’homme et </w:t>
      </w:r>
      <w:r w:rsidR="005D610F">
        <w:rPr>
          <w:rStyle w:val="Strong"/>
          <w:rFonts w:eastAsiaTheme="minorHAnsi"/>
          <w:lang w:val="fr-FR"/>
        </w:rPr>
        <w:t xml:space="preserve">de </w:t>
      </w:r>
      <w:r w:rsidRPr="003917DD">
        <w:rPr>
          <w:rStyle w:val="Strong"/>
          <w:rFonts w:eastAsiaTheme="minorHAnsi"/>
          <w:lang w:val="fr-FR"/>
        </w:rPr>
        <w:t>la diversité culturelle, des limites à l’accès a</w:t>
      </w:r>
      <w:r w:rsidR="005D610F">
        <w:rPr>
          <w:rStyle w:val="Strong"/>
          <w:rFonts w:eastAsiaTheme="minorHAnsi"/>
          <w:lang w:val="fr-FR"/>
        </w:rPr>
        <w:t>u patrimoine et la possession du</w:t>
      </w:r>
      <w:r w:rsidRPr="003917DD">
        <w:rPr>
          <w:rStyle w:val="Strong"/>
          <w:rFonts w:eastAsiaTheme="minorHAnsi"/>
          <w:lang w:val="fr-FR"/>
        </w:rPr>
        <w:t xml:space="preserve"> patrimoine)</w:t>
      </w:r>
      <w:r w:rsidR="005D610F">
        <w:rPr>
          <w:rStyle w:val="Strong"/>
          <w:rFonts w:eastAsiaTheme="minorHAnsi"/>
          <w:lang w:val="fr-FR"/>
        </w:rPr>
        <w:t> </w:t>
      </w:r>
      <w:r w:rsidRPr="003917DD">
        <w:rPr>
          <w:rStyle w:val="Strong"/>
          <w:rFonts w:eastAsiaTheme="minorHAnsi"/>
          <w:lang w:val="fr-FR"/>
        </w:rPr>
        <w:t>;</w:t>
      </w:r>
    </w:p>
    <w:p w:rsidR="002A6D46" w:rsidRPr="003917DD" w:rsidRDefault="005D610F" w:rsidP="00B707E7">
      <w:pPr>
        <w:ind w:left="567" w:hanging="567"/>
        <w:rPr>
          <w:rStyle w:val="Strong"/>
          <w:rFonts w:eastAsiaTheme="minorHAnsi"/>
          <w:lang w:val="fr-FR"/>
        </w:rPr>
      </w:pPr>
      <w:r>
        <w:rPr>
          <w:rStyle w:val="Strong"/>
          <w:rFonts w:eastAsiaTheme="minorHAnsi"/>
          <w:lang w:val="fr-FR"/>
        </w:rPr>
        <w:lastRenderedPageBreak/>
        <w:t>2.</w:t>
      </w:r>
      <w:r>
        <w:rPr>
          <w:rStyle w:val="Strong"/>
          <w:rFonts w:eastAsiaTheme="minorHAnsi"/>
          <w:lang w:val="fr-FR"/>
        </w:rPr>
        <w:tab/>
      </w:r>
      <w:r w:rsidR="002A6D46" w:rsidRPr="003917DD">
        <w:rPr>
          <w:rStyle w:val="Strong"/>
          <w:rFonts w:eastAsiaTheme="minorHAnsi"/>
          <w:lang w:val="fr-FR"/>
        </w:rPr>
        <w:t xml:space="preserve">Portée générale de codes d’éthique pour </w:t>
      </w:r>
      <w:r>
        <w:rPr>
          <w:rStyle w:val="Strong"/>
          <w:rFonts w:eastAsiaTheme="minorHAnsi"/>
          <w:lang w:val="fr-FR"/>
        </w:rPr>
        <w:t>le patrimoine culturel immatériel</w:t>
      </w:r>
      <w:r w:rsidR="002A6D46" w:rsidRPr="003917DD">
        <w:rPr>
          <w:rStyle w:val="Strong"/>
          <w:rFonts w:eastAsiaTheme="minorHAnsi"/>
          <w:lang w:val="fr-FR"/>
        </w:rPr>
        <w:t>. Les avantages comparatifs d’</w:t>
      </w:r>
      <w:r>
        <w:rPr>
          <w:rStyle w:val="Strong"/>
          <w:rFonts w:eastAsiaTheme="minorHAnsi"/>
          <w:lang w:val="fr-FR"/>
        </w:rPr>
        <w:t>être plus complet ou plus ciblé</w:t>
      </w:r>
      <w:r w:rsidR="002A6D46" w:rsidRPr="003917DD">
        <w:rPr>
          <w:rStyle w:val="Strong"/>
          <w:rFonts w:eastAsiaTheme="minorHAnsi"/>
          <w:lang w:val="fr-FR"/>
        </w:rPr>
        <w:t xml:space="preserve"> sur des secteurs spécifiques. Les multiples destinataires possibles (par exemple agents de l’</w:t>
      </w:r>
      <w:r w:rsidRPr="003917DD">
        <w:rPr>
          <w:rStyle w:val="Strong"/>
          <w:rFonts w:eastAsiaTheme="minorHAnsi"/>
          <w:lang w:val="fr-FR"/>
        </w:rPr>
        <w:t>État</w:t>
      </w:r>
      <w:r>
        <w:rPr>
          <w:rStyle w:val="Strong"/>
          <w:rFonts w:eastAsiaTheme="minorHAnsi"/>
          <w:lang w:val="fr-FR"/>
        </w:rPr>
        <w:t xml:space="preserve">, société civile, secteur privé, médias, </w:t>
      </w:r>
      <w:r w:rsidR="002A6D46" w:rsidRPr="003917DD">
        <w:rPr>
          <w:rStyle w:val="Strong"/>
          <w:rFonts w:eastAsiaTheme="minorHAnsi"/>
          <w:lang w:val="fr-FR"/>
        </w:rPr>
        <w:t>opérateurs de tourisme, touristes, etc.)</w:t>
      </w:r>
      <w:r>
        <w:rPr>
          <w:rStyle w:val="Strong"/>
          <w:rFonts w:eastAsiaTheme="minorHAnsi"/>
          <w:lang w:val="fr-FR"/>
        </w:rPr>
        <w:t> </w:t>
      </w:r>
      <w:r w:rsidR="002A6D46" w:rsidRPr="003917DD">
        <w:rPr>
          <w:rStyle w:val="Strong"/>
          <w:rFonts w:eastAsiaTheme="minorHAnsi"/>
          <w:lang w:val="fr-FR"/>
        </w:rPr>
        <w:t>;</w:t>
      </w:r>
    </w:p>
    <w:p w:rsidR="002A6D46" w:rsidRPr="003917DD" w:rsidRDefault="005D610F" w:rsidP="00B707E7">
      <w:pPr>
        <w:ind w:left="567" w:hanging="567"/>
        <w:rPr>
          <w:rStyle w:val="Strong"/>
          <w:rFonts w:eastAsiaTheme="minorHAnsi"/>
          <w:lang w:val="fr-FR"/>
        </w:rPr>
      </w:pPr>
      <w:r>
        <w:rPr>
          <w:rStyle w:val="Strong"/>
          <w:rFonts w:eastAsiaTheme="minorHAnsi"/>
          <w:lang w:val="fr-FR"/>
        </w:rPr>
        <w:t>3.</w:t>
      </w:r>
      <w:r>
        <w:rPr>
          <w:rStyle w:val="Strong"/>
          <w:rFonts w:eastAsiaTheme="minorHAnsi"/>
          <w:lang w:val="fr-FR"/>
        </w:rPr>
        <w:tab/>
      </w:r>
      <w:r w:rsidR="002A6D46" w:rsidRPr="003917DD">
        <w:rPr>
          <w:rStyle w:val="Strong"/>
          <w:rFonts w:eastAsiaTheme="minorHAnsi"/>
          <w:lang w:val="fr-FR"/>
        </w:rPr>
        <w:t>Les principes éthiques spécifiques qui devraient être inclus dans les codes d</w:t>
      </w:r>
      <w:r>
        <w:rPr>
          <w:rStyle w:val="Strong"/>
          <w:rFonts w:eastAsiaTheme="minorHAnsi"/>
          <w:lang w:val="fr-FR"/>
        </w:rPr>
        <w:t xml:space="preserve">’éthique du patrimoine culturel immatériel </w:t>
      </w:r>
      <w:r w:rsidR="002A6D46" w:rsidRPr="003917DD">
        <w:rPr>
          <w:rStyle w:val="Strong"/>
          <w:rFonts w:eastAsiaTheme="minorHAnsi"/>
          <w:lang w:val="fr-FR"/>
        </w:rPr>
        <w:t>(par ex</w:t>
      </w:r>
      <w:r>
        <w:rPr>
          <w:rStyle w:val="Strong"/>
          <w:rFonts w:eastAsiaTheme="minorHAnsi"/>
          <w:lang w:val="fr-FR"/>
        </w:rPr>
        <w:t>emple principes spécifiques à un secteur et/</w:t>
      </w:r>
      <w:r w:rsidR="002A6D46" w:rsidRPr="003917DD">
        <w:rPr>
          <w:rStyle w:val="Strong"/>
          <w:rFonts w:eastAsiaTheme="minorHAnsi"/>
          <w:lang w:val="fr-FR"/>
        </w:rPr>
        <w:t xml:space="preserve">ou spécifique à un auditoire, résultant de renvois </w:t>
      </w:r>
      <w:r>
        <w:rPr>
          <w:rStyle w:val="Strong"/>
          <w:rFonts w:eastAsiaTheme="minorHAnsi"/>
          <w:lang w:val="fr-FR"/>
        </w:rPr>
        <w:t xml:space="preserve">aux </w:t>
      </w:r>
      <w:r w:rsidR="002A6D46" w:rsidRPr="003917DD">
        <w:rPr>
          <w:rStyle w:val="Strong"/>
          <w:rFonts w:eastAsiaTheme="minorHAnsi"/>
          <w:lang w:val="fr-FR"/>
        </w:rPr>
        <w:t xml:space="preserve">valeurs fondamentales de la Convention </w:t>
      </w:r>
      <w:r>
        <w:rPr>
          <w:rStyle w:val="Strong"/>
          <w:rFonts w:eastAsiaTheme="minorHAnsi"/>
          <w:lang w:val="fr-FR"/>
        </w:rPr>
        <w:t xml:space="preserve">pour des </w:t>
      </w:r>
      <w:r w:rsidR="002A6D46" w:rsidRPr="003917DD">
        <w:rPr>
          <w:rStyle w:val="Strong"/>
          <w:rFonts w:eastAsiaTheme="minorHAnsi"/>
          <w:lang w:val="fr-FR"/>
        </w:rPr>
        <w:t>secteurs ou destinataires spécifiques)</w:t>
      </w:r>
      <w:r>
        <w:rPr>
          <w:rStyle w:val="Strong"/>
          <w:rFonts w:eastAsiaTheme="minorHAnsi"/>
          <w:lang w:val="fr-FR"/>
        </w:rPr>
        <w:t> </w:t>
      </w:r>
      <w:r w:rsidR="002A6D46" w:rsidRPr="003917DD">
        <w:rPr>
          <w:rStyle w:val="Strong"/>
          <w:rFonts w:eastAsiaTheme="minorHAnsi"/>
          <w:lang w:val="fr-FR"/>
        </w:rPr>
        <w:t>;</w:t>
      </w:r>
    </w:p>
    <w:p w:rsidR="002A6D46" w:rsidRPr="003917DD" w:rsidRDefault="002A6D46" w:rsidP="00B707E7">
      <w:pPr>
        <w:ind w:left="567" w:hanging="567"/>
        <w:rPr>
          <w:rStyle w:val="Strong"/>
          <w:rFonts w:eastAsiaTheme="minorHAnsi"/>
          <w:lang w:val="fr-FR"/>
        </w:rPr>
      </w:pPr>
      <w:r w:rsidRPr="003917DD">
        <w:rPr>
          <w:rStyle w:val="Strong"/>
          <w:rFonts w:eastAsiaTheme="minorHAnsi"/>
          <w:lang w:val="fr-FR"/>
        </w:rPr>
        <w:t>4.</w:t>
      </w:r>
      <w:r w:rsidR="005D610F">
        <w:rPr>
          <w:rStyle w:val="Strong"/>
          <w:rFonts w:eastAsiaTheme="minorHAnsi"/>
          <w:lang w:val="fr-FR"/>
        </w:rPr>
        <w:tab/>
      </w:r>
      <w:r w:rsidRPr="003917DD">
        <w:rPr>
          <w:rStyle w:val="Strong"/>
          <w:rFonts w:eastAsiaTheme="minorHAnsi"/>
          <w:lang w:val="fr-FR"/>
        </w:rPr>
        <w:t xml:space="preserve">Les processus qui pourraient être utilisés pour élaborer un ou plusieurs modèles de codes </w:t>
      </w:r>
      <w:r w:rsidR="005D610F">
        <w:rPr>
          <w:rStyle w:val="Strong"/>
          <w:rFonts w:eastAsiaTheme="minorHAnsi"/>
          <w:lang w:val="fr-FR"/>
        </w:rPr>
        <w:t>d’éthique pour le patrimoine culturel immatériel</w:t>
      </w:r>
      <w:r w:rsidRPr="003917DD">
        <w:rPr>
          <w:rStyle w:val="Strong"/>
          <w:rFonts w:eastAsiaTheme="minorHAnsi"/>
          <w:lang w:val="fr-FR"/>
        </w:rPr>
        <w:t xml:space="preserve"> et </w:t>
      </w:r>
      <w:r w:rsidR="005D610F">
        <w:rPr>
          <w:rStyle w:val="Strong"/>
          <w:rFonts w:eastAsiaTheme="minorHAnsi"/>
          <w:lang w:val="fr-FR"/>
        </w:rPr>
        <w:t>pour</w:t>
      </w:r>
      <w:r w:rsidRPr="003917DD">
        <w:rPr>
          <w:rStyle w:val="Strong"/>
          <w:rFonts w:eastAsiaTheme="minorHAnsi"/>
          <w:lang w:val="fr-FR"/>
        </w:rPr>
        <w:t xml:space="preserve"> </w:t>
      </w:r>
      <w:r w:rsidR="005D610F">
        <w:rPr>
          <w:rStyle w:val="Strong"/>
          <w:rFonts w:eastAsiaTheme="minorHAnsi"/>
          <w:lang w:val="fr-FR"/>
        </w:rPr>
        <w:t xml:space="preserve">passer </w:t>
      </w:r>
      <w:r w:rsidRPr="003917DD">
        <w:rPr>
          <w:rStyle w:val="Strong"/>
          <w:rFonts w:eastAsiaTheme="minorHAnsi"/>
          <w:lang w:val="fr-FR"/>
        </w:rPr>
        <w:t xml:space="preserve">d’un modèle </w:t>
      </w:r>
      <w:r w:rsidR="005D610F">
        <w:rPr>
          <w:rStyle w:val="Strong"/>
          <w:rFonts w:eastAsiaTheme="minorHAnsi"/>
          <w:lang w:val="fr-FR"/>
        </w:rPr>
        <w:t>à des codes spécifiques adapté</w:t>
      </w:r>
      <w:r w:rsidRPr="003917DD">
        <w:rPr>
          <w:rStyle w:val="Strong"/>
          <w:rFonts w:eastAsiaTheme="minorHAnsi"/>
          <w:lang w:val="fr-FR"/>
        </w:rPr>
        <w:t xml:space="preserve">s </w:t>
      </w:r>
      <w:r w:rsidR="005D610F">
        <w:rPr>
          <w:rStyle w:val="Strong"/>
          <w:rFonts w:eastAsiaTheme="minorHAnsi"/>
          <w:lang w:val="fr-FR"/>
        </w:rPr>
        <w:t>à</w:t>
      </w:r>
      <w:r w:rsidRPr="003917DD">
        <w:rPr>
          <w:rStyle w:val="Strong"/>
          <w:rFonts w:eastAsiaTheme="minorHAnsi"/>
          <w:lang w:val="fr-FR"/>
        </w:rPr>
        <w:t xml:space="preserve"> différents contextes aux niveaux régional, national et </w:t>
      </w:r>
      <w:r w:rsidR="005D610F">
        <w:rPr>
          <w:rStyle w:val="Strong"/>
          <w:rFonts w:eastAsiaTheme="minorHAnsi"/>
          <w:lang w:val="fr-FR"/>
        </w:rPr>
        <w:t xml:space="preserve">infranational (comme </w:t>
      </w:r>
      <w:r w:rsidRPr="003917DD">
        <w:rPr>
          <w:rStyle w:val="Strong"/>
          <w:rFonts w:eastAsiaTheme="minorHAnsi"/>
          <w:lang w:val="fr-FR"/>
        </w:rPr>
        <w:t xml:space="preserve">des exemples d’autres modèles </w:t>
      </w:r>
      <w:r w:rsidR="005D610F">
        <w:rPr>
          <w:rStyle w:val="Strong"/>
          <w:rFonts w:eastAsiaTheme="minorHAnsi"/>
          <w:lang w:val="fr-FR"/>
        </w:rPr>
        <w:t xml:space="preserve">de codes </w:t>
      </w:r>
      <w:r w:rsidRPr="003917DD">
        <w:rPr>
          <w:rStyle w:val="Strong"/>
          <w:rFonts w:eastAsiaTheme="minorHAnsi"/>
          <w:lang w:val="fr-FR"/>
        </w:rPr>
        <w:t xml:space="preserve">et </w:t>
      </w:r>
      <w:r w:rsidR="005D610F">
        <w:rPr>
          <w:rStyle w:val="Strong"/>
          <w:rFonts w:eastAsiaTheme="minorHAnsi"/>
          <w:lang w:val="fr-FR"/>
        </w:rPr>
        <w:t xml:space="preserve">la manière dont </w:t>
      </w:r>
      <w:r w:rsidRPr="003917DD">
        <w:rPr>
          <w:rStyle w:val="Strong"/>
          <w:rFonts w:eastAsiaTheme="minorHAnsi"/>
          <w:lang w:val="fr-FR"/>
        </w:rPr>
        <w:t xml:space="preserve">ils ont été développés, </w:t>
      </w:r>
      <w:r w:rsidR="005D610F">
        <w:rPr>
          <w:rStyle w:val="Strong"/>
          <w:rFonts w:eastAsiaTheme="minorHAnsi"/>
          <w:lang w:val="fr-FR"/>
        </w:rPr>
        <w:t>et dont ils ont été appliqués et/</w:t>
      </w:r>
      <w:r w:rsidRPr="003917DD">
        <w:rPr>
          <w:rStyle w:val="Strong"/>
          <w:rFonts w:eastAsiaTheme="minorHAnsi"/>
          <w:lang w:val="fr-FR"/>
        </w:rPr>
        <w:t>ou transformés en codes spécifiques).</w:t>
      </w:r>
    </w:p>
    <w:p w:rsidR="002A6D46" w:rsidRPr="003917DD" w:rsidRDefault="005D610F" w:rsidP="00B707E7">
      <w:pPr>
        <w:keepNext/>
        <w:pageBreakBefore/>
        <w:spacing w:before="0" w:after="60" w:line="480" w:lineRule="auto"/>
        <w:jc w:val="center"/>
        <w:rPr>
          <w:rStyle w:val="Emphasis"/>
          <w:i w:val="0"/>
          <w:color w:val="000000"/>
        </w:rPr>
      </w:pPr>
      <w:r>
        <w:rPr>
          <w:rStyle w:val="Emphasis"/>
          <w:i w:val="0"/>
          <w:color w:val="000000"/>
        </w:rPr>
        <w:lastRenderedPageBreak/>
        <w:t>P</w:t>
      </w:r>
      <w:r w:rsidR="002A6D46" w:rsidRPr="003917DD">
        <w:rPr>
          <w:rStyle w:val="Emphasis"/>
          <w:i w:val="0"/>
          <w:color w:val="000000"/>
        </w:rPr>
        <w:t>rogramme préliminaire</w:t>
      </w:r>
    </w:p>
    <w:tbl>
      <w:tblPr>
        <w:tblW w:w="93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1802"/>
        <w:gridCol w:w="3657"/>
        <w:gridCol w:w="3933"/>
      </w:tblGrid>
      <w:tr w:rsidR="002A6D46" w:rsidRPr="003917DD" w:rsidTr="005211B8">
        <w:trPr>
          <w:cantSplit/>
        </w:trPr>
        <w:tc>
          <w:tcPr>
            <w:tcW w:w="9392" w:type="dxa"/>
            <w:gridSpan w:val="3"/>
            <w:shd w:val="clear" w:color="auto" w:fill="F2F2F2" w:themeFill="background1" w:themeFillShade="F2"/>
          </w:tcPr>
          <w:p w:rsidR="002A6D46" w:rsidRPr="003917DD" w:rsidRDefault="005D610F" w:rsidP="005211B8">
            <w:pPr>
              <w:keepNext/>
              <w:autoSpaceDE w:val="0"/>
              <w:autoSpaceDN w:val="0"/>
              <w:adjustRightInd w:val="0"/>
              <w:spacing w:before="40" w:after="40"/>
              <w:jc w:val="center"/>
              <w:rPr>
                <w:rFonts w:cs="Arial"/>
                <w:sz w:val="20"/>
                <w:szCs w:val="20"/>
              </w:rPr>
            </w:pPr>
            <w:r>
              <w:rPr>
                <w:rFonts w:cs="Arial"/>
                <w:b/>
                <w:bCs/>
                <w:sz w:val="20"/>
                <w:szCs w:val="20"/>
                <w:lang w:eastAsia="zh-CN"/>
              </w:rPr>
              <w:t>Lundi</w:t>
            </w:r>
            <w:r w:rsidR="002A6D46" w:rsidRPr="003917DD">
              <w:rPr>
                <w:rFonts w:cs="Arial"/>
                <w:b/>
                <w:bCs/>
                <w:sz w:val="20"/>
                <w:szCs w:val="20"/>
                <w:lang w:eastAsia="zh-CN"/>
              </w:rPr>
              <w:t xml:space="preserve"> 30 </w:t>
            </w:r>
            <w:r>
              <w:rPr>
                <w:rFonts w:cs="Arial"/>
                <w:b/>
                <w:bCs/>
                <w:sz w:val="20"/>
                <w:szCs w:val="20"/>
                <w:lang w:eastAsia="zh-CN"/>
              </w:rPr>
              <w:t>m</w:t>
            </w:r>
            <w:r w:rsidR="002A6D46" w:rsidRPr="003917DD">
              <w:rPr>
                <w:rFonts w:cs="Arial"/>
                <w:b/>
                <w:bCs/>
                <w:sz w:val="20"/>
                <w:szCs w:val="20"/>
                <w:lang w:eastAsia="zh-CN"/>
              </w:rPr>
              <w:t>ar</w:t>
            </w:r>
            <w:r w:rsidR="00D62431">
              <w:rPr>
                <w:rFonts w:cs="Arial"/>
                <w:b/>
                <w:bCs/>
                <w:sz w:val="20"/>
                <w:szCs w:val="20"/>
                <w:lang w:eastAsia="zh-CN"/>
              </w:rPr>
              <w:t>s</w:t>
            </w:r>
            <w:r w:rsidR="002A6D46" w:rsidRPr="003917DD">
              <w:rPr>
                <w:rFonts w:cs="Arial"/>
                <w:b/>
                <w:bCs/>
                <w:sz w:val="20"/>
                <w:szCs w:val="20"/>
                <w:lang w:eastAsia="zh-CN"/>
              </w:rPr>
              <w:t xml:space="preserve"> 2015</w:t>
            </w:r>
          </w:p>
        </w:tc>
      </w:tr>
      <w:tr w:rsidR="002A6D46" w:rsidRPr="003917DD" w:rsidTr="005211B8">
        <w:trPr>
          <w:cantSplit/>
        </w:trPr>
        <w:tc>
          <w:tcPr>
            <w:tcW w:w="1802" w:type="dxa"/>
            <w:tcBorders>
              <w:bottom w:val="single" w:sz="4" w:space="0" w:color="auto"/>
            </w:tcBorders>
          </w:tcPr>
          <w:p w:rsidR="002A6D46" w:rsidRPr="003917DD" w:rsidRDefault="000A1242" w:rsidP="000A1242">
            <w:pPr>
              <w:autoSpaceDE w:val="0"/>
              <w:autoSpaceDN w:val="0"/>
              <w:adjustRightInd w:val="0"/>
              <w:spacing w:before="40" w:after="40"/>
              <w:jc w:val="left"/>
              <w:rPr>
                <w:rFonts w:cs="Arial"/>
                <w:b/>
                <w:bCs/>
                <w:sz w:val="20"/>
                <w:szCs w:val="20"/>
                <w:lang w:eastAsia="zh-CN"/>
              </w:rPr>
            </w:pPr>
            <w:r>
              <w:rPr>
                <w:rFonts w:cs="Arial"/>
                <w:b/>
                <w:bCs/>
                <w:sz w:val="20"/>
                <w:szCs w:val="20"/>
                <w:lang w:eastAsia="zh-CN"/>
              </w:rPr>
              <w:t>10</w:t>
            </w:r>
            <w:r w:rsidR="00C35251">
              <w:rPr>
                <w:rFonts w:cs="Arial"/>
                <w:b/>
                <w:bCs/>
                <w:sz w:val="20"/>
                <w:szCs w:val="20"/>
                <w:lang w:eastAsia="zh-CN"/>
              </w:rPr>
              <w:t> h </w:t>
            </w:r>
            <w:r>
              <w:rPr>
                <w:rFonts w:cs="Arial"/>
                <w:b/>
                <w:bCs/>
                <w:sz w:val="20"/>
                <w:szCs w:val="20"/>
                <w:lang w:eastAsia="zh-CN"/>
              </w:rPr>
              <w:t>0</w:t>
            </w:r>
            <w:r w:rsidR="002A6D46" w:rsidRPr="003917DD">
              <w:rPr>
                <w:rFonts w:cs="Arial"/>
                <w:b/>
                <w:bCs/>
                <w:sz w:val="20"/>
                <w:szCs w:val="20"/>
                <w:lang w:eastAsia="zh-CN"/>
              </w:rPr>
              <w:t>0 – 11</w:t>
            </w:r>
            <w:r w:rsidR="00C35251">
              <w:rPr>
                <w:rFonts w:cs="Arial"/>
                <w:b/>
                <w:bCs/>
                <w:sz w:val="20"/>
                <w:szCs w:val="20"/>
                <w:lang w:eastAsia="zh-CN"/>
              </w:rPr>
              <w:t> h </w:t>
            </w:r>
            <w:r w:rsidR="002A6D46" w:rsidRPr="003917DD">
              <w:rPr>
                <w:rFonts w:cs="Arial"/>
                <w:b/>
                <w:bCs/>
                <w:sz w:val="20"/>
                <w:szCs w:val="20"/>
                <w:lang w:eastAsia="zh-CN"/>
              </w:rPr>
              <w:t>00</w:t>
            </w:r>
          </w:p>
        </w:tc>
        <w:tc>
          <w:tcPr>
            <w:tcW w:w="3657" w:type="dxa"/>
            <w:tcBorders>
              <w:bottom w:val="single" w:sz="4" w:space="0" w:color="auto"/>
            </w:tcBorders>
          </w:tcPr>
          <w:p w:rsidR="002A6D46" w:rsidRDefault="005D610F" w:rsidP="00BE73A7">
            <w:pPr>
              <w:autoSpaceDE w:val="0"/>
              <w:autoSpaceDN w:val="0"/>
              <w:adjustRightInd w:val="0"/>
              <w:spacing w:before="40" w:after="40"/>
              <w:jc w:val="left"/>
              <w:rPr>
                <w:rFonts w:cs="Arial"/>
                <w:b/>
                <w:bCs/>
                <w:sz w:val="20"/>
                <w:szCs w:val="20"/>
              </w:rPr>
            </w:pPr>
            <w:r>
              <w:rPr>
                <w:rFonts w:cs="Arial"/>
                <w:b/>
                <w:bCs/>
                <w:sz w:val="20"/>
                <w:szCs w:val="20"/>
              </w:rPr>
              <w:t>Programme d’ouverture</w:t>
            </w:r>
            <w:r w:rsidR="00C35251">
              <w:rPr>
                <w:rFonts w:cs="Arial"/>
                <w:b/>
                <w:bCs/>
                <w:sz w:val="20"/>
                <w:szCs w:val="20"/>
              </w:rPr>
              <w:t> : </w:t>
            </w:r>
            <w:r>
              <w:rPr>
                <w:rFonts w:cs="Arial"/>
                <w:b/>
                <w:bCs/>
                <w:sz w:val="20"/>
                <w:szCs w:val="20"/>
              </w:rPr>
              <w:t>Vers un modèle de code d’éthique pour le patrimoine culturel immatériel</w:t>
            </w:r>
          </w:p>
          <w:p w:rsidR="0079129C" w:rsidRPr="0079129C" w:rsidRDefault="0079129C" w:rsidP="00806C30">
            <w:pPr>
              <w:spacing w:before="40" w:after="40"/>
              <w:jc w:val="left"/>
              <w:rPr>
                <w:rFonts w:cs="Arial"/>
                <w:b/>
                <w:bCs/>
                <w:sz w:val="20"/>
                <w:szCs w:val="20"/>
                <w:lang w:val="es-ES_tradnl"/>
              </w:rPr>
            </w:pPr>
            <w:r w:rsidRPr="0079129C">
              <w:rPr>
                <w:rFonts w:cs="Arial"/>
                <w:bCs/>
                <w:sz w:val="20"/>
                <w:szCs w:val="20"/>
                <w:lang w:val="es-ES_tradnl"/>
              </w:rPr>
              <w:t>Salón de Cortes du Palau de la Generalitat (c/ Caballeros, 2, 46001 Valencia)</w:t>
            </w:r>
          </w:p>
        </w:tc>
        <w:tc>
          <w:tcPr>
            <w:tcW w:w="3933" w:type="dxa"/>
            <w:tcBorders>
              <w:bottom w:val="single" w:sz="4" w:space="0" w:color="auto"/>
            </w:tcBorders>
          </w:tcPr>
          <w:p w:rsidR="00806C30" w:rsidRDefault="00806C30" w:rsidP="00806C30">
            <w:pPr>
              <w:pStyle w:val="ListParagraph"/>
              <w:numPr>
                <w:ilvl w:val="0"/>
                <w:numId w:val="7"/>
              </w:numPr>
              <w:spacing w:before="40" w:after="40"/>
              <w:ind w:left="317" w:hanging="283"/>
              <w:jc w:val="left"/>
              <w:rPr>
                <w:rFonts w:cs="Arial"/>
                <w:sz w:val="20"/>
                <w:szCs w:val="20"/>
              </w:rPr>
            </w:pPr>
            <w:r w:rsidRPr="0079129C">
              <w:rPr>
                <w:rFonts w:cs="Arial"/>
                <w:sz w:val="20"/>
                <w:szCs w:val="20"/>
              </w:rPr>
              <w:t>Mme</w:t>
            </w:r>
            <w:r>
              <w:rPr>
                <w:rFonts w:cs="Arial"/>
                <w:sz w:val="20"/>
                <w:szCs w:val="20"/>
              </w:rPr>
              <w:t> </w:t>
            </w:r>
            <w:r w:rsidRPr="0079129C">
              <w:rPr>
                <w:rFonts w:cs="Arial"/>
                <w:sz w:val="20"/>
                <w:szCs w:val="20"/>
              </w:rPr>
              <w:t xml:space="preserve">Rita </w:t>
            </w:r>
            <w:proofErr w:type="spellStart"/>
            <w:r w:rsidRPr="0079129C">
              <w:rPr>
                <w:rFonts w:cs="Arial"/>
                <w:sz w:val="20"/>
                <w:szCs w:val="20"/>
              </w:rPr>
              <w:t>Barberá</w:t>
            </w:r>
            <w:proofErr w:type="spellEnd"/>
            <w:r w:rsidRPr="0079129C">
              <w:rPr>
                <w:rFonts w:cs="Arial"/>
                <w:sz w:val="20"/>
                <w:szCs w:val="20"/>
              </w:rPr>
              <w:t>, Maire de Valence</w:t>
            </w:r>
          </w:p>
          <w:p w:rsidR="00806C30" w:rsidRDefault="00806C30" w:rsidP="00806C30">
            <w:pPr>
              <w:pStyle w:val="ListParagraph"/>
              <w:numPr>
                <w:ilvl w:val="0"/>
                <w:numId w:val="7"/>
              </w:numPr>
              <w:spacing w:before="40" w:after="40"/>
              <w:ind w:left="317" w:hanging="283"/>
              <w:jc w:val="left"/>
              <w:rPr>
                <w:rFonts w:cs="Arial"/>
                <w:sz w:val="20"/>
                <w:szCs w:val="20"/>
              </w:rPr>
            </w:pPr>
            <w:r>
              <w:rPr>
                <w:rFonts w:cs="Arial"/>
                <w:sz w:val="20"/>
                <w:szCs w:val="20"/>
              </w:rPr>
              <w:t>M. </w:t>
            </w:r>
            <w:r w:rsidRPr="0079129C">
              <w:rPr>
                <w:rFonts w:cs="Arial"/>
                <w:sz w:val="20"/>
                <w:szCs w:val="20"/>
              </w:rPr>
              <w:t>José M.ª Lassalle Ruiz, Secrétaire d’État à la Culture</w:t>
            </w:r>
          </w:p>
          <w:p w:rsidR="00806C30" w:rsidRDefault="00806C30" w:rsidP="00806C30">
            <w:pPr>
              <w:pStyle w:val="ListParagraph"/>
              <w:numPr>
                <w:ilvl w:val="0"/>
                <w:numId w:val="7"/>
              </w:numPr>
              <w:spacing w:before="40" w:after="40"/>
              <w:ind w:left="317" w:hanging="283"/>
              <w:jc w:val="left"/>
              <w:rPr>
                <w:rFonts w:cs="Arial"/>
                <w:sz w:val="20"/>
                <w:szCs w:val="20"/>
              </w:rPr>
            </w:pPr>
            <w:r>
              <w:rPr>
                <w:rFonts w:cs="Arial"/>
                <w:sz w:val="20"/>
                <w:szCs w:val="20"/>
              </w:rPr>
              <w:t>M. </w:t>
            </w:r>
            <w:r w:rsidRPr="0079129C">
              <w:rPr>
                <w:rFonts w:cs="Arial"/>
                <w:sz w:val="20"/>
                <w:szCs w:val="20"/>
              </w:rPr>
              <w:t>José Manuel García-</w:t>
            </w:r>
            <w:proofErr w:type="spellStart"/>
            <w:r w:rsidRPr="0079129C">
              <w:rPr>
                <w:rFonts w:cs="Arial"/>
                <w:sz w:val="20"/>
                <w:szCs w:val="20"/>
              </w:rPr>
              <w:t>Margallo</w:t>
            </w:r>
            <w:proofErr w:type="spellEnd"/>
            <w:r w:rsidRPr="0079129C">
              <w:rPr>
                <w:rFonts w:cs="Arial"/>
                <w:sz w:val="20"/>
                <w:szCs w:val="20"/>
              </w:rPr>
              <w:t xml:space="preserve"> y Marfil</w:t>
            </w:r>
            <w:r>
              <w:rPr>
                <w:rFonts w:cs="Arial"/>
                <w:sz w:val="20"/>
                <w:szCs w:val="20"/>
              </w:rPr>
              <w:t>,</w:t>
            </w:r>
            <w:r w:rsidRPr="0079129C">
              <w:rPr>
                <w:rFonts w:cs="Arial"/>
                <w:sz w:val="20"/>
                <w:szCs w:val="20"/>
              </w:rPr>
              <w:t xml:space="preserve"> Ministre des affaires étrangères du Royaume d’</w:t>
            </w:r>
            <w:r>
              <w:rPr>
                <w:rFonts w:cs="Arial"/>
                <w:sz w:val="20"/>
                <w:szCs w:val="20"/>
              </w:rPr>
              <w:t>Espagne</w:t>
            </w:r>
          </w:p>
          <w:p w:rsidR="002A6D46" w:rsidRDefault="002A6D46" w:rsidP="00806C30">
            <w:pPr>
              <w:pStyle w:val="ListParagraph"/>
              <w:numPr>
                <w:ilvl w:val="0"/>
                <w:numId w:val="7"/>
              </w:numPr>
              <w:spacing w:before="40" w:after="40"/>
              <w:ind w:left="317" w:hanging="283"/>
              <w:jc w:val="left"/>
              <w:rPr>
                <w:rFonts w:cs="Arial"/>
                <w:sz w:val="20"/>
                <w:szCs w:val="20"/>
              </w:rPr>
            </w:pPr>
            <w:r w:rsidRPr="00806C30">
              <w:rPr>
                <w:rFonts w:cs="Arial"/>
                <w:sz w:val="20"/>
                <w:szCs w:val="20"/>
              </w:rPr>
              <w:t>M</w:t>
            </w:r>
            <w:r w:rsidR="005D610F" w:rsidRPr="00806C30">
              <w:rPr>
                <w:rFonts w:cs="Arial"/>
                <w:sz w:val="20"/>
                <w:szCs w:val="20"/>
              </w:rPr>
              <w:t>me</w:t>
            </w:r>
            <w:r w:rsidR="0079129C">
              <w:rPr>
                <w:rFonts w:cs="Arial"/>
                <w:sz w:val="20"/>
                <w:szCs w:val="20"/>
              </w:rPr>
              <w:t> </w:t>
            </w:r>
            <w:r w:rsidRPr="00806C30">
              <w:rPr>
                <w:rFonts w:cs="Arial"/>
                <w:sz w:val="20"/>
                <w:szCs w:val="20"/>
              </w:rPr>
              <w:t xml:space="preserve">Irina </w:t>
            </w:r>
            <w:proofErr w:type="spellStart"/>
            <w:r w:rsidRPr="00806C30">
              <w:rPr>
                <w:rFonts w:cs="Arial"/>
                <w:sz w:val="20"/>
                <w:szCs w:val="20"/>
              </w:rPr>
              <w:t>Bokova</w:t>
            </w:r>
            <w:proofErr w:type="spellEnd"/>
            <w:r w:rsidRPr="00806C30">
              <w:rPr>
                <w:rFonts w:cs="Arial"/>
                <w:sz w:val="20"/>
                <w:szCs w:val="20"/>
              </w:rPr>
              <w:t>, Direct</w:t>
            </w:r>
            <w:r w:rsidR="005D610F" w:rsidRPr="00806C30">
              <w:rPr>
                <w:rFonts w:cs="Arial"/>
                <w:sz w:val="20"/>
                <w:szCs w:val="20"/>
              </w:rPr>
              <w:t>rice générale de l’</w:t>
            </w:r>
            <w:r w:rsidRPr="00806C30">
              <w:rPr>
                <w:rFonts w:cs="Arial"/>
                <w:sz w:val="20"/>
                <w:szCs w:val="20"/>
              </w:rPr>
              <w:t>UNESCO</w:t>
            </w:r>
          </w:p>
          <w:p w:rsidR="0079129C" w:rsidRPr="00806C30" w:rsidRDefault="0079129C" w:rsidP="00806C30">
            <w:pPr>
              <w:pStyle w:val="ListParagraph"/>
              <w:numPr>
                <w:ilvl w:val="0"/>
                <w:numId w:val="7"/>
              </w:numPr>
              <w:spacing w:before="40" w:after="40"/>
              <w:ind w:left="317" w:hanging="283"/>
              <w:jc w:val="left"/>
              <w:rPr>
                <w:rFonts w:cs="Arial"/>
                <w:sz w:val="20"/>
                <w:szCs w:val="20"/>
              </w:rPr>
            </w:pPr>
            <w:r w:rsidRPr="0079129C">
              <w:rPr>
                <w:rFonts w:cs="Arial"/>
                <w:sz w:val="20"/>
                <w:szCs w:val="20"/>
              </w:rPr>
              <w:t xml:space="preserve">M. Alberto </w:t>
            </w:r>
            <w:proofErr w:type="spellStart"/>
            <w:r w:rsidRPr="0079129C">
              <w:rPr>
                <w:rFonts w:cs="Arial"/>
                <w:sz w:val="20"/>
                <w:szCs w:val="20"/>
              </w:rPr>
              <w:t>Fabra</w:t>
            </w:r>
            <w:proofErr w:type="spellEnd"/>
            <w:r w:rsidRPr="0079129C">
              <w:rPr>
                <w:rFonts w:cs="Arial"/>
                <w:sz w:val="20"/>
                <w:szCs w:val="20"/>
              </w:rPr>
              <w:t xml:space="preserve">, Président de la </w:t>
            </w:r>
            <w:proofErr w:type="spellStart"/>
            <w:r w:rsidRPr="0079129C">
              <w:rPr>
                <w:rFonts w:cs="Arial"/>
                <w:sz w:val="20"/>
                <w:szCs w:val="20"/>
              </w:rPr>
              <w:t>Generalitat</w:t>
            </w:r>
            <w:proofErr w:type="spellEnd"/>
            <w:r w:rsidRPr="0079129C">
              <w:rPr>
                <w:rFonts w:cs="Arial"/>
                <w:sz w:val="20"/>
                <w:szCs w:val="20"/>
              </w:rPr>
              <w:t xml:space="preserve"> </w:t>
            </w:r>
            <w:proofErr w:type="spellStart"/>
            <w:r w:rsidRPr="0079129C">
              <w:rPr>
                <w:rFonts w:cs="Arial"/>
                <w:sz w:val="20"/>
                <w:szCs w:val="20"/>
              </w:rPr>
              <w:t>Valenciana</w:t>
            </w:r>
            <w:proofErr w:type="spellEnd"/>
          </w:p>
        </w:tc>
      </w:tr>
      <w:tr w:rsidR="002A6D46" w:rsidRPr="003917DD" w:rsidTr="005211B8">
        <w:trPr>
          <w:cantSplit/>
        </w:trPr>
        <w:tc>
          <w:tcPr>
            <w:tcW w:w="9392" w:type="dxa"/>
            <w:gridSpan w:val="3"/>
            <w:tcBorders>
              <w:left w:val="nil"/>
              <w:right w:val="nil"/>
            </w:tcBorders>
          </w:tcPr>
          <w:p w:rsidR="002A6D46" w:rsidRPr="003917DD" w:rsidRDefault="00F522E8">
            <w:pPr>
              <w:spacing w:before="40" w:after="40"/>
              <w:jc w:val="center"/>
              <w:rPr>
                <w:rFonts w:cs="Arial"/>
                <w:i/>
                <w:iCs/>
                <w:sz w:val="20"/>
                <w:szCs w:val="20"/>
              </w:rPr>
            </w:pPr>
            <w:r>
              <w:rPr>
                <w:rFonts w:cs="Arial"/>
                <w:i/>
                <w:iCs/>
                <w:sz w:val="20"/>
                <w:szCs w:val="20"/>
              </w:rPr>
              <w:t xml:space="preserve">La réunion de travail reprend après </w:t>
            </w:r>
            <w:r w:rsidR="0079129C">
              <w:rPr>
                <w:rFonts w:cs="Arial"/>
                <w:i/>
                <w:iCs/>
                <w:sz w:val="20"/>
                <w:szCs w:val="20"/>
              </w:rPr>
              <w:t xml:space="preserve">le transfert </w:t>
            </w:r>
            <w:r w:rsidR="007E26D2">
              <w:rPr>
                <w:rFonts w:cs="Arial"/>
                <w:i/>
                <w:iCs/>
                <w:sz w:val="20"/>
                <w:szCs w:val="20"/>
              </w:rPr>
              <w:t xml:space="preserve">des participants </w:t>
            </w:r>
            <w:r w:rsidR="0079129C">
              <w:rPr>
                <w:rFonts w:cs="Arial"/>
                <w:i/>
                <w:iCs/>
                <w:sz w:val="20"/>
                <w:szCs w:val="20"/>
              </w:rPr>
              <w:t>vers le lieu de la réunion</w:t>
            </w:r>
          </w:p>
        </w:tc>
      </w:tr>
      <w:tr w:rsidR="002A6D46" w:rsidRPr="003917DD" w:rsidTr="005211B8">
        <w:trPr>
          <w:cantSplit/>
        </w:trPr>
        <w:tc>
          <w:tcPr>
            <w:tcW w:w="1802" w:type="dxa"/>
          </w:tcPr>
          <w:p w:rsidR="002A6D46" w:rsidRPr="003917DD" w:rsidRDefault="002A6D46" w:rsidP="0079129C">
            <w:pPr>
              <w:spacing w:before="40" w:after="40"/>
              <w:jc w:val="left"/>
              <w:rPr>
                <w:rFonts w:cs="Arial"/>
                <w:b/>
                <w:bCs/>
                <w:sz w:val="20"/>
                <w:szCs w:val="20"/>
                <w:highlight w:val="lightGray"/>
                <w:lang w:eastAsia="zh-CN"/>
              </w:rPr>
            </w:pPr>
            <w:r w:rsidRPr="003917DD">
              <w:rPr>
                <w:rFonts w:cs="Arial"/>
                <w:b/>
                <w:bCs/>
                <w:sz w:val="20"/>
                <w:szCs w:val="20"/>
                <w:u w:color="FFFFFF" w:themeColor="background1"/>
                <w:lang w:eastAsia="zh-CN"/>
              </w:rPr>
              <w:t>11</w:t>
            </w:r>
            <w:r w:rsidR="00C35251">
              <w:rPr>
                <w:rFonts w:cs="Arial"/>
                <w:b/>
                <w:bCs/>
                <w:sz w:val="20"/>
                <w:szCs w:val="20"/>
                <w:u w:color="FFFFFF" w:themeColor="background1"/>
                <w:lang w:eastAsia="zh-CN"/>
              </w:rPr>
              <w:t> h </w:t>
            </w:r>
            <w:r w:rsidR="0079129C">
              <w:rPr>
                <w:rFonts w:cs="Arial"/>
                <w:b/>
                <w:bCs/>
                <w:sz w:val="20"/>
                <w:szCs w:val="20"/>
                <w:u w:color="FFFFFF" w:themeColor="background1"/>
                <w:lang w:eastAsia="zh-CN"/>
              </w:rPr>
              <w:t>30</w:t>
            </w:r>
            <w:r w:rsidR="0079129C" w:rsidRPr="003917DD">
              <w:rPr>
                <w:rFonts w:cs="Arial"/>
                <w:b/>
                <w:bCs/>
                <w:sz w:val="20"/>
                <w:szCs w:val="20"/>
                <w:u w:color="FFFFFF" w:themeColor="background1"/>
                <w:lang w:eastAsia="zh-CN"/>
              </w:rPr>
              <w:t> </w:t>
            </w:r>
            <w:r w:rsidRPr="003917DD">
              <w:rPr>
                <w:rFonts w:cs="Arial"/>
                <w:b/>
                <w:bCs/>
                <w:sz w:val="20"/>
                <w:szCs w:val="20"/>
                <w:u w:color="FFFFFF" w:themeColor="background1"/>
                <w:lang w:eastAsia="zh-CN"/>
              </w:rPr>
              <w:t>– 1</w:t>
            </w:r>
            <w:r w:rsidR="0079129C">
              <w:rPr>
                <w:rFonts w:cs="Arial"/>
                <w:b/>
                <w:bCs/>
                <w:sz w:val="20"/>
                <w:szCs w:val="20"/>
                <w:u w:color="FFFFFF" w:themeColor="background1"/>
                <w:lang w:eastAsia="zh-CN"/>
              </w:rPr>
              <w:t>2</w:t>
            </w:r>
            <w:r w:rsidR="00C35251">
              <w:rPr>
                <w:rFonts w:cs="Arial"/>
                <w:b/>
                <w:bCs/>
                <w:sz w:val="20"/>
                <w:szCs w:val="20"/>
                <w:u w:color="FFFFFF" w:themeColor="background1"/>
                <w:lang w:eastAsia="zh-CN"/>
              </w:rPr>
              <w:t> h </w:t>
            </w:r>
            <w:r w:rsidR="0079129C">
              <w:rPr>
                <w:rFonts w:cs="Arial"/>
                <w:b/>
                <w:bCs/>
                <w:sz w:val="20"/>
                <w:szCs w:val="20"/>
                <w:u w:color="FFFFFF" w:themeColor="background1"/>
                <w:lang w:eastAsia="zh-CN"/>
              </w:rPr>
              <w:t>15</w:t>
            </w:r>
          </w:p>
        </w:tc>
        <w:tc>
          <w:tcPr>
            <w:tcW w:w="3657" w:type="dxa"/>
          </w:tcPr>
          <w:p w:rsidR="002A6D46" w:rsidRDefault="00F522E8" w:rsidP="005211B8">
            <w:pPr>
              <w:spacing w:before="40" w:after="40"/>
              <w:jc w:val="left"/>
              <w:rPr>
                <w:rFonts w:cs="Arial"/>
                <w:b/>
                <w:bCs/>
                <w:sz w:val="20"/>
                <w:szCs w:val="20"/>
                <w:u w:color="FFFFFF" w:themeColor="background1"/>
                <w:lang w:eastAsia="zh-CN"/>
              </w:rPr>
            </w:pPr>
            <w:r>
              <w:rPr>
                <w:rFonts w:cs="Arial"/>
                <w:b/>
                <w:bCs/>
                <w:sz w:val="20"/>
                <w:szCs w:val="20"/>
                <w:u w:color="FFFFFF" w:themeColor="background1"/>
                <w:lang w:eastAsia="zh-CN"/>
              </w:rPr>
              <w:t>Pré</w:t>
            </w:r>
            <w:r w:rsidR="002A6D46" w:rsidRPr="003917DD">
              <w:rPr>
                <w:rFonts w:cs="Arial"/>
                <w:b/>
                <w:bCs/>
                <w:sz w:val="20"/>
                <w:szCs w:val="20"/>
                <w:u w:color="FFFFFF" w:themeColor="background1"/>
                <w:lang w:eastAsia="zh-CN"/>
              </w:rPr>
              <w:t xml:space="preserve">sentation </w:t>
            </w:r>
            <w:r>
              <w:rPr>
                <w:rFonts w:cs="Arial"/>
                <w:b/>
                <w:bCs/>
                <w:sz w:val="20"/>
                <w:szCs w:val="20"/>
                <w:u w:color="FFFFFF" w:themeColor="background1"/>
                <w:lang w:eastAsia="zh-CN"/>
              </w:rPr>
              <w:t xml:space="preserve">des </w:t>
            </w:r>
            <w:r w:rsidR="002A6D46" w:rsidRPr="003917DD">
              <w:rPr>
                <w:rFonts w:cs="Arial"/>
                <w:b/>
                <w:bCs/>
                <w:sz w:val="20"/>
                <w:szCs w:val="20"/>
                <w:u w:color="FFFFFF" w:themeColor="background1"/>
                <w:lang w:eastAsia="zh-CN"/>
              </w:rPr>
              <w:t>objecti</w:t>
            </w:r>
            <w:r>
              <w:rPr>
                <w:rFonts w:cs="Arial"/>
                <w:b/>
                <w:bCs/>
                <w:sz w:val="20"/>
                <w:szCs w:val="20"/>
                <w:u w:color="FFFFFF" w:themeColor="background1"/>
                <w:lang w:eastAsia="zh-CN"/>
              </w:rPr>
              <w:t>f</w:t>
            </w:r>
            <w:r w:rsidR="002A6D46" w:rsidRPr="003917DD">
              <w:rPr>
                <w:rFonts w:cs="Arial"/>
                <w:b/>
                <w:bCs/>
                <w:sz w:val="20"/>
                <w:szCs w:val="20"/>
                <w:u w:color="FFFFFF" w:themeColor="background1"/>
                <w:lang w:eastAsia="zh-CN"/>
              </w:rPr>
              <w:t xml:space="preserve">s, </w:t>
            </w:r>
            <w:r>
              <w:rPr>
                <w:rFonts w:cs="Arial"/>
                <w:b/>
                <w:bCs/>
                <w:sz w:val="20"/>
                <w:szCs w:val="20"/>
                <w:u w:color="FFFFFF" w:themeColor="background1"/>
                <w:lang w:eastAsia="zh-CN"/>
              </w:rPr>
              <w:t>des méthodes de travail et de l’ordre du jour</w:t>
            </w:r>
          </w:p>
          <w:p w:rsidR="007E26D2" w:rsidRPr="00806C30" w:rsidRDefault="007E26D2">
            <w:pPr>
              <w:spacing w:before="40" w:after="40"/>
              <w:jc w:val="left"/>
              <w:rPr>
                <w:rFonts w:cs="Arial"/>
                <w:bCs/>
                <w:sz w:val="20"/>
                <w:szCs w:val="20"/>
                <w:u w:color="FFFFFF" w:themeColor="background1"/>
                <w:lang w:val="es-ES_tradnl" w:eastAsia="zh-CN"/>
              </w:rPr>
            </w:pPr>
            <w:r w:rsidRPr="00806C30">
              <w:rPr>
                <w:rFonts w:cs="Arial"/>
                <w:bCs/>
                <w:sz w:val="20"/>
                <w:szCs w:val="20"/>
                <w:u w:color="FFFFFF" w:themeColor="background1"/>
                <w:lang w:val="es-ES_tradnl" w:eastAsia="zh-CN"/>
              </w:rPr>
              <w:t xml:space="preserve">Palau de les </w:t>
            </w:r>
            <w:proofErr w:type="spellStart"/>
            <w:r w:rsidRPr="00806C30">
              <w:rPr>
                <w:rFonts w:cs="Arial"/>
                <w:bCs/>
                <w:sz w:val="20"/>
                <w:szCs w:val="20"/>
                <w:u w:color="FFFFFF" w:themeColor="background1"/>
                <w:lang w:val="es-ES_tradnl" w:eastAsia="zh-CN"/>
              </w:rPr>
              <w:t>Arts</w:t>
            </w:r>
            <w:proofErr w:type="spellEnd"/>
            <w:r w:rsidRPr="00806C30">
              <w:rPr>
                <w:rFonts w:cs="Arial"/>
                <w:bCs/>
                <w:sz w:val="20"/>
                <w:szCs w:val="20"/>
                <w:u w:color="FFFFFF" w:themeColor="background1"/>
                <w:lang w:val="es-ES_tradnl" w:eastAsia="zh-CN"/>
              </w:rPr>
              <w:t xml:space="preserve"> Reina </w:t>
            </w:r>
            <w:proofErr w:type="spellStart"/>
            <w:r w:rsidRPr="00806C30">
              <w:rPr>
                <w:rFonts w:cs="Arial"/>
                <w:bCs/>
                <w:sz w:val="20"/>
                <w:szCs w:val="20"/>
                <w:u w:color="FFFFFF" w:themeColor="background1"/>
                <w:lang w:val="es-ES_tradnl" w:eastAsia="zh-CN"/>
              </w:rPr>
              <w:t>Sofia</w:t>
            </w:r>
            <w:proofErr w:type="spellEnd"/>
            <w:r w:rsidRPr="00806C30">
              <w:rPr>
                <w:rFonts w:cs="Arial"/>
                <w:bCs/>
                <w:sz w:val="20"/>
                <w:szCs w:val="20"/>
                <w:u w:color="FFFFFF" w:themeColor="background1"/>
                <w:lang w:val="es-ES_tradnl" w:eastAsia="zh-CN"/>
              </w:rPr>
              <w:t xml:space="preserve"> (Avenida del </w:t>
            </w:r>
            <w:proofErr w:type="spellStart"/>
            <w:r w:rsidRPr="00806C30">
              <w:rPr>
                <w:rFonts w:cs="Arial"/>
                <w:bCs/>
                <w:sz w:val="20"/>
                <w:szCs w:val="20"/>
                <w:u w:color="FFFFFF" w:themeColor="background1"/>
                <w:lang w:val="es-ES_tradnl" w:eastAsia="zh-CN"/>
              </w:rPr>
              <w:t>Profe</w:t>
            </w:r>
            <w:r w:rsidR="00B14722">
              <w:rPr>
                <w:rFonts w:cs="Arial"/>
                <w:bCs/>
                <w:sz w:val="20"/>
                <w:szCs w:val="20"/>
                <w:u w:color="FFFFFF" w:themeColor="background1"/>
                <w:lang w:val="es-ES_tradnl" w:eastAsia="zh-CN"/>
              </w:rPr>
              <w:t>ssor</w:t>
            </w:r>
            <w:proofErr w:type="spellEnd"/>
            <w:r w:rsidR="00B14722">
              <w:rPr>
                <w:rFonts w:cs="Arial"/>
                <w:bCs/>
                <w:sz w:val="20"/>
                <w:szCs w:val="20"/>
                <w:u w:color="FFFFFF" w:themeColor="background1"/>
                <w:lang w:val="es-ES_tradnl" w:eastAsia="zh-CN"/>
              </w:rPr>
              <w:t xml:space="preserve"> López Piñero, 1, 46006 Vale</w:t>
            </w:r>
            <w:r w:rsidRPr="00806C30">
              <w:rPr>
                <w:rFonts w:cs="Arial"/>
                <w:bCs/>
                <w:sz w:val="20"/>
                <w:szCs w:val="20"/>
                <w:u w:color="FFFFFF" w:themeColor="background1"/>
                <w:lang w:val="es-ES_tradnl" w:eastAsia="zh-CN"/>
              </w:rPr>
              <w:t>ncia)</w:t>
            </w:r>
          </w:p>
        </w:tc>
        <w:tc>
          <w:tcPr>
            <w:tcW w:w="3933" w:type="dxa"/>
          </w:tcPr>
          <w:p w:rsidR="002A6D46" w:rsidRPr="003917DD" w:rsidRDefault="002A6D46" w:rsidP="005211B8">
            <w:pPr>
              <w:spacing w:before="40" w:after="40"/>
              <w:jc w:val="left"/>
              <w:rPr>
                <w:rFonts w:cs="Arial"/>
                <w:sz w:val="20"/>
                <w:szCs w:val="20"/>
                <w:lang w:eastAsia="en-GB"/>
              </w:rPr>
            </w:pPr>
            <w:r w:rsidRPr="003917DD">
              <w:rPr>
                <w:rFonts w:cs="Arial"/>
                <w:sz w:val="20"/>
                <w:szCs w:val="20"/>
              </w:rPr>
              <w:t>M</w:t>
            </w:r>
            <w:r w:rsidR="00F522E8">
              <w:rPr>
                <w:rFonts w:cs="Arial"/>
                <w:sz w:val="20"/>
                <w:szCs w:val="20"/>
              </w:rPr>
              <w:t>me</w:t>
            </w:r>
            <w:r w:rsidRPr="003917DD">
              <w:rPr>
                <w:rFonts w:cs="Arial"/>
                <w:sz w:val="20"/>
                <w:szCs w:val="20"/>
              </w:rPr>
              <w:t xml:space="preserve"> Cécile Duvelle, Secr</w:t>
            </w:r>
            <w:r w:rsidR="00F522E8">
              <w:rPr>
                <w:rFonts w:cs="Arial"/>
                <w:sz w:val="20"/>
                <w:szCs w:val="20"/>
              </w:rPr>
              <w:t>étaire</w:t>
            </w:r>
            <w:r w:rsidRPr="003917DD">
              <w:rPr>
                <w:rFonts w:cs="Arial"/>
                <w:sz w:val="20"/>
                <w:szCs w:val="20"/>
              </w:rPr>
              <w:t xml:space="preserve"> </w:t>
            </w:r>
            <w:r w:rsidR="00F522E8">
              <w:rPr>
                <w:rFonts w:cs="Arial"/>
                <w:sz w:val="20"/>
                <w:szCs w:val="20"/>
              </w:rPr>
              <w:t xml:space="preserve">de la </w:t>
            </w:r>
            <w:r w:rsidRPr="003917DD">
              <w:rPr>
                <w:rFonts w:cs="Arial"/>
                <w:sz w:val="20"/>
                <w:szCs w:val="20"/>
              </w:rPr>
              <w:t xml:space="preserve">Convention </w:t>
            </w:r>
            <w:r w:rsidR="00F522E8">
              <w:rPr>
                <w:rFonts w:cs="Arial"/>
                <w:sz w:val="20"/>
                <w:szCs w:val="20"/>
              </w:rPr>
              <w:t xml:space="preserve">pour la </w:t>
            </w:r>
            <w:r w:rsidR="00D62431">
              <w:rPr>
                <w:rFonts w:cs="Arial"/>
                <w:sz w:val="20"/>
                <w:szCs w:val="20"/>
              </w:rPr>
              <w:t>sauvegarde</w:t>
            </w:r>
            <w:r w:rsidR="00F522E8">
              <w:rPr>
                <w:rFonts w:cs="Arial"/>
                <w:sz w:val="20"/>
                <w:szCs w:val="20"/>
              </w:rPr>
              <w:t xml:space="preserve"> du patrimoine culturel immatériel, Ch</w:t>
            </w:r>
            <w:r w:rsidRPr="003917DD">
              <w:rPr>
                <w:rFonts w:cs="Arial"/>
                <w:sz w:val="20"/>
                <w:szCs w:val="20"/>
              </w:rPr>
              <w:t xml:space="preserve">ef </w:t>
            </w:r>
            <w:r w:rsidR="00F522E8">
              <w:rPr>
                <w:rFonts w:cs="Arial"/>
                <w:sz w:val="20"/>
                <w:szCs w:val="20"/>
              </w:rPr>
              <w:t xml:space="preserve">de la Section du patrimoine culturel immatériel, </w:t>
            </w:r>
            <w:r w:rsidRPr="003917DD">
              <w:rPr>
                <w:rFonts w:cs="Arial"/>
                <w:sz w:val="20"/>
                <w:szCs w:val="20"/>
              </w:rPr>
              <w:t>UNESCO</w:t>
            </w:r>
          </w:p>
        </w:tc>
      </w:tr>
      <w:tr w:rsidR="002A6D46" w:rsidRPr="003917DD" w:rsidTr="005211B8">
        <w:trPr>
          <w:cantSplit/>
        </w:trPr>
        <w:tc>
          <w:tcPr>
            <w:tcW w:w="1802" w:type="dxa"/>
          </w:tcPr>
          <w:p w:rsidR="002A6D46" w:rsidRPr="003917DD" w:rsidRDefault="002A6D46" w:rsidP="0079129C">
            <w:pPr>
              <w:tabs>
                <w:tab w:val="center" w:pos="4536"/>
                <w:tab w:val="right" w:pos="9072"/>
              </w:tabs>
              <w:spacing w:before="40" w:after="40"/>
              <w:jc w:val="left"/>
              <w:rPr>
                <w:rFonts w:cs="Arial"/>
                <w:b/>
                <w:bCs/>
                <w:sz w:val="20"/>
                <w:szCs w:val="20"/>
              </w:rPr>
            </w:pPr>
            <w:r w:rsidRPr="003917DD">
              <w:rPr>
                <w:rFonts w:cs="Arial"/>
                <w:b/>
                <w:bCs/>
                <w:sz w:val="20"/>
                <w:szCs w:val="20"/>
                <w:u w:color="FFFFFF" w:themeColor="background1"/>
                <w:lang w:eastAsia="zh-CN"/>
              </w:rPr>
              <w:t>1</w:t>
            </w:r>
            <w:r w:rsidR="0079129C">
              <w:rPr>
                <w:rFonts w:cs="Arial"/>
                <w:b/>
                <w:bCs/>
                <w:sz w:val="20"/>
                <w:szCs w:val="20"/>
                <w:u w:color="FFFFFF" w:themeColor="background1"/>
                <w:lang w:eastAsia="zh-CN"/>
              </w:rPr>
              <w:t>2</w:t>
            </w:r>
            <w:r w:rsidR="00C35251">
              <w:rPr>
                <w:rFonts w:cs="Arial"/>
                <w:b/>
                <w:bCs/>
                <w:sz w:val="20"/>
                <w:szCs w:val="20"/>
                <w:u w:color="FFFFFF" w:themeColor="background1"/>
                <w:lang w:eastAsia="zh-CN"/>
              </w:rPr>
              <w:t> h </w:t>
            </w:r>
            <w:r w:rsidR="0079129C">
              <w:rPr>
                <w:rFonts w:cs="Arial"/>
                <w:b/>
                <w:bCs/>
                <w:sz w:val="20"/>
                <w:szCs w:val="20"/>
                <w:u w:color="FFFFFF" w:themeColor="background1"/>
                <w:lang w:eastAsia="zh-CN"/>
              </w:rPr>
              <w:t>1</w:t>
            </w:r>
            <w:r w:rsidRPr="003917DD">
              <w:rPr>
                <w:rFonts w:cs="Arial"/>
                <w:b/>
                <w:bCs/>
                <w:sz w:val="20"/>
                <w:szCs w:val="20"/>
                <w:u w:color="FFFFFF" w:themeColor="background1"/>
                <w:lang w:eastAsia="zh-CN"/>
              </w:rPr>
              <w:t>5 – 13</w:t>
            </w:r>
            <w:r w:rsidR="00C35251">
              <w:rPr>
                <w:rFonts w:cs="Arial"/>
                <w:b/>
                <w:bCs/>
                <w:sz w:val="20"/>
                <w:szCs w:val="20"/>
                <w:u w:color="FFFFFF" w:themeColor="background1"/>
                <w:lang w:eastAsia="zh-CN"/>
              </w:rPr>
              <w:t> h </w:t>
            </w:r>
            <w:r w:rsidRPr="003917DD">
              <w:rPr>
                <w:rFonts w:cs="Arial"/>
                <w:b/>
                <w:bCs/>
                <w:sz w:val="20"/>
                <w:szCs w:val="20"/>
                <w:u w:color="FFFFFF" w:themeColor="background1"/>
                <w:lang w:eastAsia="zh-CN"/>
              </w:rPr>
              <w:t>00</w:t>
            </w:r>
          </w:p>
        </w:tc>
        <w:tc>
          <w:tcPr>
            <w:tcW w:w="3657" w:type="dxa"/>
          </w:tcPr>
          <w:p w:rsidR="002A6D46" w:rsidRPr="003917DD" w:rsidRDefault="002A6D46" w:rsidP="005211B8">
            <w:pPr>
              <w:spacing w:before="40" w:after="40"/>
              <w:jc w:val="left"/>
              <w:rPr>
                <w:rFonts w:cs="Arial"/>
                <w:b/>
                <w:bCs/>
                <w:sz w:val="20"/>
                <w:szCs w:val="20"/>
              </w:rPr>
            </w:pPr>
            <w:r w:rsidRPr="003917DD">
              <w:rPr>
                <w:rFonts w:cs="Arial"/>
                <w:b/>
                <w:bCs/>
                <w:sz w:val="20"/>
                <w:szCs w:val="20"/>
              </w:rPr>
              <w:t xml:space="preserve">Introduction </w:t>
            </w:r>
            <w:r w:rsidR="00D62431">
              <w:rPr>
                <w:rFonts w:cs="Arial"/>
                <w:b/>
                <w:bCs/>
                <w:sz w:val="20"/>
                <w:szCs w:val="20"/>
              </w:rPr>
              <w:t xml:space="preserve">des </w:t>
            </w:r>
            <w:r w:rsidRPr="003917DD">
              <w:rPr>
                <w:rFonts w:cs="Arial"/>
                <w:b/>
                <w:bCs/>
                <w:sz w:val="20"/>
                <w:szCs w:val="20"/>
              </w:rPr>
              <w:t>participants</w:t>
            </w:r>
          </w:p>
        </w:tc>
        <w:tc>
          <w:tcPr>
            <w:tcW w:w="3933" w:type="dxa"/>
          </w:tcPr>
          <w:p w:rsidR="002A6D46" w:rsidRPr="003917DD" w:rsidRDefault="002A6D46" w:rsidP="005211B8">
            <w:pPr>
              <w:spacing w:before="40" w:after="40"/>
              <w:jc w:val="left"/>
              <w:rPr>
                <w:rFonts w:cs="Arial"/>
                <w:sz w:val="20"/>
                <w:szCs w:val="20"/>
              </w:rPr>
            </w:pPr>
          </w:p>
        </w:tc>
      </w:tr>
      <w:tr w:rsidR="002A6D46" w:rsidRPr="003917DD" w:rsidTr="005211B8">
        <w:trPr>
          <w:cantSplit/>
        </w:trPr>
        <w:tc>
          <w:tcPr>
            <w:tcW w:w="1802" w:type="dxa"/>
          </w:tcPr>
          <w:p w:rsidR="002A6D46" w:rsidRPr="003917DD" w:rsidRDefault="002A6D46" w:rsidP="005211B8">
            <w:pPr>
              <w:spacing w:before="40" w:after="40"/>
              <w:jc w:val="left"/>
              <w:rPr>
                <w:rFonts w:cs="Arial"/>
                <w:b/>
                <w:bCs/>
                <w:sz w:val="20"/>
                <w:szCs w:val="20"/>
                <w:lang w:eastAsia="zh-CN"/>
              </w:rPr>
            </w:pPr>
            <w:r w:rsidRPr="003917DD">
              <w:rPr>
                <w:rFonts w:cs="Arial"/>
                <w:b/>
                <w:bCs/>
                <w:sz w:val="20"/>
                <w:szCs w:val="20"/>
                <w:u w:color="FFFFFF" w:themeColor="background1"/>
                <w:lang w:eastAsia="zh-CN"/>
              </w:rPr>
              <w:t>13</w:t>
            </w:r>
            <w:r w:rsidR="00C35251">
              <w:rPr>
                <w:rFonts w:cs="Arial"/>
                <w:b/>
                <w:bCs/>
                <w:sz w:val="20"/>
                <w:szCs w:val="20"/>
                <w:u w:color="FFFFFF" w:themeColor="background1"/>
                <w:lang w:eastAsia="zh-CN"/>
              </w:rPr>
              <w:t> h </w:t>
            </w:r>
            <w:r w:rsidRPr="003917DD">
              <w:rPr>
                <w:rFonts w:cs="Arial"/>
                <w:b/>
                <w:bCs/>
                <w:sz w:val="20"/>
                <w:szCs w:val="20"/>
                <w:u w:color="FFFFFF" w:themeColor="background1"/>
                <w:lang w:eastAsia="zh-CN"/>
              </w:rPr>
              <w:t>00 – 15</w:t>
            </w:r>
            <w:r w:rsidR="00C35251">
              <w:rPr>
                <w:rFonts w:cs="Arial"/>
                <w:b/>
                <w:bCs/>
                <w:sz w:val="20"/>
                <w:szCs w:val="20"/>
                <w:u w:color="FFFFFF" w:themeColor="background1"/>
                <w:lang w:eastAsia="zh-CN"/>
              </w:rPr>
              <w:t> h </w:t>
            </w:r>
            <w:r w:rsidRPr="003917DD">
              <w:rPr>
                <w:rFonts w:cs="Arial"/>
                <w:b/>
                <w:bCs/>
                <w:sz w:val="20"/>
                <w:szCs w:val="20"/>
                <w:u w:color="FFFFFF" w:themeColor="background1"/>
                <w:lang w:eastAsia="zh-CN"/>
              </w:rPr>
              <w:t>00</w:t>
            </w:r>
          </w:p>
        </w:tc>
        <w:tc>
          <w:tcPr>
            <w:tcW w:w="7590" w:type="dxa"/>
            <w:gridSpan w:val="2"/>
          </w:tcPr>
          <w:p w:rsidR="002A6D46" w:rsidRPr="003917DD" w:rsidRDefault="00D62431" w:rsidP="005211B8">
            <w:pPr>
              <w:spacing w:before="40" w:after="40"/>
              <w:jc w:val="left"/>
              <w:rPr>
                <w:rFonts w:cs="Arial"/>
                <w:sz w:val="20"/>
                <w:szCs w:val="20"/>
              </w:rPr>
            </w:pPr>
            <w:r>
              <w:rPr>
                <w:rFonts w:cs="Arial"/>
                <w:b/>
                <w:bCs/>
                <w:sz w:val="20"/>
                <w:szCs w:val="20"/>
              </w:rPr>
              <w:t>Déjeuner</w:t>
            </w:r>
          </w:p>
        </w:tc>
      </w:tr>
      <w:tr w:rsidR="002A6D46" w:rsidRPr="003917DD" w:rsidTr="005211B8">
        <w:trPr>
          <w:cantSplit/>
        </w:trPr>
        <w:tc>
          <w:tcPr>
            <w:tcW w:w="1802" w:type="dxa"/>
          </w:tcPr>
          <w:p w:rsidR="002A6D46" w:rsidRPr="003917DD" w:rsidRDefault="002A6D46" w:rsidP="005211B8">
            <w:pPr>
              <w:spacing w:before="40" w:after="40"/>
              <w:jc w:val="left"/>
              <w:rPr>
                <w:rFonts w:cs="Arial"/>
                <w:b/>
                <w:bCs/>
                <w:sz w:val="20"/>
                <w:szCs w:val="20"/>
              </w:rPr>
            </w:pPr>
            <w:r w:rsidRPr="003917DD">
              <w:rPr>
                <w:rFonts w:cs="Arial"/>
                <w:b/>
                <w:bCs/>
                <w:sz w:val="20"/>
                <w:szCs w:val="20"/>
                <w:lang w:eastAsia="zh-CN"/>
              </w:rPr>
              <w:t>15</w:t>
            </w:r>
            <w:r w:rsidR="00C35251">
              <w:rPr>
                <w:rFonts w:cs="Arial"/>
                <w:b/>
                <w:bCs/>
                <w:sz w:val="20"/>
                <w:szCs w:val="20"/>
                <w:lang w:eastAsia="zh-CN"/>
              </w:rPr>
              <w:t> h </w:t>
            </w:r>
            <w:r w:rsidRPr="003917DD">
              <w:rPr>
                <w:rFonts w:cs="Arial"/>
                <w:b/>
                <w:bCs/>
                <w:sz w:val="20"/>
                <w:szCs w:val="20"/>
                <w:lang w:eastAsia="zh-CN"/>
              </w:rPr>
              <w:t>00 – 18</w:t>
            </w:r>
            <w:r w:rsidR="00C35251">
              <w:rPr>
                <w:rFonts w:cs="Arial"/>
                <w:b/>
                <w:bCs/>
                <w:sz w:val="20"/>
                <w:szCs w:val="20"/>
                <w:lang w:eastAsia="zh-CN"/>
              </w:rPr>
              <w:t> h </w:t>
            </w:r>
            <w:r w:rsidRPr="003917DD">
              <w:rPr>
                <w:rFonts w:cs="Arial"/>
                <w:b/>
                <w:bCs/>
                <w:sz w:val="20"/>
                <w:szCs w:val="20"/>
                <w:lang w:eastAsia="zh-CN"/>
              </w:rPr>
              <w:t>00 (</w:t>
            </w:r>
            <w:proofErr w:type="spellStart"/>
            <w:r w:rsidR="00D62431">
              <w:rPr>
                <w:rFonts w:cs="Arial"/>
                <w:b/>
                <w:bCs/>
                <w:sz w:val="20"/>
                <w:szCs w:val="20"/>
                <w:lang w:eastAsia="zh-CN"/>
              </w:rPr>
              <w:t>pause café</w:t>
            </w:r>
            <w:proofErr w:type="spellEnd"/>
            <w:r w:rsidRPr="003917DD">
              <w:rPr>
                <w:rFonts w:cs="Arial"/>
                <w:b/>
                <w:bCs/>
                <w:sz w:val="20"/>
                <w:szCs w:val="20"/>
                <w:lang w:eastAsia="zh-CN"/>
              </w:rPr>
              <w:t xml:space="preserve"> 16</w:t>
            </w:r>
            <w:r w:rsidR="00C35251">
              <w:rPr>
                <w:rFonts w:cs="Arial"/>
                <w:b/>
                <w:bCs/>
                <w:sz w:val="20"/>
                <w:szCs w:val="20"/>
                <w:lang w:eastAsia="zh-CN"/>
              </w:rPr>
              <w:t> h </w:t>
            </w:r>
            <w:r w:rsidRPr="003917DD">
              <w:rPr>
                <w:rFonts w:cs="Arial"/>
                <w:b/>
                <w:bCs/>
                <w:sz w:val="20"/>
                <w:szCs w:val="20"/>
                <w:lang w:eastAsia="zh-CN"/>
              </w:rPr>
              <w:t>00)</w:t>
            </w:r>
          </w:p>
        </w:tc>
        <w:tc>
          <w:tcPr>
            <w:tcW w:w="3657" w:type="dxa"/>
          </w:tcPr>
          <w:p w:rsidR="002A6D46" w:rsidRPr="003917DD" w:rsidRDefault="002A6D46" w:rsidP="005211B8">
            <w:pPr>
              <w:spacing w:before="40" w:after="40"/>
              <w:jc w:val="left"/>
              <w:rPr>
                <w:rFonts w:cs="Arial"/>
                <w:b/>
                <w:bCs/>
                <w:sz w:val="20"/>
                <w:szCs w:val="20"/>
              </w:rPr>
            </w:pPr>
            <w:r w:rsidRPr="003917DD">
              <w:rPr>
                <w:rFonts w:cs="Arial"/>
                <w:b/>
                <w:bCs/>
                <w:sz w:val="20"/>
                <w:szCs w:val="20"/>
              </w:rPr>
              <w:t>Session 1</w:t>
            </w:r>
            <w:r w:rsidR="00D62431">
              <w:rPr>
                <w:rFonts w:cs="Arial"/>
                <w:b/>
                <w:bCs/>
                <w:sz w:val="20"/>
                <w:szCs w:val="20"/>
              </w:rPr>
              <w:t> </w:t>
            </w:r>
            <w:r w:rsidRPr="003917DD">
              <w:rPr>
                <w:rFonts w:cs="Arial"/>
                <w:b/>
                <w:bCs/>
                <w:sz w:val="20"/>
                <w:szCs w:val="20"/>
              </w:rPr>
              <w:t xml:space="preserve">: </w:t>
            </w:r>
            <w:r w:rsidR="00D62431" w:rsidRPr="00D62431">
              <w:rPr>
                <w:rFonts w:cs="Arial"/>
                <w:b/>
                <w:sz w:val="20"/>
                <w:szCs w:val="20"/>
              </w:rPr>
              <w:t>Les valeurs fondamentales de la Convention qui devraient être intégré</w:t>
            </w:r>
            <w:r w:rsidR="00D62431">
              <w:rPr>
                <w:rFonts w:cs="Arial"/>
                <w:b/>
                <w:sz w:val="20"/>
                <w:szCs w:val="20"/>
              </w:rPr>
              <w:t>e</w:t>
            </w:r>
            <w:r w:rsidR="00D62431" w:rsidRPr="00D62431">
              <w:rPr>
                <w:rFonts w:cs="Arial"/>
                <w:b/>
                <w:sz w:val="20"/>
                <w:szCs w:val="20"/>
              </w:rPr>
              <w:t>s dans des codes d’éthique</w:t>
            </w:r>
            <w:r w:rsidR="00D62431">
              <w:rPr>
                <w:rFonts w:cs="Arial"/>
                <w:b/>
                <w:sz w:val="20"/>
                <w:szCs w:val="20"/>
              </w:rPr>
              <w:t xml:space="preserve"> pour le </w:t>
            </w:r>
            <w:r w:rsidR="00FA1CA7">
              <w:rPr>
                <w:rFonts w:cs="Arial"/>
                <w:b/>
                <w:sz w:val="20"/>
                <w:szCs w:val="20"/>
              </w:rPr>
              <w:t>PCI</w:t>
            </w:r>
            <w:r w:rsidR="00D62431">
              <w:rPr>
                <w:rFonts w:cs="Arial"/>
                <w:b/>
                <w:sz w:val="20"/>
                <w:szCs w:val="20"/>
              </w:rPr>
              <w:t xml:space="preserve"> </w:t>
            </w:r>
          </w:p>
        </w:tc>
        <w:tc>
          <w:tcPr>
            <w:tcW w:w="3933" w:type="dxa"/>
          </w:tcPr>
          <w:p w:rsidR="002A6D46" w:rsidRPr="003917DD" w:rsidRDefault="00D62431" w:rsidP="00BE73A7">
            <w:pPr>
              <w:spacing w:beforeLines="20" w:before="48" w:afterLines="20" w:after="48"/>
              <w:jc w:val="left"/>
              <w:rPr>
                <w:rFonts w:cs="Arial"/>
                <w:sz w:val="20"/>
                <w:szCs w:val="20"/>
              </w:rPr>
            </w:pPr>
            <w:r w:rsidRPr="003917DD">
              <w:rPr>
                <w:rFonts w:cs="Arial"/>
                <w:sz w:val="20"/>
                <w:szCs w:val="20"/>
              </w:rPr>
              <w:t>Modérat</w:t>
            </w:r>
            <w:r>
              <w:rPr>
                <w:rFonts w:cs="Arial"/>
                <w:sz w:val="20"/>
                <w:szCs w:val="20"/>
              </w:rPr>
              <w:t>rice</w:t>
            </w:r>
            <w:r w:rsidR="00C35251">
              <w:rPr>
                <w:rFonts w:cs="Arial"/>
                <w:sz w:val="20"/>
                <w:szCs w:val="20"/>
              </w:rPr>
              <w:t> : </w:t>
            </w:r>
            <w:r w:rsidR="002A6D46" w:rsidRPr="003917DD">
              <w:rPr>
                <w:rFonts w:cs="Arial"/>
                <w:sz w:val="20"/>
                <w:szCs w:val="20"/>
              </w:rPr>
              <w:t>M</w:t>
            </w:r>
            <w:r>
              <w:rPr>
                <w:rFonts w:cs="Arial"/>
                <w:sz w:val="20"/>
                <w:szCs w:val="20"/>
              </w:rPr>
              <w:t>me</w:t>
            </w:r>
            <w:r w:rsidR="002A6D46" w:rsidRPr="003917DD">
              <w:rPr>
                <w:rFonts w:cs="Arial"/>
                <w:sz w:val="20"/>
                <w:szCs w:val="20"/>
              </w:rPr>
              <w:t xml:space="preserve"> Cécile Duvelle</w:t>
            </w:r>
          </w:p>
        </w:tc>
      </w:tr>
      <w:tr w:rsidR="002A6D46" w:rsidRPr="003917DD" w:rsidTr="005211B8">
        <w:trPr>
          <w:cantSplit/>
        </w:trPr>
        <w:tc>
          <w:tcPr>
            <w:tcW w:w="9392" w:type="dxa"/>
            <w:gridSpan w:val="3"/>
            <w:shd w:val="clear" w:color="auto" w:fill="F2F2F2" w:themeFill="background1" w:themeFillShade="F2"/>
          </w:tcPr>
          <w:p w:rsidR="002A6D46" w:rsidRPr="003917DD" w:rsidRDefault="00D62431" w:rsidP="005211B8">
            <w:pPr>
              <w:keepNext/>
              <w:spacing w:before="40" w:after="40"/>
              <w:jc w:val="center"/>
              <w:rPr>
                <w:rFonts w:cs="Arial"/>
                <w:sz w:val="20"/>
                <w:szCs w:val="20"/>
              </w:rPr>
            </w:pPr>
            <w:r>
              <w:rPr>
                <w:rFonts w:cs="Arial"/>
                <w:b/>
                <w:bCs/>
                <w:sz w:val="20"/>
                <w:szCs w:val="20"/>
              </w:rPr>
              <w:t>Mardi</w:t>
            </w:r>
            <w:r w:rsidR="002A6D46" w:rsidRPr="003917DD">
              <w:rPr>
                <w:rFonts w:cs="Arial"/>
                <w:b/>
                <w:bCs/>
                <w:sz w:val="20"/>
                <w:szCs w:val="20"/>
              </w:rPr>
              <w:t xml:space="preserve"> 31 </w:t>
            </w:r>
            <w:r>
              <w:rPr>
                <w:rFonts w:cs="Arial"/>
                <w:b/>
                <w:bCs/>
                <w:sz w:val="20"/>
                <w:szCs w:val="20"/>
              </w:rPr>
              <w:t>m</w:t>
            </w:r>
            <w:r w:rsidR="002A6D46" w:rsidRPr="003917DD">
              <w:rPr>
                <w:rFonts w:cs="Arial"/>
                <w:b/>
                <w:bCs/>
                <w:sz w:val="20"/>
                <w:szCs w:val="20"/>
              </w:rPr>
              <w:t>ar</w:t>
            </w:r>
            <w:r>
              <w:rPr>
                <w:rFonts w:cs="Arial"/>
                <w:b/>
                <w:bCs/>
                <w:sz w:val="20"/>
                <w:szCs w:val="20"/>
              </w:rPr>
              <w:t>s</w:t>
            </w:r>
            <w:r w:rsidR="002A6D46" w:rsidRPr="003917DD">
              <w:rPr>
                <w:rFonts w:cs="Arial"/>
                <w:b/>
                <w:bCs/>
                <w:sz w:val="20"/>
                <w:szCs w:val="20"/>
              </w:rPr>
              <w:t xml:space="preserve"> 2015</w:t>
            </w:r>
          </w:p>
        </w:tc>
      </w:tr>
      <w:tr w:rsidR="002A6D46" w:rsidRPr="003917DD" w:rsidTr="005211B8">
        <w:trPr>
          <w:cantSplit/>
        </w:trPr>
        <w:tc>
          <w:tcPr>
            <w:tcW w:w="1802" w:type="dxa"/>
          </w:tcPr>
          <w:p w:rsidR="002A6D46" w:rsidRPr="003917DD" w:rsidRDefault="002A6D46" w:rsidP="005211B8">
            <w:pPr>
              <w:spacing w:before="40" w:after="40"/>
              <w:jc w:val="left"/>
              <w:rPr>
                <w:rFonts w:cs="Arial"/>
                <w:b/>
                <w:bCs/>
                <w:sz w:val="20"/>
                <w:szCs w:val="20"/>
              </w:rPr>
            </w:pPr>
            <w:r w:rsidRPr="003917DD">
              <w:rPr>
                <w:rFonts w:cs="Arial"/>
                <w:b/>
                <w:bCs/>
                <w:sz w:val="20"/>
                <w:szCs w:val="20"/>
              </w:rPr>
              <w:t>9</w:t>
            </w:r>
            <w:r w:rsidR="00C35251">
              <w:rPr>
                <w:rFonts w:cs="Arial"/>
                <w:b/>
                <w:bCs/>
                <w:sz w:val="20"/>
                <w:szCs w:val="20"/>
              </w:rPr>
              <w:t> h </w:t>
            </w:r>
            <w:r w:rsidRPr="003917DD">
              <w:rPr>
                <w:rFonts w:cs="Arial"/>
                <w:b/>
                <w:bCs/>
                <w:sz w:val="20"/>
                <w:szCs w:val="20"/>
              </w:rPr>
              <w:t>30 – 13</w:t>
            </w:r>
            <w:r w:rsidR="00C35251">
              <w:rPr>
                <w:rFonts w:cs="Arial"/>
                <w:b/>
                <w:bCs/>
                <w:sz w:val="20"/>
                <w:szCs w:val="20"/>
              </w:rPr>
              <w:t> h </w:t>
            </w:r>
            <w:r w:rsidRPr="003917DD">
              <w:rPr>
                <w:rFonts w:cs="Arial"/>
                <w:b/>
                <w:bCs/>
                <w:sz w:val="20"/>
                <w:szCs w:val="20"/>
              </w:rPr>
              <w:t>00</w:t>
            </w:r>
          </w:p>
        </w:tc>
        <w:tc>
          <w:tcPr>
            <w:tcW w:w="3657" w:type="dxa"/>
          </w:tcPr>
          <w:p w:rsidR="00D62431" w:rsidRPr="003917DD" w:rsidRDefault="002A6D46" w:rsidP="005211B8">
            <w:pPr>
              <w:spacing w:before="40" w:after="40"/>
              <w:jc w:val="left"/>
              <w:rPr>
                <w:rFonts w:cs="Arial"/>
                <w:b/>
                <w:bCs/>
                <w:sz w:val="20"/>
                <w:szCs w:val="20"/>
              </w:rPr>
            </w:pPr>
            <w:r w:rsidRPr="003917DD">
              <w:rPr>
                <w:rFonts w:cs="Arial"/>
                <w:b/>
                <w:bCs/>
                <w:sz w:val="20"/>
                <w:szCs w:val="20"/>
              </w:rPr>
              <w:t>Session 2</w:t>
            </w:r>
            <w:r w:rsidR="00D62431">
              <w:rPr>
                <w:rFonts w:cs="Arial"/>
                <w:b/>
                <w:bCs/>
                <w:sz w:val="20"/>
                <w:szCs w:val="20"/>
              </w:rPr>
              <w:t> </w:t>
            </w:r>
            <w:r w:rsidRPr="003917DD">
              <w:rPr>
                <w:rFonts w:cs="Arial"/>
                <w:b/>
                <w:bCs/>
                <w:sz w:val="20"/>
                <w:szCs w:val="20"/>
              </w:rPr>
              <w:t xml:space="preserve">: </w:t>
            </w:r>
            <w:r w:rsidR="00D62431">
              <w:rPr>
                <w:rFonts w:cs="Arial"/>
                <w:b/>
                <w:bCs/>
                <w:sz w:val="20"/>
                <w:szCs w:val="20"/>
              </w:rPr>
              <w:t>Portée générale</w:t>
            </w:r>
            <w:r w:rsidRPr="003917DD">
              <w:rPr>
                <w:rFonts w:cs="Arial"/>
                <w:b/>
                <w:bCs/>
                <w:sz w:val="20"/>
                <w:szCs w:val="20"/>
              </w:rPr>
              <w:t xml:space="preserve"> </w:t>
            </w:r>
            <w:r w:rsidR="00D62431">
              <w:rPr>
                <w:rFonts w:cs="Arial"/>
                <w:b/>
                <w:bCs/>
                <w:sz w:val="20"/>
                <w:szCs w:val="20"/>
              </w:rPr>
              <w:t>de</w:t>
            </w:r>
            <w:r w:rsidRPr="003917DD">
              <w:rPr>
                <w:rFonts w:cs="Arial"/>
                <w:b/>
                <w:bCs/>
                <w:sz w:val="20"/>
                <w:szCs w:val="20"/>
              </w:rPr>
              <w:t xml:space="preserve"> codes </w:t>
            </w:r>
            <w:r w:rsidR="00D62431">
              <w:rPr>
                <w:rFonts w:cs="Arial"/>
                <w:b/>
                <w:bCs/>
                <w:sz w:val="20"/>
                <w:szCs w:val="20"/>
              </w:rPr>
              <w:t>d’é</w:t>
            </w:r>
            <w:r w:rsidRPr="003917DD">
              <w:rPr>
                <w:rFonts w:cs="Arial"/>
                <w:b/>
                <w:bCs/>
                <w:sz w:val="20"/>
                <w:szCs w:val="20"/>
              </w:rPr>
              <w:t>thi</w:t>
            </w:r>
            <w:r w:rsidR="00D62431">
              <w:rPr>
                <w:rFonts w:cs="Arial"/>
                <w:b/>
                <w:bCs/>
                <w:sz w:val="20"/>
                <w:szCs w:val="20"/>
              </w:rPr>
              <w:t xml:space="preserve">que pour le </w:t>
            </w:r>
            <w:r w:rsidR="00FA1CA7">
              <w:rPr>
                <w:rFonts w:cs="Arial"/>
                <w:b/>
                <w:bCs/>
                <w:sz w:val="20"/>
                <w:szCs w:val="20"/>
              </w:rPr>
              <w:t>PCI</w:t>
            </w:r>
          </w:p>
        </w:tc>
        <w:tc>
          <w:tcPr>
            <w:tcW w:w="3933" w:type="dxa"/>
          </w:tcPr>
          <w:p w:rsidR="002A6D46" w:rsidRPr="003917DD" w:rsidRDefault="002A6D46" w:rsidP="00BE73A7">
            <w:pPr>
              <w:spacing w:before="40" w:after="40"/>
              <w:jc w:val="left"/>
              <w:rPr>
                <w:rFonts w:cs="Arial"/>
                <w:sz w:val="20"/>
                <w:szCs w:val="20"/>
              </w:rPr>
            </w:pPr>
            <w:r w:rsidRPr="003917DD">
              <w:rPr>
                <w:rFonts w:cs="Arial"/>
                <w:sz w:val="20"/>
                <w:szCs w:val="20"/>
              </w:rPr>
              <w:t>Mod</w:t>
            </w:r>
            <w:r w:rsidR="00D62431">
              <w:rPr>
                <w:rFonts w:cs="Arial"/>
                <w:sz w:val="20"/>
                <w:szCs w:val="20"/>
              </w:rPr>
              <w:t>é</w:t>
            </w:r>
            <w:r w:rsidRPr="003917DD">
              <w:rPr>
                <w:rFonts w:cs="Arial"/>
                <w:sz w:val="20"/>
                <w:szCs w:val="20"/>
              </w:rPr>
              <w:t>rat</w:t>
            </w:r>
            <w:r w:rsidR="00D62431">
              <w:rPr>
                <w:rFonts w:cs="Arial"/>
                <w:sz w:val="20"/>
                <w:szCs w:val="20"/>
              </w:rPr>
              <w:t>eu</w:t>
            </w:r>
            <w:r w:rsidRPr="003917DD">
              <w:rPr>
                <w:rFonts w:cs="Arial"/>
                <w:sz w:val="20"/>
                <w:szCs w:val="20"/>
              </w:rPr>
              <w:t>r</w:t>
            </w:r>
            <w:r w:rsidR="00C35251">
              <w:rPr>
                <w:rFonts w:cs="Arial"/>
                <w:sz w:val="20"/>
                <w:szCs w:val="20"/>
              </w:rPr>
              <w:t> : </w:t>
            </w:r>
            <w:r w:rsidRPr="003917DD">
              <w:rPr>
                <w:rFonts w:cs="Arial"/>
                <w:sz w:val="20"/>
                <w:szCs w:val="20"/>
              </w:rPr>
              <w:t>M</w:t>
            </w:r>
            <w:r w:rsidR="00D62431">
              <w:rPr>
                <w:rFonts w:cs="Arial"/>
                <w:sz w:val="20"/>
                <w:szCs w:val="20"/>
              </w:rPr>
              <w:t>.</w:t>
            </w:r>
            <w:r w:rsidRPr="003917DD">
              <w:rPr>
                <w:rFonts w:cs="Arial"/>
                <w:sz w:val="20"/>
                <w:szCs w:val="20"/>
              </w:rPr>
              <w:t xml:space="preserve"> Frank Proschan,</w:t>
            </w:r>
            <w:r w:rsidR="00D62431">
              <w:rPr>
                <w:rFonts w:cs="Arial"/>
                <w:sz w:val="20"/>
                <w:szCs w:val="20"/>
                <w:lang w:eastAsia="en-GB"/>
              </w:rPr>
              <w:t xml:space="preserve"> Ch</w:t>
            </w:r>
            <w:r w:rsidRPr="003917DD">
              <w:rPr>
                <w:rFonts w:cs="Arial"/>
                <w:sz w:val="20"/>
                <w:szCs w:val="20"/>
                <w:lang w:eastAsia="en-GB"/>
              </w:rPr>
              <w:t xml:space="preserve">ef </w:t>
            </w:r>
            <w:r w:rsidR="00D62431">
              <w:rPr>
                <w:rFonts w:cs="Arial"/>
                <w:sz w:val="20"/>
                <w:szCs w:val="20"/>
                <w:lang w:eastAsia="en-GB"/>
              </w:rPr>
              <w:t>de l’Unité de la mise en œuvre du programme</w:t>
            </w:r>
            <w:r w:rsidR="00D62431">
              <w:rPr>
                <w:rFonts w:cs="Arial"/>
                <w:sz w:val="20"/>
                <w:szCs w:val="20"/>
              </w:rPr>
              <w:t xml:space="preserve">, </w:t>
            </w:r>
            <w:r w:rsidRPr="003917DD">
              <w:rPr>
                <w:rFonts w:cs="Arial"/>
                <w:sz w:val="20"/>
                <w:szCs w:val="20"/>
              </w:rPr>
              <w:t>Section</w:t>
            </w:r>
            <w:r w:rsidR="00D62431">
              <w:rPr>
                <w:rFonts w:cs="Arial"/>
                <w:sz w:val="20"/>
                <w:szCs w:val="20"/>
              </w:rPr>
              <w:t xml:space="preserve"> du patrimoine culturel immatériel</w:t>
            </w:r>
            <w:r w:rsidRPr="003917DD">
              <w:rPr>
                <w:rFonts w:cs="Arial"/>
                <w:sz w:val="20"/>
                <w:szCs w:val="20"/>
                <w:lang w:eastAsia="en-GB"/>
              </w:rPr>
              <w:t>, UNESCO</w:t>
            </w:r>
          </w:p>
        </w:tc>
      </w:tr>
      <w:tr w:rsidR="002A6D46" w:rsidRPr="003917DD" w:rsidTr="005211B8">
        <w:trPr>
          <w:cantSplit/>
        </w:trPr>
        <w:tc>
          <w:tcPr>
            <w:tcW w:w="1802" w:type="dxa"/>
          </w:tcPr>
          <w:p w:rsidR="002A6D46" w:rsidRPr="003917DD" w:rsidRDefault="002A6D46" w:rsidP="005211B8">
            <w:pPr>
              <w:spacing w:before="40" w:after="40"/>
              <w:jc w:val="left"/>
              <w:rPr>
                <w:rFonts w:cs="Arial"/>
                <w:b/>
                <w:bCs/>
                <w:sz w:val="20"/>
                <w:szCs w:val="20"/>
              </w:rPr>
            </w:pPr>
            <w:r w:rsidRPr="003917DD">
              <w:rPr>
                <w:rFonts w:cs="Arial"/>
                <w:b/>
                <w:bCs/>
                <w:sz w:val="20"/>
                <w:szCs w:val="20"/>
                <w:u w:color="FFFFFF" w:themeColor="background1"/>
                <w:lang w:eastAsia="zh-CN"/>
              </w:rPr>
              <w:t>13</w:t>
            </w:r>
            <w:r w:rsidR="00C35251">
              <w:rPr>
                <w:rFonts w:cs="Arial"/>
                <w:b/>
                <w:bCs/>
                <w:sz w:val="20"/>
                <w:szCs w:val="20"/>
                <w:u w:color="FFFFFF" w:themeColor="background1"/>
                <w:lang w:eastAsia="zh-CN"/>
              </w:rPr>
              <w:t> h </w:t>
            </w:r>
            <w:r w:rsidRPr="003917DD">
              <w:rPr>
                <w:rFonts w:cs="Arial"/>
                <w:b/>
                <w:bCs/>
                <w:sz w:val="20"/>
                <w:szCs w:val="20"/>
                <w:u w:color="FFFFFF" w:themeColor="background1"/>
                <w:lang w:eastAsia="zh-CN"/>
              </w:rPr>
              <w:t>00 – 15</w:t>
            </w:r>
            <w:r w:rsidR="00C35251">
              <w:rPr>
                <w:rFonts w:cs="Arial"/>
                <w:b/>
                <w:bCs/>
                <w:sz w:val="20"/>
                <w:szCs w:val="20"/>
                <w:u w:color="FFFFFF" w:themeColor="background1"/>
                <w:lang w:eastAsia="zh-CN"/>
              </w:rPr>
              <w:t> h </w:t>
            </w:r>
            <w:r w:rsidRPr="003917DD">
              <w:rPr>
                <w:rFonts w:cs="Arial"/>
                <w:b/>
                <w:bCs/>
                <w:sz w:val="20"/>
                <w:szCs w:val="20"/>
                <w:u w:color="FFFFFF" w:themeColor="background1"/>
                <w:lang w:eastAsia="zh-CN"/>
              </w:rPr>
              <w:t>00</w:t>
            </w:r>
          </w:p>
        </w:tc>
        <w:tc>
          <w:tcPr>
            <w:tcW w:w="7590" w:type="dxa"/>
            <w:gridSpan w:val="2"/>
          </w:tcPr>
          <w:p w:rsidR="002A6D46" w:rsidRPr="003917DD" w:rsidRDefault="00D62431" w:rsidP="005211B8">
            <w:pPr>
              <w:spacing w:before="40" w:after="40"/>
              <w:jc w:val="left"/>
              <w:rPr>
                <w:rFonts w:cs="Arial"/>
                <w:sz w:val="20"/>
                <w:szCs w:val="20"/>
              </w:rPr>
            </w:pPr>
            <w:r>
              <w:rPr>
                <w:rFonts w:cs="Arial"/>
                <w:b/>
                <w:bCs/>
                <w:sz w:val="20"/>
                <w:szCs w:val="20"/>
              </w:rPr>
              <w:t>Déjeuner</w:t>
            </w:r>
          </w:p>
        </w:tc>
      </w:tr>
      <w:tr w:rsidR="002A6D46" w:rsidRPr="003917DD" w:rsidTr="005211B8">
        <w:trPr>
          <w:cantSplit/>
        </w:trPr>
        <w:tc>
          <w:tcPr>
            <w:tcW w:w="1802" w:type="dxa"/>
          </w:tcPr>
          <w:p w:rsidR="002A6D46" w:rsidRPr="003917DD" w:rsidRDefault="002A6D46" w:rsidP="005211B8">
            <w:pPr>
              <w:spacing w:before="40" w:after="40"/>
              <w:jc w:val="left"/>
              <w:rPr>
                <w:rFonts w:cs="Arial"/>
                <w:b/>
                <w:bCs/>
                <w:sz w:val="20"/>
                <w:szCs w:val="20"/>
              </w:rPr>
            </w:pPr>
            <w:r w:rsidRPr="003917DD">
              <w:rPr>
                <w:rFonts w:cs="Arial"/>
                <w:b/>
                <w:bCs/>
                <w:sz w:val="20"/>
                <w:szCs w:val="20"/>
                <w:lang w:eastAsia="zh-CN"/>
              </w:rPr>
              <w:t>15</w:t>
            </w:r>
            <w:r w:rsidR="00C35251">
              <w:rPr>
                <w:rFonts w:cs="Arial"/>
                <w:b/>
                <w:bCs/>
                <w:sz w:val="20"/>
                <w:szCs w:val="20"/>
                <w:lang w:eastAsia="zh-CN"/>
              </w:rPr>
              <w:t> h </w:t>
            </w:r>
            <w:r w:rsidRPr="003917DD">
              <w:rPr>
                <w:rFonts w:cs="Arial"/>
                <w:b/>
                <w:bCs/>
                <w:sz w:val="20"/>
                <w:szCs w:val="20"/>
                <w:lang w:eastAsia="zh-CN"/>
              </w:rPr>
              <w:t>00 – 18</w:t>
            </w:r>
            <w:r w:rsidR="00C35251">
              <w:rPr>
                <w:rFonts w:cs="Arial"/>
                <w:b/>
                <w:bCs/>
                <w:sz w:val="20"/>
                <w:szCs w:val="20"/>
                <w:lang w:eastAsia="zh-CN"/>
              </w:rPr>
              <w:t> h </w:t>
            </w:r>
            <w:r w:rsidRPr="003917DD">
              <w:rPr>
                <w:rFonts w:cs="Arial"/>
                <w:b/>
                <w:bCs/>
                <w:sz w:val="20"/>
                <w:szCs w:val="20"/>
                <w:lang w:eastAsia="zh-CN"/>
              </w:rPr>
              <w:t>00 (</w:t>
            </w:r>
            <w:proofErr w:type="spellStart"/>
            <w:r w:rsidR="00D62431">
              <w:rPr>
                <w:rFonts w:cs="Arial"/>
                <w:b/>
                <w:bCs/>
                <w:sz w:val="20"/>
                <w:szCs w:val="20"/>
                <w:lang w:eastAsia="zh-CN"/>
              </w:rPr>
              <w:t>pause café</w:t>
            </w:r>
            <w:proofErr w:type="spellEnd"/>
            <w:r w:rsidRPr="003917DD">
              <w:rPr>
                <w:rFonts w:cs="Arial"/>
                <w:b/>
                <w:bCs/>
                <w:sz w:val="20"/>
                <w:szCs w:val="20"/>
                <w:lang w:eastAsia="zh-CN"/>
              </w:rPr>
              <w:t xml:space="preserve"> 16</w:t>
            </w:r>
            <w:r w:rsidR="00C35251">
              <w:rPr>
                <w:rFonts w:cs="Arial"/>
                <w:b/>
                <w:bCs/>
                <w:sz w:val="20"/>
                <w:szCs w:val="20"/>
                <w:lang w:eastAsia="zh-CN"/>
              </w:rPr>
              <w:t> h </w:t>
            </w:r>
            <w:r w:rsidRPr="003917DD">
              <w:rPr>
                <w:rFonts w:cs="Arial"/>
                <w:b/>
                <w:bCs/>
                <w:sz w:val="20"/>
                <w:szCs w:val="20"/>
                <w:lang w:eastAsia="zh-CN"/>
              </w:rPr>
              <w:t>00)</w:t>
            </w:r>
          </w:p>
        </w:tc>
        <w:tc>
          <w:tcPr>
            <w:tcW w:w="3657" w:type="dxa"/>
          </w:tcPr>
          <w:p w:rsidR="002A6D46" w:rsidRPr="003917DD" w:rsidRDefault="002A6D46" w:rsidP="005211B8">
            <w:pPr>
              <w:spacing w:before="40" w:after="40"/>
              <w:jc w:val="left"/>
              <w:rPr>
                <w:rFonts w:cs="Arial"/>
                <w:b/>
                <w:bCs/>
                <w:sz w:val="20"/>
                <w:szCs w:val="20"/>
              </w:rPr>
            </w:pPr>
            <w:r w:rsidRPr="003917DD">
              <w:rPr>
                <w:rFonts w:cs="Arial"/>
                <w:b/>
                <w:bCs/>
                <w:sz w:val="20"/>
                <w:szCs w:val="20"/>
              </w:rPr>
              <w:t>Session 3</w:t>
            </w:r>
            <w:r w:rsidR="00D62431">
              <w:rPr>
                <w:rFonts w:cs="Arial"/>
                <w:b/>
                <w:bCs/>
                <w:sz w:val="20"/>
                <w:szCs w:val="20"/>
              </w:rPr>
              <w:t> </w:t>
            </w:r>
            <w:r w:rsidRPr="003917DD">
              <w:rPr>
                <w:rFonts w:cs="Arial"/>
                <w:b/>
                <w:bCs/>
                <w:sz w:val="20"/>
                <w:szCs w:val="20"/>
              </w:rPr>
              <w:t xml:space="preserve">: </w:t>
            </w:r>
            <w:r w:rsidR="00D62431">
              <w:rPr>
                <w:rFonts w:cs="Arial"/>
                <w:b/>
                <w:bCs/>
                <w:sz w:val="20"/>
                <w:szCs w:val="20"/>
              </w:rPr>
              <w:t>Principes éthiques s</w:t>
            </w:r>
            <w:r w:rsidRPr="003917DD">
              <w:rPr>
                <w:rFonts w:cs="Arial"/>
                <w:b/>
                <w:bCs/>
                <w:sz w:val="20"/>
                <w:szCs w:val="20"/>
              </w:rPr>
              <w:t>p</w:t>
            </w:r>
            <w:r w:rsidR="00D62431">
              <w:rPr>
                <w:rFonts w:cs="Arial"/>
                <w:b/>
                <w:bCs/>
                <w:sz w:val="20"/>
                <w:szCs w:val="20"/>
              </w:rPr>
              <w:t>é</w:t>
            </w:r>
            <w:r w:rsidRPr="003917DD">
              <w:rPr>
                <w:rFonts w:cs="Arial"/>
                <w:b/>
                <w:bCs/>
                <w:sz w:val="20"/>
                <w:szCs w:val="20"/>
              </w:rPr>
              <w:t>cifi</w:t>
            </w:r>
            <w:r w:rsidR="00D62431">
              <w:rPr>
                <w:rFonts w:cs="Arial"/>
                <w:b/>
                <w:bCs/>
                <w:sz w:val="20"/>
                <w:szCs w:val="20"/>
              </w:rPr>
              <w:t>ques</w:t>
            </w:r>
            <w:r w:rsidRPr="003917DD">
              <w:rPr>
                <w:rFonts w:cs="Arial"/>
                <w:b/>
                <w:bCs/>
                <w:sz w:val="20"/>
                <w:szCs w:val="20"/>
              </w:rPr>
              <w:t xml:space="preserve"> </w:t>
            </w:r>
            <w:r w:rsidR="00D62431">
              <w:rPr>
                <w:rFonts w:cs="Arial"/>
                <w:b/>
                <w:bCs/>
                <w:sz w:val="20"/>
                <w:szCs w:val="20"/>
              </w:rPr>
              <w:t xml:space="preserve">qui devraient être inclus dans des </w:t>
            </w:r>
            <w:r w:rsidRPr="003917DD">
              <w:rPr>
                <w:rFonts w:cs="Arial"/>
                <w:b/>
                <w:bCs/>
                <w:sz w:val="20"/>
                <w:szCs w:val="20"/>
              </w:rPr>
              <w:t xml:space="preserve">codes </w:t>
            </w:r>
            <w:r w:rsidR="00D62431">
              <w:rPr>
                <w:rFonts w:cs="Arial"/>
                <w:b/>
                <w:bCs/>
                <w:sz w:val="20"/>
                <w:szCs w:val="20"/>
              </w:rPr>
              <w:t xml:space="preserve">d’éthique pour le </w:t>
            </w:r>
            <w:r w:rsidR="00FA1CA7">
              <w:rPr>
                <w:rFonts w:cs="Arial"/>
                <w:b/>
                <w:bCs/>
                <w:sz w:val="20"/>
                <w:szCs w:val="20"/>
              </w:rPr>
              <w:t>PCI</w:t>
            </w:r>
          </w:p>
        </w:tc>
        <w:tc>
          <w:tcPr>
            <w:tcW w:w="3933" w:type="dxa"/>
          </w:tcPr>
          <w:p w:rsidR="002A6D46" w:rsidRPr="003917DD" w:rsidRDefault="00D62431" w:rsidP="00BE73A7">
            <w:pPr>
              <w:spacing w:before="40" w:after="40"/>
              <w:jc w:val="left"/>
              <w:rPr>
                <w:rFonts w:cs="Arial"/>
                <w:sz w:val="20"/>
                <w:szCs w:val="20"/>
              </w:rPr>
            </w:pPr>
            <w:r>
              <w:rPr>
                <w:rFonts w:cs="Arial"/>
                <w:sz w:val="20"/>
                <w:szCs w:val="20"/>
              </w:rPr>
              <w:t>Modé</w:t>
            </w:r>
            <w:r w:rsidR="002A6D46" w:rsidRPr="003917DD">
              <w:rPr>
                <w:rFonts w:cs="Arial"/>
                <w:sz w:val="20"/>
                <w:szCs w:val="20"/>
              </w:rPr>
              <w:t>rat</w:t>
            </w:r>
            <w:r>
              <w:rPr>
                <w:rFonts w:cs="Arial"/>
                <w:sz w:val="20"/>
                <w:szCs w:val="20"/>
              </w:rPr>
              <w:t>rice</w:t>
            </w:r>
            <w:r w:rsidR="00C35251">
              <w:rPr>
                <w:rFonts w:cs="Arial"/>
                <w:sz w:val="20"/>
                <w:szCs w:val="20"/>
              </w:rPr>
              <w:t> : </w:t>
            </w:r>
            <w:r w:rsidR="002A6D46" w:rsidRPr="003917DD">
              <w:rPr>
                <w:rFonts w:cs="Arial"/>
                <w:sz w:val="20"/>
                <w:szCs w:val="20"/>
              </w:rPr>
              <w:t>M</w:t>
            </w:r>
            <w:r>
              <w:rPr>
                <w:rFonts w:cs="Arial"/>
                <w:sz w:val="20"/>
                <w:szCs w:val="20"/>
              </w:rPr>
              <w:t>me</w:t>
            </w:r>
            <w:r w:rsidR="002A6D46" w:rsidRPr="003917DD">
              <w:rPr>
                <w:rFonts w:cs="Arial"/>
                <w:sz w:val="20"/>
                <w:szCs w:val="20"/>
              </w:rPr>
              <w:t xml:space="preserve"> Cécile Duvelle</w:t>
            </w:r>
          </w:p>
        </w:tc>
      </w:tr>
      <w:tr w:rsidR="002A6D46" w:rsidRPr="003917DD" w:rsidTr="005211B8">
        <w:trPr>
          <w:cantSplit/>
        </w:trPr>
        <w:tc>
          <w:tcPr>
            <w:tcW w:w="9392" w:type="dxa"/>
            <w:gridSpan w:val="3"/>
            <w:shd w:val="clear" w:color="auto" w:fill="F2F2F2" w:themeFill="background1" w:themeFillShade="F2"/>
          </w:tcPr>
          <w:p w:rsidR="002A6D46" w:rsidRPr="003917DD" w:rsidRDefault="00D62431" w:rsidP="005211B8">
            <w:pPr>
              <w:keepNext/>
              <w:spacing w:before="40" w:after="40"/>
              <w:jc w:val="center"/>
              <w:rPr>
                <w:rFonts w:cs="Arial"/>
                <w:sz w:val="20"/>
                <w:szCs w:val="20"/>
              </w:rPr>
            </w:pPr>
            <w:r>
              <w:rPr>
                <w:rFonts w:cs="Arial"/>
                <w:b/>
                <w:bCs/>
                <w:sz w:val="20"/>
                <w:szCs w:val="20"/>
              </w:rPr>
              <w:lastRenderedPageBreak/>
              <w:t>Mercredi</w:t>
            </w:r>
            <w:r w:rsidR="002A6D46" w:rsidRPr="003917DD">
              <w:rPr>
                <w:rFonts w:cs="Arial"/>
                <w:b/>
                <w:bCs/>
                <w:sz w:val="20"/>
                <w:szCs w:val="20"/>
              </w:rPr>
              <w:t xml:space="preserve"> 1</w:t>
            </w:r>
            <w:r w:rsidRPr="009461C2">
              <w:rPr>
                <w:rFonts w:cs="Arial"/>
                <w:b/>
                <w:bCs/>
                <w:sz w:val="20"/>
                <w:szCs w:val="20"/>
                <w:vertAlign w:val="superscript"/>
              </w:rPr>
              <w:t>er</w:t>
            </w:r>
            <w:r w:rsidR="002A6D46" w:rsidRPr="003917DD">
              <w:rPr>
                <w:rFonts w:cs="Arial"/>
                <w:b/>
                <w:bCs/>
                <w:sz w:val="20"/>
                <w:szCs w:val="20"/>
              </w:rPr>
              <w:t xml:space="preserve"> </w:t>
            </w:r>
            <w:r>
              <w:rPr>
                <w:rFonts w:cs="Arial"/>
                <w:b/>
                <w:bCs/>
                <w:sz w:val="20"/>
                <w:szCs w:val="20"/>
              </w:rPr>
              <w:t>av</w:t>
            </w:r>
            <w:r w:rsidR="002A6D46" w:rsidRPr="003917DD">
              <w:rPr>
                <w:rFonts w:cs="Arial"/>
                <w:b/>
                <w:bCs/>
                <w:sz w:val="20"/>
                <w:szCs w:val="20"/>
              </w:rPr>
              <w:t>ril 2015</w:t>
            </w:r>
          </w:p>
        </w:tc>
      </w:tr>
      <w:tr w:rsidR="002A6D46" w:rsidRPr="003917DD" w:rsidTr="005211B8">
        <w:trPr>
          <w:cantSplit/>
        </w:trPr>
        <w:tc>
          <w:tcPr>
            <w:tcW w:w="1802" w:type="dxa"/>
          </w:tcPr>
          <w:p w:rsidR="002A6D46" w:rsidRPr="003917DD" w:rsidDel="00A17A2C" w:rsidRDefault="002A6D46" w:rsidP="005211B8">
            <w:pPr>
              <w:spacing w:before="40" w:after="40"/>
              <w:jc w:val="left"/>
              <w:rPr>
                <w:rFonts w:cs="Arial"/>
                <w:b/>
                <w:bCs/>
                <w:sz w:val="20"/>
                <w:szCs w:val="20"/>
                <w:lang w:eastAsia="zh-CN"/>
              </w:rPr>
            </w:pPr>
            <w:r w:rsidRPr="003917DD">
              <w:rPr>
                <w:rFonts w:cs="Arial"/>
                <w:b/>
                <w:bCs/>
                <w:sz w:val="20"/>
                <w:szCs w:val="20"/>
              </w:rPr>
              <w:t>9</w:t>
            </w:r>
            <w:r w:rsidR="00C35251">
              <w:rPr>
                <w:rFonts w:cs="Arial"/>
                <w:b/>
                <w:bCs/>
                <w:sz w:val="20"/>
                <w:szCs w:val="20"/>
              </w:rPr>
              <w:t> h </w:t>
            </w:r>
            <w:r w:rsidRPr="003917DD">
              <w:rPr>
                <w:rFonts w:cs="Arial"/>
                <w:b/>
                <w:bCs/>
                <w:sz w:val="20"/>
                <w:szCs w:val="20"/>
              </w:rPr>
              <w:t>30 – 13</w:t>
            </w:r>
            <w:r w:rsidR="00C35251">
              <w:rPr>
                <w:rFonts w:cs="Arial"/>
                <w:b/>
                <w:bCs/>
                <w:sz w:val="20"/>
                <w:szCs w:val="20"/>
              </w:rPr>
              <w:t> h </w:t>
            </w:r>
            <w:r w:rsidRPr="003917DD">
              <w:rPr>
                <w:rFonts w:cs="Arial"/>
                <w:b/>
                <w:bCs/>
                <w:sz w:val="20"/>
                <w:szCs w:val="20"/>
              </w:rPr>
              <w:t>00</w:t>
            </w:r>
          </w:p>
        </w:tc>
        <w:tc>
          <w:tcPr>
            <w:tcW w:w="3657" w:type="dxa"/>
          </w:tcPr>
          <w:p w:rsidR="002A6D46" w:rsidRPr="003917DD" w:rsidRDefault="002A6D46" w:rsidP="005211B8">
            <w:pPr>
              <w:spacing w:before="40" w:after="40"/>
              <w:jc w:val="left"/>
              <w:rPr>
                <w:rFonts w:cs="Arial"/>
                <w:b/>
                <w:bCs/>
                <w:sz w:val="20"/>
                <w:szCs w:val="20"/>
              </w:rPr>
            </w:pPr>
            <w:r w:rsidRPr="003917DD">
              <w:rPr>
                <w:rFonts w:cs="Arial"/>
                <w:b/>
                <w:bCs/>
                <w:sz w:val="20"/>
                <w:szCs w:val="20"/>
              </w:rPr>
              <w:t xml:space="preserve">Session 4: </w:t>
            </w:r>
            <w:r w:rsidR="00D62431" w:rsidRPr="00D62431">
              <w:rPr>
                <w:rFonts w:cs="Arial"/>
                <w:b/>
                <w:bCs/>
                <w:sz w:val="20"/>
                <w:szCs w:val="20"/>
              </w:rPr>
              <w:t>Processus possibles</w:t>
            </w:r>
            <w:r w:rsidRPr="00D62431">
              <w:rPr>
                <w:rFonts w:cs="Arial"/>
                <w:b/>
                <w:bCs/>
                <w:sz w:val="20"/>
                <w:szCs w:val="20"/>
              </w:rPr>
              <w:t xml:space="preserve"> </w:t>
            </w:r>
            <w:r w:rsidR="00D62431">
              <w:rPr>
                <w:rFonts w:cs="Arial"/>
                <w:b/>
                <w:bCs/>
                <w:sz w:val="20"/>
                <w:szCs w:val="20"/>
              </w:rPr>
              <w:t xml:space="preserve">pour un </w:t>
            </w:r>
            <w:r w:rsidRPr="00D62431">
              <w:rPr>
                <w:rFonts w:cs="Arial"/>
                <w:b/>
                <w:bCs/>
                <w:sz w:val="20"/>
                <w:szCs w:val="20"/>
              </w:rPr>
              <w:t xml:space="preserve">code </w:t>
            </w:r>
            <w:r w:rsidR="00D62431">
              <w:rPr>
                <w:rFonts w:cs="Arial"/>
                <w:b/>
                <w:bCs/>
                <w:sz w:val="20"/>
                <w:szCs w:val="20"/>
              </w:rPr>
              <w:t xml:space="preserve">d’éthique ou un modèle de </w:t>
            </w:r>
            <w:r w:rsidRPr="00D62431">
              <w:rPr>
                <w:rFonts w:cs="Arial"/>
                <w:b/>
                <w:bCs/>
                <w:sz w:val="20"/>
                <w:szCs w:val="20"/>
              </w:rPr>
              <w:t xml:space="preserve">code </w:t>
            </w:r>
            <w:r w:rsidR="00D62431">
              <w:rPr>
                <w:rFonts w:cs="Arial"/>
                <w:b/>
                <w:bCs/>
                <w:sz w:val="20"/>
                <w:szCs w:val="20"/>
              </w:rPr>
              <w:t xml:space="preserve">pour le </w:t>
            </w:r>
            <w:r w:rsidR="00FA1CA7">
              <w:rPr>
                <w:rFonts w:cs="Arial"/>
                <w:b/>
                <w:bCs/>
                <w:sz w:val="20"/>
                <w:szCs w:val="20"/>
              </w:rPr>
              <w:t xml:space="preserve">PCI </w:t>
            </w:r>
            <w:r w:rsidR="00D62431">
              <w:rPr>
                <w:rFonts w:cs="Arial"/>
                <w:b/>
                <w:bCs/>
                <w:sz w:val="20"/>
                <w:szCs w:val="20"/>
              </w:rPr>
              <w:t xml:space="preserve">et pour passer d’un modèle de </w:t>
            </w:r>
            <w:r w:rsidRPr="00D62431">
              <w:rPr>
                <w:rFonts w:cs="Arial"/>
                <w:b/>
                <w:bCs/>
                <w:sz w:val="20"/>
                <w:szCs w:val="20"/>
              </w:rPr>
              <w:t xml:space="preserve">code </w:t>
            </w:r>
            <w:r w:rsidR="00D62431">
              <w:rPr>
                <w:rFonts w:cs="Arial"/>
                <w:b/>
                <w:bCs/>
                <w:sz w:val="20"/>
                <w:szCs w:val="20"/>
              </w:rPr>
              <w:t xml:space="preserve">à des </w:t>
            </w:r>
            <w:r w:rsidRPr="003917DD">
              <w:rPr>
                <w:rFonts w:cs="Arial"/>
                <w:b/>
                <w:bCs/>
                <w:sz w:val="20"/>
                <w:szCs w:val="20"/>
              </w:rPr>
              <w:t>codes</w:t>
            </w:r>
            <w:r w:rsidR="00D62431">
              <w:rPr>
                <w:rFonts w:cs="Arial"/>
                <w:b/>
                <w:bCs/>
                <w:sz w:val="20"/>
                <w:szCs w:val="20"/>
              </w:rPr>
              <w:t xml:space="preserve"> spécifiques</w:t>
            </w:r>
          </w:p>
        </w:tc>
        <w:tc>
          <w:tcPr>
            <w:tcW w:w="3933" w:type="dxa"/>
          </w:tcPr>
          <w:p w:rsidR="002A6D46" w:rsidRPr="003917DD" w:rsidDel="00A17A2C" w:rsidRDefault="002A6D46" w:rsidP="00BE73A7">
            <w:pPr>
              <w:spacing w:before="40" w:after="40"/>
              <w:jc w:val="left"/>
              <w:rPr>
                <w:rFonts w:cs="Arial"/>
                <w:sz w:val="20"/>
                <w:szCs w:val="20"/>
              </w:rPr>
            </w:pPr>
            <w:r w:rsidRPr="003917DD">
              <w:rPr>
                <w:rFonts w:cs="Arial"/>
                <w:sz w:val="20"/>
                <w:szCs w:val="20"/>
              </w:rPr>
              <w:t>Mod</w:t>
            </w:r>
            <w:r w:rsidR="00D62431">
              <w:rPr>
                <w:rFonts w:cs="Arial"/>
                <w:sz w:val="20"/>
                <w:szCs w:val="20"/>
              </w:rPr>
              <w:t>é</w:t>
            </w:r>
            <w:r w:rsidRPr="003917DD">
              <w:rPr>
                <w:rFonts w:cs="Arial"/>
                <w:sz w:val="20"/>
                <w:szCs w:val="20"/>
              </w:rPr>
              <w:t>rat</w:t>
            </w:r>
            <w:r w:rsidR="00D62431">
              <w:rPr>
                <w:rFonts w:cs="Arial"/>
                <w:sz w:val="20"/>
                <w:szCs w:val="20"/>
              </w:rPr>
              <w:t>eu</w:t>
            </w:r>
            <w:r w:rsidRPr="003917DD">
              <w:rPr>
                <w:rFonts w:cs="Arial"/>
                <w:sz w:val="20"/>
                <w:szCs w:val="20"/>
              </w:rPr>
              <w:t>r</w:t>
            </w:r>
            <w:r w:rsidR="00C35251">
              <w:rPr>
                <w:rFonts w:cs="Arial"/>
                <w:sz w:val="20"/>
                <w:szCs w:val="20"/>
              </w:rPr>
              <w:t> :</w:t>
            </w:r>
            <w:r w:rsidRPr="003917DD">
              <w:rPr>
                <w:rFonts w:cs="Arial"/>
                <w:sz w:val="20"/>
                <w:szCs w:val="20"/>
              </w:rPr>
              <w:t xml:space="preserve"> M</w:t>
            </w:r>
            <w:r w:rsidR="00D62431">
              <w:rPr>
                <w:rFonts w:cs="Arial"/>
                <w:sz w:val="20"/>
                <w:szCs w:val="20"/>
              </w:rPr>
              <w:t>.</w:t>
            </w:r>
            <w:r w:rsidRPr="003917DD">
              <w:rPr>
                <w:rFonts w:cs="Arial"/>
                <w:sz w:val="20"/>
                <w:szCs w:val="20"/>
              </w:rPr>
              <w:t xml:space="preserve"> Frank Proschan</w:t>
            </w:r>
          </w:p>
        </w:tc>
      </w:tr>
      <w:tr w:rsidR="002A6D46" w:rsidRPr="003917DD" w:rsidTr="005211B8">
        <w:trPr>
          <w:cantSplit/>
        </w:trPr>
        <w:tc>
          <w:tcPr>
            <w:tcW w:w="1802" w:type="dxa"/>
          </w:tcPr>
          <w:p w:rsidR="002A6D46" w:rsidRPr="003917DD" w:rsidRDefault="002A6D46" w:rsidP="005211B8">
            <w:pPr>
              <w:tabs>
                <w:tab w:val="center" w:pos="4536"/>
                <w:tab w:val="right" w:pos="9072"/>
              </w:tabs>
              <w:spacing w:before="40" w:after="40"/>
              <w:jc w:val="left"/>
              <w:outlineLvl w:val="2"/>
              <w:rPr>
                <w:rFonts w:cs="Arial"/>
                <w:b/>
                <w:bCs/>
                <w:sz w:val="20"/>
                <w:szCs w:val="20"/>
              </w:rPr>
            </w:pPr>
            <w:r w:rsidRPr="003917DD">
              <w:rPr>
                <w:rFonts w:cs="Arial"/>
                <w:b/>
                <w:bCs/>
                <w:sz w:val="20"/>
                <w:szCs w:val="20"/>
                <w:u w:color="FFFFFF" w:themeColor="background1"/>
                <w:lang w:eastAsia="zh-CN"/>
              </w:rPr>
              <w:t>13</w:t>
            </w:r>
            <w:r w:rsidR="00C35251">
              <w:rPr>
                <w:rFonts w:cs="Arial"/>
                <w:b/>
                <w:bCs/>
                <w:sz w:val="20"/>
                <w:szCs w:val="20"/>
                <w:u w:color="FFFFFF" w:themeColor="background1"/>
                <w:lang w:eastAsia="zh-CN"/>
              </w:rPr>
              <w:t> h </w:t>
            </w:r>
            <w:r w:rsidRPr="003917DD">
              <w:rPr>
                <w:rFonts w:cs="Arial"/>
                <w:b/>
                <w:bCs/>
                <w:sz w:val="20"/>
                <w:szCs w:val="20"/>
                <w:u w:color="FFFFFF" w:themeColor="background1"/>
                <w:lang w:eastAsia="zh-CN"/>
              </w:rPr>
              <w:t>00 – 15</w:t>
            </w:r>
            <w:r w:rsidR="00C35251">
              <w:rPr>
                <w:rFonts w:cs="Arial"/>
                <w:b/>
                <w:bCs/>
                <w:sz w:val="20"/>
                <w:szCs w:val="20"/>
                <w:u w:color="FFFFFF" w:themeColor="background1"/>
                <w:lang w:eastAsia="zh-CN"/>
              </w:rPr>
              <w:t> h </w:t>
            </w:r>
            <w:r w:rsidRPr="003917DD">
              <w:rPr>
                <w:rFonts w:cs="Arial"/>
                <w:b/>
                <w:bCs/>
                <w:sz w:val="20"/>
                <w:szCs w:val="20"/>
                <w:u w:color="FFFFFF" w:themeColor="background1"/>
                <w:lang w:eastAsia="zh-CN"/>
              </w:rPr>
              <w:t>00</w:t>
            </w:r>
          </w:p>
        </w:tc>
        <w:tc>
          <w:tcPr>
            <w:tcW w:w="3657" w:type="dxa"/>
          </w:tcPr>
          <w:p w:rsidR="002A6D46" w:rsidRPr="003917DD" w:rsidRDefault="00D62431" w:rsidP="005211B8">
            <w:pPr>
              <w:spacing w:before="40" w:after="40"/>
              <w:jc w:val="left"/>
              <w:rPr>
                <w:rFonts w:cs="Arial"/>
                <w:b/>
                <w:bCs/>
                <w:sz w:val="20"/>
                <w:szCs w:val="20"/>
              </w:rPr>
            </w:pPr>
            <w:r>
              <w:rPr>
                <w:rFonts w:cs="Arial"/>
                <w:b/>
                <w:bCs/>
                <w:sz w:val="20"/>
                <w:szCs w:val="20"/>
              </w:rPr>
              <w:t>Déjeuner</w:t>
            </w:r>
          </w:p>
        </w:tc>
        <w:tc>
          <w:tcPr>
            <w:tcW w:w="3933" w:type="dxa"/>
          </w:tcPr>
          <w:p w:rsidR="002A6D46" w:rsidRPr="003917DD" w:rsidRDefault="002A6D46" w:rsidP="005211B8">
            <w:pPr>
              <w:spacing w:before="40" w:after="40"/>
              <w:jc w:val="left"/>
              <w:rPr>
                <w:rFonts w:cs="Arial"/>
                <w:sz w:val="20"/>
                <w:szCs w:val="20"/>
              </w:rPr>
            </w:pPr>
          </w:p>
        </w:tc>
      </w:tr>
      <w:tr w:rsidR="002A6D46" w:rsidRPr="003917DD" w:rsidTr="005211B8">
        <w:trPr>
          <w:cantSplit/>
          <w:trHeight w:val="578"/>
        </w:trPr>
        <w:tc>
          <w:tcPr>
            <w:tcW w:w="1802" w:type="dxa"/>
          </w:tcPr>
          <w:p w:rsidR="002A6D46" w:rsidRPr="003917DD" w:rsidRDefault="002A6D46" w:rsidP="005211B8">
            <w:pPr>
              <w:tabs>
                <w:tab w:val="center" w:pos="4536"/>
                <w:tab w:val="right" w:pos="9072"/>
              </w:tabs>
              <w:spacing w:before="40" w:after="40"/>
              <w:jc w:val="left"/>
              <w:outlineLvl w:val="2"/>
              <w:rPr>
                <w:rFonts w:cs="Arial"/>
                <w:b/>
                <w:bCs/>
                <w:sz w:val="20"/>
                <w:szCs w:val="20"/>
                <w:u w:color="FFFFFF" w:themeColor="background1"/>
              </w:rPr>
            </w:pPr>
            <w:r w:rsidRPr="003917DD">
              <w:rPr>
                <w:rFonts w:cs="Arial"/>
                <w:b/>
                <w:bCs/>
                <w:sz w:val="20"/>
                <w:szCs w:val="20"/>
                <w:lang w:eastAsia="zh-CN"/>
              </w:rPr>
              <w:t>15</w:t>
            </w:r>
            <w:r w:rsidR="00C35251">
              <w:rPr>
                <w:rFonts w:cs="Arial"/>
                <w:b/>
                <w:bCs/>
                <w:sz w:val="20"/>
                <w:szCs w:val="20"/>
                <w:lang w:eastAsia="zh-CN"/>
              </w:rPr>
              <w:t> h </w:t>
            </w:r>
            <w:r w:rsidRPr="003917DD">
              <w:rPr>
                <w:rFonts w:cs="Arial"/>
                <w:b/>
                <w:bCs/>
                <w:sz w:val="20"/>
                <w:szCs w:val="20"/>
                <w:lang w:eastAsia="zh-CN"/>
              </w:rPr>
              <w:t>00 – 18</w:t>
            </w:r>
            <w:r w:rsidR="00C35251">
              <w:rPr>
                <w:rFonts w:cs="Arial"/>
                <w:b/>
                <w:bCs/>
                <w:sz w:val="20"/>
                <w:szCs w:val="20"/>
                <w:lang w:eastAsia="zh-CN"/>
              </w:rPr>
              <w:t> h </w:t>
            </w:r>
            <w:r w:rsidRPr="003917DD">
              <w:rPr>
                <w:rFonts w:cs="Arial"/>
                <w:b/>
                <w:bCs/>
                <w:sz w:val="20"/>
                <w:szCs w:val="20"/>
                <w:lang w:eastAsia="zh-CN"/>
              </w:rPr>
              <w:t>00 (</w:t>
            </w:r>
            <w:proofErr w:type="spellStart"/>
            <w:r w:rsidR="00D62431">
              <w:rPr>
                <w:rFonts w:cs="Arial"/>
                <w:b/>
                <w:bCs/>
                <w:sz w:val="20"/>
                <w:szCs w:val="20"/>
                <w:lang w:eastAsia="zh-CN"/>
              </w:rPr>
              <w:t>pa</w:t>
            </w:r>
            <w:r w:rsidR="00C35251">
              <w:rPr>
                <w:rFonts w:cs="Arial"/>
                <w:b/>
                <w:bCs/>
                <w:sz w:val="20"/>
                <w:szCs w:val="20"/>
                <w:lang w:eastAsia="zh-CN"/>
              </w:rPr>
              <w:t>u</w:t>
            </w:r>
            <w:r w:rsidR="00D62431">
              <w:rPr>
                <w:rFonts w:cs="Arial"/>
                <w:b/>
                <w:bCs/>
                <w:sz w:val="20"/>
                <w:szCs w:val="20"/>
                <w:lang w:eastAsia="zh-CN"/>
              </w:rPr>
              <w:t>se café</w:t>
            </w:r>
            <w:proofErr w:type="spellEnd"/>
            <w:r w:rsidRPr="003917DD">
              <w:rPr>
                <w:rFonts w:cs="Arial"/>
                <w:b/>
                <w:bCs/>
                <w:sz w:val="20"/>
                <w:szCs w:val="20"/>
                <w:lang w:eastAsia="zh-CN"/>
              </w:rPr>
              <w:t xml:space="preserve"> 16</w:t>
            </w:r>
            <w:r w:rsidR="00C35251">
              <w:rPr>
                <w:rFonts w:cs="Arial"/>
                <w:b/>
                <w:bCs/>
                <w:sz w:val="20"/>
                <w:szCs w:val="20"/>
                <w:lang w:eastAsia="zh-CN"/>
              </w:rPr>
              <w:t> h </w:t>
            </w:r>
            <w:r w:rsidRPr="003917DD">
              <w:rPr>
                <w:rFonts w:cs="Arial"/>
                <w:b/>
                <w:bCs/>
                <w:sz w:val="20"/>
                <w:szCs w:val="20"/>
                <w:lang w:eastAsia="zh-CN"/>
              </w:rPr>
              <w:t>00)</w:t>
            </w:r>
          </w:p>
        </w:tc>
        <w:tc>
          <w:tcPr>
            <w:tcW w:w="3657" w:type="dxa"/>
          </w:tcPr>
          <w:p w:rsidR="002A6D46" w:rsidRPr="003917DD" w:rsidRDefault="002A6D46" w:rsidP="005211B8">
            <w:pPr>
              <w:spacing w:before="40" w:after="40"/>
              <w:jc w:val="left"/>
              <w:rPr>
                <w:rFonts w:cs="Arial"/>
                <w:b/>
                <w:bCs/>
                <w:sz w:val="20"/>
                <w:szCs w:val="20"/>
              </w:rPr>
            </w:pPr>
            <w:r w:rsidRPr="003917DD">
              <w:rPr>
                <w:rFonts w:cs="Arial"/>
                <w:b/>
                <w:bCs/>
                <w:sz w:val="20"/>
                <w:szCs w:val="20"/>
              </w:rPr>
              <w:t xml:space="preserve">Conclusions, </w:t>
            </w:r>
            <w:r w:rsidR="00D62431">
              <w:rPr>
                <w:rFonts w:cs="Arial"/>
                <w:b/>
                <w:bCs/>
                <w:sz w:val="20"/>
                <w:szCs w:val="20"/>
              </w:rPr>
              <w:t>prochaines étapes et clôture</w:t>
            </w:r>
          </w:p>
        </w:tc>
        <w:tc>
          <w:tcPr>
            <w:tcW w:w="3933" w:type="dxa"/>
          </w:tcPr>
          <w:p w:rsidR="002A6D46" w:rsidRPr="003917DD" w:rsidRDefault="002A6D46" w:rsidP="005211B8">
            <w:pPr>
              <w:spacing w:before="40" w:after="40"/>
              <w:jc w:val="left"/>
              <w:rPr>
                <w:rFonts w:cs="Arial"/>
                <w:sz w:val="20"/>
                <w:szCs w:val="20"/>
              </w:rPr>
            </w:pPr>
          </w:p>
        </w:tc>
      </w:tr>
    </w:tbl>
    <w:p w:rsidR="00A57608" w:rsidRPr="00D62431" w:rsidRDefault="00A57608" w:rsidP="00FA1CA7">
      <w:pPr>
        <w:spacing w:line="20" w:lineRule="exact"/>
        <w:rPr>
          <w:rFonts w:asciiTheme="minorBidi" w:eastAsiaTheme="minorHAnsi" w:hAnsiTheme="minorBidi" w:cstheme="minorBidi"/>
        </w:rPr>
      </w:pPr>
    </w:p>
    <w:sectPr w:rsidR="00A57608" w:rsidRPr="00D62431" w:rsidSect="0017405F">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364" w:rsidRDefault="00BA1364" w:rsidP="00C602FD">
      <w:pPr>
        <w:spacing w:after="0"/>
        <w:rPr>
          <w:rFonts w:cs="Times New Roman"/>
        </w:rPr>
      </w:pPr>
      <w:r>
        <w:rPr>
          <w:rFonts w:cs="Times New Roman"/>
        </w:rPr>
        <w:separator/>
      </w:r>
    </w:p>
    <w:p w:rsidR="00BA1364" w:rsidRDefault="00BA1364"/>
  </w:endnote>
  <w:endnote w:type="continuationSeparator" w:id="0">
    <w:p w:rsidR="00BA1364" w:rsidRDefault="00BA1364" w:rsidP="00C602FD">
      <w:pPr>
        <w:spacing w:after="0"/>
        <w:rPr>
          <w:rFonts w:cs="Times New Roman"/>
        </w:rPr>
      </w:pPr>
      <w:r>
        <w:rPr>
          <w:rFonts w:cs="Times New Roman"/>
        </w:rPr>
        <w:continuationSeparator/>
      </w:r>
    </w:p>
    <w:p w:rsidR="00BA1364" w:rsidRDefault="00BA13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64" w:rsidRPr="00D85C1A" w:rsidRDefault="00BA1364" w:rsidP="00D63DA1">
    <w:pPr>
      <w:pStyle w:val="Footer"/>
      <w:rPr>
        <w:i/>
        <w:sz w:val="18"/>
        <w:szCs w:val="18"/>
      </w:rPr>
    </w:pPr>
    <w:r w:rsidRPr="002E12CC">
      <w:rPr>
        <w:i/>
        <w:sz w:val="18"/>
        <w:szCs w:val="18"/>
      </w:rPr>
      <w:t>Document élaboré par le Secrétariat de l</w:t>
    </w:r>
    <w:r w:rsidR="002A6D46">
      <w:rPr>
        <w:i/>
        <w:sz w:val="18"/>
        <w:szCs w:val="18"/>
      </w:rPr>
      <w:t>’</w:t>
    </w:r>
    <w:r w:rsidRPr="002E12CC">
      <w:rPr>
        <w:i/>
        <w:sz w:val="18"/>
        <w:szCs w:val="18"/>
      </w:rPr>
      <w:t>UNESCO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64" w:rsidRPr="00D85C1A" w:rsidRDefault="00BA1364" w:rsidP="00D85C1A">
    <w:pPr>
      <w:pStyle w:val="Footer"/>
      <w:rPr>
        <w:i/>
        <w:sz w:val="18"/>
        <w:szCs w:val="18"/>
      </w:rPr>
    </w:pPr>
    <w:r w:rsidRPr="00D85C1A">
      <w:rPr>
        <w:i/>
        <w:sz w:val="18"/>
        <w:szCs w:val="18"/>
      </w:rPr>
      <w:t>Document élaboré par le Secrétariat de l</w:t>
    </w:r>
    <w:r w:rsidR="002A6D46">
      <w:rPr>
        <w:i/>
        <w:sz w:val="18"/>
        <w:szCs w:val="18"/>
      </w:rPr>
      <w:t>’</w:t>
    </w:r>
    <w:r w:rsidRPr="00D85C1A">
      <w:rPr>
        <w:i/>
        <w:sz w:val="18"/>
        <w:szCs w:val="18"/>
      </w:rPr>
      <w:t>UNESCO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307" w:rsidRDefault="00B603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364" w:rsidRDefault="00BA1364" w:rsidP="00C602FD">
      <w:pPr>
        <w:spacing w:after="0"/>
        <w:rPr>
          <w:rFonts w:cs="Times New Roman"/>
        </w:rPr>
      </w:pPr>
      <w:r>
        <w:rPr>
          <w:rFonts w:cs="Times New Roman"/>
        </w:rPr>
        <w:separator/>
      </w:r>
    </w:p>
    <w:p w:rsidR="00BA1364" w:rsidRDefault="00BA1364"/>
  </w:footnote>
  <w:footnote w:type="continuationSeparator" w:id="0">
    <w:p w:rsidR="00BA1364" w:rsidRDefault="00BA1364" w:rsidP="00C602FD">
      <w:pPr>
        <w:spacing w:after="0"/>
        <w:rPr>
          <w:rFonts w:cs="Times New Roman"/>
        </w:rPr>
      </w:pPr>
      <w:r>
        <w:rPr>
          <w:rFonts w:cs="Times New Roman"/>
        </w:rPr>
        <w:continuationSeparator/>
      </w:r>
    </w:p>
    <w:p w:rsidR="00BA1364" w:rsidRDefault="00BA13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64" w:rsidRPr="0017405F" w:rsidRDefault="00403C6C" w:rsidP="00D85C1A">
    <w:pPr>
      <w:pStyle w:val="Header"/>
      <w:jc w:val="left"/>
    </w:pPr>
    <w:r>
      <w:rPr>
        <w:rFonts w:eastAsia="Times New Roman" w:cs="Arial"/>
        <w:bCs/>
        <w:sz w:val="20"/>
        <w:szCs w:val="20"/>
        <w:lang w:val="en-US" w:eastAsia="fr-FR"/>
      </w:rPr>
      <w:t>ITH/15/EXP/1 Rev.</w:t>
    </w:r>
    <w:r w:rsidR="00BA1364" w:rsidRPr="002E12CC">
      <w:rPr>
        <w:rFonts w:eastAsia="Times New Roman" w:cs="Arial"/>
        <w:bCs/>
        <w:sz w:val="20"/>
        <w:szCs w:val="20"/>
        <w:lang w:val="en-US" w:eastAsia="fr-FR"/>
      </w:rPr>
      <w:t xml:space="preserve"> – page </w:t>
    </w:r>
    <w:r w:rsidR="00BA1364" w:rsidRPr="002E12CC">
      <w:rPr>
        <w:rFonts w:eastAsia="Times New Roman" w:cs="Arial"/>
        <w:bCs/>
        <w:sz w:val="20"/>
        <w:szCs w:val="20"/>
        <w:lang w:val="en-US" w:eastAsia="fr-FR"/>
      </w:rPr>
      <w:fldChar w:fldCharType="begin"/>
    </w:r>
    <w:r w:rsidR="00BA1364" w:rsidRPr="002E12CC">
      <w:rPr>
        <w:rFonts w:eastAsia="Times New Roman" w:cs="Arial"/>
        <w:bCs/>
        <w:sz w:val="20"/>
        <w:szCs w:val="20"/>
        <w:lang w:val="en-US" w:eastAsia="fr-FR"/>
      </w:rPr>
      <w:instrText xml:space="preserve"> PAGE   \* MERGEFORMAT </w:instrText>
    </w:r>
    <w:r w:rsidR="00BA1364" w:rsidRPr="002E12CC">
      <w:rPr>
        <w:rFonts w:eastAsia="Times New Roman" w:cs="Arial"/>
        <w:bCs/>
        <w:sz w:val="20"/>
        <w:szCs w:val="20"/>
        <w:lang w:val="en-US" w:eastAsia="fr-FR"/>
      </w:rPr>
      <w:fldChar w:fldCharType="separate"/>
    </w:r>
    <w:r w:rsidR="00B60307">
      <w:rPr>
        <w:rFonts w:eastAsia="Times New Roman" w:cs="Arial"/>
        <w:bCs/>
        <w:noProof/>
        <w:sz w:val="20"/>
        <w:szCs w:val="20"/>
        <w:lang w:val="en-US" w:eastAsia="fr-FR"/>
      </w:rPr>
      <w:t>6</w:t>
    </w:r>
    <w:r w:rsidR="00BA1364" w:rsidRPr="002E12CC">
      <w:rPr>
        <w:rFonts w:eastAsia="Times New Roman" w:cs="Arial"/>
        <w:bCs/>
        <w:noProof/>
        <w:sz w:val="20"/>
        <w:szCs w:val="20"/>
        <w:lang w:val="en-US" w:eastAsia="fr-F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64" w:rsidRPr="00EF1252" w:rsidRDefault="00403C6C" w:rsidP="00D85C1A">
    <w:pPr>
      <w:pStyle w:val="Header"/>
      <w:jc w:val="right"/>
      <w:rPr>
        <w:bCs/>
        <w:sz w:val="20"/>
        <w:szCs w:val="20"/>
      </w:rPr>
    </w:pPr>
    <w:r>
      <w:rPr>
        <w:rFonts w:eastAsia="Times New Roman" w:cs="Arial"/>
        <w:bCs/>
        <w:sz w:val="20"/>
        <w:szCs w:val="20"/>
        <w:lang w:val="en-US" w:eastAsia="fr-FR"/>
      </w:rPr>
      <w:t>ITH/15/EXP/1 Rev.</w:t>
    </w:r>
    <w:r w:rsidR="00BA1364" w:rsidRPr="002E12CC">
      <w:rPr>
        <w:rFonts w:eastAsia="Times New Roman" w:cs="Arial"/>
        <w:bCs/>
        <w:sz w:val="20"/>
        <w:szCs w:val="20"/>
        <w:lang w:val="en-US" w:eastAsia="fr-FR"/>
      </w:rPr>
      <w:t xml:space="preserve"> – page </w:t>
    </w:r>
    <w:r w:rsidR="00BA1364" w:rsidRPr="002E12CC">
      <w:rPr>
        <w:rFonts w:eastAsia="Times New Roman" w:cs="Arial"/>
        <w:bCs/>
        <w:sz w:val="20"/>
        <w:szCs w:val="20"/>
        <w:lang w:val="en-US" w:eastAsia="fr-FR"/>
      </w:rPr>
      <w:fldChar w:fldCharType="begin"/>
    </w:r>
    <w:r w:rsidR="00BA1364" w:rsidRPr="002E12CC">
      <w:rPr>
        <w:rFonts w:eastAsia="Times New Roman" w:cs="Arial"/>
        <w:bCs/>
        <w:sz w:val="20"/>
        <w:szCs w:val="20"/>
        <w:lang w:val="en-US" w:eastAsia="fr-FR"/>
      </w:rPr>
      <w:instrText xml:space="preserve"> PAGE   \* MERGEFORMAT </w:instrText>
    </w:r>
    <w:r w:rsidR="00BA1364" w:rsidRPr="002E12CC">
      <w:rPr>
        <w:rFonts w:eastAsia="Times New Roman" w:cs="Arial"/>
        <w:bCs/>
        <w:sz w:val="20"/>
        <w:szCs w:val="20"/>
        <w:lang w:val="en-US" w:eastAsia="fr-FR"/>
      </w:rPr>
      <w:fldChar w:fldCharType="separate"/>
    </w:r>
    <w:r w:rsidR="00B60307">
      <w:rPr>
        <w:rFonts w:eastAsia="Times New Roman" w:cs="Arial"/>
        <w:bCs/>
        <w:noProof/>
        <w:sz w:val="20"/>
        <w:szCs w:val="20"/>
        <w:lang w:val="en-US" w:eastAsia="fr-FR"/>
      </w:rPr>
      <w:t>5</w:t>
    </w:r>
    <w:r w:rsidR="00BA1364" w:rsidRPr="002E12CC">
      <w:rPr>
        <w:rFonts w:eastAsia="Times New Roman" w:cs="Arial"/>
        <w:bCs/>
        <w:noProof/>
        <w:sz w:val="20"/>
        <w:szCs w:val="20"/>
        <w:lang w:val="en-US" w:eastAsia="fr-F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64" w:rsidRPr="004D2244" w:rsidRDefault="00BA1364" w:rsidP="009F6BE8">
    <w:pPr>
      <w:tabs>
        <w:tab w:val="center" w:pos="4536"/>
        <w:tab w:val="right" w:pos="9072"/>
      </w:tabs>
      <w:spacing w:after="520"/>
      <w:jc w:val="right"/>
      <w:rPr>
        <w:rFonts w:cs="Arial"/>
        <w:b/>
        <w:sz w:val="44"/>
        <w:szCs w:val="44"/>
        <w:lang w:eastAsia="x-none"/>
      </w:rPr>
    </w:pPr>
    <w:r w:rsidRPr="00DA14EE">
      <w:rPr>
        <w:rFonts w:cs="Arial"/>
        <w:b/>
        <w:noProof/>
        <w:sz w:val="44"/>
        <w:szCs w:val="44"/>
        <w:lang w:eastAsia="fr-FR"/>
      </w:rPr>
      <w:drawing>
        <wp:anchor distT="0" distB="0" distL="114300" distR="114300" simplePos="0" relativeHeight="251662336" behindDoc="0" locked="0" layoutInCell="1" allowOverlap="1" wp14:anchorId="438C175E" wp14:editId="706941C5">
          <wp:simplePos x="0" y="0"/>
          <wp:positionH relativeFrom="column">
            <wp:posOffset>-257175</wp:posOffset>
          </wp:positionH>
          <wp:positionV relativeFrom="paragraph">
            <wp:posOffset>-76200</wp:posOffset>
          </wp:positionV>
          <wp:extent cx="2038350" cy="1529080"/>
          <wp:effectExtent l="0" t="0" r="0" b="0"/>
          <wp:wrapNone/>
          <wp:docPr id="16" name="Picture 16"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2244">
      <w:rPr>
        <w:rFonts w:cs="Arial"/>
        <w:b/>
        <w:sz w:val="44"/>
        <w:szCs w:val="44"/>
        <w:lang w:eastAsia="x-none"/>
      </w:rPr>
      <w:t>EXP</w:t>
    </w:r>
  </w:p>
  <w:p w:rsidR="00BA1364" w:rsidRPr="004D2244" w:rsidRDefault="00BA1364" w:rsidP="00CC22DD">
    <w:pPr>
      <w:spacing w:before="0" w:after="0"/>
      <w:jc w:val="right"/>
      <w:rPr>
        <w:rFonts w:eastAsia="Times New Roman" w:cs="Arial"/>
        <w:b/>
        <w:lang w:eastAsia="fr-FR"/>
      </w:rPr>
    </w:pPr>
    <w:r>
      <w:rPr>
        <w:rFonts w:eastAsia="Times New Roman" w:cs="Arial"/>
        <w:b/>
        <w:lang w:eastAsia="fr-FR"/>
      </w:rPr>
      <w:t>ITH/15</w:t>
    </w:r>
    <w:r w:rsidRPr="004D2244">
      <w:rPr>
        <w:rFonts w:eastAsia="Times New Roman" w:cs="Arial"/>
        <w:b/>
        <w:lang w:eastAsia="fr-FR"/>
      </w:rPr>
      <w:t>/EXP/</w:t>
    </w:r>
    <w:r w:rsidR="002A6D46">
      <w:rPr>
        <w:rFonts w:eastAsia="Times New Roman" w:cs="Arial"/>
        <w:b/>
        <w:lang w:eastAsia="fr-FR"/>
      </w:rPr>
      <w:t>1</w:t>
    </w:r>
    <w:r w:rsidR="00403C6C">
      <w:rPr>
        <w:rFonts w:eastAsia="Times New Roman" w:cs="Arial"/>
        <w:b/>
        <w:lang w:eastAsia="fr-FR"/>
      </w:rPr>
      <w:t> </w:t>
    </w:r>
    <w:proofErr w:type="spellStart"/>
    <w:r w:rsidR="00403C6C">
      <w:rPr>
        <w:rFonts w:eastAsia="Times New Roman" w:cs="Arial"/>
        <w:b/>
        <w:lang w:eastAsia="fr-FR"/>
      </w:rPr>
      <w:t>Rev</w:t>
    </w:r>
    <w:proofErr w:type="spellEnd"/>
    <w:r w:rsidR="00403C6C">
      <w:rPr>
        <w:rFonts w:eastAsia="Times New Roman" w:cs="Arial"/>
        <w:b/>
        <w:lang w:eastAsia="fr-FR"/>
      </w:rPr>
      <w:t>.</w:t>
    </w:r>
  </w:p>
  <w:p w:rsidR="00BA1364" w:rsidRPr="004D2244" w:rsidRDefault="00BA1364" w:rsidP="002F340A">
    <w:pPr>
      <w:spacing w:before="0" w:after="0"/>
      <w:jc w:val="right"/>
      <w:rPr>
        <w:rFonts w:eastAsia="Times New Roman" w:cs="Arial"/>
        <w:b/>
        <w:lang w:eastAsia="fr-FR"/>
      </w:rPr>
    </w:pPr>
    <w:r w:rsidRPr="004D2244">
      <w:rPr>
        <w:rFonts w:eastAsia="Times New Roman" w:cs="Arial"/>
        <w:b/>
        <w:lang w:eastAsia="fr-FR"/>
      </w:rPr>
      <w:t xml:space="preserve">Paris, </w:t>
    </w:r>
    <w:r w:rsidR="00B60307">
      <w:rPr>
        <w:rFonts w:eastAsia="Times New Roman" w:cs="Arial"/>
        <w:b/>
        <w:lang w:eastAsia="fr-FR"/>
      </w:rPr>
      <w:t>26</w:t>
    </w:r>
    <w:r w:rsidR="002F340A">
      <w:rPr>
        <w:rFonts w:eastAsia="Times New Roman" w:cs="Arial"/>
        <w:b/>
        <w:lang w:eastAsia="fr-FR"/>
      </w:rPr>
      <w:t xml:space="preserve"> </w:t>
    </w:r>
    <w:r w:rsidR="00B60307">
      <w:rPr>
        <w:rFonts w:eastAsia="Times New Roman" w:cs="Arial"/>
        <w:b/>
        <w:lang w:eastAsia="fr-FR"/>
      </w:rPr>
      <w:t xml:space="preserve">mars </w:t>
    </w:r>
    <w:bookmarkStart w:id="0" w:name="_GoBack"/>
    <w:bookmarkEnd w:id="0"/>
    <w:r>
      <w:rPr>
        <w:rFonts w:eastAsia="Times New Roman" w:cs="Arial"/>
        <w:b/>
        <w:lang w:eastAsia="fr-FR"/>
      </w:rPr>
      <w:t>2015</w:t>
    </w:r>
  </w:p>
  <w:p w:rsidR="00BA1364" w:rsidRPr="004D2244" w:rsidRDefault="00BA1364" w:rsidP="00DA14EE">
    <w:pPr>
      <w:spacing w:before="0" w:after="0"/>
      <w:jc w:val="right"/>
      <w:rPr>
        <w:rFonts w:eastAsia="Times New Roman" w:cs="Arial"/>
        <w:b/>
        <w:lang w:eastAsia="fr-FR"/>
      </w:rPr>
    </w:pPr>
    <w:r w:rsidRPr="004D2244">
      <w:rPr>
        <w:rFonts w:eastAsia="Times New Roman" w:cs="Arial"/>
        <w:b/>
        <w:lang w:eastAsia="fr-FR"/>
      </w:rPr>
      <w:t>Original</w:t>
    </w:r>
    <w:r>
      <w:rPr>
        <w:rFonts w:eastAsia="Times New Roman" w:cs="Arial"/>
        <w:b/>
        <w:lang w:eastAsia="fr-FR"/>
      </w:rPr>
      <w:t> :</w:t>
    </w:r>
    <w:r w:rsidRPr="004D2244">
      <w:rPr>
        <w:rFonts w:eastAsia="Times New Roman" w:cs="Arial"/>
        <w:b/>
        <w:lang w:eastAsia="fr-FR"/>
      </w:rPr>
      <w:t xml:space="preserve"> </w:t>
    </w:r>
    <w:r>
      <w:rPr>
        <w:rFonts w:eastAsia="Times New Roman" w:cs="Arial"/>
        <w:b/>
        <w:lang w:eastAsia="fr-FR"/>
      </w:rPr>
      <w:t>anglais</w:t>
    </w:r>
  </w:p>
  <w:p w:rsidR="00BA1364" w:rsidRDefault="00BA13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C2710"/>
    <w:multiLevelType w:val="hybridMultilevel"/>
    <w:tmpl w:val="874E3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E2686A"/>
    <w:multiLevelType w:val="hybridMultilevel"/>
    <w:tmpl w:val="2C0628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5F07BFE"/>
    <w:multiLevelType w:val="hybridMultilevel"/>
    <w:tmpl w:val="DC1C9F68"/>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713959EA"/>
    <w:multiLevelType w:val="hybridMultilevel"/>
    <w:tmpl w:val="52D89E88"/>
    <w:lvl w:ilvl="0" w:tplc="0809000F">
      <w:start w:val="1"/>
      <w:numFmt w:val="decimal"/>
      <w:lvlText w:val="%1."/>
      <w:lvlJc w:val="left"/>
      <w:pPr>
        <w:ind w:left="360" w:hanging="360"/>
      </w:pPr>
    </w:lvl>
    <w:lvl w:ilvl="1" w:tplc="4664FD18">
      <w:start w:val="1"/>
      <w:numFmt w:val="lowerLetter"/>
      <w:lvlText w:val="(%2)"/>
      <w:lvlJc w:val="left"/>
      <w:pPr>
        <w:ind w:left="1080" w:hanging="360"/>
      </w:pPr>
      <w:rPr>
        <w:rFonts w:hint="default"/>
      </w:r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768475D8"/>
    <w:multiLevelType w:val="hybridMultilevel"/>
    <w:tmpl w:val="ECB8E36C"/>
    <w:lvl w:ilvl="0" w:tplc="03680BCC">
      <w:start w:val="19"/>
      <w:numFmt w:val="bullet"/>
      <w:lvlText w:val="•"/>
      <w:lvlJc w:val="left"/>
      <w:pPr>
        <w:ind w:left="1494" w:hanging="360"/>
      </w:pPr>
      <w:rPr>
        <w:rFonts w:ascii="Arial" w:eastAsiaTheme="minorHAnsi"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5">
    <w:nsid w:val="77543182"/>
    <w:multiLevelType w:val="hybridMultilevel"/>
    <w:tmpl w:val="28D491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F4666B6"/>
    <w:multiLevelType w:val="hybridMultilevel"/>
    <w:tmpl w:val="DC1C9F68"/>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5"/>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08"/>
  <w:hyphenationZone w:val="425"/>
  <w:doNotHyphenateCaps/>
  <w:evenAndOddHeaders/>
  <w:characterSpacingControl w:val="doNotCompress"/>
  <w:noLineBreaksAfter w:lang="zh-CN" w:val="$([{£¥·‘“〈《「『【〔〖〝﹙﹛﹝＄（．［｛￡￥"/>
  <w:noLineBreaksBefore w:lang="zh-CN" w:val="!%),.:;&gt;?]}¢¨°·ˇˉ―‖’”…‰′″›℃∶、。〃〉》」』】〕〗〞︶︺︾﹀﹄﹚﹜﹞！＂％＇），．：；？］｀｜｝～￠"/>
  <w:doNotValidateAgainstSchema/>
  <w:doNotDemarcateInvalidXml/>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200"/>
    <w:rsid w:val="00002D78"/>
    <w:rsid w:val="00003BB6"/>
    <w:rsid w:val="00004EB7"/>
    <w:rsid w:val="000101E7"/>
    <w:rsid w:val="00010BB4"/>
    <w:rsid w:val="0001684E"/>
    <w:rsid w:val="00024C48"/>
    <w:rsid w:val="00027DAB"/>
    <w:rsid w:val="000325A3"/>
    <w:rsid w:val="00034904"/>
    <w:rsid w:val="00034CCB"/>
    <w:rsid w:val="00036D8F"/>
    <w:rsid w:val="0004219E"/>
    <w:rsid w:val="000460CF"/>
    <w:rsid w:val="00054821"/>
    <w:rsid w:val="00055836"/>
    <w:rsid w:val="00056AFC"/>
    <w:rsid w:val="00056F2B"/>
    <w:rsid w:val="00057C19"/>
    <w:rsid w:val="0006079E"/>
    <w:rsid w:val="0007053F"/>
    <w:rsid w:val="00074B4C"/>
    <w:rsid w:val="00075018"/>
    <w:rsid w:val="00076EB1"/>
    <w:rsid w:val="00085614"/>
    <w:rsid w:val="00092EF3"/>
    <w:rsid w:val="00095EFD"/>
    <w:rsid w:val="00096231"/>
    <w:rsid w:val="000A1242"/>
    <w:rsid w:val="000A229D"/>
    <w:rsid w:val="000A29D4"/>
    <w:rsid w:val="000A2FCF"/>
    <w:rsid w:val="000A3632"/>
    <w:rsid w:val="000A4171"/>
    <w:rsid w:val="000B03FE"/>
    <w:rsid w:val="000B0743"/>
    <w:rsid w:val="000B0C10"/>
    <w:rsid w:val="000B4C0A"/>
    <w:rsid w:val="000C0953"/>
    <w:rsid w:val="000C1669"/>
    <w:rsid w:val="000D1E29"/>
    <w:rsid w:val="000E2678"/>
    <w:rsid w:val="000E38F5"/>
    <w:rsid w:val="000E4595"/>
    <w:rsid w:val="000F2A5C"/>
    <w:rsid w:val="000F3794"/>
    <w:rsid w:val="000F75F1"/>
    <w:rsid w:val="001008D9"/>
    <w:rsid w:val="00101FD9"/>
    <w:rsid w:val="00106CC6"/>
    <w:rsid w:val="00112885"/>
    <w:rsid w:val="00113632"/>
    <w:rsid w:val="00115373"/>
    <w:rsid w:val="00115F74"/>
    <w:rsid w:val="00117706"/>
    <w:rsid w:val="0012195A"/>
    <w:rsid w:val="0012235A"/>
    <w:rsid w:val="00123F59"/>
    <w:rsid w:val="0012648D"/>
    <w:rsid w:val="001301AF"/>
    <w:rsid w:val="001307D3"/>
    <w:rsid w:val="001341D6"/>
    <w:rsid w:val="001352F0"/>
    <w:rsid w:val="0014526B"/>
    <w:rsid w:val="00145D2A"/>
    <w:rsid w:val="00150CAF"/>
    <w:rsid w:val="0015169F"/>
    <w:rsid w:val="001623F4"/>
    <w:rsid w:val="0017405F"/>
    <w:rsid w:val="00174339"/>
    <w:rsid w:val="0017510F"/>
    <w:rsid w:val="00175854"/>
    <w:rsid w:val="00176123"/>
    <w:rsid w:val="00182326"/>
    <w:rsid w:val="001829DB"/>
    <w:rsid w:val="00194970"/>
    <w:rsid w:val="00194F18"/>
    <w:rsid w:val="001A32DE"/>
    <w:rsid w:val="001B0F9F"/>
    <w:rsid w:val="001B10B8"/>
    <w:rsid w:val="001B3A8E"/>
    <w:rsid w:val="001B7C69"/>
    <w:rsid w:val="001C4591"/>
    <w:rsid w:val="001E23AC"/>
    <w:rsid w:val="001E2C26"/>
    <w:rsid w:val="0020035B"/>
    <w:rsid w:val="002004F7"/>
    <w:rsid w:val="00204057"/>
    <w:rsid w:val="00210308"/>
    <w:rsid w:val="00214498"/>
    <w:rsid w:val="00216BC4"/>
    <w:rsid w:val="00220152"/>
    <w:rsid w:val="0022275E"/>
    <w:rsid w:val="00223A70"/>
    <w:rsid w:val="00231424"/>
    <w:rsid w:val="00231BD0"/>
    <w:rsid w:val="00232F0B"/>
    <w:rsid w:val="00233666"/>
    <w:rsid w:val="00241E5F"/>
    <w:rsid w:val="0024546C"/>
    <w:rsid w:val="00245533"/>
    <w:rsid w:val="002601D9"/>
    <w:rsid w:val="00260506"/>
    <w:rsid w:val="00260A64"/>
    <w:rsid w:val="00272923"/>
    <w:rsid w:val="00286139"/>
    <w:rsid w:val="0029071A"/>
    <w:rsid w:val="002914C9"/>
    <w:rsid w:val="0029449C"/>
    <w:rsid w:val="00296AE5"/>
    <w:rsid w:val="002A0CF8"/>
    <w:rsid w:val="002A44BC"/>
    <w:rsid w:val="002A5266"/>
    <w:rsid w:val="002A6D46"/>
    <w:rsid w:val="002C0AA1"/>
    <w:rsid w:val="002C35C0"/>
    <w:rsid w:val="002C58DD"/>
    <w:rsid w:val="002D0C6A"/>
    <w:rsid w:val="002E0A77"/>
    <w:rsid w:val="002E34FD"/>
    <w:rsid w:val="002F340A"/>
    <w:rsid w:val="002F3F97"/>
    <w:rsid w:val="003004A4"/>
    <w:rsid w:val="00305548"/>
    <w:rsid w:val="00321FBF"/>
    <w:rsid w:val="003220F4"/>
    <w:rsid w:val="00324930"/>
    <w:rsid w:val="00325B18"/>
    <w:rsid w:val="00327A86"/>
    <w:rsid w:val="003301F1"/>
    <w:rsid w:val="00341965"/>
    <w:rsid w:val="00346F22"/>
    <w:rsid w:val="00350303"/>
    <w:rsid w:val="00354423"/>
    <w:rsid w:val="003600EB"/>
    <w:rsid w:val="00360395"/>
    <w:rsid w:val="0036248C"/>
    <w:rsid w:val="00366F73"/>
    <w:rsid w:val="003723EB"/>
    <w:rsid w:val="0037385B"/>
    <w:rsid w:val="00375339"/>
    <w:rsid w:val="00381F57"/>
    <w:rsid w:val="003874DA"/>
    <w:rsid w:val="00390112"/>
    <w:rsid w:val="003917DD"/>
    <w:rsid w:val="003942B4"/>
    <w:rsid w:val="00395615"/>
    <w:rsid w:val="003A53F6"/>
    <w:rsid w:val="003A624B"/>
    <w:rsid w:val="003A6A11"/>
    <w:rsid w:val="003A7090"/>
    <w:rsid w:val="003C063E"/>
    <w:rsid w:val="003C71A8"/>
    <w:rsid w:val="003D3A2D"/>
    <w:rsid w:val="003D43B8"/>
    <w:rsid w:val="003D5F08"/>
    <w:rsid w:val="003D6112"/>
    <w:rsid w:val="003E2DA0"/>
    <w:rsid w:val="003F035C"/>
    <w:rsid w:val="003F78B1"/>
    <w:rsid w:val="004023D4"/>
    <w:rsid w:val="00403C6C"/>
    <w:rsid w:val="00414319"/>
    <w:rsid w:val="0041587E"/>
    <w:rsid w:val="0042166B"/>
    <w:rsid w:val="00430446"/>
    <w:rsid w:val="00432C5D"/>
    <w:rsid w:val="00435ACB"/>
    <w:rsid w:val="00440DBA"/>
    <w:rsid w:val="0045356B"/>
    <w:rsid w:val="00453BFE"/>
    <w:rsid w:val="0045458E"/>
    <w:rsid w:val="00461D46"/>
    <w:rsid w:val="00474978"/>
    <w:rsid w:val="004842DD"/>
    <w:rsid w:val="00491400"/>
    <w:rsid w:val="004A4DE2"/>
    <w:rsid w:val="004B6B2A"/>
    <w:rsid w:val="004C0463"/>
    <w:rsid w:val="004C149D"/>
    <w:rsid w:val="004C1A65"/>
    <w:rsid w:val="004C2039"/>
    <w:rsid w:val="004C2242"/>
    <w:rsid w:val="004C50F2"/>
    <w:rsid w:val="004C6ABE"/>
    <w:rsid w:val="004D1A1D"/>
    <w:rsid w:val="004D46F5"/>
    <w:rsid w:val="004D6461"/>
    <w:rsid w:val="004E0BE8"/>
    <w:rsid w:val="004E5FC6"/>
    <w:rsid w:val="004E6122"/>
    <w:rsid w:val="004F1EDE"/>
    <w:rsid w:val="004F4F76"/>
    <w:rsid w:val="0050014F"/>
    <w:rsid w:val="005039CB"/>
    <w:rsid w:val="005060BB"/>
    <w:rsid w:val="0051387F"/>
    <w:rsid w:val="005211B8"/>
    <w:rsid w:val="005244D1"/>
    <w:rsid w:val="005252A9"/>
    <w:rsid w:val="005333ED"/>
    <w:rsid w:val="005342EC"/>
    <w:rsid w:val="00536E59"/>
    <w:rsid w:val="00537AF1"/>
    <w:rsid w:val="005439F9"/>
    <w:rsid w:val="00545CFB"/>
    <w:rsid w:val="00562996"/>
    <w:rsid w:val="005629FA"/>
    <w:rsid w:val="0056318A"/>
    <w:rsid w:val="005707CD"/>
    <w:rsid w:val="005754A8"/>
    <w:rsid w:val="00576E60"/>
    <w:rsid w:val="005857A7"/>
    <w:rsid w:val="00592228"/>
    <w:rsid w:val="00595E67"/>
    <w:rsid w:val="005977C2"/>
    <w:rsid w:val="00597CA6"/>
    <w:rsid w:val="00597CC6"/>
    <w:rsid w:val="005A1D2D"/>
    <w:rsid w:val="005A3F69"/>
    <w:rsid w:val="005A4161"/>
    <w:rsid w:val="005B06B2"/>
    <w:rsid w:val="005B3E57"/>
    <w:rsid w:val="005B4FAE"/>
    <w:rsid w:val="005B57D6"/>
    <w:rsid w:val="005B5C52"/>
    <w:rsid w:val="005B7775"/>
    <w:rsid w:val="005C24EE"/>
    <w:rsid w:val="005C631E"/>
    <w:rsid w:val="005D19CC"/>
    <w:rsid w:val="005D3196"/>
    <w:rsid w:val="005D3ADD"/>
    <w:rsid w:val="005D5083"/>
    <w:rsid w:val="005D610F"/>
    <w:rsid w:val="005E1321"/>
    <w:rsid w:val="005E50AD"/>
    <w:rsid w:val="005F0BAF"/>
    <w:rsid w:val="005F46AC"/>
    <w:rsid w:val="005F78C6"/>
    <w:rsid w:val="00605EDE"/>
    <w:rsid w:val="00607C98"/>
    <w:rsid w:val="00613644"/>
    <w:rsid w:val="00613C1C"/>
    <w:rsid w:val="006141F0"/>
    <w:rsid w:val="00620EA8"/>
    <w:rsid w:val="00625926"/>
    <w:rsid w:val="006300F6"/>
    <w:rsid w:val="00633FE4"/>
    <w:rsid w:val="006352C1"/>
    <w:rsid w:val="00637387"/>
    <w:rsid w:val="006414A2"/>
    <w:rsid w:val="0065094C"/>
    <w:rsid w:val="00652A70"/>
    <w:rsid w:val="00653AE9"/>
    <w:rsid w:val="00653B47"/>
    <w:rsid w:val="006543F1"/>
    <w:rsid w:val="006565F8"/>
    <w:rsid w:val="00660A59"/>
    <w:rsid w:val="00661934"/>
    <w:rsid w:val="00680525"/>
    <w:rsid w:val="006838E8"/>
    <w:rsid w:val="006916ED"/>
    <w:rsid w:val="00692A4D"/>
    <w:rsid w:val="00692FF4"/>
    <w:rsid w:val="00696416"/>
    <w:rsid w:val="006A4EB0"/>
    <w:rsid w:val="006B371A"/>
    <w:rsid w:val="006C0401"/>
    <w:rsid w:val="006C2CBC"/>
    <w:rsid w:val="006C591E"/>
    <w:rsid w:val="006C6B23"/>
    <w:rsid w:val="006E2BDB"/>
    <w:rsid w:val="006E33B5"/>
    <w:rsid w:val="006E7711"/>
    <w:rsid w:val="006F25A6"/>
    <w:rsid w:val="006F42A1"/>
    <w:rsid w:val="006F758D"/>
    <w:rsid w:val="007051B6"/>
    <w:rsid w:val="0071239B"/>
    <w:rsid w:val="00712B25"/>
    <w:rsid w:val="007204AB"/>
    <w:rsid w:val="00720FB9"/>
    <w:rsid w:val="0072755C"/>
    <w:rsid w:val="007376A2"/>
    <w:rsid w:val="00741F64"/>
    <w:rsid w:val="00747B13"/>
    <w:rsid w:val="007505F5"/>
    <w:rsid w:val="007609CC"/>
    <w:rsid w:val="00775764"/>
    <w:rsid w:val="007814C7"/>
    <w:rsid w:val="00782C5A"/>
    <w:rsid w:val="007842AD"/>
    <w:rsid w:val="007842C9"/>
    <w:rsid w:val="00785D8F"/>
    <w:rsid w:val="0079129C"/>
    <w:rsid w:val="00795BE4"/>
    <w:rsid w:val="007B33D2"/>
    <w:rsid w:val="007B5373"/>
    <w:rsid w:val="007C16EA"/>
    <w:rsid w:val="007C6A0F"/>
    <w:rsid w:val="007C741C"/>
    <w:rsid w:val="007D60A7"/>
    <w:rsid w:val="007E26D2"/>
    <w:rsid w:val="007E6C87"/>
    <w:rsid w:val="007F09A2"/>
    <w:rsid w:val="007F2DCE"/>
    <w:rsid w:val="007F6C89"/>
    <w:rsid w:val="007F6CF6"/>
    <w:rsid w:val="008003D0"/>
    <w:rsid w:val="0080226F"/>
    <w:rsid w:val="00806C30"/>
    <w:rsid w:val="00806D7D"/>
    <w:rsid w:val="00813D2D"/>
    <w:rsid w:val="0081470C"/>
    <w:rsid w:val="00816E22"/>
    <w:rsid w:val="008223EE"/>
    <w:rsid w:val="00823610"/>
    <w:rsid w:val="00845CBF"/>
    <w:rsid w:val="0085015A"/>
    <w:rsid w:val="008603CD"/>
    <w:rsid w:val="00863EFC"/>
    <w:rsid w:val="0086494D"/>
    <w:rsid w:val="008703BA"/>
    <w:rsid w:val="00870D89"/>
    <w:rsid w:val="00874433"/>
    <w:rsid w:val="00874950"/>
    <w:rsid w:val="0087612E"/>
    <w:rsid w:val="00876150"/>
    <w:rsid w:val="00882636"/>
    <w:rsid w:val="0089039C"/>
    <w:rsid w:val="008917CB"/>
    <w:rsid w:val="00891967"/>
    <w:rsid w:val="00894379"/>
    <w:rsid w:val="008A0A37"/>
    <w:rsid w:val="008A15EB"/>
    <w:rsid w:val="008A2B6A"/>
    <w:rsid w:val="008A4470"/>
    <w:rsid w:val="008B49E7"/>
    <w:rsid w:val="008B6B8A"/>
    <w:rsid w:val="008C21BD"/>
    <w:rsid w:val="008D5591"/>
    <w:rsid w:val="008E13A1"/>
    <w:rsid w:val="008E17FA"/>
    <w:rsid w:val="008E7772"/>
    <w:rsid w:val="008F16F3"/>
    <w:rsid w:val="008F5ED9"/>
    <w:rsid w:val="00902609"/>
    <w:rsid w:val="00904AC0"/>
    <w:rsid w:val="00920851"/>
    <w:rsid w:val="00921C6D"/>
    <w:rsid w:val="00923AA9"/>
    <w:rsid w:val="00933777"/>
    <w:rsid w:val="0094378F"/>
    <w:rsid w:val="009461C2"/>
    <w:rsid w:val="00952D51"/>
    <w:rsid w:val="009640AD"/>
    <w:rsid w:val="00964323"/>
    <w:rsid w:val="00966835"/>
    <w:rsid w:val="009772A9"/>
    <w:rsid w:val="009833E0"/>
    <w:rsid w:val="00996CCF"/>
    <w:rsid w:val="009A269C"/>
    <w:rsid w:val="009A670F"/>
    <w:rsid w:val="009A7A09"/>
    <w:rsid w:val="009B6ADC"/>
    <w:rsid w:val="009C3FEE"/>
    <w:rsid w:val="009C5715"/>
    <w:rsid w:val="009C5F6D"/>
    <w:rsid w:val="009E4A70"/>
    <w:rsid w:val="009E7A4F"/>
    <w:rsid w:val="009F0A39"/>
    <w:rsid w:val="009F0E5A"/>
    <w:rsid w:val="009F1200"/>
    <w:rsid w:val="009F171B"/>
    <w:rsid w:val="009F5270"/>
    <w:rsid w:val="009F6BE8"/>
    <w:rsid w:val="00A0027C"/>
    <w:rsid w:val="00A11D21"/>
    <w:rsid w:val="00A17A2C"/>
    <w:rsid w:val="00A20746"/>
    <w:rsid w:val="00A26A74"/>
    <w:rsid w:val="00A3404C"/>
    <w:rsid w:val="00A345D7"/>
    <w:rsid w:val="00A347E7"/>
    <w:rsid w:val="00A34854"/>
    <w:rsid w:val="00A367F8"/>
    <w:rsid w:val="00A50A2C"/>
    <w:rsid w:val="00A5462D"/>
    <w:rsid w:val="00A57608"/>
    <w:rsid w:val="00A606EB"/>
    <w:rsid w:val="00A63A07"/>
    <w:rsid w:val="00A666BC"/>
    <w:rsid w:val="00A743D9"/>
    <w:rsid w:val="00A74E48"/>
    <w:rsid w:val="00A8215E"/>
    <w:rsid w:val="00A83AAC"/>
    <w:rsid w:val="00A84168"/>
    <w:rsid w:val="00A90EA0"/>
    <w:rsid w:val="00A96570"/>
    <w:rsid w:val="00AA5E46"/>
    <w:rsid w:val="00AB2915"/>
    <w:rsid w:val="00AB6315"/>
    <w:rsid w:val="00AC20E8"/>
    <w:rsid w:val="00AC3A75"/>
    <w:rsid w:val="00AC488C"/>
    <w:rsid w:val="00AD7779"/>
    <w:rsid w:val="00AE18C9"/>
    <w:rsid w:val="00AF1200"/>
    <w:rsid w:val="00AF176B"/>
    <w:rsid w:val="00AF2E59"/>
    <w:rsid w:val="00AF5A6E"/>
    <w:rsid w:val="00AF5AD0"/>
    <w:rsid w:val="00AF5E7A"/>
    <w:rsid w:val="00B01C36"/>
    <w:rsid w:val="00B02165"/>
    <w:rsid w:val="00B14722"/>
    <w:rsid w:val="00B17E3B"/>
    <w:rsid w:val="00B21303"/>
    <w:rsid w:val="00B251CD"/>
    <w:rsid w:val="00B25EC3"/>
    <w:rsid w:val="00B279AE"/>
    <w:rsid w:val="00B34D45"/>
    <w:rsid w:val="00B35E0E"/>
    <w:rsid w:val="00B36019"/>
    <w:rsid w:val="00B400B4"/>
    <w:rsid w:val="00B476B4"/>
    <w:rsid w:val="00B478D9"/>
    <w:rsid w:val="00B55C6A"/>
    <w:rsid w:val="00B572EB"/>
    <w:rsid w:val="00B60307"/>
    <w:rsid w:val="00B60A30"/>
    <w:rsid w:val="00B62455"/>
    <w:rsid w:val="00B66423"/>
    <w:rsid w:val="00B707E7"/>
    <w:rsid w:val="00B70CE6"/>
    <w:rsid w:val="00B80F0E"/>
    <w:rsid w:val="00B8687A"/>
    <w:rsid w:val="00B91BA3"/>
    <w:rsid w:val="00B9206A"/>
    <w:rsid w:val="00B93EA9"/>
    <w:rsid w:val="00B95777"/>
    <w:rsid w:val="00B96B87"/>
    <w:rsid w:val="00B96F75"/>
    <w:rsid w:val="00BA1165"/>
    <w:rsid w:val="00BA1364"/>
    <w:rsid w:val="00BA7874"/>
    <w:rsid w:val="00BB3B90"/>
    <w:rsid w:val="00BC083A"/>
    <w:rsid w:val="00BC3879"/>
    <w:rsid w:val="00BE73A7"/>
    <w:rsid w:val="00BE7DB6"/>
    <w:rsid w:val="00BF18E6"/>
    <w:rsid w:val="00C00A85"/>
    <w:rsid w:val="00C0266B"/>
    <w:rsid w:val="00C0433C"/>
    <w:rsid w:val="00C05B67"/>
    <w:rsid w:val="00C07E22"/>
    <w:rsid w:val="00C10B28"/>
    <w:rsid w:val="00C11188"/>
    <w:rsid w:val="00C133F2"/>
    <w:rsid w:val="00C14EF6"/>
    <w:rsid w:val="00C15550"/>
    <w:rsid w:val="00C2550F"/>
    <w:rsid w:val="00C25DA9"/>
    <w:rsid w:val="00C30E31"/>
    <w:rsid w:val="00C31482"/>
    <w:rsid w:val="00C34C17"/>
    <w:rsid w:val="00C35251"/>
    <w:rsid w:val="00C35409"/>
    <w:rsid w:val="00C355F0"/>
    <w:rsid w:val="00C364CA"/>
    <w:rsid w:val="00C51970"/>
    <w:rsid w:val="00C51D8C"/>
    <w:rsid w:val="00C52977"/>
    <w:rsid w:val="00C54F62"/>
    <w:rsid w:val="00C5519B"/>
    <w:rsid w:val="00C56410"/>
    <w:rsid w:val="00C602FD"/>
    <w:rsid w:val="00C6136D"/>
    <w:rsid w:val="00C61F2A"/>
    <w:rsid w:val="00C73EEF"/>
    <w:rsid w:val="00C76F91"/>
    <w:rsid w:val="00C87B07"/>
    <w:rsid w:val="00C90B97"/>
    <w:rsid w:val="00C90F7F"/>
    <w:rsid w:val="00C91A58"/>
    <w:rsid w:val="00CA4ADB"/>
    <w:rsid w:val="00CA7A4D"/>
    <w:rsid w:val="00CB1161"/>
    <w:rsid w:val="00CB6E89"/>
    <w:rsid w:val="00CC126F"/>
    <w:rsid w:val="00CC22DD"/>
    <w:rsid w:val="00CC23DE"/>
    <w:rsid w:val="00CC28FD"/>
    <w:rsid w:val="00CC5A16"/>
    <w:rsid w:val="00CD0275"/>
    <w:rsid w:val="00CD2E39"/>
    <w:rsid w:val="00CE1569"/>
    <w:rsid w:val="00CF458C"/>
    <w:rsid w:val="00D010EE"/>
    <w:rsid w:val="00D02487"/>
    <w:rsid w:val="00D038EF"/>
    <w:rsid w:val="00D04D3E"/>
    <w:rsid w:val="00D1160A"/>
    <w:rsid w:val="00D2115D"/>
    <w:rsid w:val="00D252EC"/>
    <w:rsid w:val="00D36FB9"/>
    <w:rsid w:val="00D40280"/>
    <w:rsid w:val="00D45694"/>
    <w:rsid w:val="00D46913"/>
    <w:rsid w:val="00D5113D"/>
    <w:rsid w:val="00D6112A"/>
    <w:rsid w:val="00D62431"/>
    <w:rsid w:val="00D63DA1"/>
    <w:rsid w:val="00D64C75"/>
    <w:rsid w:val="00D66409"/>
    <w:rsid w:val="00D71C06"/>
    <w:rsid w:val="00D82B79"/>
    <w:rsid w:val="00D84D59"/>
    <w:rsid w:val="00D85C1A"/>
    <w:rsid w:val="00D86D90"/>
    <w:rsid w:val="00D9320A"/>
    <w:rsid w:val="00D9772D"/>
    <w:rsid w:val="00DA14EE"/>
    <w:rsid w:val="00DB5CDD"/>
    <w:rsid w:val="00DB6DE2"/>
    <w:rsid w:val="00DD201A"/>
    <w:rsid w:val="00DD52F9"/>
    <w:rsid w:val="00DF6E6A"/>
    <w:rsid w:val="00E00D09"/>
    <w:rsid w:val="00E0116F"/>
    <w:rsid w:val="00E0485D"/>
    <w:rsid w:val="00E079EC"/>
    <w:rsid w:val="00E1635B"/>
    <w:rsid w:val="00E23A5A"/>
    <w:rsid w:val="00E315C0"/>
    <w:rsid w:val="00E34EDE"/>
    <w:rsid w:val="00E459AD"/>
    <w:rsid w:val="00E53BC7"/>
    <w:rsid w:val="00E551A0"/>
    <w:rsid w:val="00E626C8"/>
    <w:rsid w:val="00E64EDD"/>
    <w:rsid w:val="00E70E3F"/>
    <w:rsid w:val="00E7340F"/>
    <w:rsid w:val="00E771FD"/>
    <w:rsid w:val="00E80644"/>
    <w:rsid w:val="00E81666"/>
    <w:rsid w:val="00E81F2F"/>
    <w:rsid w:val="00E843B5"/>
    <w:rsid w:val="00E8535E"/>
    <w:rsid w:val="00E92C9C"/>
    <w:rsid w:val="00E9377B"/>
    <w:rsid w:val="00E947A2"/>
    <w:rsid w:val="00E9791B"/>
    <w:rsid w:val="00EA30BE"/>
    <w:rsid w:val="00EA538B"/>
    <w:rsid w:val="00EA7E05"/>
    <w:rsid w:val="00EB5B1D"/>
    <w:rsid w:val="00EB7C58"/>
    <w:rsid w:val="00EC0D5F"/>
    <w:rsid w:val="00EC6877"/>
    <w:rsid w:val="00ED202A"/>
    <w:rsid w:val="00EE0F76"/>
    <w:rsid w:val="00EF1252"/>
    <w:rsid w:val="00EF3584"/>
    <w:rsid w:val="00EF3DAE"/>
    <w:rsid w:val="00F07216"/>
    <w:rsid w:val="00F11BDC"/>
    <w:rsid w:val="00F17481"/>
    <w:rsid w:val="00F17901"/>
    <w:rsid w:val="00F21DCE"/>
    <w:rsid w:val="00F2703D"/>
    <w:rsid w:val="00F326EF"/>
    <w:rsid w:val="00F34165"/>
    <w:rsid w:val="00F34AA4"/>
    <w:rsid w:val="00F35878"/>
    <w:rsid w:val="00F4147E"/>
    <w:rsid w:val="00F41658"/>
    <w:rsid w:val="00F42E99"/>
    <w:rsid w:val="00F42F80"/>
    <w:rsid w:val="00F4323B"/>
    <w:rsid w:val="00F4437B"/>
    <w:rsid w:val="00F514B3"/>
    <w:rsid w:val="00F522E8"/>
    <w:rsid w:val="00F56425"/>
    <w:rsid w:val="00F57EEA"/>
    <w:rsid w:val="00F61F8C"/>
    <w:rsid w:val="00F73D9A"/>
    <w:rsid w:val="00F753BF"/>
    <w:rsid w:val="00F83365"/>
    <w:rsid w:val="00F877DD"/>
    <w:rsid w:val="00F909CF"/>
    <w:rsid w:val="00F90AAD"/>
    <w:rsid w:val="00F9464A"/>
    <w:rsid w:val="00FA1CA7"/>
    <w:rsid w:val="00FA5257"/>
    <w:rsid w:val="00FA7210"/>
    <w:rsid w:val="00FB788B"/>
    <w:rsid w:val="00FC38A2"/>
    <w:rsid w:val="00FC493D"/>
    <w:rsid w:val="00FD03EE"/>
    <w:rsid w:val="00FD65CD"/>
    <w:rsid w:val="00FD6BF1"/>
    <w:rsid w:val="00FD7D9A"/>
    <w:rsid w:val="00FE36F5"/>
    <w:rsid w:val="00FE39AD"/>
    <w:rsid w:val="00FF1D0A"/>
    <w:rsid w:val="00FF672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22" w:unhideWhenUsed="0"/>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6BE8"/>
    <w:pPr>
      <w:spacing w:before="240" w:after="240"/>
      <w:jc w:val="both"/>
    </w:pPr>
    <w:rPr>
      <w:rFonts w:ascii="Arial" w:hAnsi="Arial" w:cs="Calibri"/>
      <w:kern w:val="0"/>
      <w:sz w:val="22"/>
      <w:lang w:val="fr-FR" w:eastAsia="en-US"/>
    </w:rPr>
  </w:style>
  <w:style w:type="paragraph" w:styleId="Heading1">
    <w:name w:val="heading 1"/>
    <w:basedOn w:val="Normal"/>
    <w:link w:val="Heading1Char"/>
    <w:uiPriority w:val="9"/>
    <w:qFormat/>
    <w:locked/>
    <w:rsid w:val="009F6BE8"/>
    <w:pPr>
      <w:keepNext/>
      <w:spacing w:before="360"/>
      <w:outlineLvl w:val="0"/>
    </w:pPr>
    <w:rPr>
      <w:rFonts w:cs="Arial"/>
      <w:b/>
      <w:bCs/>
    </w:rPr>
  </w:style>
  <w:style w:type="paragraph" w:styleId="Heading2">
    <w:name w:val="heading 2"/>
    <w:basedOn w:val="Normal"/>
    <w:next w:val="Normal"/>
    <w:link w:val="Heading2Char"/>
    <w:unhideWhenUsed/>
    <w:qFormat/>
    <w:locked/>
    <w:rsid w:val="009F6BE8"/>
    <w:pPr>
      <w:keepNext/>
      <w:keepLines/>
      <w:jc w:val="left"/>
      <w:outlineLvl w:val="1"/>
    </w:pPr>
    <w:rPr>
      <w:rFonts w:eastAsiaTheme="majorEastAsia"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21DCE"/>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602FD"/>
    <w:pPr>
      <w:tabs>
        <w:tab w:val="center" w:pos="4536"/>
        <w:tab w:val="right" w:pos="9072"/>
      </w:tabs>
      <w:spacing w:after="0"/>
    </w:pPr>
  </w:style>
  <w:style w:type="character" w:customStyle="1" w:styleId="HeaderChar">
    <w:name w:val="Header Char"/>
    <w:basedOn w:val="DefaultParagraphFont"/>
    <w:link w:val="Header"/>
    <w:uiPriority w:val="99"/>
    <w:locked/>
    <w:rsid w:val="00C602FD"/>
  </w:style>
  <w:style w:type="paragraph" w:styleId="Footer">
    <w:name w:val="footer"/>
    <w:basedOn w:val="Normal"/>
    <w:link w:val="FooterChar"/>
    <w:uiPriority w:val="99"/>
    <w:rsid w:val="00C602FD"/>
    <w:pPr>
      <w:tabs>
        <w:tab w:val="center" w:pos="4536"/>
        <w:tab w:val="right" w:pos="9072"/>
      </w:tabs>
      <w:spacing w:after="0"/>
    </w:pPr>
  </w:style>
  <w:style w:type="character" w:customStyle="1" w:styleId="FooterChar">
    <w:name w:val="Footer Char"/>
    <w:basedOn w:val="DefaultParagraphFont"/>
    <w:link w:val="Footer"/>
    <w:uiPriority w:val="99"/>
    <w:locked/>
    <w:rsid w:val="00C602FD"/>
  </w:style>
  <w:style w:type="paragraph" w:styleId="ListParagraph">
    <w:name w:val="List Paragraph"/>
    <w:basedOn w:val="Normal"/>
    <w:uiPriority w:val="34"/>
    <w:qFormat/>
    <w:rsid w:val="003A6A11"/>
    <w:pPr>
      <w:ind w:left="720"/>
    </w:pPr>
  </w:style>
  <w:style w:type="paragraph" w:styleId="BalloonText">
    <w:name w:val="Balloon Text"/>
    <w:basedOn w:val="Normal"/>
    <w:link w:val="BalloonTextChar"/>
    <w:uiPriority w:val="99"/>
    <w:semiHidden/>
    <w:unhideWhenUsed/>
    <w:rsid w:val="002C58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8DD"/>
    <w:rPr>
      <w:rFonts w:ascii="Tahoma" w:hAnsi="Tahoma" w:cs="Tahoma"/>
      <w:kern w:val="0"/>
      <w:sz w:val="16"/>
      <w:szCs w:val="16"/>
      <w:lang w:val="fr-FR" w:eastAsia="en-US"/>
    </w:rPr>
  </w:style>
  <w:style w:type="character" w:customStyle="1" w:styleId="Heading1Char">
    <w:name w:val="Heading 1 Char"/>
    <w:basedOn w:val="DefaultParagraphFont"/>
    <w:link w:val="Heading1"/>
    <w:uiPriority w:val="9"/>
    <w:rsid w:val="009F6BE8"/>
    <w:rPr>
      <w:rFonts w:ascii="Arial" w:hAnsi="Arial" w:cs="Arial"/>
      <w:b/>
      <w:bCs/>
      <w:kern w:val="0"/>
      <w:sz w:val="22"/>
      <w:lang w:val="fr-FR" w:eastAsia="en-US"/>
    </w:rPr>
  </w:style>
  <w:style w:type="paragraph" w:customStyle="1" w:styleId="Marge">
    <w:name w:val="Marge"/>
    <w:basedOn w:val="Normal"/>
    <w:link w:val="MargeChar"/>
    <w:rsid w:val="00863EFC"/>
    <w:pPr>
      <w:tabs>
        <w:tab w:val="left" w:pos="567"/>
      </w:tabs>
      <w:snapToGrid w:val="0"/>
    </w:pPr>
    <w:rPr>
      <w:rFonts w:eastAsia="Times New Roman" w:cs="Times New Roman"/>
      <w:snapToGrid w:val="0"/>
      <w:szCs w:val="24"/>
    </w:rPr>
  </w:style>
  <w:style w:type="character" w:styleId="Hyperlink">
    <w:name w:val="Hyperlink"/>
    <w:uiPriority w:val="99"/>
    <w:rsid w:val="00863EFC"/>
    <w:rPr>
      <w:color w:val="0000FF"/>
      <w:u w:val="single"/>
    </w:rPr>
  </w:style>
  <w:style w:type="character" w:styleId="Emphasis">
    <w:name w:val="Emphasis"/>
    <w:aliases w:val="Headng 2,Hdings 1"/>
    <w:uiPriority w:val="20"/>
    <w:qFormat/>
    <w:locked/>
    <w:rsid w:val="005342EC"/>
    <w:rPr>
      <w:rFonts w:ascii="Arial" w:hAnsi="Arial" w:cs="Arial"/>
      <w:b/>
      <w:i/>
      <w:color w:val="auto"/>
      <w:sz w:val="22"/>
      <w:szCs w:val="22"/>
    </w:rPr>
  </w:style>
  <w:style w:type="character" w:customStyle="1" w:styleId="MargeChar">
    <w:name w:val="Marge Char"/>
    <w:link w:val="Marge"/>
    <w:rsid w:val="00863EFC"/>
    <w:rPr>
      <w:rFonts w:ascii="Arial" w:eastAsia="Times New Roman" w:hAnsi="Arial"/>
      <w:snapToGrid w:val="0"/>
      <w:kern w:val="0"/>
      <w:sz w:val="22"/>
      <w:szCs w:val="24"/>
      <w:lang w:val="fr-FR" w:eastAsia="en-US"/>
    </w:rPr>
  </w:style>
  <w:style w:type="character" w:customStyle="1" w:styleId="Heading2Char">
    <w:name w:val="Heading 2 Char"/>
    <w:basedOn w:val="DefaultParagraphFont"/>
    <w:link w:val="Heading2"/>
    <w:rsid w:val="009F6BE8"/>
    <w:rPr>
      <w:rFonts w:ascii="Arial" w:eastAsiaTheme="majorEastAsia" w:hAnsi="Arial" w:cstheme="majorBidi"/>
      <w:b/>
      <w:bCs/>
      <w:i/>
      <w:kern w:val="0"/>
      <w:sz w:val="22"/>
      <w:szCs w:val="26"/>
      <w:lang w:val="fr-FR" w:eastAsia="en-US"/>
    </w:rPr>
  </w:style>
  <w:style w:type="paragraph" w:styleId="NormalWeb">
    <w:name w:val="Normal (Web)"/>
    <w:basedOn w:val="Normal"/>
    <w:uiPriority w:val="99"/>
    <w:unhideWhenUsed/>
    <w:rsid w:val="00010BB4"/>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CHAPTER">
    <w:name w:val="CHAPTER"/>
    <w:basedOn w:val="Normal"/>
    <w:autoRedefine/>
    <w:rsid w:val="00F326EF"/>
    <w:pPr>
      <w:widowControl w:val="0"/>
      <w:autoSpaceDE w:val="0"/>
      <w:autoSpaceDN w:val="0"/>
      <w:adjustRightInd w:val="0"/>
      <w:outlineLvl w:val="0"/>
    </w:pPr>
    <w:rPr>
      <w:rFonts w:eastAsiaTheme="minorEastAsia" w:cs="Arial"/>
      <w:spacing w:val="4"/>
      <w:lang w:eastAsia="fr-FR"/>
    </w:rPr>
  </w:style>
  <w:style w:type="character" w:styleId="FollowedHyperlink">
    <w:name w:val="FollowedHyperlink"/>
    <w:basedOn w:val="DefaultParagraphFont"/>
    <w:uiPriority w:val="99"/>
    <w:semiHidden/>
    <w:unhideWhenUsed/>
    <w:rsid w:val="00882636"/>
    <w:rPr>
      <w:color w:val="800080" w:themeColor="followedHyperlink"/>
      <w:u w:val="single"/>
    </w:rPr>
  </w:style>
  <w:style w:type="character" w:customStyle="1" w:styleId="st1">
    <w:name w:val="st1"/>
    <w:basedOn w:val="DefaultParagraphFont"/>
    <w:rsid w:val="00536E59"/>
  </w:style>
  <w:style w:type="paragraph" w:styleId="Revision">
    <w:name w:val="Revision"/>
    <w:hidden/>
    <w:uiPriority w:val="99"/>
    <w:semiHidden/>
    <w:rsid w:val="00637387"/>
    <w:rPr>
      <w:rFonts w:cs="Calibri"/>
      <w:kern w:val="0"/>
      <w:sz w:val="22"/>
      <w:lang w:val="fr-FR" w:eastAsia="en-US"/>
    </w:rPr>
  </w:style>
  <w:style w:type="character" w:styleId="CommentReference">
    <w:name w:val="annotation reference"/>
    <w:basedOn w:val="DefaultParagraphFont"/>
    <w:uiPriority w:val="99"/>
    <w:semiHidden/>
    <w:unhideWhenUsed/>
    <w:rsid w:val="001341D6"/>
    <w:rPr>
      <w:sz w:val="16"/>
      <w:szCs w:val="16"/>
    </w:rPr>
  </w:style>
  <w:style w:type="paragraph" w:styleId="CommentText">
    <w:name w:val="annotation text"/>
    <w:basedOn w:val="Normal"/>
    <w:link w:val="CommentTextChar"/>
    <w:uiPriority w:val="99"/>
    <w:semiHidden/>
    <w:unhideWhenUsed/>
    <w:rsid w:val="001341D6"/>
    <w:rPr>
      <w:sz w:val="20"/>
      <w:szCs w:val="20"/>
    </w:rPr>
  </w:style>
  <w:style w:type="character" w:customStyle="1" w:styleId="CommentTextChar">
    <w:name w:val="Comment Text Char"/>
    <w:basedOn w:val="DefaultParagraphFont"/>
    <w:link w:val="CommentText"/>
    <w:uiPriority w:val="99"/>
    <w:semiHidden/>
    <w:rsid w:val="001341D6"/>
    <w:rPr>
      <w:rFonts w:cs="Calibri"/>
      <w:kern w:val="0"/>
      <w:sz w:val="20"/>
      <w:szCs w:val="20"/>
      <w:lang w:val="fr-FR" w:eastAsia="en-US"/>
    </w:rPr>
  </w:style>
  <w:style w:type="paragraph" w:styleId="CommentSubject">
    <w:name w:val="annotation subject"/>
    <w:basedOn w:val="CommentText"/>
    <w:next w:val="CommentText"/>
    <w:link w:val="CommentSubjectChar"/>
    <w:uiPriority w:val="99"/>
    <w:semiHidden/>
    <w:unhideWhenUsed/>
    <w:rsid w:val="001341D6"/>
    <w:rPr>
      <w:b/>
      <w:bCs/>
    </w:rPr>
  </w:style>
  <w:style w:type="character" w:customStyle="1" w:styleId="CommentSubjectChar">
    <w:name w:val="Comment Subject Char"/>
    <w:basedOn w:val="CommentTextChar"/>
    <w:link w:val="CommentSubject"/>
    <w:uiPriority w:val="99"/>
    <w:semiHidden/>
    <w:rsid w:val="001341D6"/>
    <w:rPr>
      <w:rFonts w:cs="Calibri"/>
      <w:b/>
      <w:bCs/>
      <w:kern w:val="0"/>
      <w:sz w:val="20"/>
      <w:szCs w:val="20"/>
      <w:lang w:val="fr-FR" w:eastAsia="en-US"/>
    </w:rPr>
  </w:style>
  <w:style w:type="paragraph" w:styleId="NoSpacing">
    <w:name w:val="No Spacing"/>
    <w:aliases w:val="Titre de la réunion d'experts"/>
    <w:basedOn w:val="Normal"/>
    <w:uiPriority w:val="1"/>
    <w:qFormat/>
    <w:rsid w:val="00AF1200"/>
    <w:pPr>
      <w:autoSpaceDE w:val="0"/>
      <w:autoSpaceDN w:val="0"/>
      <w:adjustRightInd w:val="0"/>
      <w:spacing w:before="360" w:after="360"/>
      <w:jc w:val="center"/>
    </w:pPr>
    <w:rPr>
      <w:rFonts w:cs="Arial"/>
      <w:b/>
      <w:bCs/>
      <w:sz w:val="24"/>
      <w:szCs w:val="26"/>
    </w:rPr>
  </w:style>
  <w:style w:type="character" w:styleId="SubtleEmphasis">
    <w:name w:val="Subtle Emphasis"/>
    <w:aliases w:val="Paragraphe d'introduction,Intro Paragraph"/>
    <w:uiPriority w:val="19"/>
    <w:qFormat/>
    <w:rsid w:val="00216BC4"/>
    <w:rPr>
      <w:rFonts w:cs="Arial"/>
      <w:i/>
    </w:rPr>
  </w:style>
  <w:style w:type="character" w:styleId="IntenseEmphasis">
    <w:name w:val="Intense Emphasis"/>
    <w:aliases w:val="Texte,Hdings 2"/>
    <w:uiPriority w:val="21"/>
    <w:qFormat/>
    <w:rsid w:val="00216BC4"/>
    <w:rPr>
      <w:rFonts w:ascii="Arial" w:hAnsi="Arial" w:cs="Arial"/>
      <w:sz w:val="22"/>
    </w:rPr>
  </w:style>
  <w:style w:type="paragraph" w:customStyle="1" w:styleId="Texteintrovrai">
    <w:name w:val="Texte intro vrai"/>
    <w:basedOn w:val="Marge"/>
    <w:link w:val="TexteintrovraiChar"/>
    <w:rsid w:val="009F6BE8"/>
    <w:pPr>
      <w:tabs>
        <w:tab w:val="left" w:pos="709"/>
      </w:tabs>
      <w:autoSpaceDE w:val="0"/>
      <w:autoSpaceDN w:val="0"/>
      <w:adjustRightInd w:val="0"/>
      <w:spacing w:before="360" w:after="360"/>
    </w:pPr>
  </w:style>
  <w:style w:type="character" w:customStyle="1" w:styleId="TexteintrovraiChar">
    <w:name w:val="Texte intro vrai Char"/>
    <w:basedOn w:val="MargeChar"/>
    <w:link w:val="Texteintrovrai"/>
    <w:rsid w:val="009F6BE8"/>
    <w:rPr>
      <w:rFonts w:ascii="Arial" w:eastAsia="Times New Roman" w:hAnsi="Arial"/>
      <w:snapToGrid w:val="0"/>
      <w:kern w:val="0"/>
      <w:sz w:val="22"/>
      <w:szCs w:val="24"/>
      <w:lang w:val="fr-FR" w:eastAsia="en-US"/>
    </w:rPr>
  </w:style>
  <w:style w:type="character" w:styleId="Strong">
    <w:name w:val="Strong"/>
    <w:aliases w:val="Text"/>
    <w:uiPriority w:val="22"/>
    <w:locked/>
    <w:rsid w:val="00F34AA4"/>
    <w:rPr>
      <w:rFonts w:ascii="Arial" w:hAnsi="Arial" w:cs="Arial"/>
      <w:lang w:val="en-GB"/>
    </w:rPr>
  </w:style>
  <w:style w:type="character" w:customStyle="1" w:styleId="apple-converted-space">
    <w:name w:val="apple-converted-space"/>
    <w:basedOn w:val="DefaultParagraphFont"/>
    <w:rsid w:val="00204057"/>
  </w:style>
  <w:style w:type="paragraph" w:customStyle="1" w:styleId="Introparagraph">
    <w:name w:val="Intro paragraph"/>
    <w:basedOn w:val="Marge"/>
    <w:link w:val="IntroparagraphChar"/>
    <w:qFormat/>
    <w:rsid w:val="002A6D46"/>
    <w:pPr>
      <w:tabs>
        <w:tab w:val="left" w:pos="709"/>
      </w:tabs>
      <w:autoSpaceDE w:val="0"/>
      <w:autoSpaceDN w:val="0"/>
      <w:adjustRightInd w:val="0"/>
    </w:pPr>
  </w:style>
  <w:style w:type="character" w:customStyle="1" w:styleId="IntroparagraphChar">
    <w:name w:val="Intro paragraph Char"/>
    <w:basedOn w:val="MargeChar"/>
    <w:link w:val="Introparagraph"/>
    <w:rsid w:val="002A6D46"/>
    <w:rPr>
      <w:rFonts w:ascii="Arial" w:eastAsia="Times New Roman" w:hAnsi="Arial"/>
      <w:snapToGrid w:val="0"/>
      <w:kern w:val="0"/>
      <w:sz w:val="22"/>
      <w:szCs w:val="24"/>
      <w:lang w:val="fr-FR" w:eastAsia="en-US"/>
    </w:rPr>
  </w:style>
  <w:style w:type="paragraph" w:customStyle="1" w:styleId="Head1">
    <w:name w:val="Head1"/>
    <w:basedOn w:val="Marge"/>
    <w:link w:val="Head1Char"/>
    <w:qFormat/>
    <w:rsid w:val="002A6D46"/>
    <w:pPr>
      <w:keepNext/>
      <w:tabs>
        <w:tab w:val="left" w:pos="709"/>
      </w:tabs>
      <w:autoSpaceDE w:val="0"/>
      <w:autoSpaceDN w:val="0"/>
      <w:adjustRightInd w:val="0"/>
      <w:spacing w:before="360"/>
    </w:pPr>
    <w:rPr>
      <w:b/>
    </w:rPr>
  </w:style>
  <w:style w:type="character" w:customStyle="1" w:styleId="Head1Char">
    <w:name w:val="Head1 Char"/>
    <w:basedOn w:val="MargeChar"/>
    <w:link w:val="Head1"/>
    <w:rsid w:val="002A6D46"/>
    <w:rPr>
      <w:rFonts w:ascii="Arial" w:eastAsia="Times New Roman" w:hAnsi="Arial"/>
      <w:b/>
      <w:snapToGrid w:val="0"/>
      <w:kern w:val="0"/>
      <w:sz w:val="22"/>
      <w:szCs w:val="24"/>
      <w:lang w:val="fr-FR" w:eastAsia="en-US"/>
    </w:rPr>
  </w:style>
  <w:style w:type="paragraph" w:customStyle="1" w:styleId="NormalText">
    <w:name w:val="Normal Text"/>
    <w:basedOn w:val="Normal"/>
    <w:link w:val="NormalTextChar"/>
    <w:qFormat/>
    <w:rsid w:val="009F0A39"/>
    <w:rPr>
      <w:rFonts w:eastAsiaTheme="minorHAnsi" w:cstheme="minorBidi"/>
    </w:rPr>
  </w:style>
  <w:style w:type="character" w:customStyle="1" w:styleId="NormalTextChar">
    <w:name w:val="Normal Text Char"/>
    <w:basedOn w:val="DefaultParagraphFont"/>
    <w:link w:val="NormalText"/>
    <w:rsid w:val="009F0A39"/>
    <w:rPr>
      <w:rFonts w:ascii="Arial" w:eastAsiaTheme="minorHAnsi" w:hAnsi="Arial" w:cstheme="minorBidi"/>
      <w:kern w:val="0"/>
      <w:sz w:val="22"/>
      <w:lang w:val="fr-FR" w:eastAsia="en-US"/>
    </w:rPr>
  </w:style>
  <w:style w:type="paragraph" w:customStyle="1" w:styleId="Style2">
    <w:name w:val="Style2"/>
    <w:basedOn w:val="Normal"/>
    <w:link w:val="Style2Char"/>
    <w:rsid w:val="003723EB"/>
    <w:pPr>
      <w:keepNext/>
      <w:jc w:val="left"/>
    </w:pPr>
    <w:rPr>
      <w:rFonts w:eastAsiaTheme="minorHAnsi" w:cstheme="minorBidi"/>
      <w:b/>
    </w:rPr>
  </w:style>
  <w:style w:type="character" w:customStyle="1" w:styleId="Style2Char">
    <w:name w:val="Style2 Char"/>
    <w:basedOn w:val="DefaultParagraphFont"/>
    <w:link w:val="Style2"/>
    <w:rsid w:val="003723EB"/>
    <w:rPr>
      <w:rFonts w:ascii="Arial" w:eastAsiaTheme="minorHAnsi" w:hAnsi="Arial" w:cstheme="minorBidi"/>
      <w:b/>
      <w:kern w:val="0"/>
      <w:sz w:val="22"/>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22" w:unhideWhenUsed="0"/>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6BE8"/>
    <w:pPr>
      <w:spacing w:before="240" w:after="240"/>
      <w:jc w:val="both"/>
    </w:pPr>
    <w:rPr>
      <w:rFonts w:ascii="Arial" w:hAnsi="Arial" w:cs="Calibri"/>
      <w:kern w:val="0"/>
      <w:sz w:val="22"/>
      <w:lang w:val="fr-FR" w:eastAsia="en-US"/>
    </w:rPr>
  </w:style>
  <w:style w:type="paragraph" w:styleId="Heading1">
    <w:name w:val="heading 1"/>
    <w:basedOn w:val="Normal"/>
    <w:link w:val="Heading1Char"/>
    <w:uiPriority w:val="9"/>
    <w:qFormat/>
    <w:locked/>
    <w:rsid w:val="009F6BE8"/>
    <w:pPr>
      <w:keepNext/>
      <w:spacing w:before="360"/>
      <w:outlineLvl w:val="0"/>
    </w:pPr>
    <w:rPr>
      <w:rFonts w:cs="Arial"/>
      <w:b/>
      <w:bCs/>
    </w:rPr>
  </w:style>
  <w:style w:type="paragraph" w:styleId="Heading2">
    <w:name w:val="heading 2"/>
    <w:basedOn w:val="Normal"/>
    <w:next w:val="Normal"/>
    <w:link w:val="Heading2Char"/>
    <w:unhideWhenUsed/>
    <w:qFormat/>
    <w:locked/>
    <w:rsid w:val="009F6BE8"/>
    <w:pPr>
      <w:keepNext/>
      <w:keepLines/>
      <w:jc w:val="left"/>
      <w:outlineLvl w:val="1"/>
    </w:pPr>
    <w:rPr>
      <w:rFonts w:eastAsiaTheme="majorEastAsia"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21DCE"/>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602FD"/>
    <w:pPr>
      <w:tabs>
        <w:tab w:val="center" w:pos="4536"/>
        <w:tab w:val="right" w:pos="9072"/>
      </w:tabs>
      <w:spacing w:after="0"/>
    </w:pPr>
  </w:style>
  <w:style w:type="character" w:customStyle="1" w:styleId="HeaderChar">
    <w:name w:val="Header Char"/>
    <w:basedOn w:val="DefaultParagraphFont"/>
    <w:link w:val="Header"/>
    <w:uiPriority w:val="99"/>
    <w:locked/>
    <w:rsid w:val="00C602FD"/>
  </w:style>
  <w:style w:type="paragraph" w:styleId="Footer">
    <w:name w:val="footer"/>
    <w:basedOn w:val="Normal"/>
    <w:link w:val="FooterChar"/>
    <w:uiPriority w:val="99"/>
    <w:rsid w:val="00C602FD"/>
    <w:pPr>
      <w:tabs>
        <w:tab w:val="center" w:pos="4536"/>
        <w:tab w:val="right" w:pos="9072"/>
      </w:tabs>
      <w:spacing w:after="0"/>
    </w:pPr>
  </w:style>
  <w:style w:type="character" w:customStyle="1" w:styleId="FooterChar">
    <w:name w:val="Footer Char"/>
    <w:basedOn w:val="DefaultParagraphFont"/>
    <w:link w:val="Footer"/>
    <w:uiPriority w:val="99"/>
    <w:locked/>
    <w:rsid w:val="00C602FD"/>
  </w:style>
  <w:style w:type="paragraph" w:styleId="ListParagraph">
    <w:name w:val="List Paragraph"/>
    <w:basedOn w:val="Normal"/>
    <w:uiPriority w:val="34"/>
    <w:qFormat/>
    <w:rsid w:val="003A6A11"/>
    <w:pPr>
      <w:ind w:left="720"/>
    </w:pPr>
  </w:style>
  <w:style w:type="paragraph" w:styleId="BalloonText">
    <w:name w:val="Balloon Text"/>
    <w:basedOn w:val="Normal"/>
    <w:link w:val="BalloonTextChar"/>
    <w:uiPriority w:val="99"/>
    <w:semiHidden/>
    <w:unhideWhenUsed/>
    <w:rsid w:val="002C58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8DD"/>
    <w:rPr>
      <w:rFonts w:ascii="Tahoma" w:hAnsi="Tahoma" w:cs="Tahoma"/>
      <w:kern w:val="0"/>
      <w:sz w:val="16"/>
      <w:szCs w:val="16"/>
      <w:lang w:val="fr-FR" w:eastAsia="en-US"/>
    </w:rPr>
  </w:style>
  <w:style w:type="character" w:customStyle="1" w:styleId="Heading1Char">
    <w:name w:val="Heading 1 Char"/>
    <w:basedOn w:val="DefaultParagraphFont"/>
    <w:link w:val="Heading1"/>
    <w:uiPriority w:val="9"/>
    <w:rsid w:val="009F6BE8"/>
    <w:rPr>
      <w:rFonts w:ascii="Arial" w:hAnsi="Arial" w:cs="Arial"/>
      <w:b/>
      <w:bCs/>
      <w:kern w:val="0"/>
      <w:sz w:val="22"/>
      <w:lang w:val="fr-FR" w:eastAsia="en-US"/>
    </w:rPr>
  </w:style>
  <w:style w:type="paragraph" w:customStyle="1" w:styleId="Marge">
    <w:name w:val="Marge"/>
    <w:basedOn w:val="Normal"/>
    <w:link w:val="MargeChar"/>
    <w:rsid w:val="00863EFC"/>
    <w:pPr>
      <w:tabs>
        <w:tab w:val="left" w:pos="567"/>
      </w:tabs>
      <w:snapToGrid w:val="0"/>
    </w:pPr>
    <w:rPr>
      <w:rFonts w:eastAsia="Times New Roman" w:cs="Times New Roman"/>
      <w:snapToGrid w:val="0"/>
      <w:szCs w:val="24"/>
    </w:rPr>
  </w:style>
  <w:style w:type="character" w:styleId="Hyperlink">
    <w:name w:val="Hyperlink"/>
    <w:uiPriority w:val="99"/>
    <w:rsid w:val="00863EFC"/>
    <w:rPr>
      <w:color w:val="0000FF"/>
      <w:u w:val="single"/>
    </w:rPr>
  </w:style>
  <w:style w:type="character" w:styleId="Emphasis">
    <w:name w:val="Emphasis"/>
    <w:aliases w:val="Headng 2,Hdings 1"/>
    <w:uiPriority w:val="20"/>
    <w:qFormat/>
    <w:locked/>
    <w:rsid w:val="005342EC"/>
    <w:rPr>
      <w:rFonts w:ascii="Arial" w:hAnsi="Arial" w:cs="Arial"/>
      <w:b/>
      <w:i/>
      <w:color w:val="auto"/>
      <w:sz w:val="22"/>
      <w:szCs w:val="22"/>
    </w:rPr>
  </w:style>
  <w:style w:type="character" w:customStyle="1" w:styleId="MargeChar">
    <w:name w:val="Marge Char"/>
    <w:link w:val="Marge"/>
    <w:rsid w:val="00863EFC"/>
    <w:rPr>
      <w:rFonts w:ascii="Arial" w:eastAsia="Times New Roman" w:hAnsi="Arial"/>
      <w:snapToGrid w:val="0"/>
      <w:kern w:val="0"/>
      <w:sz w:val="22"/>
      <w:szCs w:val="24"/>
      <w:lang w:val="fr-FR" w:eastAsia="en-US"/>
    </w:rPr>
  </w:style>
  <w:style w:type="character" w:customStyle="1" w:styleId="Heading2Char">
    <w:name w:val="Heading 2 Char"/>
    <w:basedOn w:val="DefaultParagraphFont"/>
    <w:link w:val="Heading2"/>
    <w:rsid w:val="009F6BE8"/>
    <w:rPr>
      <w:rFonts w:ascii="Arial" w:eastAsiaTheme="majorEastAsia" w:hAnsi="Arial" w:cstheme="majorBidi"/>
      <w:b/>
      <w:bCs/>
      <w:i/>
      <w:kern w:val="0"/>
      <w:sz w:val="22"/>
      <w:szCs w:val="26"/>
      <w:lang w:val="fr-FR" w:eastAsia="en-US"/>
    </w:rPr>
  </w:style>
  <w:style w:type="paragraph" w:styleId="NormalWeb">
    <w:name w:val="Normal (Web)"/>
    <w:basedOn w:val="Normal"/>
    <w:uiPriority w:val="99"/>
    <w:unhideWhenUsed/>
    <w:rsid w:val="00010BB4"/>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CHAPTER">
    <w:name w:val="CHAPTER"/>
    <w:basedOn w:val="Normal"/>
    <w:autoRedefine/>
    <w:rsid w:val="00F326EF"/>
    <w:pPr>
      <w:widowControl w:val="0"/>
      <w:autoSpaceDE w:val="0"/>
      <w:autoSpaceDN w:val="0"/>
      <w:adjustRightInd w:val="0"/>
      <w:outlineLvl w:val="0"/>
    </w:pPr>
    <w:rPr>
      <w:rFonts w:eastAsiaTheme="minorEastAsia" w:cs="Arial"/>
      <w:spacing w:val="4"/>
      <w:lang w:eastAsia="fr-FR"/>
    </w:rPr>
  </w:style>
  <w:style w:type="character" w:styleId="FollowedHyperlink">
    <w:name w:val="FollowedHyperlink"/>
    <w:basedOn w:val="DefaultParagraphFont"/>
    <w:uiPriority w:val="99"/>
    <w:semiHidden/>
    <w:unhideWhenUsed/>
    <w:rsid w:val="00882636"/>
    <w:rPr>
      <w:color w:val="800080" w:themeColor="followedHyperlink"/>
      <w:u w:val="single"/>
    </w:rPr>
  </w:style>
  <w:style w:type="character" w:customStyle="1" w:styleId="st1">
    <w:name w:val="st1"/>
    <w:basedOn w:val="DefaultParagraphFont"/>
    <w:rsid w:val="00536E59"/>
  </w:style>
  <w:style w:type="paragraph" w:styleId="Revision">
    <w:name w:val="Revision"/>
    <w:hidden/>
    <w:uiPriority w:val="99"/>
    <w:semiHidden/>
    <w:rsid w:val="00637387"/>
    <w:rPr>
      <w:rFonts w:cs="Calibri"/>
      <w:kern w:val="0"/>
      <w:sz w:val="22"/>
      <w:lang w:val="fr-FR" w:eastAsia="en-US"/>
    </w:rPr>
  </w:style>
  <w:style w:type="character" w:styleId="CommentReference">
    <w:name w:val="annotation reference"/>
    <w:basedOn w:val="DefaultParagraphFont"/>
    <w:uiPriority w:val="99"/>
    <w:semiHidden/>
    <w:unhideWhenUsed/>
    <w:rsid w:val="001341D6"/>
    <w:rPr>
      <w:sz w:val="16"/>
      <w:szCs w:val="16"/>
    </w:rPr>
  </w:style>
  <w:style w:type="paragraph" w:styleId="CommentText">
    <w:name w:val="annotation text"/>
    <w:basedOn w:val="Normal"/>
    <w:link w:val="CommentTextChar"/>
    <w:uiPriority w:val="99"/>
    <w:semiHidden/>
    <w:unhideWhenUsed/>
    <w:rsid w:val="001341D6"/>
    <w:rPr>
      <w:sz w:val="20"/>
      <w:szCs w:val="20"/>
    </w:rPr>
  </w:style>
  <w:style w:type="character" w:customStyle="1" w:styleId="CommentTextChar">
    <w:name w:val="Comment Text Char"/>
    <w:basedOn w:val="DefaultParagraphFont"/>
    <w:link w:val="CommentText"/>
    <w:uiPriority w:val="99"/>
    <w:semiHidden/>
    <w:rsid w:val="001341D6"/>
    <w:rPr>
      <w:rFonts w:cs="Calibri"/>
      <w:kern w:val="0"/>
      <w:sz w:val="20"/>
      <w:szCs w:val="20"/>
      <w:lang w:val="fr-FR" w:eastAsia="en-US"/>
    </w:rPr>
  </w:style>
  <w:style w:type="paragraph" w:styleId="CommentSubject">
    <w:name w:val="annotation subject"/>
    <w:basedOn w:val="CommentText"/>
    <w:next w:val="CommentText"/>
    <w:link w:val="CommentSubjectChar"/>
    <w:uiPriority w:val="99"/>
    <w:semiHidden/>
    <w:unhideWhenUsed/>
    <w:rsid w:val="001341D6"/>
    <w:rPr>
      <w:b/>
      <w:bCs/>
    </w:rPr>
  </w:style>
  <w:style w:type="character" w:customStyle="1" w:styleId="CommentSubjectChar">
    <w:name w:val="Comment Subject Char"/>
    <w:basedOn w:val="CommentTextChar"/>
    <w:link w:val="CommentSubject"/>
    <w:uiPriority w:val="99"/>
    <w:semiHidden/>
    <w:rsid w:val="001341D6"/>
    <w:rPr>
      <w:rFonts w:cs="Calibri"/>
      <w:b/>
      <w:bCs/>
      <w:kern w:val="0"/>
      <w:sz w:val="20"/>
      <w:szCs w:val="20"/>
      <w:lang w:val="fr-FR" w:eastAsia="en-US"/>
    </w:rPr>
  </w:style>
  <w:style w:type="paragraph" w:styleId="NoSpacing">
    <w:name w:val="No Spacing"/>
    <w:aliases w:val="Titre de la réunion d'experts"/>
    <w:basedOn w:val="Normal"/>
    <w:uiPriority w:val="1"/>
    <w:qFormat/>
    <w:rsid w:val="00AF1200"/>
    <w:pPr>
      <w:autoSpaceDE w:val="0"/>
      <w:autoSpaceDN w:val="0"/>
      <w:adjustRightInd w:val="0"/>
      <w:spacing w:before="360" w:after="360"/>
      <w:jc w:val="center"/>
    </w:pPr>
    <w:rPr>
      <w:rFonts w:cs="Arial"/>
      <w:b/>
      <w:bCs/>
      <w:sz w:val="24"/>
      <w:szCs w:val="26"/>
    </w:rPr>
  </w:style>
  <w:style w:type="character" w:styleId="SubtleEmphasis">
    <w:name w:val="Subtle Emphasis"/>
    <w:aliases w:val="Paragraphe d'introduction,Intro Paragraph"/>
    <w:uiPriority w:val="19"/>
    <w:qFormat/>
    <w:rsid w:val="00216BC4"/>
    <w:rPr>
      <w:rFonts w:cs="Arial"/>
      <w:i/>
    </w:rPr>
  </w:style>
  <w:style w:type="character" w:styleId="IntenseEmphasis">
    <w:name w:val="Intense Emphasis"/>
    <w:aliases w:val="Texte,Hdings 2"/>
    <w:uiPriority w:val="21"/>
    <w:qFormat/>
    <w:rsid w:val="00216BC4"/>
    <w:rPr>
      <w:rFonts w:ascii="Arial" w:hAnsi="Arial" w:cs="Arial"/>
      <w:sz w:val="22"/>
    </w:rPr>
  </w:style>
  <w:style w:type="paragraph" w:customStyle="1" w:styleId="Texteintrovrai">
    <w:name w:val="Texte intro vrai"/>
    <w:basedOn w:val="Marge"/>
    <w:link w:val="TexteintrovraiChar"/>
    <w:rsid w:val="009F6BE8"/>
    <w:pPr>
      <w:tabs>
        <w:tab w:val="left" w:pos="709"/>
      </w:tabs>
      <w:autoSpaceDE w:val="0"/>
      <w:autoSpaceDN w:val="0"/>
      <w:adjustRightInd w:val="0"/>
      <w:spacing w:before="360" w:after="360"/>
    </w:pPr>
  </w:style>
  <w:style w:type="character" w:customStyle="1" w:styleId="TexteintrovraiChar">
    <w:name w:val="Texte intro vrai Char"/>
    <w:basedOn w:val="MargeChar"/>
    <w:link w:val="Texteintrovrai"/>
    <w:rsid w:val="009F6BE8"/>
    <w:rPr>
      <w:rFonts w:ascii="Arial" w:eastAsia="Times New Roman" w:hAnsi="Arial"/>
      <w:snapToGrid w:val="0"/>
      <w:kern w:val="0"/>
      <w:sz w:val="22"/>
      <w:szCs w:val="24"/>
      <w:lang w:val="fr-FR" w:eastAsia="en-US"/>
    </w:rPr>
  </w:style>
  <w:style w:type="character" w:styleId="Strong">
    <w:name w:val="Strong"/>
    <w:aliases w:val="Text"/>
    <w:uiPriority w:val="22"/>
    <w:locked/>
    <w:rsid w:val="00F34AA4"/>
    <w:rPr>
      <w:rFonts w:ascii="Arial" w:hAnsi="Arial" w:cs="Arial"/>
      <w:lang w:val="en-GB"/>
    </w:rPr>
  </w:style>
  <w:style w:type="character" w:customStyle="1" w:styleId="apple-converted-space">
    <w:name w:val="apple-converted-space"/>
    <w:basedOn w:val="DefaultParagraphFont"/>
    <w:rsid w:val="00204057"/>
  </w:style>
  <w:style w:type="paragraph" w:customStyle="1" w:styleId="Introparagraph">
    <w:name w:val="Intro paragraph"/>
    <w:basedOn w:val="Marge"/>
    <w:link w:val="IntroparagraphChar"/>
    <w:qFormat/>
    <w:rsid w:val="002A6D46"/>
    <w:pPr>
      <w:tabs>
        <w:tab w:val="left" w:pos="709"/>
      </w:tabs>
      <w:autoSpaceDE w:val="0"/>
      <w:autoSpaceDN w:val="0"/>
      <w:adjustRightInd w:val="0"/>
    </w:pPr>
  </w:style>
  <w:style w:type="character" w:customStyle="1" w:styleId="IntroparagraphChar">
    <w:name w:val="Intro paragraph Char"/>
    <w:basedOn w:val="MargeChar"/>
    <w:link w:val="Introparagraph"/>
    <w:rsid w:val="002A6D46"/>
    <w:rPr>
      <w:rFonts w:ascii="Arial" w:eastAsia="Times New Roman" w:hAnsi="Arial"/>
      <w:snapToGrid w:val="0"/>
      <w:kern w:val="0"/>
      <w:sz w:val="22"/>
      <w:szCs w:val="24"/>
      <w:lang w:val="fr-FR" w:eastAsia="en-US"/>
    </w:rPr>
  </w:style>
  <w:style w:type="paragraph" w:customStyle="1" w:styleId="Head1">
    <w:name w:val="Head1"/>
    <w:basedOn w:val="Marge"/>
    <w:link w:val="Head1Char"/>
    <w:qFormat/>
    <w:rsid w:val="002A6D46"/>
    <w:pPr>
      <w:keepNext/>
      <w:tabs>
        <w:tab w:val="left" w:pos="709"/>
      </w:tabs>
      <w:autoSpaceDE w:val="0"/>
      <w:autoSpaceDN w:val="0"/>
      <w:adjustRightInd w:val="0"/>
      <w:spacing w:before="360"/>
    </w:pPr>
    <w:rPr>
      <w:b/>
    </w:rPr>
  </w:style>
  <w:style w:type="character" w:customStyle="1" w:styleId="Head1Char">
    <w:name w:val="Head1 Char"/>
    <w:basedOn w:val="MargeChar"/>
    <w:link w:val="Head1"/>
    <w:rsid w:val="002A6D46"/>
    <w:rPr>
      <w:rFonts w:ascii="Arial" w:eastAsia="Times New Roman" w:hAnsi="Arial"/>
      <w:b/>
      <w:snapToGrid w:val="0"/>
      <w:kern w:val="0"/>
      <w:sz w:val="22"/>
      <w:szCs w:val="24"/>
      <w:lang w:val="fr-FR" w:eastAsia="en-US"/>
    </w:rPr>
  </w:style>
  <w:style w:type="paragraph" w:customStyle="1" w:styleId="NormalText">
    <w:name w:val="Normal Text"/>
    <w:basedOn w:val="Normal"/>
    <w:link w:val="NormalTextChar"/>
    <w:qFormat/>
    <w:rsid w:val="009F0A39"/>
    <w:rPr>
      <w:rFonts w:eastAsiaTheme="minorHAnsi" w:cstheme="minorBidi"/>
    </w:rPr>
  </w:style>
  <w:style w:type="character" w:customStyle="1" w:styleId="NormalTextChar">
    <w:name w:val="Normal Text Char"/>
    <w:basedOn w:val="DefaultParagraphFont"/>
    <w:link w:val="NormalText"/>
    <w:rsid w:val="009F0A39"/>
    <w:rPr>
      <w:rFonts w:ascii="Arial" w:eastAsiaTheme="minorHAnsi" w:hAnsi="Arial" w:cstheme="minorBidi"/>
      <w:kern w:val="0"/>
      <w:sz w:val="22"/>
      <w:lang w:val="fr-FR" w:eastAsia="en-US"/>
    </w:rPr>
  </w:style>
  <w:style w:type="paragraph" w:customStyle="1" w:styleId="Style2">
    <w:name w:val="Style2"/>
    <w:basedOn w:val="Normal"/>
    <w:link w:val="Style2Char"/>
    <w:rsid w:val="003723EB"/>
    <w:pPr>
      <w:keepNext/>
      <w:jc w:val="left"/>
    </w:pPr>
    <w:rPr>
      <w:rFonts w:eastAsiaTheme="minorHAnsi" w:cstheme="minorBidi"/>
      <w:b/>
    </w:rPr>
  </w:style>
  <w:style w:type="character" w:customStyle="1" w:styleId="Style2Char">
    <w:name w:val="Style2 Char"/>
    <w:basedOn w:val="DefaultParagraphFont"/>
    <w:link w:val="Style2"/>
    <w:rsid w:val="003723EB"/>
    <w:rPr>
      <w:rFonts w:ascii="Arial" w:eastAsiaTheme="minorHAnsi" w:hAnsi="Arial" w:cstheme="minorBidi"/>
      <w:b/>
      <w:kern w:val="0"/>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44271">
      <w:bodyDiv w:val="1"/>
      <w:marLeft w:val="0"/>
      <w:marRight w:val="0"/>
      <w:marTop w:val="0"/>
      <w:marBottom w:val="0"/>
      <w:divBdr>
        <w:top w:val="none" w:sz="0" w:space="0" w:color="auto"/>
        <w:left w:val="none" w:sz="0" w:space="0" w:color="auto"/>
        <w:bottom w:val="none" w:sz="0" w:space="0" w:color="auto"/>
        <w:right w:val="none" w:sz="0" w:space="0" w:color="auto"/>
      </w:divBdr>
      <w:divsChild>
        <w:div w:id="1133713320">
          <w:marLeft w:val="0"/>
          <w:marRight w:val="0"/>
          <w:marTop w:val="0"/>
          <w:marBottom w:val="0"/>
          <w:divBdr>
            <w:top w:val="none" w:sz="0" w:space="0" w:color="auto"/>
            <w:left w:val="none" w:sz="0" w:space="0" w:color="auto"/>
            <w:bottom w:val="none" w:sz="0" w:space="0" w:color="auto"/>
            <w:right w:val="none" w:sz="0" w:space="0" w:color="auto"/>
          </w:divBdr>
          <w:divsChild>
            <w:div w:id="1845515255">
              <w:marLeft w:val="0"/>
              <w:marRight w:val="0"/>
              <w:marTop w:val="0"/>
              <w:marBottom w:val="0"/>
              <w:divBdr>
                <w:top w:val="none" w:sz="0" w:space="0" w:color="auto"/>
                <w:left w:val="none" w:sz="0" w:space="0" w:color="auto"/>
                <w:bottom w:val="none" w:sz="0" w:space="0" w:color="auto"/>
                <w:right w:val="none" w:sz="0" w:space="0" w:color="auto"/>
              </w:divBdr>
              <w:divsChild>
                <w:div w:id="1468668265">
                  <w:marLeft w:val="0"/>
                  <w:marRight w:val="0"/>
                  <w:marTop w:val="0"/>
                  <w:marBottom w:val="0"/>
                  <w:divBdr>
                    <w:top w:val="none" w:sz="0" w:space="0" w:color="auto"/>
                    <w:left w:val="none" w:sz="0" w:space="0" w:color="auto"/>
                    <w:bottom w:val="none" w:sz="0" w:space="0" w:color="auto"/>
                    <w:right w:val="none" w:sz="0" w:space="0" w:color="auto"/>
                  </w:divBdr>
                  <w:divsChild>
                    <w:div w:id="1831480118">
                      <w:marLeft w:val="0"/>
                      <w:marRight w:val="0"/>
                      <w:marTop w:val="0"/>
                      <w:marBottom w:val="0"/>
                      <w:divBdr>
                        <w:top w:val="none" w:sz="0" w:space="0" w:color="auto"/>
                        <w:left w:val="none" w:sz="0" w:space="0" w:color="auto"/>
                        <w:bottom w:val="none" w:sz="0" w:space="0" w:color="auto"/>
                        <w:right w:val="none" w:sz="0" w:space="0" w:color="auto"/>
                      </w:divBdr>
                      <w:divsChild>
                        <w:div w:id="707753762">
                          <w:marLeft w:val="0"/>
                          <w:marRight w:val="0"/>
                          <w:marTop w:val="0"/>
                          <w:marBottom w:val="0"/>
                          <w:divBdr>
                            <w:top w:val="none" w:sz="0" w:space="0" w:color="auto"/>
                            <w:left w:val="none" w:sz="0" w:space="0" w:color="auto"/>
                            <w:bottom w:val="none" w:sz="0" w:space="0" w:color="auto"/>
                            <w:right w:val="none" w:sz="0" w:space="0" w:color="auto"/>
                          </w:divBdr>
                          <w:divsChild>
                            <w:div w:id="1442721152">
                              <w:marLeft w:val="0"/>
                              <w:marRight w:val="0"/>
                              <w:marTop w:val="0"/>
                              <w:marBottom w:val="0"/>
                              <w:divBdr>
                                <w:top w:val="none" w:sz="0" w:space="0" w:color="auto"/>
                                <w:left w:val="none" w:sz="0" w:space="0" w:color="auto"/>
                                <w:bottom w:val="none" w:sz="0" w:space="0" w:color="auto"/>
                                <w:right w:val="none" w:sz="0" w:space="0" w:color="auto"/>
                              </w:divBdr>
                              <w:divsChild>
                                <w:div w:id="1251043511">
                                  <w:marLeft w:val="0"/>
                                  <w:marRight w:val="0"/>
                                  <w:marTop w:val="0"/>
                                  <w:marBottom w:val="0"/>
                                  <w:divBdr>
                                    <w:top w:val="none" w:sz="0" w:space="0" w:color="auto"/>
                                    <w:left w:val="none" w:sz="0" w:space="0" w:color="auto"/>
                                    <w:bottom w:val="none" w:sz="0" w:space="0" w:color="auto"/>
                                    <w:right w:val="none" w:sz="0" w:space="0" w:color="auto"/>
                                  </w:divBdr>
                                  <w:divsChild>
                                    <w:div w:id="1732271993">
                                      <w:marLeft w:val="0"/>
                                      <w:marRight w:val="0"/>
                                      <w:marTop w:val="0"/>
                                      <w:marBottom w:val="0"/>
                                      <w:divBdr>
                                        <w:top w:val="none" w:sz="0" w:space="0" w:color="auto"/>
                                        <w:left w:val="none" w:sz="0" w:space="0" w:color="auto"/>
                                        <w:bottom w:val="none" w:sz="0" w:space="0" w:color="auto"/>
                                        <w:right w:val="none" w:sz="0" w:space="0" w:color="auto"/>
                                      </w:divBdr>
                                      <w:divsChild>
                                        <w:div w:id="391083823">
                                          <w:marLeft w:val="0"/>
                                          <w:marRight w:val="0"/>
                                          <w:marTop w:val="0"/>
                                          <w:marBottom w:val="0"/>
                                          <w:divBdr>
                                            <w:top w:val="none" w:sz="0" w:space="0" w:color="auto"/>
                                            <w:left w:val="none" w:sz="0" w:space="0" w:color="auto"/>
                                            <w:bottom w:val="none" w:sz="0" w:space="0" w:color="auto"/>
                                            <w:right w:val="none" w:sz="0" w:space="0" w:color="auto"/>
                                          </w:divBdr>
                                          <w:divsChild>
                                            <w:div w:id="1116020242">
                                              <w:marLeft w:val="0"/>
                                              <w:marRight w:val="0"/>
                                              <w:marTop w:val="0"/>
                                              <w:marBottom w:val="0"/>
                                              <w:divBdr>
                                                <w:top w:val="none" w:sz="0" w:space="0" w:color="auto"/>
                                                <w:left w:val="none" w:sz="0" w:space="0" w:color="auto"/>
                                                <w:bottom w:val="none" w:sz="0" w:space="0" w:color="auto"/>
                                                <w:right w:val="none" w:sz="0" w:space="0" w:color="auto"/>
                                              </w:divBdr>
                                              <w:divsChild>
                                                <w:div w:id="84617040">
                                                  <w:marLeft w:val="0"/>
                                                  <w:marRight w:val="0"/>
                                                  <w:marTop w:val="0"/>
                                                  <w:marBottom w:val="0"/>
                                                  <w:divBdr>
                                                    <w:top w:val="none" w:sz="0" w:space="0" w:color="auto"/>
                                                    <w:left w:val="none" w:sz="0" w:space="0" w:color="auto"/>
                                                    <w:bottom w:val="none" w:sz="0" w:space="0" w:color="auto"/>
                                                    <w:right w:val="none" w:sz="0" w:space="0" w:color="auto"/>
                                                  </w:divBdr>
                                                  <w:divsChild>
                                                    <w:div w:id="19056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7609112">
      <w:bodyDiv w:val="1"/>
      <w:marLeft w:val="0"/>
      <w:marRight w:val="0"/>
      <w:marTop w:val="0"/>
      <w:marBottom w:val="0"/>
      <w:divBdr>
        <w:top w:val="none" w:sz="0" w:space="0" w:color="auto"/>
        <w:left w:val="none" w:sz="0" w:space="0" w:color="auto"/>
        <w:bottom w:val="none" w:sz="0" w:space="0" w:color="auto"/>
        <w:right w:val="none" w:sz="0" w:space="0" w:color="auto"/>
      </w:divBdr>
    </w:div>
    <w:div w:id="1002273476">
      <w:bodyDiv w:val="1"/>
      <w:marLeft w:val="0"/>
      <w:marRight w:val="0"/>
      <w:marTop w:val="0"/>
      <w:marBottom w:val="0"/>
      <w:divBdr>
        <w:top w:val="none" w:sz="0" w:space="0" w:color="auto"/>
        <w:left w:val="none" w:sz="0" w:space="0" w:color="auto"/>
        <w:bottom w:val="none" w:sz="0" w:space="0" w:color="auto"/>
        <w:right w:val="none" w:sz="0" w:space="0" w:color="auto"/>
      </w:divBdr>
      <w:divsChild>
        <w:div w:id="1868983051">
          <w:marLeft w:val="0"/>
          <w:marRight w:val="0"/>
          <w:marTop w:val="0"/>
          <w:marBottom w:val="0"/>
          <w:divBdr>
            <w:top w:val="none" w:sz="0" w:space="0" w:color="auto"/>
            <w:left w:val="none" w:sz="0" w:space="0" w:color="auto"/>
            <w:bottom w:val="none" w:sz="0" w:space="0" w:color="auto"/>
            <w:right w:val="none" w:sz="0" w:space="0" w:color="auto"/>
          </w:divBdr>
          <w:divsChild>
            <w:div w:id="1689482898">
              <w:marLeft w:val="0"/>
              <w:marRight w:val="0"/>
              <w:marTop w:val="0"/>
              <w:marBottom w:val="0"/>
              <w:divBdr>
                <w:top w:val="none" w:sz="0" w:space="0" w:color="auto"/>
                <w:left w:val="none" w:sz="0" w:space="0" w:color="auto"/>
                <w:bottom w:val="none" w:sz="0" w:space="0" w:color="auto"/>
                <w:right w:val="none" w:sz="0" w:space="0" w:color="auto"/>
              </w:divBdr>
              <w:divsChild>
                <w:div w:id="2043632616">
                  <w:marLeft w:val="0"/>
                  <w:marRight w:val="0"/>
                  <w:marTop w:val="0"/>
                  <w:marBottom w:val="0"/>
                  <w:divBdr>
                    <w:top w:val="none" w:sz="0" w:space="0" w:color="auto"/>
                    <w:left w:val="none" w:sz="0" w:space="0" w:color="auto"/>
                    <w:bottom w:val="none" w:sz="0" w:space="0" w:color="auto"/>
                    <w:right w:val="none" w:sz="0" w:space="0" w:color="auto"/>
                  </w:divBdr>
                  <w:divsChild>
                    <w:div w:id="851381302">
                      <w:marLeft w:val="0"/>
                      <w:marRight w:val="0"/>
                      <w:marTop w:val="0"/>
                      <w:marBottom w:val="0"/>
                      <w:divBdr>
                        <w:top w:val="none" w:sz="0" w:space="0" w:color="auto"/>
                        <w:left w:val="none" w:sz="0" w:space="0" w:color="auto"/>
                        <w:bottom w:val="none" w:sz="0" w:space="0" w:color="auto"/>
                        <w:right w:val="none" w:sz="0" w:space="0" w:color="auto"/>
                      </w:divBdr>
                      <w:divsChild>
                        <w:div w:id="1847018605">
                          <w:marLeft w:val="0"/>
                          <w:marRight w:val="0"/>
                          <w:marTop w:val="0"/>
                          <w:marBottom w:val="0"/>
                          <w:divBdr>
                            <w:top w:val="none" w:sz="0" w:space="0" w:color="auto"/>
                            <w:left w:val="none" w:sz="0" w:space="0" w:color="auto"/>
                            <w:bottom w:val="none" w:sz="0" w:space="0" w:color="auto"/>
                            <w:right w:val="none" w:sz="0" w:space="0" w:color="auto"/>
                          </w:divBdr>
                          <w:divsChild>
                            <w:div w:id="62373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esco.org/culture/ich/doc/src/ITH-14-9.COM-13.b-FR.doc"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culture/ich/doc/src/ICH-Operational_Directives-5.GA-FR_.doc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nesco.org/culture/ich/fr/conventio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nesco.org/culture/ich/doc/src/ITH-12-7.COM-Decisions_-FR.doc"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0F34A-C32B-4409-B0E4-75A3F8950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2054</Words>
  <Characters>11928</Characters>
  <Application>Microsoft Office Word</Application>
  <DocSecurity>0</DocSecurity>
  <Lines>99</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Chengdu conference – Tentative programme with speakers and moderators</vt:lpstr>
      <vt:lpstr>Chengdu conference – Tentative programme with speakers and moderators</vt:lpstr>
    </vt:vector>
  </TitlesOfParts>
  <Company>Sky123.Org</Company>
  <LinksUpToDate>false</LinksUpToDate>
  <CharactersWithSpaces>13955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Chengdu conference – Tentative programme with speakers and moderators</dc:title>
  <dc:creator>CLT/CEH/ITH-G.Scepi</dc:creator>
  <cp:lastModifiedBy>CLT/CEH/ITH-G.Scepi</cp:lastModifiedBy>
  <cp:revision>10</cp:revision>
  <cp:lastPrinted>2014-09-16T07:21:00Z</cp:lastPrinted>
  <dcterms:created xsi:type="dcterms:W3CDTF">2015-03-25T10:09:00Z</dcterms:created>
  <dcterms:modified xsi:type="dcterms:W3CDTF">2015-03-26T17:52:00Z</dcterms:modified>
</cp:coreProperties>
</file>