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7" w:rsidRPr="00576B3C" w:rsidRDefault="003B3BB1" w:rsidP="00576B3C">
      <w:pPr>
        <w:ind w:left="1843"/>
        <w:rPr>
          <w:rFonts w:ascii="Arial" w:hAnsi="Arial" w:cs="Arial"/>
          <w:sz w:val="18"/>
          <w:szCs w:val="18"/>
        </w:rPr>
      </w:pPr>
      <w:r w:rsidRPr="00000BEA">
        <w:rPr>
          <w:rFonts w:ascii="Arial" w:eastAsia="Calibri" w:hAnsi="Arial" w:cs="Arial"/>
          <w:sz w:val="18"/>
          <w:szCs w:val="18"/>
          <w:lang w:val="es-EC" w:eastAsia="en-US"/>
        </w:rPr>
        <w:t xml:space="preserve">                                                                                                      </w:t>
      </w:r>
      <w:r w:rsidR="00576B3C">
        <w:rPr>
          <w:rFonts w:ascii="Arial" w:eastAsia="Calibri" w:hAnsi="Arial" w:cs="Arial"/>
          <w:sz w:val="18"/>
          <w:szCs w:val="18"/>
          <w:lang w:val="es-EC" w:eastAsia="en-US"/>
        </w:rPr>
        <w:t xml:space="preserve">                  </w:t>
      </w:r>
      <w:r w:rsidR="00576B3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2A4AB7" w:rsidRPr="00000BEA">
        <w:rPr>
          <w:rFonts w:ascii="Arial" w:hAnsi="Arial" w:cs="Arial"/>
          <w:b/>
          <w:sz w:val="18"/>
          <w:szCs w:val="18"/>
        </w:rPr>
        <w:t xml:space="preserve">Talleres para la Salvaguardia del Patrimonio Cultural Inmaterial </w:t>
      </w:r>
    </w:p>
    <w:p w:rsidR="002A4AB7" w:rsidRPr="00000BEA" w:rsidRDefault="00576B3C" w:rsidP="002A4AB7">
      <w:pPr>
        <w:ind w:left="709"/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proofErr w:type="gramStart"/>
      <w:r>
        <w:rPr>
          <w:rFonts w:ascii="Arial" w:hAnsi="Arial" w:cs="Arial"/>
          <w:b/>
          <w:sz w:val="18"/>
          <w:szCs w:val="18"/>
        </w:rPr>
        <w:t>d</w:t>
      </w:r>
      <w:r w:rsidR="002A4AB7" w:rsidRPr="00000BEA">
        <w:rPr>
          <w:rFonts w:ascii="Arial" w:hAnsi="Arial" w:cs="Arial"/>
          <w:b/>
          <w:sz w:val="18"/>
          <w:szCs w:val="18"/>
        </w:rPr>
        <w:t>e</w:t>
      </w:r>
      <w:proofErr w:type="gramEnd"/>
      <w:r w:rsidR="002A4AB7" w:rsidRPr="00000BEA">
        <w:rPr>
          <w:rFonts w:ascii="Arial" w:hAnsi="Arial" w:cs="Arial"/>
          <w:b/>
          <w:sz w:val="18"/>
          <w:szCs w:val="18"/>
        </w:rPr>
        <w:t xml:space="preserve"> la Cultura </w:t>
      </w:r>
      <w:proofErr w:type="spellStart"/>
      <w:r w:rsidR="002A4AB7" w:rsidRPr="00000BEA">
        <w:rPr>
          <w:rFonts w:ascii="Arial" w:hAnsi="Arial" w:cs="Arial"/>
          <w:b/>
          <w:sz w:val="18"/>
          <w:szCs w:val="18"/>
        </w:rPr>
        <w:t>Kallawaya</w:t>
      </w:r>
      <w:proofErr w:type="spellEnd"/>
    </w:p>
    <w:p w:rsidR="00327B6C" w:rsidRPr="00000BEA" w:rsidRDefault="00910C17" w:rsidP="00576B3C">
      <w:pPr>
        <w:tabs>
          <w:tab w:val="left" w:pos="1845"/>
          <w:tab w:val="center" w:pos="4465"/>
        </w:tabs>
        <w:ind w:left="709"/>
        <w:contextualSpacing/>
        <w:rPr>
          <w:rFonts w:ascii="Arial" w:hAnsi="Arial" w:cs="Arial"/>
          <w:b/>
          <w:sz w:val="18"/>
          <w:szCs w:val="18"/>
        </w:rPr>
      </w:pPr>
      <w:r w:rsidRPr="00000BEA">
        <w:rPr>
          <w:rFonts w:ascii="Arial" w:hAnsi="Arial" w:cs="Arial"/>
          <w:b/>
          <w:sz w:val="18"/>
          <w:szCs w:val="18"/>
        </w:rPr>
        <w:tab/>
      </w:r>
      <w:r w:rsidRPr="00000BEA">
        <w:rPr>
          <w:rFonts w:ascii="Arial" w:hAnsi="Arial" w:cs="Arial"/>
          <w:b/>
          <w:sz w:val="18"/>
          <w:szCs w:val="18"/>
        </w:rPr>
        <w:tab/>
      </w:r>
      <w:proofErr w:type="spellStart"/>
      <w:r w:rsidR="00FF665D">
        <w:rPr>
          <w:rFonts w:ascii="Arial" w:hAnsi="Arial" w:cs="Arial"/>
          <w:b/>
          <w:sz w:val="18"/>
          <w:szCs w:val="18"/>
        </w:rPr>
        <w:t>Charazani</w:t>
      </w:r>
      <w:proofErr w:type="spellEnd"/>
      <w:r w:rsidR="00D44ABD" w:rsidRPr="00000BEA">
        <w:rPr>
          <w:rFonts w:ascii="Arial" w:hAnsi="Arial" w:cs="Arial"/>
          <w:b/>
          <w:sz w:val="18"/>
          <w:szCs w:val="18"/>
        </w:rPr>
        <w:t xml:space="preserve">, Bolivia </w:t>
      </w:r>
    </w:p>
    <w:p w:rsidR="00D03A23" w:rsidRPr="00000BEA" w:rsidRDefault="00576B3C" w:rsidP="007B2F85">
      <w:pPr>
        <w:pStyle w:val="ListParagraph"/>
        <w:ind w:left="993"/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FF665D">
        <w:rPr>
          <w:rFonts w:ascii="Arial" w:hAnsi="Arial" w:cs="Arial"/>
          <w:b/>
          <w:sz w:val="18"/>
          <w:szCs w:val="18"/>
        </w:rPr>
        <w:t>12-19 de septiembre</w:t>
      </w:r>
      <w:r w:rsidR="00910C17" w:rsidRPr="00000BEA">
        <w:rPr>
          <w:rFonts w:ascii="Arial" w:hAnsi="Arial" w:cs="Arial"/>
          <w:b/>
          <w:sz w:val="18"/>
          <w:szCs w:val="18"/>
        </w:rPr>
        <w:t xml:space="preserve"> de 2015</w:t>
      </w:r>
    </w:p>
    <w:p w:rsidR="007B2F85" w:rsidRPr="00000BEA" w:rsidRDefault="007B2F85" w:rsidP="007B2F85">
      <w:pPr>
        <w:pStyle w:val="ListParagraph"/>
        <w:ind w:left="993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000BEA">
        <w:rPr>
          <w:rFonts w:ascii="Arial" w:hAnsi="Arial" w:cs="Arial"/>
          <w:b/>
          <w:sz w:val="18"/>
          <w:szCs w:val="18"/>
        </w:rPr>
        <w:t>AGENDA DE TRABAJO</w:t>
      </w:r>
    </w:p>
    <w:p w:rsidR="0084282A" w:rsidRPr="00000BEA" w:rsidRDefault="0084282A" w:rsidP="0084282A">
      <w:pPr>
        <w:pStyle w:val="ListParagraph"/>
        <w:ind w:left="993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36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2"/>
      </w:tblGrid>
      <w:tr w:rsidR="00000BEA" w:rsidRPr="00000BEA" w:rsidTr="00767236">
        <w:tc>
          <w:tcPr>
            <w:tcW w:w="8363" w:type="dxa"/>
            <w:gridSpan w:val="2"/>
          </w:tcPr>
          <w:p w:rsidR="0084282A" w:rsidRPr="00000BEA" w:rsidRDefault="00FF665D" w:rsidP="0084282A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Sábado</w:t>
            </w:r>
            <w:r w:rsidR="007B2F85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– 1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2</w:t>
            </w:r>
            <w:r w:rsidR="007B2F85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de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septiembre</w:t>
            </w:r>
            <w:r w:rsidR="007B2F85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de 2015</w:t>
            </w:r>
          </w:p>
          <w:p w:rsidR="0084282A" w:rsidRPr="00000BEA" w:rsidRDefault="0084282A" w:rsidP="006210B8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MAÑANA: </w:t>
            </w:r>
            <w:r w:rsidR="006210B8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11</w:t>
            </w: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h</w:t>
            </w:r>
            <w:r w:rsidR="006210B8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0</w:t>
            </w: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0  – 1</w:t>
            </w:r>
            <w:r w:rsidR="006210B8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7</w:t>
            </w: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h</w:t>
            </w:r>
            <w:r w:rsidR="006210B8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0</w:t>
            </w: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0 </w:t>
            </w:r>
          </w:p>
        </w:tc>
      </w:tr>
      <w:tr w:rsidR="00000BEA" w:rsidRPr="00000BEA" w:rsidTr="00767236">
        <w:tc>
          <w:tcPr>
            <w:tcW w:w="1701" w:type="dxa"/>
          </w:tcPr>
          <w:p w:rsidR="00B909C9" w:rsidRPr="00A55B34" w:rsidRDefault="00B909C9" w:rsidP="0084282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282A" w:rsidRPr="00A55B34" w:rsidRDefault="008B6BE1" w:rsidP="0084282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A55B3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01</w:t>
            </w:r>
            <w:r w:rsidR="0084282A" w:rsidRPr="00A55B3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h</w:t>
            </w:r>
            <w:r w:rsidRPr="00A55B3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22</w:t>
            </w:r>
            <w:r w:rsidR="0084282A" w:rsidRPr="00A55B3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 </w:t>
            </w:r>
          </w:p>
          <w:p w:rsidR="0084282A" w:rsidRPr="00A55B34" w:rsidRDefault="0084282A" w:rsidP="0084282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84282A" w:rsidRPr="00A55B34" w:rsidRDefault="00261906" w:rsidP="0084282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A55B34">
              <w:rPr>
                <w:rFonts w:ascii="Arial" w:hAnsi="Arial" w:cs="Arial"/>
                <w:sz w:val="18"/>
                <w:szCs w:val="18"/>
                <w:lang w:val="en-GB"/>
              </w:rPr>
              <w:t>11h</w:t>
            </w:r>
            <w:r w:rsidR="008B6BE1" w:rsidRPr="00A55B34">
              <w:rPr>
                <w:rFonts w:ascii="Arial" w:hAnsi="Arial" w:cs="Arial"/>
                <w:sz w:val="18"/>
                <w:szCs w:val="18"/>
                <w:lang w:val="en-GB"/>
              </w:rPr>
              <w:t xml:space="preserve">00 </w:t>
            </w:r>
            <w:r w:rsidRPr="00A55B34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="008B6BE1" w:rsidRPr="00A55B34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 w:rsidR="00CC7B3C" w:rsidRPr="00A55B34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A55B34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8B6BE1" w:rsidRPr="00A55B34">
              <w:rPr>
                <w:rFonts w:ascii="Arial" w:hAnsi="Arial" w:cs="Arial"/>
                <w:sz w:val="18"/>
                <w:szCs w:val="18"/>
                <w:lang w:val="en-GB"/>
              </w:rPr>
              <w:t>00  </w:t>
            </w:r>
          </w:p>
          <w:p w:rsidR="0084282A" w:rsidRPr="00A55B34" w:rsidRDefault="0084282A" w:rsidP="0084282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GB" w:eastAsia="en-US"/>
              </w:rPr>
            </w:pPr>
            <w:r w:rsidRPr="00A55B34">
              <w:rPr>
                <w:rFonts w:ascii="Arial" w:eastAsiaTheme="minorHAnsi" w:hAnsi="Arial" w:cs="Arial"/>
                <w:sz w:val="18"/>
                <w:szCs w:val="18"/>
                <w:lang w:val="en-GB" w:eastAsia="en-US"/>
              </w:rPr>
              <w:t xml:space="preserve"> </w:t>
            </w: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A55B34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C7B3C" w:rsidRPr="00FF665D" w:rsidRDefault="00CC7B3C" w:rsidP="0084282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CC7B3C" w:rsidRPr="00A55B34" w:rsidRDefault="00CC7B3C" w:rsidP="0084282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GB" w:eastAsia="en-US"/>
              </w:rPr>
            </w:pPr>
          </w:p>
          <w:p w:rsidR="00CC7B3C" w:rsidRPr="00A55B34" w:rsidRDefault="00CC7B3C" w:rsidP="0084282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</w:tcPr>
          <w:p w:rsidR="008B6BE1" w:rsidRPr="00000BEA" w:rsidRDefault="008B6BE1" w:rsidP="008B6B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B6BE1" w:rsidRPr="00000BEA" w:rsidRDefault="008B6BE1" w:rsidP="008B6BE1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 xml:space="preserve">Llegada de </w:t>
            </w:r>
            <w:r w:rsidR="00A56BD9" w:rsidRPr="00000BEA">
              <w:rPr>
                <w:rFonts w:ascii="Arial" w:hAnsi="Arial" w:cs="Arial"/>
                <w:sz w:val="18"/>
                <w:szCs w:val="18"/>
              </w:rPr>
              <w:t xml:space="preserve">Facilitador UNESCO (Fabián Bedón) </w:t>
            </w:r>
            <w:r w:rsidRPr="00000BEA">
              <w:rPr>
                <w:rFonts w:ascii="Arial" w:hAnsi="Arial" w:cs="Arial"/>
                <w:sz w:val="18"/>
                <w:szCs w:val="18"/>
              </w:rPr>
              <w:t xml:space="preserve">a La Paz </w:t>
            </w:r>
          </w:p>
          <w:p w:rsidR="008B6BE1" w:rsidRPr="00000BEA" w:rsidRDefault="008B6BE1" w:rsidP="008B6BE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3EFA" w:rsidRPr="00000BEA" w:rsidRDefault="008E3EFA" w:rsidP="008B6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 xml:space="preserve">Reunión con </w:t>
            </w:r>
            <w:proofErr w:type="spellStart"/>
            <w:r w:rsidR="00FF665D">
              <w:rPr>
                <w:rFonts w:ascii="Arial" w:hAnsi="Arial" w:cs="Arial"/>
                <w:sz w:val="18"/>
                <w:szCs w:val="18"/>
              </w:rPr>
              <w:t>Jonny</w:t>
            </w:r>
            <w:proofErr w:type="spellEnd"/>
            <w:r w:rsidR="00FF66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F665D">
              <w:rPr>
                <w:rFonts w:ascii="Arial" w:hAnsi="Arial" w:cs="Arial"/>
                <w:sz w:val="18"/>
                <w:szCs w:val="18"/>
              </w:rPr>
              <w:t>Guerreros</w:t>
            </w:r>
            <w:r w:rsidR="00CC7B3C" w:rsidRPr="00000BE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="00CC7B3C" w:rsidRPr="00000B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C7B3C" w:rsidRPr="00000BEA">
              <w:rPr>
                <w:rFonts w:ascii="Arial" w:hAnsi="Arial" w:cs="Arial"/>
                <w:sz w:val="18"/>
                <w:szCs w:val="18"/>
              </w:rPr>
              <w:t>Purichejwata</w:t>
            </w:r>
            <w:proofErr w:type="spellEnd"/>
            <w:r w:rsidR="00CC7B3C" w:rsidRPr="00000BEA">
              <w:rPr>
                <w:rFonts w:ascii="Arial" w:hAnsi="Arial" w:cs="Arial"/>
                <w:sz w:val="18"/>
                <w:szCs w:val="18"/>
              </w:rPr>
              <w:t xml:space="preserve"> para la coordinación de:</w:t>
            </w:r>
          </w:p>
          <w:p w:rsidR="00CC7B3C" w:rsidRPr="00000BEA" w:rsidRDefault="00CC7B3C" w:rsidP="008B6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7B3C" w:rsidRDefault="00CC7B3C" w:rsidP="00CC7B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C51">
              <w:rPr>
                <w:rFonts w:ascii="Arial" w:hAnsi="Arial" w:cs="Arial"/>
                <w:sz w:val="18"/>
                <w:szCs w:val="18"/>
              </w:rPr>
              <w:t>Impresión de materiales para participantes de los talleres (agenda -3 páginas, ejercicios de módulos Kallawaya-15 páginas, módulos UNESCO 30 páginas, ejercicios -15,  evaluación -3 páginas total: aproximado 80 páginas impresas en anverso y reverso anilladas</w:t>
            </w:r>
            <w:r w:rsidR="00151C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1C51" w:rsidRPr="00151C51" w:rsidRDefault="00151C51" w:rsidP="00151C51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7B3C" w:rsidRPr="00000BEA" w:rsidRDefault="00CC7B3C" w:rsidP="00CC7B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 xml:space="preserve">Organización de materiales necesarios para el taller de inventarios UNESCO: </w:t>
            </w:r>
            <w:r w:rsidR="00151C51">
              <w:rPr>
                <w:rFonts w:ascii="Arial" w:hAnsi="Arial" w:cs="Arial"/>
                <w:sz w:val="18"/>
                <w:szCs w:val="18"/>
              </w:rPr>
              <w:t>1</w:t>
            </w:r>
            <w:r w:rsidRPr="00000BEA">
              <w:rPr>
                <w:rFonts w:ascii="Arial" w:hAnsi="Arial" w:cs="Arial"/>
                <w:sz w:val="18"/>
                <w:szCs w:val="18"/>
              </w:rPr>
              <w:t xml:space="preserve">50 </w:t>
            </w:r>
            <w:proofErr w:type="spellStart"/>
            <w:r w:rsidRPr="00000BEA">
              <w:rPr>
                <w:rFonts w:ascii="Arial" w:hAnsi="Arial" w:cs="Arial"/>
                <w:sz w:val="18"/>
                <w:szCs w:val="18"/>
              </w:rPr>
              <w:t>Papelógrafos</w:t>
            </w:r>
            <w:proofErr w:type="spellEnd"/>
            <w:r w:rsidRPr="00000BEA">
              <w:rPr>
                <w:rFonts w:ascii="Arial" w:hAnsi="Arial" w:cs="Arial"/>
                <w:sz w:val="18"/>
                <w:szCs w:val="18"/>
              </w:rPr>
              <w:t>, 25 marcadores azules, 25 marcadores rojos, 25 libretas para anotaciones, 5 juegos de Post-</w:t>
            </w:r>
            <w:proofErr w:type="spellStart"/>
            <w:r w:rsidRPr="00000BEA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Pr="00000BEA">
              <w:rPr>
                <w:rFonts w:ascii="Arial" w:hAnsi="Arial" w:cs="Arial"/>
                <w:sz w:val="18"/>
                <w:szCs w:val="18"/>
              </w:rPr>
              <w:t xml:space="preserve"> de diferentes colores (5 verdes, 5 rosa, 5 azules) y resma de papel bond tamaño carta, 5 tijeras, 5 cintas </w:t>
            </w:r>
            <w:proofErr w:type="spellStart"/>
            <w:r w:rsidRPr="00000BEA">
              <w:rPr>
                <w:rFonts w:ascii="Arial" w:hAnsi="Arial" w:cs="Arial"/>
                <w:sz w:val="18"/>
                <w:szCs w:val="18"/>
              </w:rPr>
              <w:t>masking</w:t>
            </w:r>
            <w:proofErr w:type="spellEnd"/>
            <w:r w:rsidRPr="00000BEA">
              <w:rPr>
                <w:rFonts w:ascii="Arial" w:hAnsi="Arial" w:cs="Arial"/>
                <w:sz w:val="18"/>
                <w:szCs w:val="18"/>
              </w:rPr>
              <w:t xml:space="preserve"> tape, 5 juegos de 12 marcadores de colores (como los que usan los escolares), 5  barras de pagamento tipo UHU,  material para recortar imágenes de temas varios como casas, campos,  animales, arboles, etc. (revistas, folletos, suplementos de periódicos, </w:t>
            </w:r>
            <w:proofErr w:type="spellStart"/>
            <w:r w:rsidRPr="00000BEA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000BEA">
              <w:rPr>
                <w:rFonts w:ascii="Arial" w:hAnsi="Arial" w:cs="Arial"/>
                <w:sz w:val="18"/>
                <w:szCs w:val="18"/>
              </w:rPr>
              <w:t xml:space="preserve">). Pueden ser unas tres revistas por grupo en total 15. </w:t>
            </w:r>
            <w:r w:rsidR="00112287">
              <w:rPr>
                <w:rFonts w:ascii="Arial" w:hAnsi="Arial" w:cs="Arial"/>
                <w:b/>
                <w:sz w:val="18"/>
                <w:szCs w:val="18"/>
                <w:u w:val="single"/>
              </w:rPr>
              <w:t>A cargo del Proyecto</w:t>
            </w:r>
            <w:r w:rsidR="00112287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  <w:p w:rsidR="008E3EFA" w:rsidRPr="00000BEA" w:rsidRDefault="008E3EFA" w:rsidP="008B6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7B3C" w:rsidRPr="00000BEA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7B3C" w:rsidRPr="00000BEA" w:rsidRDefault="00CC7B3C" w:rsidP="008E3E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EA" w:rsidRPr="00000BEA" w:rsidTr="00767236">
        <w:tc>
          <w:tcPr>
            <w:tcW w:w="8363" w:type="dxa"/>
            <w:gridSpan w:val="2"/>
          </w:tcPr>
          <w:p w:rsidR="0084282A" w:rsidRPr="00000BEA" w:rsidRDefault="00FF665D" w:rsidP="0084282A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DOMINGO</w:t>
            </w:r>
            <w:r w:rsidR="0084282A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–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13</w:t>
            </w:r>
            <w:r w:rsidR="007B2F85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de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septiembre</w:t>
            </w:r>
            <w:r w:rsidR="007B2F85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</w:t>
            </w:r>
            <w:r w:rsidR="0084282A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2015 </w:t>
            </w:r>
          </w:p>
          <w:p w:rsidR="0084282A" w:rsidRPr="00000BEA" w:rsidRDefault="0084282A" w:rsidP="008B6BE1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MAÑANA: 0</w:t>
            </w:r>
            <w:r w:rsidR="008B6BE1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9</w:t>
            </w: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h</w:t>
            </w:r>
            <w:r w:rsidR="008B6BE1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0</w:t>
            </w: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0 – 1</w:t>
            </w:r>
            <w:r w:rsidR="008B6BE1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2</w:t>
            </w: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h00 </w:t>
            </w:r>
          </w:p>
        </w:tc>
      </w:tr>
      <w:tr w:rsidR="00000BEA" w:rsidRPr="00000BEA" w:rsidTr="00767236">
        <w:tc>
          <w:tcPr>
            <w:tcW w:w="1701" w:type="dxa"/>
          </w:tcPr>
          <w:p w:rsidR="0084282A" w:rsidRPr="00000BEA" w:rsidRDefault="0084282A" w:rsidP="0084282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84282A" w:rsidRPr="00000BEA" w:rsidRDefault="00FF665D" w:rsidP="00D44ABD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9h00-1</w:t>
            </w:r>
            <w:r w:rsidR="00325386"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h00</w:t>
            </w:r>
          </w:p>
          <w:p w:rsidR="00D44ABD" w:rsidRPr="00000BEA" w:rsidRDefault="00D44ABD" w:rsidP="00D44ABD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</w:tc>
        <w:tc>
          <w:tcPr>
            <w:tcW w:w="6662" w:type="dxa"/>
          </w:tcPr>
          <w:p w:rsidR="0084282A" w:rsidRPr="00000BEA" w:rsidRDefault="0084282A" w:rsidP="0084282A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</w:p>
          <w:p w:rsidR="00B909C9" w:rsidRPr="00000BEA" w:rsidRDefault="00FF665D" w:rsidP="00112287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val="es-EC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Viaje de Fabián Bedon</w:t>
            </w:r>
            <w:r w:rsidR="00112287">
              <w:rPr>
                <w:rFonts w:ascii="Arial" w:hAnsi="Arial" w:cs="Arial"/>
                <w:sz w:val="18"/>
                <w:szCs w:val="18"/>
              </w:rPr>
              <w:t xml:space="preserve"> y r</w:t>
            </w:r>
            <w:r>
              <w:rPr>
                <w:rFonts w:ascii="Arial" w:hAnsi="Arial" w:cs="Arial"/>
                <w:sz w:val="18"/>
                <w:szCs w:val="18"/>
              </w:rPr>
              <w:t xml:space="preserve">epresentantes del Ministerio de Cultura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Charazani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0BEA" w:rsidRPr="00000BEA" w:rsidTr="00767236">
        <w:tc>
          <w:tcPr>
            <w:tcW w:w="8363" w:type="dxa"/>
            <w:gridSpan w:val="2"/>
          </w:tcPr>
          <w:p w:rsidR="00A92858" w:rsidRPr="00000BEA" w:rsidRDefault="00325386" w:rsidP="00A92858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DOMINGO</w:t>
            </w:r>
            <w:r w:rsidR="00A92858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– 1</w:t>
            </w:r>
            <w:r w:rsidR="00112287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3</w:t>
            </w:r>
            <w:r w:rsidR="00A92858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de </w:t>
            </w:r>
            <w:r w:rsidR="00112287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septiembre</w:t>
            </w: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</w:t>
            </w:r>
            <w:r w:rsidR="00A92858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de 2015</w:t>
            </w:r>
          </w:p>
          <w:p w:rsidR="00A92858" w:rsidRPr="00000BEA" w:rsidRDefault="00325386" w:rsidP="00A92858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proofErr w:type="spellStart"/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Charazani</w:t>
            </w:r>
            <w:proofErr w:type="spellEnd"/>
          </w:p>
        </w:tc>
      </w:tr>
      <w:tr w:rsidR="00000BEA" w:rsidRPr="00000BEA" w:rsidTr="00767236">
        <w:tc>
          <w:tcPr>
            <w:tcW w:w="1701" w:type="dxa"/>
          </w:tcPr>
          <w:p w:rsidR="00FF7F44" w:rsidRPr="00FF7F44" w:rsidRDefault="00FF7F44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FB2830" w:rsidRPr="00FF7F44" w:rsidRDefault="00112287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08</w:t>
            </w:r>
            <w:r w:rsidR="00FB2830" w:rsidRPr="00FF7F44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h00</w:t>
            </w:r>
          </w:p>
          <w:p w:rsidR="00FB2830" w:rsidRPr="00FF7F44" w:rsidRDefault="00FB2830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FB2830" w:rsidRPr="00FF7F44" w:rsidRDefault="00FB2830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FF7F44" w:rsidRDefault="00FF7F44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A55B34" w:rsidRPr="00A55B34" w:rsidRDefault="00A55B34" w:rsidP="00A55B34">
            <w:pPr>
              <w:jc w:val="both"/>
              <w:rPr>
                <w:rFonts w:ascii="Arial" w:eastAsiaTheme="minorHAnsi" w:hAnsi="Arial" w:cs="Arial"/>
                <w:sz w:val="8"/>
                <w:szCs w:val="8"/>
                <w:lang w:val="es-EC" w:eastAsia="en-US"/>
              </w:rPr>
            </w:pPr>
          </w:p>
          <w:p w:rsidR="00FB2830" w:rsidRPr="00FF7F44" w:rsidRDefault="00FB2830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261906" w:rsidRPr="00FF7F44" w:rsidRDefault="00261906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583D72" w:rsidRPr="00FF7F44" w:rsidRDefault="00583D72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583D72" w:rsidRPr="00FF7F44" w:rsidRDefault="00112287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09h0</w:t>
            </w:r>
            <w:r w:rsidR="00583D72" w:rsidRPr="00FF7F44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0 -17h00</w:t>
            </w:r>
          </w:p>
          <w:p w:rsidR="00583D72" w:rsidRPr="00FF7F44" w:rsidRDefault="00583D72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583D72" w:rsidRDefault="00583D72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FB2830" w:rsidRPr="00FF7F44" w:rsidRDefault="00FB2830" w:rsidP="00A55B34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</w:tc>
        <w:tc>
          <w:tcPr>
            <w:tcW w:w="6662" w:type="dxa"/>
          </w:tcPr>
          <w:p w:rsidR="00FF7F44" w:rsidRPr="00FF7F44" w:rsidRDefault="00FF7F44" w:rsidP="00FF7F44">
            <w:pPr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583D72" w:rsidRDefault="00112287" w:rsidP="00112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Ceremonia Blanca.</w:t>
            </w:r>
          </w:p>
          <w:p w:rsidR="00112287" w:rsidRDefault="00112287" w:rsidP="00112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Inauguración del taller.</w:t>
            </w:r>
          </w:p>
          <w:p w:rsidR="00112287" w:rsidRDefault="00112287" w:rsidP="00112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287" w:rsidRDefault="00112287" w:rsidP="00112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Inicio del taller de transmisión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Kallawaya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2287" w:rsidRDefault="00112287" w:rsidP="00112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287" w:rsidRDefault="00112287" w:rsidP="00112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287" w:rsidRDefault="00112287" w:rsidP="00112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287" w:rsidRPr="00112287" w:rsidRDefault="00112287" w:rsidP="00112287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112287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Taller de historia y memoria de los </w:t>
            </w:r>
            <w:proofErr w:type="spellStart"/>
            <w:r w:rsidRPr="00112287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Kallawayas</w:t>
            </w:r>
            <w:proofErr w:type="spellEnd"/>
          </w:p>
          <w:p w:rsidR="00112287" w:rsidRPr="00FF7F44" w:rsidRDefault="00112287" w:rsidP="00112287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112287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Facilitador</w:t>
            </w:r>
            <w:r w:rsid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es </w:t>
            </w:r>
            <w:r w:rsidRPr="00112287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 </w:t>
            </w:r>
            <w:proofErr w:type="spellStart"/>
            <w:r w:rsidRPr="00112287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Kallawaya</w:t>
            </w:r>
            <w:r w:rsid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s</w:t>
            </w:r>
            <w:proofErr w:type="spellEnd"/>
            <w:r w:rsidRPr="00112287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.</w:t>
            </w:r>
          </w:p>
        </w:tc>
      </w:tr>
      <w:tr w:rsidR="00000BEA" w:rsidRPr="00000BEA" w:rsidTr="00767236">
        <w:tc>
          <w:tcPr>
            <w:tcW w:w="8363" w:type="dxa"/>
            <w:gridSpan w:val="2"/>
          </w:tcPr>
          <w:p w:rsidR="00D44ABD" w:rsidRPr="00000BEA" w:rsidRDefault="0032538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LUNES</w:t>
            </w:r>
            <w:r w:rsidR="00D44ABD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– </w:t>
            </w:r>
            <w:r w:rsidR="00112287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14</w:t>
            </w:r>
            <w:r w:rsidR="00D44ABD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de </w:t>
            </w:r>
            <w:r w:rsidR="00112287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septiembre</w:t>
            </w:r>
            <w:r w:rsidR="00D44ABD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de 2015</w:t>
            </w:r>
          </w:p>
          <w:p w:rsidR="00D44ABD" w:rsidRPr="00000BEA" w:rsidRDefault="00D44ABD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MAÑANA: 08h30 – 13h00</w:t>
            </w:r>
          </w:p>
        </w:tc>
      </w:tr>
      <w:tr w:rsidR="00000BEA" w:rsidRPr="00000BEA" w:rsidTr="00767236">
        <w:tc>
          <w:tcPr>
            <w:tcW w:w="1701" w:type="dxa"/>
          </w:tcPr>
          <w:p w:rsidR="00D44ABD" w:rsidRPr="00000BEA" w:rsidRDefault="00D44ABD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D44ABD" w:rsidRPr="00000BEA" w:rsidRDefault="00376D6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8h30 – 8h45</w:t>
            </w:r>
          </w:p>
        </w:tc>
        <w:tc>
          <w:tcPr>
            <w:tcW w:w="6662" w:type="dxa"/>
          </w:tcPr>
          <w:p w:rsidR="00325386" w:rsidRPr="00000BEA" w:rsidRDefault="00325386" w:rsidP="00F20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386" w:rsidRDefault="00325386" w:rsidP="00F20CD5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Talleres sobre Transmisión de conocimiento y confección de inventarios con participación comunitaria.</w:t>
            </w:r>
          </w:p>
          <w:p w:rsidR="00F20CD5" w:rsidRPr="00000BEA" w:rsidRDefault="00F20CD5" w:rsidP="00F20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CD5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 xml:space="preserve">Sesión inaugural: </w:t>
            </w:r>
          </w:p>
          <w:p w:rsidR="00F20CD5" w:rsidRDefault="00376D6C" w:rsidP="00F20C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Palabras de bienvenida de:</w:t>
            </w:r>
          </w:p>
          <w:p w:rsidR="00376D6C" w:rsidRPr="00F20CD5" w:rsidRDefault="00376D6C" w:rsidP="00F20C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F20CD5">
              <w:rPr>
                <w:rFonts w:ascii="Arial" w:hAnsi="Arial" w:cs="Arial"/>
                <w:sz w:val="18"/>
                <w:szCs w:val="18"/>
              </w:rPr>
              <w:t xml:space="preserve">Sra. Lupe Meneses, Representante del Ministerio de Culturas y Turismo </w:t>
            </w:r>
          </w:p>
          <w:p w:rsidR="00376D6C" w:rsidRPr="00000BEA" w:rsidRDefault="00376D6C" w:rsidP="00F20C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Sr</w:t>
            </w:r>
            <w:r w:rsidR="00112287">
              <w:rPr>
                <w:rFonts w:ascii="Arial" w:hAnsi="Arial" w:cs="Arial"/>
                <w:sz w:val="18"/>
                <w:szCs w:val="18"/>
              </w:rPr>
              <w:t xml:space="preserve">a.   Ada Álvarez, Coordinadora </w:t>
            </w:r>
            <w:proofErr w:type="spellStart"/>
            <w:r w:rsidR="00112287">
              <w:rPr>
                <w:rFonts w:ascii="Arial" w:hAnsi="Arial" w:cs="Arial"/>
                <w:sz w:val="18"/>
                <w:szCs w:val="18"/>
              </w:rPr>
              <w:t>Kallawaya</w:t>
            </w:r>
            <w:proofErr w:type="spellEnd"/>
            <w:r w:rsidR="00112287">
              <w:rPr>
                <w:rFonts w:ascii="Arial" w:hAnsi="Arial" w:cs="Arial"/>
                <w:sz w:val="18"/>
                <w:szCs w:val="18"/>
              </w:rPr>
              <w:t xml:space="preserve"> del proyecto</w:t>
            </w:r>
          </w:p>
          <w:p w:rsidR="00325386" w:rsidRDefault="00376D6C" w:rsidP="00F20CD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Sr.  Fabián Bedon Samaniego, Representante de la Oficina de la UNESCO en Quito y Representación para Bolivia, Colombia, Ecuador y Venezuela.</w:t>
            </w:r>
          </w:p>
          <w:p w:rsidR="00F20CD5" w:rsidRPr="00F20CD5" w:rsidRDefault="00F20CD5" w:rsidP="00F20CD5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EA" w:rsidRPr="00000BEA" w:rsidTr="00767236">
        <w:tc>
          <w:tcPr>
            <w:tcW w:w="1701" w:type="dxa"/>
          </w:tcPr>
          <w:p w:rsidR="00376D6C" w:rsidRPr="00000BEA" w:rsidRDefault="00376D6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lastRenderedPageBreak/>
              <w:t>8H45 – 9:15</w:t>
            </w:r>
          </w:p>
        </w:tc>
        <w:tc>
          <w:tcPr>
            <w:tcW w:w="6662" w:type="dxa"/>
          </w:tcPr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Presentación de participantes, facilitadores y presentación del taller</w:t>
            </w:r>
          </w:p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¿Por qué es necesario un taller de inventarios con la participación de las comunidades?</w:t>
            </w:r>
          </w:p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Facilitador UNESCO: Sr. Fabián Bedon Samaniego.</w:t>
            </w:r>
          </w:p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EA" w:rsidRPr="00000BEA" w:rsidTr="00767236">
        <w:tc>
          <w:tcPr>
            <w:tcW w:w="1701" w:type="dxa"/>
          </w:tcPr>
          <w:p w:rsidR="00376D6C" w:rsidRPr="00000BEA" w:rsidRDefault="00376D6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9h15 – 10-15</w:t>
            </w:r>
          </w:p>
        </w:tc>
        <w:tc>
          <w:tcPr>
            <w:tcW w:w="6662" w:type="dxa"/>
          </w:tcPr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Introducción a la Convención UNESCO para la Salvaguardia del Patrimonio Cultural Inmaterial.</w:t>
            </w:r>
          </w:p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Facilitador UNESCO: Sr. Fabián Bedon Samaniego.</w:t>
            </w:r>
          </w:p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EA" w:rsidRPr="00000BEA" w:rsidTr="00767236">
        <w:tc>
          <w:tcPr>
            <w:tcW w:w="1701" w:type="dxa"/>
          </w:tcPr>
          <w:p w:rsidR="00376D6C" w:rsidRPr="00000BEA" w:rsidRDefault="00376D6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10h15 – 10h30</w:t>
            </w:r>
          </w:p>
        </w:tc>
        <w:tc>
          <w:tcPr>
            <w:tcW w:w="6662" w:type="dxa"/>
          </w:tcPr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Pausa Café.</w:t>
            </w:r>
          </w:p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EA" w:rsidRPr="00000BEA" w:rsidTr="00767236">
        <w:tc>
          <w:tcPr>
            <w:tcW w:w="1701" w:type="dxa"/>
          </w:tcPr>
          <w:p w:rsidR="00376D6C" w:rsidRPr="00000BEA" w:rsidRDefault="00376D6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10h30 – 12h30</w:t>
            </w:r>
          </w:p>
        </w:tc>
        <w:tc>
          <w:tcPr>
            <w:tcW w:w="6662" w:type="dxa"/>
          </w:tcPr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Conceptos clave de la Convención</w:t>
            </w:r>
          </w:p>
          <w:p w:rsidR="00376D6C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Facilitador UNESCO: Sr. Fabián Bedon Samaniego.</w:t>
            </w:r>
          </w:p>
          <w:p w:rsidR="007B4D19" w:rsidRPr="00000BEA" w:rsidRDefault="007B4D19" w:rsidP="00F20C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EA" w:rsidRPr="00000BEA" w:rsidTr="00FF7F44">
        <w:tc>
          <w:tcPr>
            <w:tcW w:w="1701" w:type="dxa"/>
          </w:tcPr>
          <w:p w:rsidR="00325386" w:rsidRPr="00000BEA" w:rsidRDefault="00376D6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12h3</w:t>
            </w:r>
            <w:r w:rsidR="00325386"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0 -14h00</w:t>
            </w:r>
          </w:p>
        </w:tc>
        <w:tc>
          <w:tcPr>
            <w:tcW w:w="6662" w:type="dxa"/>
          </w:tcPr>
          <w:p w:rsidR="00325386" w:rsidRPr="00000BEA" w:rsidRDefault="00325386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Almuerzo</w:t>
            </w:r>
            <w:r w:rsidR="00FB2830"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- </w:t>
            </w:r>
            <w:proofErr w:type="spellStart"/>
            <w:r w:rsidR="00FB2830"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Aphataphi</w:t>
            </w:r>
            <w:proofErr w:type="spellEnd"/>
          </w:p>
          <w:p w:rsidR="00F12B98" w:rsidRPr="00000BEA" w:rsidRDefault="00F12B98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Lugar: Cabildo de la Sede Sindical de </w:t>
            </w:r>
            <w:proofErr w:type="spellStart"/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Charazani</w:t>
            </w:r>
            <w:proofErr w:type="spellEnd"/>
          </w:p>
        </w:tc>
      </w:tr>
      <w:tr w:rsidR="00000BEA" w:rsidRPr="00000BEA" w:rsidTr="00767236">
        <w:tc>
          <w:tcPr>
            <w:tcW w:w="8363" w:type="dxa"/>
            <w:gridSpan w:val="2"/>
          </w:tcPr>
          <w:p w:rsidR="00576B3C" w:rsidRDefault="00576B3C" w:rsidP="00F20CD5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</w:p>
          <w:p w:rsidR="00D44ABD" w:rsidRPr="00000BEA" w:rsidRDefault="00376D6C" w:rsidP="00F20CD5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  <w:t>TARDE: 14h00 – 17h3</w:t>
            </w:r>
            <w:r w:rsidR="00D44ABD" w:rsidRPr="00000BEA"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  <w:t xml:space="preserve">0  </w:t>
            </w:r>
          </w:p>
        </w:tc>
      </w:tr>
      <w:tr w:rsidR="00000BEA" w:rsidRPr="00000BEA" w:rsidTr="00767236">
        <w:tc>
          <w:tcPr>
            <w:tcW w:w="1701" w:type="dxa"/>
          </w:tcPr>
          <w:p w:rsidR="00D44ABD" w:rsidRPr="00000BEA" w:rsidRDefault="00D44ABD" w:rsidP="00F20CD5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  <w:p w:rsidR="00D44ABD" w:rsidRPr="00000BEA" w:rsidRDefault="00376D6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14h00 – 15</w:t>
            </w:r>
            <w:r w:rsidR="00325386"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h00  </w:t>
            </w:r>
          </w:p>
        </w:tc>
        <w:tc>
          <w:tcPr>
            <w:tcW w:w="6662" w:type="dxa"/>
          </w:tcPr>
          <w:p w:rsidR="00325386" w:rsidRPr="00112287" w:rsidRDefault="00325386" w:rsidP="00F20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112287" w:rsidRPr="00112287" w:rsidRDefault="00112287" w:rsidP="0011228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228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Ejercicios prácticos sobre definición del PCI, comunidades.</w:t>
            </w:r>
            <w:r w:rsidR="00151C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 identificación del PCI de los </w:t>
            </w:r>
            <w:proofErr w:type="spellStart"/>
            <w:r w:rsidR="00151C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Kallawayas</w:t>
            </w:r>
            <w:proofErr w:type="spellEnd"/>
          </w:p>
          <w:p w:rsidR="00376D6C" w:rsidRPr="00000BEA" w:rsidRDefault="00112287" w:rsidP="0011228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11228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Facilitador UNESCO: Sr. Fabián Bedon Samaniego.</w:t>
            </w:r>
          </w:p>
        </w:tc>
      </w:tr>
      <w:tr w:rsidR="00000BEA" w:rsidRPr="00000BEA" w:rsidTr="00767236">
        <w:tc>
          <w:tcPr>
            <w:tcW w:w="1701" w:type="dxa"/>
          </w:tcPr>
          <w:p w:rsidR="00376D6C" w:rsidRPr="00000BEA" w:rsidRDefault="00376D6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15h00 – 16:00</w:t>
            </w:r>
          </w:p>
        </w:tc>
        <w:tc>
          <w:tcPr>
            <w:tcW w:w="6662" w:type="dxa"/>
          </w:tcPr>
          <w:p w:rsidR="00112287" w:rsidRPr="00112287" w:rsidRDefault="00112287" w:rsidP="00112287">
            <w:pPr>
              <w:rPr>
                <w:rFonts w:ascii="Arial" w:hAnsi="Arial" w:cs="Arial"/>
                <w:sz w:val="18"/>
                <w:szCs w:val="18"/>
              </w:rPr>
            </w:pPr>
            <w:r w:rsidRPr="00112287">
              <w:rPr>
                <w:rFonts w:ascii="Arial" w:hAnsi="Arial" w:cs="Arial"/>
                <w:sz w:val="18"/>
                <w:szCs w:val="18"/>
              </w:rPr>
              <w:t>¿Por qué un inventario basado en la participación de la comunidad?</w:t>
            </w:r>
          </w:p>
          <w:p w:rsidR="00112287" w:rsidRPr="00112287" w:rsidRDefault="00112287" w:rsidP="00112287">
            <w:pPr>
              <w:rPr>
                <w:rFonts w:ascii="Arial" w:hAnsi="Arial" w:cs="Arial"/>
                <w:sz w:val="18"/>
                <w:szCs w:val="18"/>
              </w:rPr>
            </w:pPr>
            <w:r w:rsidRPr="00112287">
              <w:rPr>
                <w:rFonts w:ascii="Arial" w:hAnsi="Arial" w:cs="Arial"/>
                <w:sz w:val="18"/>
                <w:szCs w:val="18"/>
              </w:rPr>
              <w:t>Facilitador UNESCO: Sr. Fabián Bedon Samaniego</w:t>
            </w:r>
          </w:p>
          <w:p w:rsidR="00376D6C" w:rsidRPr="00000BEA" w:rsidRDefault="00376D6C" w:rsidP="00F20C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EA" w:rsidRPr="00000BEA" w:rsidTr="00767236">
        <w:tc>
          <w:tcPr>
            <w:tcW w:w="1701" w:type="dxa"/>
          </w:tcPr>
          <w:p w:rsidR="00B7766A" w:rsidRPr="00112287" w:rsidRDefault="00B7766A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376D6C" w:rsidRPr="00000BEA" w:rsidRDefault="00376D6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16h00 – 16h15</w:t>
            </w:r>
          </w:p>
          <w:p w:rsidR="00376D6C" w:rsidRPr="00000BEA" w:rsidRDefault="00376D6C" w:rsidP="00F20CD5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112287" w:rsidRPr="00112287" w:rsidRDefault="00112287" w:rsidP="00112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112287" w:rsidRPr="00112287" w:rsidRDefault="00112287" w:rsidP="00112287">
            <w:pPr>
              <w:rPr>
                <w:rFonts w:ascii="Arial" w:hAnsi="Arial" w:cs="Arial"/>
                <w:sz w:val="18"/>
                <w:szCs w:val="18"/>
              </w:rPr>
            </w:pPr>
            <w:r w:rsidRPr="00112287">
              <w:rPr>
                <w:rFonts w:ascii="Arial" w:hAnsi="Arial" w:cs="Arial"/>
                <w:sz w:val="18"/>
                <w:szCs w:val="18"/>
              </w:rPr>
              <w:t>Nociones básicas sobre la identificación y confección de Inventarios con miras a la salvaguardia.</w:t>
            </w:r>
          </w:p>
          <w:p w:rsidR="00376D6C" w:rsidRPr="00000BEA" w:rsidRDefault="00112287" w:rsidP="00112287">
            <w:pPr>
              <w:rPr>
                <w:rFonts w:ascii="Arial" w:hAnsi="Arial" w:cs="Arial"/>
                <w:sz w:val="18"/>
                <w:szCs w:val="18"/>
              </w:rPr>
            </w:pPr>
            <w:r w:rsidRPr="00112287">
              <w:rPr>
                <w:rFonts w:ascii="Arial" w:hAnsi="Arial" w:cs="Arial"/>
                <w:sz w:val="18"/>
                <w:szCs w:val="18"/>
              </w:rPr>
              <w:t>Facilitador UNESCO: Sr. Fabián Bedon Samaniego</w:t>
            </w:r>
          </w:p>
        </w:tc>
      </w:tr>
      <w:tr w:rsidR="00000BEA" w:rsidRPr="00000BEA" w:rsidTr="00767236">
        <w:tc>
          <w:tcPr>
            <w:tcW w:w="1701" w:type="dxa"/>
          </w:tcPr>
          <w:p w:rsidR="00376D6C" w:rsidRPr="00000BEA" w:rsidRDefault="00376D6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16-30 – 17:30</w:t>
            </w:r>
          </w:p>
        </w:tc>
        <w:tc>
          <w:tcPr>
            <w:tcW w:w="6662" w:type="dxa"/>
          </w:tcPr>
          <w:p w:rsidR="00576B3C" w:rsidRPr="00000BEA" w:rsidRDefault="00576B3C" w:rsidP="00F20C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EA" w:rsidRPr="00000BEA" w:rsidTr="00767236">
        <w:tc>
          <w:tcPr>
            <w:tcW w:w="8363" w:type="dxa"/>
            <w:gridSpan w:val="2"/>
          </w:tcPr>
          <w:p w:rsidR="00D44ABD" w:rsidRPr="00000BEA" w:rsidRDefault="00A07CA7" w:rsidP="00F20CD5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MARTES</w:t>
            </w:r>
            <w:r w:rsidR="00D44ABD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– </w:t>
            </w:r>
            <w:r w:rsidR="0004016F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15</w:t>
            </w:r>
            <w:r w:rsidR="00D44ABD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de </w:t>
            </w:r>
            <w:r w:rsidR="0004016F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septiembre</w:t>
            </w:r>
            <w:r w:rsidR="00D44ABD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de 2015</w:t>
            </w:r>
          </w:p>
          <w:p w:rsidR="00D44ABD" w:rsidRPr="00000BEA" w:rsidRDefault="00D44ABD" w:rsidP="00F20CD5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MAÑANA: 08h30 – 13h00</w:t>
            </w:r>
          </w:p>
        </w:tc>
      </w:tr>
      <w:tr w:rsidR="00000BEA" w:rsidRPr="00000BEA" w:rsidTr="00767236">
        <w:tc>
          <w:tcPr>
            <w:tcW w:w="1701" w:type="dxa"/>
          </w:tcPr>
          <w:p w:rsidR="00D44ABD" w:rsidRPr="00000BEA" w:rsidRDefault="00D44ABD" w:rsidP="00F20CD5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</w:p>
          <w:p w:rsidR="00D44ABD" w:rsidRPr="00000BEA" w:rsidRDefault="00111166" w:rsidP="00F20CD5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8h30 – 10h15</w:t>
            </w:r>
          </w:p>
          <w:p w:rsidR="00D44ABD" w:rsidRPr="00000BEA" w:rsidRDefault="00D44ABD" w:rsidP="00F20CD5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  <w:p w:rsidR="00D44ABD" w:rsidRPr="00000BEA" w:rsidRDefault="00D44ABD" w:rsidP="00F20CD5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D44ABD" w:rsidRPr="00000BEA" w:rsidRDefault="00D44ABD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111166" w:rsidRPr="00000BEA" w:rsidRDefault="00111166" w:rsidP="00F20CD5">
            <w:pPr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Experiencia nacional en la confección de inventarios y participación de las comunidades en la aplicación de otras medidas de salvaguardia</w:t>
            </w:r>
          </w:p>
          <w:p w:rsidR="00767236" w:rsidRPr="00000BEA" w:rsidRDefault="00111166" w:rsidP="00F20CD5">
            <w:pPr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Expositor:  Ministerio de Culturas y Turismo</w:t>
            </w:r>
          </w:p>
        </w:tc>
      </w:tr>
      <w:tr w:rsidR="00000BEA" w:rsidRPr="00000BEA" w:rsidTr="00767236">
        <w:tc>
          <w:tcPr>
            <w:tcW w:w="1701" w:type="dxa"/>
          </w:tcPr>
          <w:p w:rsidR="00B7766A" w:rsidRPr="00000BEA" w:rsidRDefault="00B7766A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111166" w:rsidRPr="00000BEA" w:rsidRDefault="00111166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10h15 – 10:30</w:t>
            </w:r>
          </w:p>
        </w:tc>
        <w:tc>
          <w:tcPr>
            <w:tcW w:w="6662" w:type="dxa"/>
          </w:tcPr>
          <w:p w:rsidR="00B7766A" w:rsidRPr="00000BEA" w:rsidRDefault="00B7766A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111166" w:rsidRPr="00000BEA" w:rsidRDefault="00111166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Pausa Café.</w:t>
            </w:r>
          </w:p>
        </w:tc>
      </w:tr>
      <w:tr w:rsidR="00000BEA" w:rsidRPr="00000BEA" w:rsidTr="00767236">
        <w:tc>
          <w:tcPr>
            <w:tcW w:w="1701" w:type="dxa"/>
          </w:tcPr>
          <w:p w:rsidR="00576B3C" w:rsidRDefault="00576B3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111166" w:rsidRPr="00000BEA" w:rsidRDefault="00111166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10h30 – 12:00</w:t>
            </w:r>
          </w:p>
        </w:tc>
        <w:tc>
          <w:tcPr>
            <w:tcW w:w="6662" w:type="dxa"/>
          </w:tcPr>
          <w:p w:rsidR="00576B3C" w:rsidRDefault="00576B3C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111166" w:rsidRPr="00000BEA" w:rsidRDefault="00111166" w:rsidP="00F20CD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Facilitador UNESCO: Sr. Fabián Bedon Samaniego</w:t>
            </w:r>
          </w:p>
        </w:tc>
      </w:tr>
      <w:tr w:rsidR="00000BEA" w:rsidRPr="00000BEA" w:rsidTr="00767236">
        <w:tc>
          <w:tcPr>
            <w:tcW w:w="1701" w:type="dxa"/>
          </w:tcPr>
          <w:p w:rsidR="00B7766A" w:rsidRPr="00000BEA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111166" w:rsidRPr="00000BEA" w:rsidRDefault="00111166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12h00 – 12:30</w:t>
            </w:r>
          </w:p>
        </w:tc>
        <w:tc>
          <w:tcPr>
            <w:tcW w:w="6662" w:type="dxa"/>
          </w:tcPr>
          <w:p w:rsidR="00B7766A" w:rsidRPr="00000BEA" w:rsidRDefault="00B7766A" w:rsidP="0011116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111166" w:rsidRPr="00000BEA" w:rsidRDefault="00111166" w:rsidP="0011116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Debate acerca de la elaboración de un marco para la confección del inventario con la comunidad</w:t>
            </w:r>
          </w:p>
          <w:p w:rsidR="00111166" w:rsidRPr="00000BEA" w:rsidRDefault="00111166" w:rsidP="0011116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Facilitador UNESCO: Sr. Fabián Bedon Samaniego.</w:t>
            </w:r>
          </w:p>
        </w:tc>
      </w:tr>
      <w:tr w:rsidR="00000BEA" w:rsidRPr="00000BEA" w:rsidTr="004019EA">
        <w:tc>
          <w:tcPr>
            <w:tcW w:w="1701" w:type="dxa"/>
          </w:tcPr>
          <w:p w:rsidR="00B7766A" w:rsidRPr="00000BEA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767236" w:rsidRPr="00000BEA" w:rsidRDefault="00111166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12h3</w:t>
            </w:r>
            <w:r w:rsidR="00767236"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 – 14h00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B7766A" w:rsidRPr="00000BEA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Almuerzo</w:t>
            </w:r>
            <w:proofErr w:type="spellEnd"/>
          </w:p>
        </w:tc>
      </w:tr>
      <w:tr w:rsidR="00000BEA" w:rsidRPr="00000BEA" w:rsidTr="00767236">
        <w:tc>
          <w:tcPr>
            <w:tcW w:w="8363" w:type="dxa"/>
            <w:gridSpan w:val="2"/>
          </w:tcPr>
          <w:p w:rsidR="00D44ABD" w:rsidRPr="00000BEA" w:rsidRDefault="00D44ABD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  <w:t xml:space="preserve">TARDE: 14h00 – 17h00  </w:t>
            </w:r>
          </w:p>
        </w:tc>
      </w:tr>
      <w:tr w:rsidR="00000BEA" w:rsidRPr="00000BEA" w:rsidTr="00767236">
        <w:tc>
          <w:tcPr>
            <w:tcW w:w="1701" w:type="dxa"/>
          </w:tcPr>
          <w:p w:rsidR="00D44ABD" w:rsidRPr="00000BEA" w:rsidRDefault="00D44ABD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</w:p>
          <w:p w:rsidR="00D44ABD" w:rsidRPr="00000BEA" w:rsidRDefault="00C106F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14h00 – 15</w:t>
            </w:r>
            <w:r w:rsidR="00D44ABD"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h00 </w:t>
            </w:r>
          </w:p>
          <w:p w:rsidR="00D44ABD" w:rsidRPr="00000BEA" w:rsidRDefault="00D44ABD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D44ABD" w:rsidRPr="00000BEA" w:rsidRDefault="00D44ABD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A56BD9" w:rsidRPr="00151C51" w:rsidRDefault="00151C51" w:rsidP="00A56BD9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51C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Taller de Uso de plantas y animales en la medicina</w:t>
            </w:r>
          </w:p>
          <w:p w:rsidR="00151C51" w:rsidRPr="00000BEA" w:rsidRDefault="00151C51" w:rsidP="00A56BD9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151C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Facilitador </w:t>
            </w:r>
            <w:proofErr w:type="spellStart"/>
            <w:r w:rsidRPr="00151C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Kallawaya</w:t>
            </w:r>
            <w:proofErr w:type="spellEnd"/>
            <w:r w:rsidRPr="00151C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000BEA" w:rsidRPr="00000BEA" w:rsidTr="00767236">
        <w:tc>
          <w:tcPr>
            <w:tcW w:w="1701" w:type="dxa"/>
          </w:tcPr>
          <w:p w:rsidR="00C106FA" w:rsidRPr="00000BEA" w:rsidRDefault="00C106F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15h00 – 16h30</w:t>
            </w:r>
          </w:p>
        </w:tc>
        <w:tc>
          <w:tcPr>
            <w:tcW w:w="6662" w:type="dxa"/>
          </w:tcPr>
          <w:p w:rsidR="00151C51" w:rsidRPr="00151C51" w:rsidRDefault="00151C51" w:rsidP="00151C51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Taller de Uso de plantas y animales en la medicina</w:t>
            </w:r>
          </w:p>
          <w:p w:rsidR="00C106FA" w:rsidRPr="00000BEA" w:rsidRDefault="00151C51" w:rsidP="00151C51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Facilitador </w:t>
            </w:r>
            <w:proofErr w:type="spellStart"/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Kallawaya</w:t>
            </w:r>
            <w:proofErr w:type="spellEnd"/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.</w:t>
            </w:r>
          </w:p>
        </w:tc>
      </w:tr>
      <w:tr w:rsidR="00000BEA" w:rsidRPr="00000BEA" w:rsidTr="00767236">
        <w:tc>
          <w:tcPr>
            <w:tcW w:w="1701" w:type="dxa"/>
          </w:tcPr>
          <w:p w:rsidR="00B7766A" w:rsidRPr="00000BEA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C106FA" w:rsidRPr="00000BEA" w:rsidRDefault="00C106F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16:00 – 16:15</w:t>
            </w:r>
          </w:p>
        </w:tc>
        <w:tc>
          <w:tcPr>
            <w:tcW w:w="6662" w:type="dxa"/>
          </w:tcPr>
          <w:p w:rsidR="00C106FA" w:rsidRDefault="00151C51" w:rsidP="00C106F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Taller de Uso de plantas y animales en la medicina</w:t>
            </w:r>
          </w:p>
          <w:p w:rsidR="00151C51" w:rsidRPr="00000BEA" w:rsidRDefault="00151C51" w:rsidP="00C106F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Facilitador </w:t>
            </w:r>
            <w:proofErr w:type="spellStart"/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Kallawaya</w:t>
            </w:r>
            <w:proofErr w:type="spellEnd"/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.</w:t>
            </w:r>
          </w:p>
        </w:tc>
      </w:tr>
      <w:tr w:rsidR="00000BEA" w:rsidRPr="00000BEA" w:rsidTr="00767236">
        <w:tc>
          <w:tcPr>
            <w:tcW w:w="1701" w:type="dxa"/>
          </w:tcPr>
          <w:p w:rsidR="00B7766A" w:rsidRPr="00000BEA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C106FA" w:rsidRPr="00000BEA" w:rsidRDefault="00C106F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16h15 – 17:00</w:t>
            </w:r>
          </w:p>
        </w:tc>
        <w:tc>
          <w:tcPr>
            <w:tcW w:w="6662" w:type="dxa"/>
          </w:tcPr>
          <w:p w:rsidR="00B7766A" w:rsidRPr="00000BEA" w:rsidRDefault="00B7766A" w:rsidP="00C106F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</w:tc>
      </w:tr>
      <w:tr w:rsidR="00000BEA" w:rsidRPr="00000BEA" w:rsidTr="00767236">
        <w:tc>
          <w:tcPr>
            <w:tcW w:w="8363" w:type="dxa"/>
            <w:gridSpan w:val="2"/>
          </w:tcPr>
          <w:p w:rsidR="00767236" w:rsidRPr="00000BEA" w:rsidRDefault="0004016F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MIERCOLES – 16 de septiembre</w:t>
            </w:r>
            <w:r w:rsidR="00767236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de 2015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MAÑANA: 08h30 – 13h00</w:t>
            </w:r>
          </w:p>
        </w:tc>
      </w:tr>
      <w:tr w:rsidR="00000BEA" w:rsidRPr="00000BEA" w:rsidTr="00A56BD9">
        <w:trPr>
          <w:trHeight w:val="860"/>
        </w:trPr>
        <w:tc>
          <w:tcPr>
            <w:tcW w:w="1701" w:type="dxa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</w:p>
          <w:p w:rsidR="00767236" w:rsidRPr="00000BEA" w:rsidRDefault="00C106FA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8h30 – 10h15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</w:p>
          <w:p w:rsidR="00C106FA" w:rsidRPr="00000BEA" w:rsidRDefault="00C106FA" w:rsidP="00C106FA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Consentimiento libre, previo e informado</w:t>
            </w:r>
          </w:p>
          <w:p w:rsidR="00767236" w:rsidRPr="00000BEA" w:rsidRDefault="00C106FA" w:rsidP="00C106FA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Facilitador UNESCO: Sr. Fabián Bedon Samaniego.</w:t>
            </w:r>
          </w:p>
        </w:tc>
      </w:tr>
      <w:tr w:rsidR="00000BEA" w:rsidRPr="00000BEA" w:rsidTr="00B7766A">
        <w:trPr>
          <w:trHeight w:val="429"/>
        </w:trPr>
        <w:tc>
          <w:tcPr>
            <w:tcW w:w="1701" w:type="dxa"/>
          </w:tcPr>
          <w:p w:rsidR="00C106FA" w:rsidRPr="00000BEA" w:rsidRDefault="00C106F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10h15 – 11:00</w:t>
            </w:r>
          </w:p>
        </w:tc>
        <w:tc>
          <w:tcPr>
            <w:tcW w:w="6662" w:type="dxa"/>
          </w:tcPr>
          <w:p w:rsidR="00C106FA" w:rsidRPr="00000BEA" w:rsidRDefault="00C106F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Pausa Café.</w:t>
            </w:r>
          </w:p>
        </w:tc>
      </w:tr>
      <w:tr w:rsidR="00000BEA" w:rsidRPr="00000BEA" w:rsidTr="00A56BD9">
        <w:trPr>
          <w:trHeight w:val="860"/>
        </w:trPr>
        <w:tc>
          <w:tcPr>
            <w:tcW w:w="1701" w:type="dxa"/>
          </w:tcPr>
          <w:p w:rsidR="00C106FA" w:rsidRPr="00000BEA" w:rsidRDefault="00C106F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lastRenderedPageBreak/>
              <w:t>11:00 – 12h30</w:t>
            </w:r>
          </w:p>
        </w:tc>
        <w:tc>
          <w:tcPr>
            <w:tcW w:w="6662" w:type="dxa"/>
          </w:tcPr>
          <w:p w:rsidR="00C106FA" w:rsidRPr="00000BEA" w:rsidRDefault="00C106FA" w:rsidP="00C106F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Actitudes, ética y responsabilidades en la confección de inventarios con participación de las comunidades</w:t>
            </w:r>
          </w:p>
          <w:p w:rsidR="00C106FA" w:rsidRPr="00000BEA" w:rsidRDefault="00C106FA" w:rsidP="00C106F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Facilitador UNESCO: Sr. Fabián Bedon Samaniego.</w:t>
            </w:r>
          </w:p>
        </w:tc>
      </w:tr>
      <w:tr w:rsidR="00000BEA" w:rsidRPr="00000BEA" w:rsidTr="004019EA">
        <w:tc>
          <w:tcPr>
            <w:tcW w:w="1701" w:type="dxa"/>
          </w:tcPr>
          <w:p w:rsidR="00767236" w:rsidRPr="00000BEA" w:rsidRDefault="00C106F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12h3</w:t>
            </w:r>
            <w:r w:rsidR="00767236"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 – 14h00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Almuerzo</w:t>
            </w:r>
            <w:proofErr w:type="spellEnd"/>
          </w:p>
        </w:tc>
      </w:tr>
      <w:tr w:rsidR="00000BEA" w:rsidRPr="00000BEA" w:rsidTr="00767236">
        <w:tc>
          <w:tcPr>
            <w:tcW w:w="8363" w:type="dxa"/>
            <w:gridSpan w:val="2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  <w:t xml:space="preserve">TARDE: 14h00 – 17h00  </w:t>
            </w:r>
          </w:p>
        </w:tc>
      </w:tr>
      <w:tr w:rsidR="00000BEA" w:rsidRPr="00000BEA" w:rsidTr="00767236">
        <w:tc>
          <w:tcPr>
            <w:tcW w:w="1701" w:type="dxa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  <w:p w:rsidR="00767236" w:rsidRPr="00000BEA" w:rsidRDefault="00C106F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14h00 – 15</w:t>
            </w:r>
            <w:r w:rsidR="00767236"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h00 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B7766A" w:rsidRPr="00000BEA" w:rsidRDefault="00B7766A" w:rsidP="00C106F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51C51" w:rsidRDefault="00151C51" w:rsidP="00151C51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Taller de Uso de plantas y animales en la medicina</w:t>
            </w:r>
          </w:p>
          <w:p w:rsidR="00B7766A" w:rsidRPr="00000BEA" w:rsidRDefault="00151C51" w:rsidP="00151C51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Facilitador </w:t>
            </w:r>
            <w:proofErr w:type="spellStart"/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Kallawaya</w:t>
            </w:r>
            <w:proofErr w:type="spellEnd"/>
            <w:r w:rsidRPr="00151C51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.</w:t>
            </w:r>
          </w:p>
        </w:tc>
      </w:tr>
      <w:tr w:rsidR="00000BEA" w:rsidRPr="00000BEA" w:rsidTr="00767236">
        <w:tc>
          <w:tcPr>
            <w:tcW w:w="1701" w:type="dxa"/>
          </w:tcPr>
          <w:p w:rsidR="00C106FA" w:rsidRPr="00000BEA" w:rsidRDefault="00C106F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15h00 – 15h15</w:t>
            </w:r>
          </w:p>
        </w:tc>
        <w:tc>
          <w:tcPr>
            <w:tcW w:w="6662" w:type="dxa"/>
          </w:tcPr>
          <w:p w:rsidR="00C106FA" w:rsidRPr="00000BEA" w:rsidRDefault="00C106FA" w:rsidP="00C106F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Pausa Café</w:t>
            </w:r>
          </w:p>
        </w:tc>
      </w:tr>
      <w:tr w:rsidR="00000BEA" w:rsidRPr="00000BEA" w:rsidTr="00767236">
        <w:tc>
          <w:tcPr>
            <w:tcW w:w="1701" w:type="dxa"/>
          </w:tcPr>
          <w:p w:rsidR="00B7766A" w:rsidRPr="00000BEA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C106FA" w:rsidRPr="00000BEA" w:rsidRDefault="0089187B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15h15 – 17:00</w:t>
            </w:r>
          </w:p>
        </w:tc>
        <w:tc>
          <w:tcPr>
            <w:tcW w:w="6662" w:type="dxa"/>
          </w:tcPr>
          <w:p w:rsidR="00B7766A" w:rsidRPr="00000BEA" w:rsidRDefault="00B7766A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9187B" w:rsidRPr="00000BEA" w:rsidRDefault="0089187B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Reconocimiento de la ética que tenían los antepasados en el ejercicio de la práctica médica relacionado con los rituales y la puesta en práctica en la actualidad.</w:t>
            </w:r>
          </w:p>
          <w:p w:rsidR="00C106FA" w:rsidRPr="00000BEA" w:rsidRDefault="0089187B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Facilitador: </w:t>
            </w:r>
            <w:proofErr w:type="spellStart"/>
            <w:r w:rsidR="00151C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Kallawaya</w:t>
            </w:r>
            <w:proofErr w:type="spellEnd"/>
          </w:p>
          <w:p w:rsidR="00B7766A" w:rsidRPr="00000BEA" w:rsidRDefault="00B7766A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9187B" w:rsidRPr="00000BEA" w:rsidRDefault="0089187B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Debate de cierre del día</w:t>
            </w:r>
          </w:p>
          <w:p w:rsidR="0089187B" w:rsidRPr="00000BEA" w:rsidRDefault="0089187B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Moderador: Ministerio de Culturas y Turismo.</w:t>
            </w:r>
          </w:p>
          <w:p w:rsidR="0089187B" w:rsidRPr="00000BEA" w:rsidRDefault="0089187B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000BEA" w:rsidRPr="00000BEA" w:rsidTr="00767236">
        <w:tc>
          <w:tcPr>
            <w:tcW w:w="8363" w:type="dxa"/>
            <w:gridSpan w:val="2"/>
          </w:tcPr>
          <w:p w:rsidR="00767236" w:rsidRPr="00000BEA" w:rsidRDefault="0004016F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Jueves – 17 de septiembre</w:t>
            </w:r>
            <w:r w:rsidR="00767236"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 xml:space="preserve"> de 2015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MAÑANA: 08h30 – 13h00</w:t>
            </w:r>
          </w:p>
        </w:tc>
      </w:tr>
      <w:tr w:rsidR="00000BEA" w:rsidRPr="00000BEA" w:rsidTr="00767236">
        <w:tc>
          <w:tcPr>
            <w:tcW w:w="1701" w:type="dxa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</w:p>
          <w:p w:rsidR="00767236" w:rsidRPr="00000BEA" w:rsidRDefault="0089187B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8h30 – 10h15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</w:p>
          <w:p w:rsidR="0089187B" w:rsidRPr="00000BEA" w:rsidRDefault="0089187B" w:rsidP="0089187B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Reseña de los métodos y las técnicas de generación de información</w:t>
            </w:r>
          </w:p>
          <w:p w:rsidR="00767236" w:rsidRPr="00000BEA" w:rsidRDefault="0089187B" w:rsidP="0089187B">
            <w:pPr>
              <w:rPr>
                <w:rFonts w:ascii="Arial" w:hAnsi="Arial" w:cs="Arial"/>
                <w:sz w:val="18"/>
                <w:szCs w:val="18"/>
              </w:rPr>
            </w:pPr>
            <w:r w:rsidRPr="00000BEA">
              <w:rPr>
                <w:rFonts w:ascii="Arial" w:hAnsi="Arial" w:cs="Arial"/>
                <w:sz w:val="18"/>
                <w:szCs w:val="18"/>
              </w:rPr>
              <w:t>Facilitador UNESCO: Sr. Fabián Bedon Samaniego.</w:t>
            </w:r>
          </w:p>
        </w:tc>
      </w:tr>
      <w:tr w:rsidR="00000BEA" w:rsidRPr="00000BEA" w:rsidTr="00767236">
        <w:tc>
          <w:tcPr>
            <w:tcW w:w="1701" w:type="dxa"/>
          </w:tcPr>
          <w:p w:rsidR="0089187B" w:rsidRPr="00000BEA" w:rsidRDefault="0089187B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10h15 – 11:00</w:t>
            </w:r>
          </w:p>
        </w:tc>
        <w:tc>
          <w:tcPr>
            <w:tcW w:w="6662" w:type="dxa"/>
          </w:tcPr>
          <w:p w:rsidR="0089187B" w:rsidRPr="00000BEA" w:rsidRDefault="0089187B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Pausa Café</w:t>
            </w:r>
          </w:p>
        </w:tc>
      </w:tr>
      <w:tr w:rsidR="00000BEA" w:rsidRPr="00000BEA" w:rsidTr="00767236">
        <w:tc>
          <w:tcPr>
            <w:tcW w:w="1701" w:type="dxa"/>
          </w:tcPr>
          <w:p w:rsidR="00B7766A" w:rsidRPr="00000BEA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89187B" w:rsidRPr="00000BEA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11h</w:t>
            </w:r>
            <w:r w:rsidR="0089187B"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00 – 12h30</w:t>
            </w:r>
          </w:p>
        </w:tc>
        <w:tc>
          <w:tcPr>
            <w:tcW w:w="6662" w:type="dxa"/>
          </w:tcPr>
          <w:p w:rsidR="00B7766A" w:rsidRPr="00000BEA" w:rsidRDefault="00B7766A" w:rsidP="0089187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89187B" w:rsidRPr="00000BEA" w:rsidRDefault="0089187B" w:rsidP="0089187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Entrevistas (ejercicio: planeando, conduciendo y evaluando entrevistas)</w:t>
            </w:r>
          </w:p>
          <w:p w:rsidR="0089187B" w:rsidRPr="00000BEA" w:rsidRDefault="0089187B" w:rsidP="0089187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Facilitador UNESCO: Sr. Fabián Bedon Samaniego.</w:t>
            </w:r>
          </w:p>
          <w:p w:rsidR="0089187B" w:rsidRPr="00000BEA" w:rsidRDefault="0089187B" w:rsidP="0089187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Cartografía participativa</w:t>
            </w:r>
          </w:p>
          <w:p w:rsidR="0089187B" w:rsidRDefault="0089187B" w:rsidP="0089187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Facilitador UNESCO: Sr. Fabián Bedon Samaniego.</w:t>
            </w:r>
          </w:p>
          <w:p w:rsidR="00580020" w:rsidRPr="00000BEA" w:rsidRDefault="00580020" w:rsidP="0089187B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</w:p>
        </w:tc>
      </w:tr>
      <w:tr w:rsidR="00000BEA" w:rsidRPr="00000BEA" w:rsidTr="004019EA">
        <w:tc>
          <w:tcPr>
            <w:tcW w:w="1701" w:type="dxa"/>
          </w:tcPr>
          <w:p w:rsidR="00B7766A" w:rsidRPr="00B909C9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767236" w:rsidRPr="00000BEA" w:rsidRDefault="0089187B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12h3</w:t>
            </w:r>
            <w:r w:rsidR="00767236"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 – 14h00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B7766A" w:rsidRPr="00000BEA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Almuerzo</w:t>
            </w:r>
            <w:proofErr w:type="spellEnd"/>
          </w:p>
        </w:tc>
      </w:tr>
      <w:tr w:rsidR="00000BEA" w:rsidRPr="00000BEA" w:rsidTr="00767236">
        <w:tc>
          <w:tcPr>
            <w:tcW w:w="8363" w:type="dxa"/>
            <w:gridSpan w:val="2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  <w:t xml:space="preserve">TARDE: 14h00 – 17h00  </w:t>
            </w:r>
          </w:p>
        </w:tc>
      </w:tr>
      <w:tr w:rsidR="00000BEA" w:rsidRPr="00000BEA" w:rsidTr="00767236">
        <w:tc>
          <w:tcPr>
            <w:tcW w:w="1701" w:type="dxa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  <w:p w:rsidR="00767236" w:rsidRPr="00000BEA" w:rsidRDefault="0089187B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14h00 – 15</w:t>
            </w:r>
            <w:r w:rsidR="00767236"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h00 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B7766A" w:rsidRPr="00000BEA" w:rsidRDefault="00B7766A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51C51" w:rsidRDefault="00151C51" w:rsidP="00151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Recursos naturales y relación con la tierra</w:t>
            </w:r>
          </w:p>
          <w:p w:rsidR="00767236" w:rsidRPr="00000BEA" w:rsidRDefault="00151C51" w:rsidP="0089187B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Facilitador </w:t>
            </w:r>
            <w:proofErr w:type="spellStart"/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Kallawaya</w:t>
            </w:r>
            <w:proofErr w:type="spellEnd"/>
          </w:p>
        </w:tc>
      </w:tr>
      <w:tr w:rsidR="00000BEA" w:rsidRPr="00000BEA" w:rsidTr="00767236">
        <w:tc>
          <w:tcPr>
            <w:tcW w:w="1701" w:type="dxa"/>
          </w:tcPr>
          <w:p w:rsidR="00B7766A" w:rsidRPr="00151C51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89187B" w:rsidRPr="00000BEA" w:rsidRDefault="0089187B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15H00 – 15h15</w:t>
            </w:r>
          </w:p>
        </w:tc>
        <w:tc>
          <w:tcPr>
            <w:tcW w:w="6662" w:type="dxa"/>
          </w:tcPr>
          <w:p w:rsidR="00B7766A" w:rsidRPr="00000BEA" w:rsidRDefault="00B7766A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9187B" w:rsidRPr="00000BEA" w:rsidRDefault="0089187B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Pausa Café</w:t>
            </w:r>
          </w:p>
        </w:tc>
      </w:tr>
      <w:tr w:rsidR="00000BEA" w:rsidRPr="00000BEA" w:rsidTr="0089187B">
        <w:trPr>
          <w:trHeight w:val="97"/>
        </w:trPr>
        <w:tc>
          <w:tcPr>
            <w:tcW w:w="1701" w:type="dxa"/>
          </w:tcPr>
          <w:p w:rsidR="00B7766A" w:rsidRPr="00000BEA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89187B" w:rsidRPr="00000BEA" w:rsidRDefault="0089187B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15h15 – 16:00</w:t>
            </w:r>
          </w:p>
        </w:tc>
        <w:tc>
          <w:tcPr>
            <w:tcW w:w="6662" w:type="dxa"/>
          </w:tcPr>
          <w:p w:rsidR="00B7766A" w:rsidRPr="00000BEA" w:rsidRDefault="00B7766A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9187B" w:rsidRDefault="00151C51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51C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Recursos naturales y relación con la tierra</w:t>
            </w:r>
          </w:p>
          <w:p w:rsidR="00151C51" w:rsidRPr="00000BEA" w:rsidRDefault="00151C51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Facilitador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Kallawaya</w:t>
            </w:r>
            <w:proofErr w:type="spellEnd"/>
          </w:p>
        </w:tc>
      </w:tr>
      <w:tr w:rsidR="00000BEA" w:rsidRPr="00000BEA" w:rsidTr="0089187B">
        <w:trPr>
          <w:trHeight w:val="97"/>
        </w:trPr>
        <w:tc>
          <w:tcPr>
            <w:tcW w:w="1701" w:type="dxa"/>
          </w:tcPr>
          <w:p w:rsidR="00B7766A" w:rsidRPr="00151C51" w:rsidRDefault="00B7766A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  <w:p w:rsidR="0089187B" w:rsidRPr="00000BEA" w:rsidRDefault="0089187B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16h00 -17h00</w:t>
            </w:r>
          </w:p>
        </w:tc>
        <w:tc>
          <w:tcPr>
            <w:tcW w:w="6662" w:type="dxa"/>
          </w:tcPr>
          <w:p w:rsidR="00B7766A" w:rsidRPr="00000BEA" w:rsidRDefault="00B7766A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B7766A" w:rsidRPr="00000BEA" w:rsidRDefault="00B7766A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4016F" w:rsidRPr="00000BEA" w:rsidRDefault="0004016F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4016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Conclusiones del Taller para la salvaguardia del PCI de las Comunidades </w:t>
            </w:r>
            <w:proofErr w:type="spellStart"/>
            <w:r w:rsidRPr="0004016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Kallawayas.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Evaluaciones</w:t>
            </w:r>
            <w:proofErr w:type="spellEnd"/>
          </w:p>
          <w:p w:rsidR="0089187B" w:rsidRPr="00000BEA" w:rsidRDefault="0089187B" w:rsidP="0089187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Moderador: Ministerio de Culturas y Turismo.</w:t>
            </w:r>
          </w:p>
        </w:tc>
      </w:tr>
      <w:tr w:rsidR="00000BEA" w:rsidRPr="00000BEA" w:rsidTr="00767236">
        <w:tc>
          <w:tcPr>
            <w:tcW w:w="8363" w:type="dxa"/>
            <w:gridSpan w:val="2"/>
          </w:tcPr>
          <w:p w:rsidR="00576B3C" w:rsidRDefault="00576B3C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VIERNES – 24 de julio de 2015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  <w:r w:rsidRPr="00000BEA"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  <w:t>MAÑANA: 08h30 – 13h00</w:t>
            </w:r>
          </w:p>
        </w:tc>
      </w:tr>
      <w:tr w:rsidR="00000BEA" w:rsidRPr="00000BEA" w:rsidTr="00767236">
        <w:tc>
          <w:tcPr>
            <w:tcW w:w="1701" w:type="dxa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C" w:eastAsia="en-US"/>
              </w:rPr>
            </w:pP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8h30 – 13h00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767236" w:rsidRPr="00000BEA" w:rsidRDefault="0004016F" w:rsidP="00A56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Retorno a la ciudad de la PAZ</w:t>
            </w:r>
          </w:p>
        </w:tc>
      </w:tr>
      <w:tr w:rsidR="00000BEA" w:rsidRPr="00000BEA" w:rsidTr="004019EA">
        <w:tc>
          <w:tcPr>
            <w:tcW w:w="1701" w:type="dxa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13h00 – 14h00</w:t>
            </w:r>
          </w:p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662" w:type="dxa"/>
          </w:tcPr>
          <w:p w:rsidR="00767236" w:rsidRPr="00000BEA" w:rsidRDefault="00767236" w:rsidP="0076723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00BE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Almuerzo</w:t>
            </w:r>
            <w:proofErr w:type="spellEnd"/>
          </w:p>
        </w:tc>
      </w:tr>
    </w:tbl>
    <w:p w:rsidR="0084282A" w:rsidRPr="00576B3C" w:rsidRDefault="0084282A" w:rsidP="00576B3C">
      <w:pPr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4282A" w:rsidRPr="00576B3C" w:rsidSect="00576B3C">
      <w:footerReference w:type="default" r:id="rId9"/>
      <w:headerReference w:type="first" r:id="rId10"/>
      <w:footerReference w:type="first" r:id="rId11"/>
      <w:pgSz w:w="11907" w:h="16840" w:code="9"/>
      <w:pgMar w:top="993" w:right="1985" w:bottom="1418" w:left="1701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1C" w:rsidRDefault="004C2B1C">
      <w:r>
        <w:separator/>
      </w:r>
    </w:p>
  </w:endnote>
  <w:endnote w:type="continuationSeparator" w:id="0">
    <w:p w:rsidR="004C2B1C" w:rsidRDefault="004C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922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C17" w:rsidRDefault="00910C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1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236" w:rsidRDefault="00767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40" w:rsidRPr="008B6BE1" w:rsidRDefault="00112287" w:rsidP="00066840">
    <w:pPr>
      <w:rPr>
        <w:rFonts w:ascii="Arial" w:eastAsia="Calibri" w:hAnsi="Arial" w:cs="Arial"/>
        <w:sz w:val="18"/>
        <w:szCs w:val="18"/>
        <w:lang w:val="es-EC" w:eastAsia="en-US"/>
      </w:rPr>
    </w:pPr>
    <w:r>
      <w:rPr>
        <w:rFonts w:ascii="Arial" w:hAnsi="Arial" w:cs="Arial"/>
        <w:noProof/>
        <w:sz w:val="12"/>
        <w:lang w:val="es-EC" w:eastAsia="es-EC"/>
      </w:rPr>
      <w:drawing>
        <wp:anchor distT="0" distB="0" distL="114300" distR="114300" simplePos="0" relativeHeight="251659264" behindDoc="0" locked="0" layoutInCell="1" allowOverlap="1" wp14:anchorId="4D24F2A9" wp14:editId="1D7E0B06">
          <wp:simplePos x="0" y="0"/>
          <wp:positionH relativeFrom="column">
            <wp:posOffset>1399540</wp:posOffset>
          </wp:positionH>
          <wp:positionV relativeFrom="paragraph">
            <wp:posOffset>-10795</wp:posOffset>
          </wp:positionV>
          <wp:extent cx="619125" cy="713105"/>
          <wp:effectExtent l="0" t="0" r="952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86" t="15688" r="7759" b="20354"/>
                  <a:stretch/>
                </pic:blipFill>
                <pic:spPr bwMode="auto">
                  <a:xfrm>
                    <a:off x="0" y="0"/>
                    <a:ext cx="6191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840">
      <w:rPr>
        <w:rFonts w:ascii="Arial" w:hAnsi="Arial" w:cs="Arial"/>
        <w:b/>
        <w:noProof/>
        <w:sz w:val="18"/>
        <w:szCs w:val="18"/>
        <w:lang w:val="es-EC" w:eastAsia="es-EC"/>
      </w:rPr>
      <w:drawing>
        <wp:anchor distT="0" distB="0" distL="114300" distR="114300" simplePos="0" relativeHeight="251661312" behindDoc="1" locked="0" layoutInCell="1" allowOverlap="1" wp14:anchorId="746A80DB" wp14:editId="34DE3C55">
          <wp:simplePos x="0" y="0"/>
          <wp:positionH relativeFrom="column">
            <wp:posOffset>2248535</wp:posOffset>
          </wp:positionH>
          <wp:positionV relativeFrom="paragraph">
            <wp:posOffset>60960</wp:posOffset>
          </wp:positionV>
          <wp:extent cx="756285" cy="542290"/>
          <wp:effectExtent l="0" t="0" r="5715" b="0"/>
          <wp:wrapTight wrapText="bothSides">
            <wp:wrapPolygon edited="0">
              <wp:start x="0" y="0"/>
              <wp:lineTo x="0" y="20487"/>
              <wp:lineTo x="21219" y="20487"/>
              <wp:lineTo x="2121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noProof/>
        <w:sz w:val="18"/>
        <w:szCs w:val="18"/>
        <w:lang w:val="es-EC" w:eastAsia="es-EC"/>
      </w:rPr>
      <w:drawing>
        <wp:anchor distT="0" distB="0" distL="114300" distR="114300" simplePos="0" relativeHeight="251660288" behindDoc="1" locked="0" layoutInCell="1" allowOverlap="1" wp14:anchorId="4CBD5C93" wp14:editId="17954920">
          <wp:simplePos x="0" y="0"/>
          <wp:positionH relativeFrom="column">
            <wp:posOffset>3241040</wp:posOffset>
          </wp:positionH>
          <wp:positionV relativeFrom="paragraph">
            <wp:posOffset>-10795</wp:posOffset>
          </wp:positionV>
          <wp:extent cx="762000" cy="633730"/>
          <wp:effectExtent l="0" t="0" r="0" b="0"/>
          <wp:wrapTight wrapText="bothSides">
            <wp:wrapPolygon edited="0">
              <wp:start x="0" y="0"/>
              <wp:lineTo x="0" y="20778"/>
              <wp:lineTo x="21060" y="20778"/>
              <wp:lineTo x="2106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840">
      <w:rPr>
        <w:rFonts w:ascii="Arial" w:eastAsia="Calibri" w:hAnsi="Arial" w:cs="Arial"/>
        <w:noProof/>
        <w:sz w:val="18"/>
        <w:szCs w:val="18"/>
        <w:lang w:val="es-EC" w:eastAsia="es-EC"/>
      </w:rPr>
      <w:drawing>
        <wp:anchor distT="0" distB="0" distL="114300" distR="114300" simplePos="0" relativeHeight="251663360" behindDoc="1" locked="0" layoutInCell="1" allowOverlap="1" wp14:anchorId="5522FC4F" wp14:editId="3A363891">
          <wp:simplePos x="0" y="0"/>
          <wp:positionH relativeFrom="column">
            <wp:posOffset>4573270</wp:posOffset>
          </wp:positionH>
          <wp:positionV relativeFrom="paragraph">
            <wp:posOffset>64135</wp:posOffset>
          </wp:positionV>
          <wp:extent cx="560705" cy="560705"/>
          <wp:effectExtent l="0" t="0" r="0" b="0"/>
          <wp:wrapTight wrapText="bothSides">
            <wp:wrapPolygon edited="0">
              <wp:start x="0" y="0"/>
              <wp:lineTo x="0" y="20548"/>
              <wp:lineTo x="20548" y="20548"/>
              <wp:lineTo x="20548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noProof/>
        <w:sz w:val="18"/>
        <w:szCs w:val="18"/>
        <w:lang w:val="es-EC" w:eastAsia="es-EC"/>
      </w:rPr>
      <w:t xml:space="preserve">   </w:t>
    </w:r>
    <w:r w:rsidR="00066840">
      <w:rPr>
        <w:rFonts w:ascii="Arial" w:eastAsia="Calibri" w:hAnsi="Arial" w:cs="Arial"/>
        <w:noProof/>
        <w:sz w:val="18"/>
        <w:szCs w:val="18"/>
        <w:lang w:val="es-EC" w:eastAsia="es-EC"/>
      </w:rPr>
      <w:drawing>
        <wp:inline distT="0" distB="0" distL="0" distR="0" wp14:anchorId="0E04DFB1" wp14:editId="6C0639C7">
          <wp:extent cx="1097280" cy="548640"/>
          <wp:effectExtent l="0" t="0" r="762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1C" w:rsidRDefault="004C2B1C">
      <w:r>
        <w:separator/>
      </w:r>
    </w:p>
  </w:footnote>
  <w:footnote w:type="continuationSeparator" w:id="0">
    <w:p w:rsidR="004C2B1C" w:rsidRDefault="004C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36" w:rsidRPr="00856A99" w:rsidRDefault="00066840" w:rsidP="00151C51">
    <w:pPr>
      <w:pStyle w:val="Header"/>
    </w:pP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060C9633" wp14:editId="2BEACF69">
          <wp:simplePos x="0" y="0"/>
          <wp:positionH relativeFrom="column">
            <wp:posOffset>4837430</wp:posOffset>
          </wp:positionH>
          <wp:positionV relativeFrom="paragraph">
            <wp:posOffset>103505</wp:posOffset>
          </wp:positionV>
          <wp:extent cx="1421765" cy="1386840"/>
          <wp:effectExtent l="0" t="0" r="698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C51">
      <w:rPr>
        <w:rFonts w:ascii="Arial" w:eastAsia="Calibri" w:hAnsi="Arial" w:cs="Arial"/>
        <w:noProof/>
        <w:sz w:val="18"/>
        <w:szCs w:val="18"/>
        <w:lang w:val="es-EC" w:eastAsia="es-EC"/>
      </w:rPr>
      <w:drawing>
        <wp:inline distT="0" distB="0" distL="0" distR="0" wp14:anchorId="78BFEA47" wp14:editId="758B9FC6">
          <wp:extent cx="1097280" cy="548640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5C"/>
    <w:multiLevelType w:val="hybridMultilevel"/>
    <w:tmpl w:val="79BEDD3A"/>
    <w:lvl w:ilvl="0" w:tplc="00D42360">
      <w:numFmt w:val="bullet"/>
      <w:lvlText w:val="-"/>
      <w:lvlJc w:val="left"/>
      <w:pPr>
        <w:ind w:left="1608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>
    <w:nsid w:val="091347E3"/>
    <w:multiLevelType w:val="hybridMultilevel"/>
    <w:tmpl w:val="9ECEC9F2"/>
    <w:lvl w:ilvl="0" w:tplc="CB2AAC76">
      <w:start w:val="10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0363"/>
    <w:multiLevelType w:val="hybridMultilevel"/>
    <w:tmpl w:val="23D06400"/>
    <w:lvl w:ilvl="0" w:tplc="17FA293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0748"/>
    <w:multiLevelType w:val="hybridMultilevel"/>
    <w:tmpl w:val="29F02182"/>
    <w:lvl w:ilvl="0" w:tplc="30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0E16CD0"/>
    <w:multiLevelType w:val="hybridMultilevel"/>
    <w:tmpl w:val="1D464C64"/>
    <w:lvl w:ilvl="0" w:tplc="6636AF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9" w:hanging="360"/>
      </w:pPr>
    </w:lvl>
    <w:lvl w:ilvl="2" w:tplc="200A001B" w:tentative="1">
      <w:start w:val="1"/>
      <w:numFmt w:val="lowerRoman"/>
      <w:lvlText w:val="%3."/>
      <w:lvlJc w:val="right"/>
      <w:pPr>
        <w:ind w:left="2509" w:hanging="180"/>
      </w:pPr>
    </w:lvl>
    <w:lvl w:ilvl="3" w:tplc="200A000F" w:tentative="1">
      <w:start w:val="1"/>
      <w:numFmt w:val="decimal"/>
      <w:lvlText w:val="%4."/>
      <w:lvlJc w:val="left"/>
      <w:pPr>
        <w:ind w:left="3229" w:hanging="360"/>
      </w:pPr>
    </w:lvl>
    <w:lvl w:ilvl="4" w:tplc="200A0019" w:tentative="1">
      <w:start w:val="1"/>
      <w:numFmt w:val="lowerLetter"/>
      <w:lvlText w:val="%5."/>
      <w:lvlJc w:val="left"/>
      <w:pPr>
        <w:ind w:left="3949" w:hanging="360"/>
      </w:pPr>
    </w:lvl>
    <w:lvl w:ilvl="5" w:tplc="200A001B" w:tentative="1">
      <w:start w:val="1"/>
      <w:numFmt w:val="lowerRoman"/>
      <w:lvlText w:val="%6."/>
      <w:lvlJc w:val="right"/>
      <w:pPr>
        <w:ind w:left="4669" w:hanging="180"/>
      </w:pPr>
    </w:lvl>
    <w:lvl w:ilvl="6" w:tplc="200A000F" w:tentative="1">
      <w:start w:val="1"/>
      <w:numFmt w:val="decimal"/>
      <w:lvlText w:val="%7."/>
      <w:lvlJc w:val="left"/>
      <w:pPr>
        <w:ind w:left="5389" w:hanging="360"/>
      </w:pPr>
    </w:lvl>
    <w:lvl w:ilvl="7" w:tplc="200A0019" w:tentative="1">
      <w:start w:val="1"/>
      <w:numFmt w:val="lowerLetter"/>
      <w:lvlText w:val="%8."/>
      <w:lvlJc w:val="left"/>
      <w:pPr>
        <w:ind w:left="6109" w:hanging="360"/>
      </w:pPr>
    </w:lvl>
    <w:lvl w:ilvl="8" w:tplc="2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7D1AD2"/>
    <w:multiLevelType w:val="hybridMultilevel"/>
    <w:tmpl w:val="D66CAD96"/>
    <w:lvl w:ilvl="0" w:tplc="D4069A4C">
      <w:numFmt w:val="bullet"/>
      <w:lvlText w:val="-"/>
      <w:lvlJc w:val="left"/>
      <w:pPr>
        <w:ind w:left="1695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392D3590"/>
    <w:multiLevelType w:val="hybridMultilevel"/>
    <w:tmpl w:val="34E2162C"/>
    <w:lvl w:ilvl="0" w:tplc="C46A9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1B2B"/>
    <w:multiLevelType w:val="hybridMultilevel"/>
    <w:tmpl w:val="373EB098"/>
    <w:lvl w:ilvl="0" w:tplc="6636AF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4C0A"/>
    <w:multiLevelType w:val="hybridMultilevel"/>
    <w:tmpl w:val="9D6CADCA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6553A0"/>
    <w:multiLevelType w:val="hybridMultilevel"/>
    <w:tmpl w:val="9AC02D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D7725"/>
    <w:multiLevelType w:val="hybridMultilevel"/>
    <w:tmpl w:val="111804DE"/>
    <w:lvl w:ilvl="0" w:tplc="C46A9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96C7A"/>
    <w:multiLevelType w:val="hybridMultilevel"/>
    <w:tmpl w:val="8032898C"/>
    <w:lvl w:ilvl="0" w:tplc="994C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F1FF5"/>
    <w:multiLevelType w:val="hybridMultilevel"/>
    <w:tmpl w:val="A26C7854"/>
    <w:lvl w:ilvl="0" w:tplc="77546A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073" w:hanging="360"/>
      </w:pPr>
    </w:lvl>
    <w:lvl w:ilvl="2" w:tplc="200A001B" w:tentative="1">
      <w:start w:val="1"/>
      <w:numFmt w:val="lowerRoman"/>
      <w:lvlText w:val="%3."/>
      <w:lvlJc w:val="right"/>
      <w:pPr>
        <w:ind w:left="2793" w:hanging="180"/>
      </w:pPr>
    </w:lvl>
    <w:lvl w:ilvl="3" w:tplc="200A000F" w:tentative="1">
      <w:start w:val="1"/>
      <w:numFmt w:val="decimal"/>
      <w:lvlText w:val="%4."/>
      <w:lvlJc w:val="left"/>
      <w:pPr>
        <w:ind w:left="3513" w:hanging="360"/>
      </w:pPr>
    </w:lvl>
    <w:lvl w:ilvl="4" w:tplc="200A0019" w:tentative="1">
      <w:start w:val="1"/>
      <w:numFmt w:val="lowerLetter"/>
      <w:lvlText w:val="%5."/>
      <w:lvlJc w:val="left"/>
      <w:pPr>
        <w:ind w:left="4233" w:hanging="360"/>
      </w:pPr>
    </w:lvl>
    <w:lvl w:ilvl="5" w:tplc="200A001B" w:tentative="1">
      <w:start w:val="1"/>
      <w:numFmt w:val="lowerRoman"/>
      <w:lvlText w:val="%6."/>
      <w:lvlJc w:val="right"/>
      <w:pPr>
        <w:ind w:left="4953" w:hanging="180"/>
      </w:pPr>
    </w:lvl>
    <w:lvl w:ilvl="6" w:tplc="200A000F" w:tentative="1">
      <w:start w:val="1"/>
      <w:numFmt w:val="decimal"/>
      <w:lvlText w:val="%7."/>
      <w:lvlJc w:val="left"/>
      <w:pPr>
        <w:ind w:left="5673" w:hanging="360"/>
      </w:pPr>
    </w:lvl>
    <w:lvl w:ilvl="7" w:tplc="200A0019" w:tentative="1">
      <w:start w:val="1"/>
      <w:numFmt w:val="lowerLetter"/>
      <w:lvlText w:val="%8."/>
      <w:lvlJc w:val="left"/>
      <w:pPr>
        <w:ind w:left="6393" w:hanging="360"/>
      </w:pPr>
    </w:lvl>
    <w:lvl w:ilvl="8" w:tplc="2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F6553C7"/>
    <w:multiLevelType w:val="hybridMultilevel"/>
    <w:tmpl w:val="A14C743A"/>
    <w:lvl w:ilvl="0" w:tplc="200A000F">
      <w:start w:val="1"/>
      <w:numFmt w:val="decimal"/>
      <w:lvlText w:val="%1."/>
      <w:lvlJc w:val="left"/>
      <w:pPr>
        <w:ind w:left="2149" w:hanging="360"/>
      </w:pPr>
    </w:lvl>
    <w:lvl w:ilvl="1" w:tplc="200A0019" w:tentative="1">
      <w:start w:val="1"/>
      <w:numFmt w:val="lowerLetter"/>
      <w:lvlText w:val="%2."/>
      <w:lvlJc w:val="left"/>
      <w:pPr>
        <w:ind w:left="2869" w:hanging="360"/>
      </w:pPr>
    </w:lvl>
    <w:lvl w:ilvl="2" w:tplc="200A001B" w:tentative="1">
      <w:start w:val="1"/>
      <w:numFmt w:val="lowerRoman"/>
      <w:lvlText w:val="%3."/>
      <w:lvlJc w:val="right"/>
      <w:pPr>
        <w:ind w:left="3589" w:hanging="180"/>
      </w:pPr>
    </w:lvl>
    <w:lvl w:ilvl="3" w:tplc="200A000F" w:tentative="1">
      <w:start w:val="1"/>
      <w:numFmt w:val="decimal"/>
      <w:lvlText w:val="%4."/>
      <w:lvlJc w:val="left"/>
      <w:pPr>
        <w:ind w:left="4309" w:hanging="360"/>
      </w:pPr>
    </w:lvl>
    <w:lvl w:ilvl="4" w:tplc="200A0019" w:tentative="1">
      <w:start w:val="1"/>
      <w:numFmt w:val="lowerLetter"/>
      <w:lvlText w:val="%5."/>
      <w:lvlJc w:val="left"/>
      <w:pPr>
        <w:ind w:left="5029" w:hanging="360"/>
      </w:pPr>
    </w:lvl>
    <w:lvl w:ilvl="5" w:tplc="200A001B" w:tentative="1">
      <w:start w:val="1"/>
      <w:numFmt w:val="lowerRoman"/>
      <w:lvlText w:val="%6."/>
      <w:lvlJc w:val="right"/>
      <w:pPr>
        <w:ind w:left="5749" w:hanging="180"/>
      </w:pPr>
    </w:lvl>
    <w:lvl w:ilvl="6" w:tplc="200A000F" w:tentative="1">
      <w:start w:val="1"/>
      <w:numFmt w:val="decimal"/>
      <w:lvlText w:val="%7."/>
      <w:lvlJc w:val="left"/>
      <w:pPr>
        <w:ind w:left="6469" w:hanging="360"/>
      </w:pPr>
    </w:lvl>
    <w:lvl w:ilvl="7" w:tplc="200A0019" w:tentative="1">
      <w:start w:val="1"/>
      <w:numFmt w:val="lowerLetter"/>
      <w:lvlText w:val="%8."/>
      <w:lvlJc w:val="left"/>
      <w:pPr>
        <w:ind w:left="7189" w:hanging="360"/>
      </w:pPr>
    </w:lvl>
    <w:lvl w:ilvl="8" w:tplc="200A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2"/>
    <w:rsid w:val="00000BEA"/>
    <w:rsid w:val="00011F52"/>
    <w:rsid w:val="00030931"/>
    <w:rsid w:val="000335C0"/>
    <w:rsid w:val="00036397"/>
    <w:rsid w:val="00037CBE"/>
    <w:rsid w:val="0004016F"/>
    <w:rsid w:val="00054768"/>
    <w:rsid w:val="000557D6"/>
    <w:rsid w:val="00061B63"/>
    <w:rsid w:val="000666FF"/>
    <w:rsid w:val="00066840"/>
    <w:rsid w:val="0007153C"/>
    <w:rsid w:val="000828FA"/>
    <w:rsid w:val="000A4E3A"/>
    <w:rsid w:val="000A7963"/>
    <w:rsid w:val="000B63B0"/>
    <w:rsid w:val="000C05D3"/>
    <w:rsid w:val="000C11CE"/>
    <w:rsid w:val="000D3E4E"/>
    <w:rsid w:val="000E0581"/>
    <w:rsid w:val="0010203E"/>
    <w:rsid w:val="00103825"/>
    <w:rsid w:val="00111166"/>
    <w:rsid w:val="00112287"/>
    <w:rsid w:val="00116A72"/>
    <w:rsid w:val="00122435"/>
    <w:rsid w:val="00124AB2"/>
    <w:rsid w:val="00127A21"/>
    <w:rsid w:val="00132E43"/>
    <w:rsid w:val="00136EBA"/>
    <w:rsid w:val="00150572"/>
    <w:rsid w:val="00151C51"/>
    <w:rsid w:val="0016557F"/>
    <w:rsid w:val="001705F2"/>
    <w:rsid w:val="00170B22"/>
    <w:rsid w:val="00182986"/>
    <w:rsid w:val="0018491C"/>
    <w:rsid w:val="00196811"/>
    <w:rsid w:val="001B746D"/>
    <w:rsid w:val="001C4494"/>
    <w:rsid w:val="001D3F94"/>
    <w:rsid w:val="001D4E36"/>
    <w:rsid w:val="001D7EE6"/>
    <w:rsid w:val="001E234A"/>
    <w:rsid w:val="001E522C"/>
    <w:rsid w:val="001F2EB5"/>
    <w:rsid w:val="001F466E"/>
    <w:rsid w:val="00203113"/>
    <w:rsid w:val="00206D26"/>
    <w:rsid w:val="00211B07"/>
    <w:rsid w:val="00214D1C"/>
    <w:rsid w:val="00215D94"/>
    <w:rsid w:val="00222EE6"/>
    <w:rsid w:val="002453EA"/>
    <w:rsid w:val="002502FE"/>
    <w:rsid w:val="00251A46"/>
    <w:rsid w:val="00255BED"/>
    <w:rsid w:val="00261879"/>
    <w:rsid w:val="00261906"/>
    <w:rsid w:val="002A1330"/>
    <w:rsid w:val="002A180E"/>
    <w:rsid w:val="002A2F79"/>
    <w:rsid w:val="002A4AB7"/>
    <w:rsid w:val="002A5CF4"/>
    <w:rsid w:val="002D7116"/>
    <w:rsid w:val="002E7568"/>
    <w:rsid w:val="002F0AC3"/>
    <w:rsid w:val="002F7516"/>
    <w:rsid w:val="0031427C"/>
    <w:rsid w:val="00317973"/>
    <w:rsid w:val="00325386"/>
    <w:rsid w:val="00327B6C"/>
    <w:rsid w:val="00327EF4"/>
    <w:rsid w:val="0033690E"/>
    <w:rsid w:val="00355AFD"/>
    <w:rsid w:val="003604EB"/>
    <w:rsid w:val="00360DC8"/>
    <w:rsid w:val="003730F2"/>
    <w:rsid w:val="00376D6C"/>
    <w:rsid w:val="00383813"/>
    <w:rsid w:val="00387BD1"/>
    <w:rsid w:val="003B3BB1"/>
    <w:rsid w:val="003D03D7"/>
    <w:rsid w:val="004019EA"/>
    <w:rsid w:val="0042023C"/>
    <w:rsid w:val="004B095B"/>
    <w:rsid w:val="004B73A2"/>
    <w:rsid w:val="004C2B1C"/>
    <w:rsid w:val="004C5EC5"/>
    <w:rsid w:val="004C65D9"/>
    <w:rsid w:val="00505D77"/>
    <w:rsid w:val="00516261"/>
    <w:rsid w:val="0052487B"/>
    <w:rsid w:val="00535E0D"/>
    <w:rsid w:val="00546BCC"/>
    <w:rsid w:val="005618D7"/>
    <w:rsid w:val="0056515D"/>
    <w:rsid w:val="005651C5"/>
    <w:rsid w:val="00572391"/>
    <w:rsid w:val="00574324"/>
    <w:rsid w:val="00576B3C"/>
    <w:rsid w:val="00580020"/>
    <w:rsid w:val="00581858"/>
    <w:rsid w:val="00583D72"/>
    <w:rsid w:val="005B3D4D"/>
    <w:rsid w:val="005B4976"/>
    <w:rsid w:val="005D2E47"/>
    <w:rsid w:val="005E0BAA"/>
    <w:rsid w:val="005F5841"/>
    <w:rsid w:val="00605DBB"/>
    <w:rsid w:val="00607177"/>
    <w:rsid w:val="00611B69"/>
    <w:rsid w:val="0061282B"/>
    <w:rsid w:val="006210B8"/>
    <w:rsid w:val="00657BB7"/>
    <w:rsid w:val="00670A9D"/>
    <w:rsid w:val="00677E55"/>
    <w:rsid w:val="00680D20"/>
    <w:rsid w:val="00685532"/>
    <w:rsid w:val="0068634C"/>
    <w:rsid w:val="00697B2A"/>
    <w:rsid w:val="006D32B5"/>
    <w:rsid w:val="006D75F5"/>
    <w:rsid w:val="006E16F0"/>
    <w:rsid w:val="006F3CF5"/>
    <w:rsid w:val="006F451A"/>
    <w:rsid w:val="007010A6"/>
    <w:rsid w:val="00706391"/>
    <w:rsid w:val="00715963"/>
    <w:rsid w:val="00715FE7"/>
    <w:rsid w:val="00724521"/>
    <w:rsid w:val="007252FC"/>
    <w:rsid w:val="00727B9E"/>
    <w:rsid w:val="007530CA"/>
    <w:rsid w:val="007549B1"/>
    <w:rsid w:val="00761643"/>
    <w:rsid w:val="00767236"/>
    <w:rsid w:val="007826EF"/>
    <w:rsid w:val="007846BD"/>
    <w:rsid w:val="00790E48"/>
    <w:rsid w:val="007A7C8A"/>
    <w:rsid w:val="007B2F85"/>
    <w:rsid w:val="007B4D19"/>
    <w:rsid w:val="007C62B8"/>
    <w:rsid w:val="007F0B22"/>
    <w:rsid w:val="007F4A75"/>
    <w:rsid w:val="00802A0E"/>
    <w:rsid w:val="00811835"/>
    <w:rsid w:val="00814358"/>
    <w:rsid w:val="008149C2"/>
    <w:rsid w:val="00822B41"/>
    <w:rsid w:val="0082624D"/>
    <w:rsid w:val="00827AAA"/>
    <w:rsid w:val="0084282A"/>
    <w:rsid w:val="00853A9B"/>
    <w:rsid w:val="00863E99"/>
    <w:rsid w:val="0086730A"/>
    <w:rsid w:val="00871B12"/>
    <w:rsid w:val="0089187B"/>
    <w:rsid w:val="00893713"/>
    <w:rsid w:val="008B6BE1"/>
    <w:rsid w:val="008C451F"/>
    <w:rsid w:val="008D5A8F"/>
    <w:rsid w:val="008E3EFA"/>
    <w:rsid w:val="008F234A"/>
    <w:rsid w:val="008F6095"/>
    <w:rsid w:val="008F6F1A"/>
    <w:rsid w:val="00910C17"/>
    <w:rsid w:val="009212A9"/>
    <w:rsid w:val="009300B6"/>
    <w:rsid w:val="0094084F"/>
    <w:rsid w:val="00946B2D"/>
    <w:rsid w:val="00961567"/>
    <w:rsid w:val="00972BF0"/>
    <w:rsid w:val="00981249"/>
    <w:rsid w:val="00984018"/>
    <w:rsid w:val="0099025C"/>
    <w:rsid w:val="009924DC"/>
    <w:rsid w:val="009B42FE"/>
    <w:rsid w:val="009C0351"/>
    <w:rsid w:val="009C3DE6"/>
    <w:rsid w:val="009E6286"/>
    <w:rsid w:val="00A02B72"/>
    <w:rsid w:val="00A07CA7"/>
    <w:rsid w:val="00A1515C"/>
    <w:rsid w:val="00A319F0"/>
    <w:rsid w:val="00A46E6D"/>
    <w:rsid w:val="00A51900"/>
    <w:rsid w:val="00A55B34"/>
    <w:rsid w:val="00A56BD9"/>
    <w:rsid w:val="00A65038"/>
    <w:rsid w:val="00A6783B"/>
    <w:rsid w:val="00A82BE8"/>
    <w:rsid w:val="00A871CD"/>
    <w:rsid w:val="00A92858"/>
    <w:rsid w:val="00AB4BB1"/>
    <w:rsid w:val="00AF2473"/>
    <w:rsid w:val="00AF6A79"/>
    <w:rsid w:val="00B100F4"/>
    <w:rsid w:val="00B1671E"/>
    <w:rsid w:val="00B20DD6"/>
    <w:rsid w:val="00B2626E"/>
    <w:rsid w:val="00B47814"/>
    <w:rsid w:val="00B678D3"/>
    <w:rsid w:val="00B70CDF"/>
    <w:rsid w:val="00B736B6"/>
    <w:rsid w:val="00B7766A"/>
    <w:rsid w:val="00B81D55"/>
    <w:rsid w:val="00B8249E"/>
    <w:rsid w:val="00B839F0"/>
    <w:rsid w:val="00B84F75"/>
    <w:rsid w:val="00B909C9"/>
    <w:rsid w:val="00B922A5"/>
    <w:rsid w:val="00B92D4B"/>
    <w:rsid w:val="00BA327B"/>
    <w:rsid w:val="00BA3759"/>
    <w:rsid w:val="00BB524B"/>
    <w:rsid w:val="00BB7C0F"/>
    <w:rsid w:val="00BD62C4"/>
    <w:rsid w:val="00BE0794"/>
    <w:rsid w:val="00BE187F"/>
    <w:rsid w:val="00BE245E"/>
    <w:rsid w:val="00BF3276"/>
    <w:rsid w:val="00C030C2"/>
    <w:rsid w:val="00C03832"/>
    <w:rsid w:val="00C106FA"/>
    <w:rsid w:val="00C1202F"/>
    <w:rsid w:val="00C17470"/>
    <w:rsid w:val="00C20AE1"/>
    <w:rsid w:val="00C279CE"/>
    <w:rsid w:val="00C45935"/>
    <w:rsid w:val="00C46B2D"/>
    <w:rsid w:val="00C552FE"/>
    <w:rsid w:val="00C64BC6"/>
    <w:rsid w:val="00C65B7F"/>
    <w:rsid w:val="00C72246"/>
    <w:rsid w:val="00C80E39"/>
    <w:rsid w:val="00C87478"/>
    <w:rsid w:val="00C973BC"/>
    <w:rsid w:val="00C97EBD"/>
    <w:rsid w:val="00CA2FCE"/>
    <w:rsid w:val="00CA57FE"/>
    <w:rsid w:val="00CB2C59"/>
    <w:rsid w:val="00CC552C"/>
    <w:rsid w:val="00CC7B3C"/>
    <w:rsid w:val="00CF1CDC"/>
    <w:rsid w:val="00D03A23"/>
    <w:rsid w:val="00D21E07"/>
    <w:rsid w:val="00D25B54"/>
    <w:rsid w:val="00D26D32"/>
    <w:rsid w:val="00D3787A"/>
    <w:rsid w:val="00D44ABD"/>
    <w:rsid w:val="00D57CEF"/>
    <w:rsid w:val="00D65238"/>
    <w:rsid w:val="00D90121"/>
    <w:rsid w:val="00DA645F"/>
    <w:rsid w:val="00DB6AC0"/>
    <w:rsid w:val="00DD1FCB"/>
    <w:rsid w:val="00DD422C"/>
    <w:rsid w:val="00DE11CE"/>
    <w:rsid w:val="00DF754E"/>
    <w:rsid w:val="00E20F4E"/>
    <w:rsid w:val="00E21603"/>
    <w:rsid w:val="00E52E4C"/>
    <w:rsid w:val="00E6084F"/>
    <w:rsid w:val="00E776F4"/>
    <w:rsid w:val="00E81D4A"/>
    <w:rsid w:val="00E92835"/>
    <w:rsid w:val="00E955D4"/>
    <w:rsid w:val="00EA61A6"/>
    <w:rsid w:val="00EB29C9"/>
    <w:rsid w:val="00EB7678"/>
    <w:rsid w:val="00EC26A0"/>
    <w:rsid w:val="00ED0587"/>
    <w:rsid w:val="00ED29BA"/>
    <w:rsid w:val="00ED5534"/>
    <w:rsid w:val="00F0424A"/>
    <w:rsid w:val="00F12B98"/>
    <w:rsid w:val="00F13C1A"/>
    <w:rsid w:val="00F20CD5"/>
    <w:rsid w:val="00F318A2"/>
    <w:rsid w:val="00F333C9"/>
    <w:rsid w:val="00F52F6C"/>
    <w:rsid w:val="00F61443"/>
    <w:rsid w:val="00F6736F"/>
    <w:rsid w:val="00F75513"/>
    <w:rsid w:val="00F90717"/>
    <w:rsid w:val="00FB2830"/>
    <w:rsid w:val="00FD68B3"/>
    <w:rsid w:val="00FF4E3D"/>
    <w:rsid w:val="00FF665D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6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6D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D26D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D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502FE"/>
    <w:pPr>
      <w:ind w:left="720"/>
    </w:pPr>
    <w:rPr>
      <w:rFonts w:ascii="Calibri" w:eastAsiaTheme="minorHAnsi" w:hAnsi="Calibri"/>
      <w:sz w:val="22"/>
      <w:szCs w:val="22"/>
      <w:lang w:val="es-EC" w:eastAsia="en-US"/>
    </w:rPr>
  </w:style>
  <w:style w:type="character" w:customStyle="1" w:styleId="hps">
    <w:name w:val="hps"/>
    <w:basedOn w:val="DefaultParagraphFont"/>
    <w:rsid w:val="00C030C2"/>
  </w:style>
  <w:style w:type="character" w:styleId="Hyperlink">
    <w:name w:val="Hyperlink"/>
    <w:basedOn w:val="DefaultParagraphFont"/>
    <w:uiPriority w:val="99"/>
    <w:unhideWhenUsed/>
    <w:rsid w:val="00B10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2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4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4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4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on">
    <w:name w:val="Revision"/>
    <w:hidden/>
    <w:uiPriority w:val="99"/>
    <w:semiHidden/>
    <w:rsid w:val="0015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C0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VE"/>
    </w:rPr>
  </w:style>
  <w:style w:type="table" w:styleId="TableGrid">
    <w:name w:val="Table Grid"/>
    <w:basedOn w:val="TableNormal"/>
    <w:uiPriority w:val="59"/>
    <w:rsid w:val="0084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6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6D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D26D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D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502FE"/>
    <w:pPr>
      <w:ind w:left="720"/>
    </w:pPr>
    <w:rPr>
      <w:rFonts w:ascii="Calibri" w:eastAsiaTheme="minorHAnsi" w:hAnsi="Calibri"/>
      <w:sz w:val="22"/>
      <w:szCs w:val="22"/>
      <w:lang w:val="es-EC" w:eastAsia="en-US"/>
    </w:rPr>
  </w:style>
  <w:style w:type="character" w:customStyle="1" w:styleId="hps">
    <w:name w:val="hps"/>
    <w:basedOn w:val="DefaultParagraphFont"/>
    <w:rsid w:val="00C030C2"/>
  </w:style>
  <w:style w:type="character" w:styleId="Hyperlink">
    <w:name w:val="Hyperlink"/>
    <w:basedOn w:val="DefaultParagraphFont"/>
    <w:uiPriority w:val="99"/>
    <w:unhideWhenUsed/>
    <w:rsid w:val="00B10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2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4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4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4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on">
    <w:name w:val="Revision"/>
    <w:hidden/>
    <w:uiPriority w:val="99"/>
    <w:semiHidden/>
    <w:rsid w:val="0015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C0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VE"/>
    </w:rPr>
  </w:style>
  <w:style w:type="table" w:styleId="TableGrid">
    <w:name w:val="Table Grid"/>
    <w:basedOn w:val="TableNormal"/>
    <w:uiPriority w:val="59"/>
    <w:rsid w:val="0084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4D5C-EE81-42A3-BC59-46CFD428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Latorre, Beatriz</dc:creator>
  <cp:lastModifiedBy>Bedón Samaniego Fabián</cp:lastModifiedBy>
  <cp:revision>2</cp:revision>
  <cp:lastPrinted>2015-07-13T22:10:00Z</cp:lastPrinted>
  <dcterms:created xsi:type="dcterms:W3CDTF">2015-09-11T16:22:00Z</dcterms:created>
  <dcterms:modified xsi:type="dcterms:W3CDTF">2015-09-11T16:22:00Z</dcterms:modified>
</cp:coreProperties>
</file>