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8E" w:rsidRPr="00DB232D" w:rsidRDefault="0040358E" w:rsidP="0040358E">
      <w:pPr>
        <w:jc w:val="both"/>
        <w:rPr>
          <w:rFonts w:cs="Arial"/>
          <w:b/>
          <w:szCs w:val="22"/>
          <w:lang w:val="en-GB"/>
        </w:rPr>
      </w:pPr>
      <w:proofErr w:type="spellStart"/>
      <w:r w:rsidRPr="00DB232D">
        <w:rPr>
          <w:rFonts w:cs="Arial"/>
          <w:b/>
          <w:szCs w:val="22"/>
          <w:lang w:val="en-GB"/>
        </w:rPr>
        <w:t>Choirokoitia</w:t>
      </w:r>
      <w:proofErr w:type="spellEnd"/>
      <w:r w:rsidRPr="00DB232D">
        <w:rPr>
          <w:rFonts w:cs="Arial"/>
          <w:b/>
          <w:szCs w:val="22"/>
          <w:lang w:val="en-GB"/>
        </w:rPr>
        <w:t xml:space="preserve"> (Republic of Cyprus)</w:t>
      </w:r>
      <w:r w:rsidRPr="00DB232D">
        <w:rPr>
          <w:rFonts w:cs="Arial"/>
          <w:b/>
          <w:bCs/>
          <w:color w:val="000000"/>
          <w:szCs w:val="22"/>
          <w:lang w:val="en-GB"/>
        </w:rPr>
        <w:t xml:space="preserve"> - 2010</w:t>
      </w:r>
    </w:p>
    <w:p w:rsidR="0040358E" w:rsidRPr="00DB232D" w:rsidRDefault="0040358E" w:rsidP="0040358E">
      <w:pPr>
        <w:jc w:val="both"/>
        <w:rPr>
          <w:rFonts w:cs="Arial"/>
          <w:szCs w:val="22"/>
          <w:lang w:val="en-GB"/>
        </w:rPr>
      </w:pPr>
    </w:p>
    <w:p w:rsidR="0040358E" w:rsidRPr="00DB232D" w:rsidRDefault="0040358E" w:rsidP="0040358E">
      <w:pPr>
        <w:pStyle w:val="Default"/>
        <w:spacing w:after="166"/>
        <w:jc w:val="both"/>
        <w:rPr>
          <w:rFonts w:ascii="Arial" w:hAnsi="Arial" w:cs="Arial"/>
          <w:iCs/>
          <w:sz w:val="22"/>
          <w:szCs w:val="22"/>
          <w:lang w:val="en-GB"/>
        </w:rPr>
      </w:pPr>
      <w:r w:rsidRPr="00DB232D">
        <w:rPr>
          <w:rFonts w:ascii="Arial" w:hAnsi="Arial" w:cs="Arial"/>
          <w:iCs/>
          <w:sz w:val="22"/>
          <w:szCs w:val="22"/>
          <w:lang w:val="en-GB"/>
        </w:rPr>
        <w:t xml:space="preserve">Statement of Inclusion of </w:t>
      </w:r>
      <w:proofErr w:type="spellStart"/>
      <w:r w:rsidRPr="00DB232D">
        <w:rPr>
          <w:rFonts w:ascii="Arial" w:hAnsi="Arial" w:cs="Arial"/>
          <w:iCs/>
          <w:sz w:val="22"/>
          <w:szCs w:val="22"/>
          <w:lang w:val="en-GB"/>
        </w:rPr>
        <w:t>Choirokoitia</w:t>
      </w:r>
      <w:proofErr w:type="spellEnd"/>
      <w:r w:rsidRPr="00DB232D">
        <w:rPr>
          <w:rFonts w:ascii="Arial" w:hAnsi="Arial" w:cs="Arial"/>
          <w:iCs/>
          <w:sz w:val="22"/>
          <w:szCs w:val="22"/>
          <w:lang w:val="en-GB"/>
        </w:rPr>
        <w:t xml:space="preserve"> (Republic of Cyprus) on the List of Cultural Property under Enhanced Protection:  </w:t>
      </w:r>
    </w:p>
    <w:p w:rsidR="0040358E" w:rsidRPr="00DB232D" w:rsidRDefault="0040358E" w:rsidP="0040358E">
      <w:pPr>
        <w:pStyle w:val="Default"/>
        <w:spacing w:after="166"/>
        <w:jc w:val="both"/>
        <w:rPr>
          <w:rFonts w:ascii="Arial" w:hAnsi="Arial" w:cs="Arial"/>
          <w:iCs/>
          <w:sz w:val="22"/>
          <w:szCs w:val="22"/>
          <w:lang w:val="en-GB"/>
        </w:rPr>
      </w:pPr>
      <w:r w:rsidRPr="00DB232D">
        <w:rPr>
          <w:rFonts w:ascii="Arial" w:hAnsi="Arial" w:cs="Arial"/>
          <w:iCs/>
          <w:sz w:val="22"/>
          <w:szCs w:val="22"/>
          <w:lang w:val="en-GB"/>
        </w:rPr>
        <w:t xml:space="preserve">The cultural property of </w:t>
      </w:r>
      <w:proofErr w:type="spellStart"/>
      <w:r w:rsidRPr="00DB232D">
        <w:rPr>
          <w:rFonts w:ascii="Arial" w:hAnsi="Arial" w:cs="Arial"/>
          <w:iCs/>
          <w:sz w:val="22"/>
          <w:szCs w:val="22"/>
          <w:lang w:val="en-GB"/>
        </w:rPr>
        <w:t>Choirokoitia</w:t>
      </w:r>
      <w:proofErr w:type="spellEnd"/>
      <w:r w:rsidRPr="00DB232D">
        <w:rPr>
          <w:rFonts w:ascii="Arial" w:hAnsi="Arial" w:cs="Arial"/>
          <w:iCs/>
          <w:sz w:val="22"/>
          <w:szCs w:val="22"/>
          <w:lang w:val="en-GB"/>
        </w:rPr>
        <w:t xml:space="preserve"> complies with the three conditions of Article 10 of the Second Protocol in the following ways:</w:t>
      </w:r>
    </w:p>
    <w:p w:rsidR="0040358E" w:rsidRPr="00DB232D" w:rsidRDefault="0040358E" w:rsidP="0040358E">
      <w:pPr>
        <w:pStyle w:val="Default"/>
        <w:numPr>
          <w:ilvl w:val="0"/>
          <w:numId w:val="2"/>
        </w:numPr>
        <w:spacing w:after="166"/>
        <w:jc w:val="both"/>
        <w:rPr>
          <w:rFonts w:ascii="Arial" w:hAnsi="Arial" w:cs="Arial"/>
          <w:iCs/>
          <w:sz w:val="22"/>
          <w:szCs w:val="22"/>
          <w:lang w:val="en-GB"/>
        </w:rPr>
      </w:pPr>
      <w:r w:rsidRPr="00DB232D">
        <w:rPr>
          <w:rFonts w:ascii="Arial" w:hAnsi="Arial" w:cs="Arial"/>
          <w:iCs/>
          <w:sz w:val="22"/>
          <w:szCs w:val="22"/>
          <w:lang w:val="en-GB"/>
        </w:rPr>
        <w:t xml:space="preserve">By virtue of its inscription on the World Heritage List on the basis of criteria (ii), (iii) and (iv), and in light of paragraph 36 of the Guidelines for the Implementation of the Second Protocol to the Hague Convention, </w:t>
      </w:r>
      <w:proofErr w:type="spellStart"/>
      <w:r w:rsidRPr="00DB232D">
        <w:rPr>
          <w:rFonts w:ascii="Arial" w:hAnsi="Arial" w:cs="Arial"/>
          <w:iCs/>
          <w:sz w:val="22"/>
          <w:szCs w:val="22"/>
          <w:lang w:val="en-GB"/>
        </w:rPr>
        <w:t>Choirokoitia</w:t>
      </w:r>
      <w:proofErr w:type="spellEnd"/>
      <w:r w:rsidRPr="00DB232D">
        <w:rPr>
          <w:rFonts w:ascii="Arial" w:hAnsi="Arial" w:cs="Arial"/>
          <w:iCs/>
          <w:sz w:val="22"/>
          <w:szCs w:val="22"/>
          <w:lang w:val="en-GB"/>
        </w:rPr>
        <w:t xml:space="preserve"> is deemed to comply with the condition of the greatest importance for humanity;</w:t>
      </w:r>
    </w:p>
    <w:p w:rsidR="0040358E" w:rsidRPr="00DB232D" w:rsidRDefault="0040358E" w:rsidP="0040358E">
      <w:pPr>
        <w:pStyle w:val="Default"/>
        <w:numPr>
          <w:ilvl w:val="0"/>
          <w:numId w:val="2"/>
        </w:numPr>
        <w:spacing w:after="166"/>
        <w:jc w:val="both"/>
        <w:rPr>
          <w:rFonts w:ascii="Arial" w:hAnsi="Arial" w:cs="Arial"/>
          <w:iCs/>
          <w:sz w:val="22"/>
          <w:szCs w:val="22"/>
          <w:lang w:val="en-GB"/>
        </w:rPr>
      </w:pPr>
      <w:r w:rsidRPr="00DB232D">
        <w:rPr>
          <w:rFonts w:ascii="Arial" w:hAnsi="Arial" w:cs="Arial"/>
          <w:iCs/>
          <w:sz w:val="22"/>
          <w:szCs w:val="22"/>
          <w:lang w:val="en-GB"/>
        </w:rPr>
        <w:t xml:space="preserve">By being protected by the relevant provisions of the 1935 Cypriot Antiquities Law, and particularly in virtue of the provisions on the so-called “Controlled Areas” related to the close governmental supervision of all development projects either in or within close proximity to those areas; the exemption of the site of </w:t>
      </w:r>
      <w:proofErr w:type="spellStart"/>
      <w:r w:rsidRPr="00DB232D">
        <w:rPr>
          <w:rFonts w:ascii="Arial" w:hAnsi="Arial" w:cs="Arial"/>
          <w:iCs/>
          <w:sz w:val="22"/>
          <w:szCs w:val="22"/>
          <w:lang w:val="en-GB"/>
        </w:rPr>
        <w:t>Choirokoitia</w:t>
      </w:r>
      <w:proofErr w:type="spellEnd"/>
      <w:r w:rsidRPr="00DB232D">
        <w:rPr>
          <w:rFonts w:ascii="Arial" w:hAnsi="Arial" w:cs="Arial"/>
          <w:iCs/>
          <w:sz w:val="22"/>
          <w:szCs w:val="22"/>
          <w:lang w:val="en-GB"/>
        </w:rPr>
        <w:t xml:space="preserve"> from the operational planning of the National Guard; having a detailed inventory and adequate fire protection plans; and being included in military planning and training programmes,  </w:t>
      </w:r>
      <w:proofErr w:type="spellStart"/>
      <w:r w:rsidRPr="00DB232D">
        <w:rPr>
          <w:rFonts w:ascii="Arial" w:hAnsi="Arial" w:cs="Arial"/>
          <w:iCs/>
          <w:sz w:val="22"/>
          <w:szCs w:val="22"/>
          <w:lang w:val="en-GB"/>
        </w:rPr>
        <w:t>Choirokoitia</w:t>
      </w:r>
      <w:proofErr w:type="spellEnd"/>
      <w:r w:rsidRPr="00DB232D">
        <w:rPr>
          <w:rFonts w:ascii="Arial" w:hAnsi="Arial" w:cs="Arial"/>
          <w:iCs/>
          <w:sz w:val="22"/>
          <w:szCs w:val="22"/>
          <w:lang w:val="en-GB"/>
        </w:rPr>
        <w:t xml:space="preserve"> complies with the condition of being protected by adequate domestic legal and administrative measures recognizing its exceptional cultural and historic value and ensuring its highest level of protection; and as the Republic of Cyprus implemented the provisions of Chapter 4 of the Second Protocol by the law ratifying this Protocol; </w:t>
      </w:r>
    </w:p>
    <w:p w:rsidR="0040358E" w:rsidRPr="00DB232D" w:rsidRDefault="0040358E" w:rsidP="00DB232D">
      <w:pPr>
        <w:pStyle w:val="Default"/>
        <w:numPr>
          <w:ilvl w:val="0"/>
          <w:numId w:val="2"/>
        </w:numPr>
        <w:jc w:val="both"/>
        <w:rPr>
          <w:rFonts w:ascii="Arial" w:hAnsi="Arial" w:cs="Arial"/>
          <w:iCs/>
          <w:sz w:val="22"/>
          <w:szCs w:val="22"/>
          <w:lang w:val="en-GB"/>
        </w:rPr>
      </w:pPr>
      <w:r w:rsidRPr="00DB232D">
        <w:rPr>
          <w:rFonts w:ascii="Arial" w:hAnsi="Arial" w:cs="Arial"/>
          <w:iCs/>
          <w:sz w:val="22"/>
          <w:szCs w:val="22"/>
          <w:lang w:val="en-GB"/>
        </w:rPr>
        <w:t>B</w:t>
      </w:r>
      <w:bookmarkStart w:id="0" w:name="_GoBack"/>
      <w:bookmarkEnd w:id="0"/>
      <w:r w:rsidRPr="00DB232D">
        <w:rPr>
          <w:rFonts w:ascii="Arial" w:hAnsi="Arial" w:cs="Arial"/>
          <w:iCs/>
          <w:sz w:val="22"/>
          <w:szCs w:val="22"/>
          <w:lang w:val="en-GB"/>
        </w:rPr>
        <w:t>y declaration of the Ministry of Defence of the Republic of Cyprus that it is not and will not be used for military purposes or to shield military sites.</w:t>
      </w:r>
    </w:p>
    <w:p w:rsidR="0040358E" w:rsidRPr="00DB232D" w:rsidRDefault="0040358E" w:rsidP="0040358E">
      <w:pPr>
        <w:jc w:val="both"/>
        <w:rPr>
          <w:rFonts w:cs="Arial"/>
          <w:b/>
          <w:szCs w:val="22"/>
          <w:lang w:val="en-GB"/>
        </w:rPr>
      </w:pPr>
    </w:p>
    <w:p w:rsidR="0040358E" w:rsidRPr="00DB232D" w:rsidRDefault="0040358E" w:rsidP="0040358E">
      <w:pPr>
        <w:jc w:val="both"/>
        <w:rPr>
          <w:rFonts w:cs="Arial"/>
          <w:b/>
          <w:szCs w:val="22"/>
          <w:lang w:val="en-GB"/>
        </w:rPr>
      </w:pPr>
    </w:p>
    <w:p w:rsidR="0040358E" w:rsidRPr="00DB232D" w:rsidRDefault="0040358E" w:rsidP="0040358E">
      <w:pPr>
        <w:jc w:val="both"/>
        <w:rPr>
          <w:rFonts w:cs="Arial"/>
          <w:b/>
          <w:szCs w:val="22"/>
          <w:lang w:val="en-GB"/>
        </w:rPr>
      </w:pPr>
    </w:p>
    <w:sectPr w:rsidR="0040358E" w:rsidRPr="00DB2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82FCAC"/>
    <w:lvl w:ilvl="0">
      <w:numFmt w:val="bullet"/>
      <w:lvlText w:val="*"/>
      <w:lvlJc w:val="left"/>
    </w:lvl>
  </w:abstractNum>
  <w:abstractNum w:abstractNumId="1">
    <w:nsid w:val="100B1C9C"/>
    <w:multiLevelType w:val="hybridMultilevel"/>
    <w:tmpl w:val="23A85EFA"/>
    <w:lvl w:ilvl="0" w:tplc="CFBCE880">
      <w:start w:val="1"/>
      <w:numFmt w:val="bullet"/>
      <w:pStyle w:val="TIRETbul1cm"/>
      <w:lvlText w:val=""/>
      <w:lvlJc w:val="left"/>
      <w:pPr>
        <w:tabs>
          <w:tab w:val="num" w:pos="1032"/>
        </w:tabs>
        <w:ind w:left="956" w:hanging="284"/>
      </w:pPr>
      <w:rPr>
        <w:rFonts w:ascii="Symbol" w:hAnsi="Symbol" w:hint="default"/>
      </w:rPr>
    </w:lvl>
    <w:lvl w:ilvl="1" w:tplc="04090003">
      <w:start w:val="1"/>
      <w:numFmt w:val="bullet"/>
      <w:lvlText w:val="o"/>
      <w:lvlJc w:val="left"/>
      <w:pPr>
        <w:tabs>
          <w:tab w:val="num" w:pos="1829"/>
        </w:tabs>
        <w:ind w:left="1829" w:hanging="360"/>
      </w:pPr>
      <w:rPr>
        <w:rFonts w:ascii="Courier New" w:hAnsi="Courier New" w:hint="default"/>
      </w:rPr>
    </w:lvl>
    <w:lvl w:ilvl="2" w:tplc="04090005" w:tentative="1">
      <w:start w:val="1"/>
      <w:numFmt w:val="bullet"/>
      <w:lvlText w:val=""/>
      <w:lvlJc w:val="left"/>
      <w:pPr>
        <w:tabs>
          <w:tab w:val="num" w:pos="2549"/>
        </w:tabs>
        <w:ind w:left="2549" w:hanging="360"/>
      </w:pPr>
      <w:rPr>
        <w:rFonts w:ascii="Wingdings" w:hAnsi="Wingdings" w:hint="default"/>
      </w:rPr>
    </w:lvl>
    <w:lvl w:ilvl="3" w:tplc="04090001" w:tentative="1">
      <w:start w:val="1"/>
      <w:numFmt w:val="bullet"/>
      <w:lvlText w:val=""/>
      <w:lvlJc w:val="left"/>
      <w:pPr>
        <w:tabs>
          <w:tab w:val="num" w:pos="3269"/>
        </w:tabs>
        <w:ind w:left="3269" w:hanging="360"/>
      </w:pPr>
      <w:rPr>
        <w:rFonts w:ascii="Symbol" w:hAnsi="Symbol" w:hint="default"/>
      </w:rPr>
    </w:lvl>
    <w:lvl w:ilvl="4" w:tplc="04090003" w:tentative="1">
      <w:start w:val="1"/>
      <w:numFmt w:val="bullet"/>
      <w:lvlText w:val="o"/>
      <w:lvlJc w:val="left"/>
      <w:pPr>
        <w:tabs>
          <w:tab w:val="num" w:pos="3989"/>
        </w:tabs>
        <w:ind w:left="3989" w:hanging="360"/>
      </w:pPr>
      <w:rPr>
        <w:rFonts w:ascii="Courier New" w:hAnsi="Courier New" w:hint="default"/>
      </w:rPr>
    </w:lvl>
    <w:lvl w:ilvl="5" w:tplc="04090005" w:tentative="1">
      <w:start w:val="1"/>
      <w:numFmt w:val="bullet"/>
      <w:lvlText w:val=""/>
      <w:lvlJc w:val="left"/>
      <w:pPr>
        <w:tabs>
          <w:tab w:val="num" w:pos="4709"/>
        </w:tabs>
        <w:ind w:left="4709" w:hanging="360"/>
      </w:pPr>
      <w:rPr>
        <w:rFonts w:ascii="Wingdings" w:hAnsi="Wingdings" w:hint="default"/>
      </w:rPr>
    </w:lvl>
    <w:lvl w:ilvl="6" w:tplc="04090001" w:tentative="1">
      <w:start w:val="1"/>
      <w:numFmt w:val="bullet"/>
      <w:lvlText w:val=""/>
      <w:lvlJc w:val="left"/>
      <w:pPr>
        <w:tabs>
          <w:tab w:val="num" w:pos="5429"/>
        </w:tabs>
        <w:ind w:left="5429" w:hanging="360"/>
      </w:pPr>
      <w:rPr>
        <w:rFonts w:ascii="Symbol" w:hAnsi="Symbol" w:hint="default"/>
      </w:rPr>
    </w:lvl>
    <w:lvl w:ilvl="7" w:tplc="04090003" w:tentative="1">
      <w:start w:val="1"/>
      <w:numFmt w:val="bullet"/>
      <w:lvlText w:val="o"/>
      <w:lvlJc w:val="left"/>
      <w:pPr>
        <w:tabs>
          <w:tab w:val="num" w:pos="6149"/>
        </w:tabs>
        <w:ind w:left="6149" w:hanging="360"/>
      </w:pPr>
      <w:rPr>
        <w:rFonts w:ascii="Courier New" w:hAnsi="Courier New" w:hint="default"/>
      </w:rPr>
    </w:lvl>
    <w:lvl w:ilvl="8" w:tplc="04090005" w:tentative="1">
      <w:start w:val="1"/>
      <w:numFmt w:val="bullet"/>
      <w:lvlText w:val=""/>
      <w:lvlJc w:val="left"/>
      <w:pPr>
        <w:tabs>
          <w:tab w:val="num" w:pos="6869"/>
        </w:tabs>
        <w:ind w:left="6869" w:hanging="360"/>
      </w:pPr>
      <w:rPr>
        <w:rFonts w:ascii="Wingdings" w:hAnsi="Wingdings" w:hint="default"/>
      </w:rPr>
    </w:lvl>
  </w:abstractNum>
  <w:abstractNum w:abstractNumId="2">
    <w:nsid w:val="12EC1D89"/>
    <w:multiLevelType w:val="hybridMultilevel"/>
    <w:tmpl w:val="94B449AA"/>
    <w:lvl w:ilvl="0" w:tplc="040C0001">
      <w:start w:val="1"/>
      <w:numFmt w:val="bullet"/>
      <w:lvlText w:val=""/>
      <w:lvlJc w:val="left"/>
      <w:pPr>
        <w:ind w:left="972" w:hanging="360"/>
      </w:pPr>
      <w:rPr>
        <w:rFonts w:ascii="Symbol" w:hAnsi="Symbol" w:hint="default"/>
      </w:rPr>
    </w:lvl>
    <w:lvl w:ilvl="1" w:tplc="040C0003" w:tentative="1">
      <w:start w:val="1"/>
      <w:numFmt w:val="bullet"/>
      <w:lvlText w:val="o"/>
      <w:lvlJc w:val="left"/>
      <w:pPr>
        <w:ind w:left="1692" w:hanging="360"/>
      </w:pPr>
      <w:rPr>
        <w:rFonts w:ascii="Courier New" w:hAnsi="Courier New" w:cs="Courier New" w:hint="default"/>
      </w:rPr>
    </w:lvl>
    <w:lvl w:ilvl="2" w:tplc="040C0005" w:tentative="1">
      <w:start w:val="1"/>
      <w:numFmt w:val="bullet"/>
      <w:lvlText w:val=""/>
      <w:lvlJc w:val="left"/>
      <w:pPr>
        <w:ind w:left="2412" w:hanging="360"/>
      </w:pPr>
      <w:rPr>
        <w:rFonts w:ascii="Wingdings" w:hAnsi="Wingdings" w:hint="default"/>
      </w:rPr>
    </w:lvl>
    <w:lvl w:ilvl="3" w:tplc="040C0001" w:tentative="1">
      <w:start w:val="1"/>
      <w:numFmt w:val="bullet"/>
      <w:lvlText w:val=""/>
      <w:lvlJc w:val="left"/>
      <w:pPr>
        <w:ind w:left="3132" w:hanging="360"/>
      </w:pPr>
      <w:rPr>
        <w:rFonts w:ascii="Symbol" w:hAnsi="Symbol" w:hint="default"/>
      </w:rPr>
    </w:lvl>
    <w:lvl w:ilvl="4" w:tplc="040C0003" w:tentative="1">
      <w:start w:val="1"/>
      <w:numFmt w:val="bullet"/>
      <w:lvlText w:val="o"/>
      <w:lvlJc w:val="left"/>
      <w:pPr>
        <w:ind w:left="3852" w:hanging="360"/>
      </w:pPr>
      <w:rPr>
        <w:rFonts w:ascii="Courier New" w:hAnsi="Courier New" w:cs="Courier New" w:hint="default"/>
      </w:rPr>
    </w:lvl>
    <w:lvl w:ilvl="5" w:tplc="040C0005" w:tentative="1">
      <w:start w:val="1"/>
      <w:numFmt w:val="bullet"/>
      <w:lvlText w:val=""/>
      <w:lvlJc w:val="left"/>
      <w:pPr>
        <w:ind w:left="4572" w:hanging="360"/>
      </w:pPr>
      <w:rPr>
        <w:rFonts w:ascii="Wingdings" w:hAnsi="Wingdings" w:hint="default"/>
      </w:rPr>
    </w:lvl>
    <w:lvl w:ilvl="6" w:tplc="040C0001" w:tentative="1">
      <w:start w:val="1"/>
      <w:numFmt w:val="bullet"/>
      <w:lvlText w:val=""/>
      <w:lvlJc w:val="left"/>
      <w:pPr>
        <w:ind w:left="5292" w:hanging="360"/>
      </w:pPr>
      <w:rPr>
        <w:rFonts w:ascii="Symbol" w:hAnsi="Symbol" w:hint="default"/>
      </w:rPr>
    </w:lvl>
    <w:lvl w:ilvl="7" w:tplc="040C0003" w:tentative="1">
      <w:start w:val="1"/>
      <w:numFmt w:val="bullet"/>
      <w:lvlText w:val="o"/>
      <w:lvlJc w:val="left"/>
      <w:pPr>
        <w:ind w:left="6012" w:hanging="360"/>
      </w:pPr>
      <w:rPr>
        <w:rFonts w:ascii="Courier New" w:hAnsi="Courier New" w:cs="Courier New" w:hint="default"/>
      </w:rPr>
    </w:lvl>
    <w:lvl w:ilvl="8" w:tplc="040C0005" w:tentative="1">
      <w:start w:val="1"/>
      <w:numFmt w:val="bullet"/>
      <w:lvlText w:val=""/>
      <w:lvlJc w:val="left"/>
      <w:pPr>
        <w:ind w:left="6732" w:hanging="360"/>
      </w:pPr>
      <w:rPr>
        <w:rFonts w:ascii="Wingdings" w:hAnsi="Wingdings" w:hint="default"/>
      </w:rPr>
    </w:lvl>
  </w:abstractNum>
  <w:abstractNum w:abstractNumId="3">
    <w:nsid w:val="1DC715BC"/>
    <w:multiLevelType w:val="hybridMultilevel"/>
    <w:tmpl w:val="279AC6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ADB598B"/>
    <w:multiLevelType w:val="hybridMultilevel"/>
    <w:tmpl w:val="36104B0A"/>
    <w:lvl w:ilvl="0" w:tplc="158E4E14">
      <w:start w:val="1"/>
      <w:numFmt w:val="decimal"/>
      <w:lvlText w:val="%1."/>
      <w:lvlJc w:val="left"/>
      <w:rPr>
        <w:i w:val="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A45595E"/>
    <w:multiLevelType w:val="hybridMultilevel"/>
    <w:tmpl w:val="FE0A66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0E9135D"/>
    <w:multiLevelType w:val="hybridMultilevel"/>
    <w:tmpl w:val="EF900F44"/>
    <w:lvl w:ilvl="0" w:tplc="D1068842">
      <w:start w:val="1"/>
      <w:numFmt w:val="decimal"/>
      <w:lvlText w:val="%1."/>
      <w:lvlJc w:val="left"/>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9508B3"/>
    <w:multiLevelType w:val="hybridMultilevel"/>
    <w:tmpl w:val="E6C83C8C"/>
    <w:lvl w:ilvl="0" w:tplc="FFFFFFFF">
      <w:start w:val="1"/>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F84470"/>
    <w:multiLevelType w:val="hybridMultilevel"/>
    <w:tmpl w:val="941A5594"/>
    <w:lvl w:ilvl="0" w:tplc="FFFFFFFF">
      <w:start w:val="1"/>
      <w:numFmt w:val="decimal"/>
      <w:lvlText w:val="%1."/>
      <w:lvlJc w:val="left"/>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8"/>
  </w:num>
  <w:num w:numId="5">
    <w:abstractNumId w:val="4"/>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8E"/>
    <w:rsid w:val="00273B54"/>
    <w:rsid w:val="0040358E"/>
    <w:rsid w:val="00BF6AC2"/>
    <w:rsid w:val="00DB232D"/>
    <w:rsid w:val="00E468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8E"/>
    <w:pPr>
      <w:tabs>
        <w:tab w:val="left" w:pos="567"/>
      </w:tabs>
      <w:snapToGrid w:val="0"/>
      <w:spacing w:after="0" w:line="240" w:lineRule="auto"/>
    </w:pPr>
    <w:rPr>
      <w:rFonts w:ascii="Arial" w:eastAsia="SimSun" w:hAnsi="Arial" w:cs="Times New Roman"/>
      <w:snapToGrid w:val="0"/>
      <w:szCs w:val="24"/>
      <w:lang w:val="en-US" w:eastAsia="zh-CN"/>
    </w:rPr>
  </w:style>
  <w:style w:type="paragraph" w:styleId="Heading3">
    <w:name w:val="heading 3"/>
    <w:basedOn w:val="Normal"/>
    <w:next w:val="Normal"/>
    <w:link w:val="Heading3Char"/>
    <w:qFormat/>
    <w:rsid w:val="00E468DF"/>
    <w:pPr>
      <w:keepNext/>
      <w:keepLines/>
      <w:spacing w:after="240"/>
      <w:ind w:left="567" w:hanging="567"/>
      <w:outlineLvl w:val="2"/>
    </w:pPr>
    <w:rPr>
      <w:rFonts w:eastAsia="Times New Roman"/>
      <w:b/>
      <w:bCs/>
      <w:lang w:val="fr-F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58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Heading3Char">
    <w:name w:val="Heading 3 Char"/>
    <w:basedOn w:val="DefaultParagraphFont"/>
    <w:link w:val="Heading3"/>
    <w:rsid w:val="00E468DF"/>
    <w:rPr>
      <w:rFonts w:ascii="Arial" w:eastAsia="Times New Roman" w:hAnsi="Arial" w:cs="Times New Roman"/>
      <w:b/>
      <w:bCs/>
      <w:snapToGrid w:val="0"/>
      <w:szCs w:val="24"/>
    </w:rPr>
  </w:style>
  <w:style w:type="paragraph" w:customStyle="1" w:styleId="Marge">
    <w:name w:val="Marge"/>
    <w:basedOn w:val="Normal"/>
    <w:rsid w:val="00E468DF"/>
    <w:pPr>
      <w:spacing w:after="240"/>
      <w:jc w:val="both"/>
    </w:pPr>
    <w:rPr>
      <w:rFonts w:eastAsia="Times New Roman"/>
      <w:lang w:val="fr-FR" w:eastAsia="en-US"/>
    </w:rPr>
  </w:style>
  <w:style w:type="paragraph" w:customStyle="1" w:styleId="TIRETbul1cm">
    <w:name w:val="TIRET bul 1cm"/>
    <w:basedOn w:val="Normal"/>
    <w:rsid w:val="00E468DF"/>
    <w:pPr>
      <w:numPr>
        <w:numId w:val="8"/>
      </w:numPr>
      <w:tabs>
        <w:tab w:val="clear" w:pos="567"/>
        <w:tab w:val="left" w:pos="851"/>
      </w:tabs>
      <w:adjustRightInd w:val="0"/>
      <w:spacing w:after="240"/>
      <w:jc w:val="both"/>
    </w:pPr>
    <w:rPr>
      <w:rFonts w:eastAsia="Times New Roman"/>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8E"/>
    <w:pPr>
      <w:tabs>
        <w:tab w:val="left" w:pos="567"/>
      </w:tabs>
      <w:snapToGrid w:val="0"/>
      <w:spacing w:after="0" w:line="240" w:lineRule="auto"/>
    </w:pPr>
    <w:rPr>
      <w:rFonts w:ascii="Arial" w:eastAsia="SimSun" w:hAnsi="Arial" w:cs="Times New Roman"/>
      <w:snapToGrid w:val="0"/>
      <w:szCs w:val="24"/>
      <w:lang w:val="en-US" w:eastAsia="zh-CN"/>
    </w:rPr>
  </w:style>
  <w:style w:type="paragraph" w:styleId="Heading3">
    <w:name w:val="heading 3"/>
    <w:basedOn w:val="Normal"/>
    <w:next w:val="Normal"/>
    <w:link w:val="Heading3Char"/>
    <w:qFormat/>
    <w:rsid w:val="00E468DF"/>
    <w:pPr>
      <w:keepNext/>
      <w:keepLines/>
      <w:spacing w:after="240"/>
      <w:ind w:left="567" w:hanging="567"/>
      <w:outlineLvl w:val="2"/>
    </w:pPr>
    <w:rPr>
      <w:rFonts w:eastAsia="Times New Roman"/>
      <w:b/>
      <w:bCs/>
      <w:lang w:val="fr-F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58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Heading3Char">
    <w:name w:val="Heading 3 Char"/>
    <w:basedOn w:val="DefaultParagraphFont"/>
    <w:link w:val="Heading3"/>
    <w:rsid w:val="00E468DF"/>
    <w:rPr>
      <w:rFonts w:ascii="Arial" w:eastAsia="Times New Roman" w:hAnsi="Arial" w:cs="Times New Roman"/>
      <w:b/>
      <w:bCs/>
      <w:snapToGrid w:val="0"/>
      <w:szCs w:val="24"/>
    </w:rPr>
  </w:style>
  <w:style w:type="paragraph" w:customStyle="1" w:styleId="Marge">
    <w:name w:val="Marge"/>
    <w:basedOn w:val="Normal"/>
    <w:rsid w:val="00E468DF"/>
    <w:pPr>
      <w:spacing w:after="240"/>
      <w:jc w:val="both"/>
    </w:pPr>
    <w:rPr>
      <w:rFonts w:eastAsia="Times New Roman"/>
      <w:lang w:val="fr-FR" w:eastAsia="en-US"/>
    </w:rPr>
  </w:style>
  <w:style w:type="paragraph" w:customStyle="1" w:styleId="TIRETbul1cm">
    <w:name w:val="TIRET bul 1cm"/>
    <w:basedOn w:val="Normal"/>
    <w:rsid w:val="00E468DF"/>
    <w:pPr>
      <w:numPr>
        <w:numId w:val="8"/>
      </w:numPr>
      <w:tabs>
        <w:tab w:val="clear" w:pos="567"/>
        <w:tab w:val="left" w:pos="851"/>
      </w:tabs>
      <w:adjustRightInd w:val="0"/>
      <w:spacing w:after="240"/>
      <w:jc w:val="both"/>
    </w:pPr>
    <w:rPr>
      <w:rFonts w:eastAsia="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UNESCO</cp:lastModifiedBy>
  <cp:revision>3</cp:revision>
  <dcterms:created xsi:type="dcterms:W3CDTF">2013-09-04T09:47:00Z</dcterms:created>
  <dcterms:modified xsi:type="dcterms:W3CDTF">2013-09-04T09:54:00Z</dcterms:modified>
</cp:coreProperties>
</file>