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375" w:rsidRPr="00321728" w:rsidRDefault="008E1C60" w:rsidP="00665375">
      <w:pPr>
        <w:spacing w:before="60" w:after="60" w:line="240" w:lineRule="auto"/>
        <w:jc w:val="center"/>
        <w:rPr>
          <w:b/>
        </w:rPr>
      </w:pPr>
      <w:r w:rsidRPr="00321728">
        <w:rPr>
          <w:b/>
        </w:rPr>
        <w:t>Taller 2</w:t>
      </w:r>
      <w:r w:rsidR="00A135C4" w:rsidRPr="00321728">
        <w:rPr>
          <w:b/>
        </w:rPr>
        <w:t xml:space="preserve">: </w:t>
      </w:r>
      <w:r w:rsidRPr="00321728">
        <w:rPr>
          <w:b/>
        </w:rPr>
        <w:t>Confección de Inventarios de</w:t>
      </w:r>
      <w:r w:rsidR="002755FF" w:rsidRPr="00321728">
        <w:rPr>
          <w:b/>
        </w:rPr>
        <w:t xml:space="preserve"> Patrimonio Cultural Inmaterial</w:t>
      </w:r>
      <w:r w:rsidR="00665375" w:rsidRPr="00321728">
        <w:rPr>
          <w:b/>
        </w:rPr>
        <w:br/>
      </w:r>
      <w:r w:rsidRPr="00321728">
        <w:rPr>
          <w:b/>
        </w:rPr>
        <w:t>de acuerdo con l</w:t>
      </w:r>
      <w:r w:rsidR="00665375" w:rsidRPr="00321728">
        <w:rPr>
          <w:b/>
        </w:rPr>
        <w:t>a Convención de UNESCO del 2003</w:t>
      </w:r>
    </w:p>
    <w:p w:rsidR="00884089" w:rsidRPr="00321728" w:rsidRDefault="008E1C60" w:rsidP="00665375">
      <w:pPr>
        <w:spacing w:before="60" w:after="60" w:line="240" w:lineRule="auto"/>
        <w:jc w:val="center"/>
        <w:rPr>
          <w:b/>
        </w:rPr>
      </w:pPr>
      <w:r w:rsidRPr="00321728">
        <w:rPr>
          <w:b/>
        </w:rPr>
        <w:t>San Salvador, El Salvador</w:t>
      </w:r>
      <w:r w:rsidR="00665375" w:rsidRPr="00321728">
        <w:rPr>
          <w:b/>
        </w:rPr>
        <w:br/>
      </w:r>
      <w:proofErr w:type="spellStart"/>
      <w:r w:rsidR="00321728" w:rsidRPr="00321728">
        <w:rPr>
          <w:b/>
        </w:rPr>
        <w:t>Conchagua</w:t>
      </w:r>
      <w:proofErr w:type="spellEnd"/>
      <w:r w:rsidR="00321728" w:rsidRPr="00321728">
        <w:rPr>
          <w:b/>
        </w:rPr>
        <w:t>, El Salvador</w:t>
      </w:r>
    </w:p>
    <w:p w:rsidR="00A135C4" w:rsidRPr="00321728" w:rsidRDefault="008E1C60" w:rsidP="00665375">
      <w:pPr>
        <w:spacing w:before="60" w:after="60" w:line="240" w:lineRule="auto"/>
        <w:jc w:val="center"/>
        <w:rPr>
          <w:b/>
        </w:rPr>
      </w:pPr>
      <w:r w:rsidRPr="00321728">
        <w:rPr>
          <w:b/>
        </w:rPr>
        <w:t>17 al 2</w:t>
      </w:r>
      <w:r w:rsidR="00321728" w:rsidRPr="00321728">
        <w:rPr>
          <w:b/>
        </w:rPr>
        <w:t>5</w:t>
      </w:r>
      <w:r w:rsidRPr="00321728">
        <w:rPr>
          <w:b/>
        </w:rPr>
        <w:t xml:space="preserve"> de junio</w:t>
      </w:r>
      <w:r w:rsidR="00A135C4" w:rsidRPr="00321728">
        <w:rPr>
          <w:b/>
        </w:rPr>
        <w:t xml:space="preserve"> de 2013</w:t>
      </w:r>
    </w:p>
    <w:p w:rsidR="0010708D" w:rsidRPr="00321728" w:rsidRDefault="00321728" w:rsidP="00665375">
      <w:pPr>
        <w:spacing w:before="240" w:after="240" w:line="240" w:lineRule="auto"/>
        <w:jc w:val="center"/>
        <w:rPr>
          <w:b/>
        </w:rPr>
      </w:pPr>
      <w:r w:rsidRPr="00321728">
        <w:rPr>
          <w:b/>
        </w:rPr>
        <w:t>Lista p</w:t>
      </w:r>
      <w:r w:rsidR="00F0233B" w:rsidRPr="00321728">
        <w:rPr>
          <w:b/>
        </w:rPr>
        <w:t>reliminar</w:t>
      </w:r>
      <w:r w:rsidRPr="00321728">
        <w:rPr>
          <w:b/>
        </w:rPr>
        <w:t xml:space="preserve"> de participantes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2392"/>
        <w:gridCol w:w="4802"/>
      </w:tblGrid>
      <w:tr w:rsidR="00321728" w:rsidRPr="00321728" w:rsidTr="00321728">
        <w:trPr>
          <w:tblHeader/>
          <w:jc w:val="center"/>
        </w:trPr>
        <w:tc>
          <w:tcPr>
            <w:tcW w:w="1526" w:type="dxa"/>
            <w:shd w:val="clear" w:color="auto" w:fill="B8CCE4" w:themeFill="accent1" w:themeFillTint="66"/>
            <w:hideMark/>
          </w:tcPr>
          <w:p w:rsidR="00321728" w:rsidRPr="00321728" w:rsidRDefault="00321728" w:rsidP="00321728">
            <w:pPr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r w:rsidRPr="00321728">
              <w:rPr>
                <w:b/>
                <w:bCs/>
              </w:rPr>
              <w:t>País</w:t>
            </w:r>
          </w:p>
        </w:tc>
        <w:tc>
          <w:tcPr>
            <w:tcW w:w="2392" w:type="dxa"/>
            <w:shd w:val="clear" w:color="auto" w:fill="B8CCE4" w:themeFill="accent1" w:themeFillTint="66"/>
            <w:hideMark/>
          </w:tcPr>
          <w:p w:rsidR="00321728" w:rsidRPr="00321728" w:rsidRDefault="00321728" w:rsidP="00321728">
            <w:pPr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r w:rsidRPr="00321728">
              <w:rPr>
                <w:b/>
                <w:bCs/>
              </w:rPr>
              <w:t>Nombre</w:t>
            </w:r>
          </w:p>
        </w:tc>
        <w:tc>
          <w:tcPr>
            <w:tcW w:w="0" w:type="auto"/>
            <w:shd w:val="clear" w:color="auto" w:fill="B8CCE4" w:themeFill="accent1" w:themeFillTint="66"/>
            <w:hideMark/>
          </w:tcPr>
          <w:p w:rsidR="00321728" w:rsidRPr="00321728" w:rsidRDefault="00321728" w:rsidP="00321728">
            <w:pPr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r w:rsidRPr="00321728">
              <w:rPr>
                <w:b/>
                <w:bCs/>
              </w:rPr>
              <w:t>Institución</w:t>
            </w:r>
          </w:p>
        </w:tc>
      </w:tr>
      <w:tr w:rsidR="00321728" w:rsidRPr="00321728" w:rsidTr="00321728">
        <w:trPr>
          <w:trHeight w:val="30"/>
          <w:jc w:val="center"/>
        </w:trPr>
        <w:tc>
          <w:tcPr>
            <w:tcW w:w="1526" w:type="dxa"/>
            <w:vMerge w:val="restart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  <w:r w:rsidRPr="00321728">
              <w:rPr>
                <w:b/>
                <w:bCs/>
              </w:rPr>
              <w:t>El Salvador</w:t>
            </w: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proofErr w:type="spellStart"/>
            <w:r w:rsidRPr="00321728">
              <w:t>Liuba</w:t>
            </w:r>
            <w:proofErr w:type="spellEnd"/>
            <w:r w:rsidRPr="00321728">
              <w:t xml:space="preserve"> Joselyn Morán 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502621">
            <w:pPr>
              <w:spacing w:before="60" w:after="60"/>
              <w:rPr>
                <w:rFonts w:ascii="Calibri" w:hAnsi="Calibri"/>
              </w:rPr>
            </w:pPr>
            <w:r w:rsidRPr="00321728">
              <w:t>Secretaría de Cultura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Astrid Elizabeth Francia 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502621" w:rsidP="00502621">
            <w:pPr>
              <w:spacing w:before="60" w:after="60"/>
              <w:rPr>
                <w:rFonts w:ascii="Calibri" w:hAnsi="Calibri"/>
              </w:rPr>
            </w:pPr>
            <w:r>
              <w:t>Secretaría de Cultura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Ana María Mata </w:t>
            </w:r>
            <w:proofErr w:type="spellStart"/>
            <w:r w:rsidRPr="00321728">
              <w:t>Parducci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502621">
            <w:pPr>
              <w:spacing w:before="60" w:after="60"/>
              <w:rPr>
                <w:rFonts w:ascii="Calibri" w:hAnsi="Calibri"/>
              </w:rPr>
            </w:pPr>
            <w:r w:rsidRPr="00321728">
              <w:t>Secretaría de Cultura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 Laura del Carmen Guillén 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502621">
            <w:pPr>
              <w:spacing w:before="60" w:after="60"/>
              <w:rPr>
                <w:rFonts w:ascii="Calibri" w:hAnsi="Calibri"/>
              </w:rPr>
            </w:pPr>
            <w:r w:rsidRPr="00321728">
              <w:t>Secretaría de Cultura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José Mauro Reyes Hernandez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proofErr w:type="spellStart"/>
            <w:r w:rsidRPr="00321728">
              <w:t>Conchagua</w:t>
            </w:r>
            <w:proofErr w:type="spellEnd"/>
            <w:r w:rsidRPr="00321728">
              <w:t>, Artesano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proofErr w:type="spellStart"/>
            <w:r w:rsidRPr="00321728">
              <w:t>Marleny</w:t>
            </w:r>
            <w:proofErr w:type="spellEnd"/>
            <w:r w:rsidRPr="00321728">
              <w:t xml:space="preserve"> Mabel Ponce 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proofErr w:type="spellStart"/>
            <w:r w:rsidRPr="00321728">
              <w:t>Conchagua</w:t>
            </w:r>
            <w:proofErr w:type="spellEnd"/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Glenda </w:t>
            </w:r>
            <w:proofErr w:type="spellStart"/>
            <w:r w:rsidRPr="00321728">
              <w:t>Meiby</w:t>
            </w:r>
            <w:proofErr w:type="spellEnd"/>
            <w:r w:rsidRPr="00321728">
              <w:t xml:space="preserve"> Ponce Flores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proofErr w:type="spellStart"/>
            <w:r w:rsidRPr="00321728">
              <w:t>Conchagua</w:t>
            </w:r>
            <w:proofErr w:type="spellEnd"/>
            <w:r w:rsidRPr="00321728">
              <w:t>, Artesana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José Ariel Ascencio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proofErr w:type="spellStart"/>
            <w:r w:rsidRPr="00321728">
              <w:t>Conchagua</w:t>
            </w:r>
            <w:proofErr w:type="spellEnd"/>
            <w:r w:rsidRPr="00321728">
              <w:t>, Técnico en Turismo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Juan Emmanuel Torres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proofErr w:type="spellStart"/>
            <w:r w:rsidRPr="00321728">
              <w:t>Conchagua</w:t>
            </w:r>
            <w:proofErr w:type="spellEnd"/>
            <w:r w:rsidRPr="00321728">
              <w:t>, Pintor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Jose </w:t>
            </w:r>
            <w:r w:rsidR="00502621" w:rsidRPr="00321728">
              <w:t>Arístides</w:t>
            </w:r>
            <w:r w:rsidRPr="00321728">
              <w:t xml:space="preserve"> Villatoro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tabs>
                <w:tab w:val="left" w:pos="1575"/>
              </w:tabs>
              <w:spacing w:before="60" w:after="60"/>
              <w:rPr>
                <w:rFonts w:ascii="Calibri" w:hAnsi="Calibri"/>
              </w:rPr>
            </w:pPr>
            <w:proofErr w:type="spellStart"/>
            <w:r w:rsidRPr="00321728">
              <w:t>Conchagua</w:t>
            </w:r>
            <w:proofErr w:type="spellEnd"/>
            <w:r w:rsidRPr="00321728">
              <w:t xml:space="preserve"> 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José Neftalí </w:t>
            </w:r>
            <w:proofErr w:type="spellStart"/>
            <w:r w:rsidRPr="00321728">
              <w:t>Zelayandia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proofErr w:type="spellStart"/>
            <w:r w:rsidRPr="00321728">
              <w:t>Conchagua</w:t>
            </w:r>
            <w:proofErr w:type="spellEnd"/>
            <w:r w:rsidRPr="00321728">
              <w:t xml:space="preserve">, Pastoral Indígena </w:t>
            </w:r>
          </w:p>
        </w:tc>
      </w:tr>
      <w:tr w:rsidR="00321728" w:rsidRPr="00321728" w:rsidTr="00321728">
        <w:trPr>
          <w:trHeight w:val="2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Vidal Alberto Rubio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proofErr w:type="spellStart"/>
            <w:r w:rsidRPr="00321728">
              <w:t>Conchagua</w:t>
            </w:r>
            <w:proofErr w:type="spellEnd"/>
            <w:r w:rsidRPr="00321728">
              <w:t xml:space="preserve">, Director Casa de la Cultura </w:t>
            </w:r>
          </w:p>
        </w:tc>
      </w:tr>
      <w:tr w:rsidR="00321728" w:rsidRPr="00321728" w:rsidTr="00321728">
        <w:trPr>
          <w:trHeight w:val="42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Jorge  Lemus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 xml:space="preserve">Centro Idioma </w:t>
            </w:r>
            <w:proofErr w:type="spellStart"/>
            <w:r w:rsidRPr="00321728">
              <w:t>Nahuat</w:t>
            </w:r>
            <w:proofErr w:type="spellEnd"/>
            <w:r w:rsidRPr="00321728">
              <w:t>, Universidad Don Bosco</w:t>
            </w:r>
          </w:p>
        </w:tc>
      </w:tr>
      <w:tr w:rsidR="00321728" w:rsidRPr="00321728" w:rsidTr="00321728">
        <w:trPr>
          <w:trHeight w:val="38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Madeleine </w:t>
            </w:r>
            <w:proofErr w:type="spellStart"/>
            <w:r w:rsidRPr="00321728">
              <w:t>Imberton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>Museo de Arte Popular</w:t>
            </w:r>
          </w:p>
        </w:tc>
      </w:tr>
      <w:tr w:rsidR="00321728" w:rsidRPr="00321728" w:rsidTr="00321728">
        <w:trPr>
          <w:trHeight w:val="38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Dina Concepción Rodriguez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 xml:space="preserve">Alcaldía del Común de </w:t>
            </w:r>
            <w:proofErr w:type="spellStart"/>
            <w:r w:rsidRPr="00321728">
              <w:t>Izalco</w:t>
            </w:r>
            <w:proofErr w:type="spellEnd"/>
          </w:p>
        </w:tc>
      </w:tr>
      <w:tr w:rsidR="00321728" w:rsidRPr="00321728" w:rsidTr="00321728">
        <w:trPr>
          <w:trHeight w:val="38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Manuel de Jesús Cortés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>ONG/CESAL</w:t>
            </w:r>
          </w:p>
        </w:tc>
      </w:tr>
      <w:tr w:rsidR="00321728" w:rsidRPr="00321728" w:rsidTr="00321728">
        <w:trPr>
          <w:trHeight w:val="38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Aída Orellana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>S</w:t>
            </w:r>
            <w:r w:rsidR="00502621">
              <w:t xml:space="preserve">istema de </w:t>
            </w:r>
            <w:r w:rsidR="00502621" w:rsidRPr="00321728">
              <w:t>I</w:t>
            </w:r>
            <w:r w:rsidR="00502621">
              <w:t xml:space="preserve">nformación </w:t>
            </w:r>
            <w:r w:rsidRPr="00321728">
              <w:t>C</w:t>
            </w:r>
            <w:r w:rsidR="00502621">
              <w:t xml:space="preserve">ultural </w:t>
            </w:r>
            <w:r w:rsidRPr="00321728">
              <w:t>/</w:t>
            </w:r>
            <w:r w:rsidR="00502621">
              <w:t xml:space="preserve"> </w:t>
            </w:r>
            <w:r w:rsidR="00502621">
              <w:t>Secretaría de Cultura</w:t>
            </w:r>
          </w:p>
        </w:tc>
      </w:tr>
      <w:tr w:rsidR="00321728" w:rsidRPr="00321728" w:rsidTr="00321728">
        <w:trPr>
          <w:trHeight w:val="38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Danny Portillo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502621">
            <w:pPr>
              <w:spacing w:before="60" w:after="60"/>
              <w:rPr>
                <w:rFonts w:ascii="Calibri" w:hAnsi="Calibri"/>
              </w:rPr>
            </w:pPr>
            <w:r w:rsidRPr="00321728">
              <w:t>Programa Juventudes y Cultura de Paz</w:t>
            </w:r>
            <w:r w:rsidR="00502621">
              <w:t xml:space="preserve"> </w:t>
            </w:r>
            <w:r w:rsidRPr="00321728">
              <w:t>/</w:t>
            </w:r>
            <w:r w:rsidR="00502621">
              <w:t xml:space="preserve"> Secretaría de Cultura</w:t>
            </w:r>
          </w:p>
        </w:tc>
      </w:tr>
      <w:tr w:rsidR="00321728" w:rsidRPr="00321728" w:rsidTr="00321728">
        <w:trPr>
          <w:trHeight w:val="135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Ana Graciela Guevara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>Dirección Nacional Pueblos Indígenas y Diversidad Cultural</w:t>
            </w:r>
            <w:r w:rsidR="00502621">
              <w:t xml:space="preserve"> </w:t>
            </w:r>
            <w:r w:rsidRPr="00321728">
              <w:t>/</w:t>
            </w:r>
            <w:r w:rsidR="00502621">
              <w:t xml:space="preserve"> </w:t>
            </w:r>
            <w:r w:rsidR="00502621">
              <w:t>Secretaría de Cultura</w:t>
            </w:r>
          </w:p>
        </w:tc>
      </w:tr>
      <w:tr w:rsidR="00321728" w:rsidRPr="00321728" w:rsidTr="00321728">
        <w:trPr>
          <w:trHeight w:val="135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Roxana Rojas de </w:t>
            </w:r>
            <w:proofErr w:type="spellStart"/>
            <w:r w:rsidRPr="00321728">
              <w:t>Boscaiano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>Ballet Folklórico Nacional</w:t>
            </w:r>
            <w:r w:rsidR="00502621">
              <w:t xml:space="preserve"> </w:t>
            </w:r>
            <w:r w:rsidRPr="00321728">
              <w:t>/</w:t>
            </w:r>
            <w:r w:rsidR="00502621">
              <w:t xml:space="preserve"> </w:t>
            </w:r>
            <w:r w:rsidR="00502621">
              <w:t>Secretaría de Cultura</w:t>
            </w:r>
          </w:p>
        </w:tc>
      </w:tr>
      <w:tr w:rsidR="00321728" w:rsidRPr="00321728" w:rsidTr="00321728">
        <w:trPr>
          <w:trHeight w:val="135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Cristian Enrique Velásquez López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>Sonsonate, Hermandad del Santo Entierro</w:t>
            </w:r>
          </w:p>
        </w:tc>
      </w:tr>
      <w:tr w:rsidR="00321728" w:rsidRPr="00321728" w:rsidTr="00321728">
        <w:trPr>
          <w:trHeight w:val="69"/>
          <w:jc w:val="center"/>
        </w:trPr>
        <w:tc>
          <w:tcPr>
            <w:tcW w:w="1526" w:type="dxa"/>
            <w:vMerge w:val="restart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  <w:r w:rsidRPr="00321728">
              <w:rPr>
                <w:b/>
                <w:bCs/>
              </w:rPr>
              <w:t>Honduras</w:t>
            </w: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Dennis Ramírez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502621">
            <w:pPr>
              <w:spacing w:before="60" w:after="60"/>
              <w:rPr>
                <w:rFonts w:ascii="Calibri" w:hAnsi="Calibri"/>
              </w:rPr>
            </w:pPr>
            <w:r w:rsidRPr="00321728">
              <w:t>Subdirector Archivo Naciona</w:t>
            </w:r>
            <w:r w:rsidR="00502621">
              <w:t>l</w:t>
            </w:r>
          </w:p>
        </w:tc>
      </w:tr>
      <w:tr w:rsidR="00321728" w:rsidRPr="00321728" w:rsidTr="00321728">
        <w:trPr>
          <w:trHeight w:val="67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Henry </w:t>
            </w:r>
            <w:proofErr w:type="spellStart"/>
            <w:r w:rsidRPr="00321728">
              <w:t>Mancia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 xml:space="preserve">Asesor </w:t>
            </w:r>
            <w:r w:rsidR="00502621">
              <w:rPr>
                <w:rStyle w:val="st"/>
              </w:rPr>
              <w:t>Secretaria de Cultura, Artes y Deportes</w:t>
            </w:r>
          </w:p>
        </w:tc>
      </w:tr>
      <w:tr w:rsidR="00321728" w:rsidRPr="00321728" w:rsidTr="00321728">
        <w:trPr>
          <w:trHeight w:val="67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proofErr w:type="spellStart"/>
            <w:r w:rsidRPr="00321728">
              <w:t>Lidisis</w:t>
            </w:r>
            <w:proofErr w:type="spellEnd"/>
            <w:r w:rsidRPr="00321728">
              <w:t xml:space="preserve"> Figueroa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502621" w:rsidP="00502621">
            <w:pPr>
              <w:spacing w:before="60" w:after="60"/>
              <w:rPr>
                <w:rFonts w:ascii="Calibri" w:hAnsi="Calibri"/>
              </w:rPr>
            </w:pPr>
            <w:r w:rsidRPr="00502621">
              <w:t>Instituto Hondureño de Antropología e Historia</w:t>
            </w:r>
            <w:bookmarkStart w:id="0" w:name="_GoBack"/>
            <w:bookmarkEnd w:id="0"/>
          </w:p>
        </w:tc>
      </w:tr>
      <w:tr w:rsidR="00321728" w:rsidRPr="00321728" w:rsidTr="00321728">
        <w:trPr>
          <w:trHeight w:val="67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 xml:space="preserve">Lucila </w:t>
            </w:r>
            <w:proofErr w:type="spellStart"/>
            <w:r w:rsidRPr="00321728">
              <w:t>Benedith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502621">
            <w:pPr>
              <w:spacing w:before="60" w:after="60"/>
              <w:rPr>
                <w:rFonts w:ascii="Calibri" w:hAnsi="Calibri"/>
              </w:rPr>
            </w:pPr>
            <w:r w:rsidRPr="00321728">
              <w:t>Asociación de Mujeres Negras</w:t>
            </w:r>
          </w:p>
        </w:tc>
      </w:tr>
      <w:tr w:rsidR="00321728" w:rsidRPr="00321728" w:rsidTr="00321728">
        <w:trPr>
          <w:trHeight w:val="69"/>
          <w:jc w:val="center"/>
        </w:trPr>
        <w:tc>
          <w:tcPr>
            <w:tcW w:w="1526" w:type="dxa"/>
            <w:vMerge w:val="restart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  <w:r w:rsidRPr="00321728">
              <w:rPr>
                <w:b/>
                <w:bCs/>
              </w:rPr>
              <w:t>Nicaragua</w:t>
            </w: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Bayardo Rodríguez Conrado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 xml:space="preserve">Instituto </w:t>
            </w:r>
            <w:r w:rsidRPr="00321728">
              <w:t>Nicaragüense</w:t>
            </w:r>
            <w:r w:rsidRPr="00321728">
              <w:t xml:space="preserve"> de Cultura</w:t>
            </w:r>
          </w:p>
        </w:tc>
      </w:tr>
      <w:tr w:rsidR="00321728" w:rsidRPr="00321728" w:rsidTr="00321728">
        <w:trPr>
          <w:trHeight w:val="67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>
              <w:t xml:space="preserve">Miriam </w:t>
            </w:r>
            <w:proofErr w:type="spellStart"/>
            <w:r>
              <w:t>Loáisiga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 xml:space="preserve">Instituto </w:t>
            </w:r>
            <w:r w:rsidRPr="00321728">
              <w:t>Nicaragüense</w:t>
            </w:r>
            <w:r w:rsidRPr="00321728">
              <w:t xml:space="preserve"> de Cultura </w:t>
            </w:r>
          </w:p>
        </w:tc>
      </w:tr>
      <w:tr w:rsidR="00321728" w:rsidRPr="00321728" w:rsidTr="00321728">
        <w:trPr>
          <w:trHeight w:val="70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Salomón Alarcón Lindo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 xml:space="preserve">Instituto </w:t>
            </w:r>
            <w:r w:rsidRPr="00321728">
              <w:t>Nicaragüense</w:t>
            </w:r>
            <w:r>
              <w:t xml:space="preserve"> de Cultura</w:t>
            </w:r>
          </w:p>
        </w:tc>
      </w:tr>
      <w:tr w:rsidR="00321728" w:rsidRPr="00321728" w:rsidTr="00321728">
        <w:trPr>
          <w:trHeight w:val="67"/>
          <w:jc w:val="center"/>
        </w:trPr>
        <w:tc>
          <w:tcPr>
            <w:tcW w:w="1526" w:type="dxa"/>
            <w:vMerge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2392" w:type="dxa"/>
            <w:vAlign w:val="center"/>
            <w:hideMark/>
          </w:tcPr>
          <w:p w:rsidR="00321728" w:rsidRPr="00321728" w:rsidRDefault="00321728" w:rsidP="00321728">
            <w:pPr>
              <w:pStyle w:val="ListParagraph"/>
              <w:numPr>
                <w:ilvl w:val="0"/>
                <w:numId w:val="3"/>
              </w:numPr>
              <w:spacing w:before="60" w:after="60"/>
              <w:ind w:left="284" w:hanging="284"/>
              <w:rPr>
                <w:rFonts w:ascii="Calibri" w:hAnsi="Calibri"/>
              </w:rPr>
            </w:pPr>
            <w:r w:rsidRPr="00321728">
              <w:t>Justin Garcia</w:t>
            </w:r>
          </w:p>
        </w:tc>
        <w:tc>
          <w:tcPr>
            <w:tcW w:w="0" w:type="auto"/>
            <w:vAlign w:val="center"/>
            <w:hideMark/>
          </w:tcPr>
          <w:p w:rsidR="00321728" w:rsidRPr="00321728" w:rsidRDefault="00321728" w:rsidP="00321728">
            <w:pPr>
              <w:spacing w:before="60" w:after="60"/>
              <w:rPr>
                <w:rFonts w:ascii="Calibri" w:hAnsi="Calibri"/>
              </w:rPr>
            </w:pPr>
            <w:r w:rsidRPr="00321728">
              <w:t xml:space="preserve">Instituto </w:t>
            </w:r>
            <w:r w:rsidRPr="00321728">
              <w:t>Nicaragüense</w:t>
            </w:r>
            <w:r>
              <w:t xml:space="preserve"> de Cultura</w:t>
            </w:r>
          </w:p>
        </w:tc>
      </w:tr>
    </w:tbl>
    <w:p w:rsidR="002D014D" w:rsidRPr="00321728" w:rsidRDefault="002D014D" w:rsidP="00665375">
      <w:pPr>
        <w:spacing w:before="60" w:after="60" w:line="240" w:lineRule="auto"/>
        <w:jc w:val="center"/>
      </w:pPr>
    </w:p>
    <w:p w:rsidR="00D043D5" w:rsidRPr="00321728" w:rsidRDefault="00D043D5" w:rsidP="00665375">
      <w:pPr>
        <w:spacing w:before="60" w:after="60" w:line="240" w:lineRule="auto"/>
        <w:jc w:val="center"/>
      </w:pPr>
    </w:p>
    <w:sectPr w:rsidR="00D043D5" w:rsidRPr="00321728" w:rsidSect="002A0FD0">
      <w:headerReference w:type="first" r:id="rId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6C7" w:rsidRDefault="000C16C7" w:rsidP="00A135C4">
      <w:pPr>
        <w:spacing w:after="0" w:line="240" w:lineRule="auto"/>
      </w:pPr>
      <w:r>
        <w:separator/>
      </w:r>
    </w:p>
  </w:endnote>
  <w:endnote w:type="continuationSeparator" w:id="0">
    <w:p w:rsidR="000C16C7" w:rsidRDefault="000C16C7" w:rsidP="00A13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6C7" w:rsidRDefault="000C16C7" w:rsidP="00A135C4">
      <w:pPr>
        <w:spacing w:after="0" w:line="240" w:lineRule="auto"/>
      </w:pPr>
      <w:r>
        <w:separator/>
      </w:r>
    </w:p>
  </w:footnote>
  <w:footnote w:type="continuationSeparator" w:id="0">
    <w:p w:rsidR="000C16C7" w:rsidRDefault="000C16C7" w:rsidP="00A13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321728" w:rsidTr="00EB61E1">
      <w:tc>
        <w:tcPr>
          <w:tcW w:w="4322" w:type="dxa"/>
          <w:vAlign w:val="center"/>
        </w:tcPr>
        <w:p w:rsidR="00321728" w:rsidRDefault="00321728" w:rsidP="00EB61E1">
          <w:pPr>
            <w:pStyle w:val="Header"/>
            <w:rPr>
              <w:b/>
              <w:noProof/>
              <w:lang w:eastAsia="es-ES"/>
            </w:rPr>
          </w:pPr>
          <w:r>
            <w:rPr>
              <w:b/>
              <w:noProof/>
              <w:lang w:val="fr-FR" w:eastAsia="fr-FR"/>
            </w:rPr>
            <w:drawing>
              <wp:inline distT="0" distB="0" distL="0" distR="0" wp14:anchorId="771DFC2C" wp14:editId="54601414">
                <wp:extent cx="1724025" cy="1104900"/>
                <wp:effectExtent l="0" t="0" r="9525" b="0"/>
                <wp:docPr id="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699" t="11675" r="52116" b="58884"/>
                        <a:stretch/>
                      </pic:blipFill>
                      <pic:spPr bwMode="auto">
                        <a:xfrm>
                          <a:off x="0" y="0"/>
                          <a:ext cx="1724823" cy="1105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  <w:vAlign w:val="center"/>
        </w:tcPr>
        <w:p w:rsidR="00321728" w:rsidRDefault="00321728" w:rsidP="00EB61E1">
          <w:pPr>
            <w:pStyle w:val="Header"/>
            <w:jc w:val="right"/>
            <w:rPr>
              <w:b/>
              <w:noProof/>
              <w:lang w:eastAsia="es-ES"/>
            </w:rPr>
          </w:pPr>
          <w:r>
            <w:rPr>
              <w:b/>
              <w:noProof/>
              <w:lang w:val="fr-FR" w:eastAsia="fr-FR"/>
            </w:rPr>
            <w:drawing>
              <wp:inline distT="0" distB="0" distL="0" distR="0" wp14:anchorId="04EF12EB" wp14:editId="62B57811">
                <wp:extent cx="1821600" cy="741600"/>
                <wp:effectExtent l="0" t="0" r="7620" b="1905"/>
                <wp:docPr id="2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1600" cy="74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321728" w:rsidTr="00EB61E1">
      <w:tc>
        <w:tcPr>
          <w:tcW w:w="8644" w:type="dxa"/>
          <w:gridSpan w:val="2"/>
          <w:vAlign w:val="center"/>
        </w:tcPr>
        <w:p w:rsidR="00321728" w:rsidRDefault="00321728" w:rsidP="00EB61E1">
          <w:pPr>
            <w:pStyle w:val="Header"/>
            <w:jc w:val="center"/>
            <w:rPr>
              <w:b/>
            </w:rPr>
          </w:pPr>
          <w:r w:rsidRPr="00A135C4">
            <w:rPr>
              <w:b/>
            </w:rPr>
            <w:t>Proyecto</w:t>
          </w:r>
        </w:p>
        <w:p w:rsidR="00321728" w:rsidRPr="002A0FD0" w:rsidRDefault="00321728" w:rsidP="00EB61E1">
          <w:pPr>
            <w:pStyle w:val="Header"/>
            <w:jc w:val="center"/>
            <w:rPr>
              <w:b/>
            </w:rPr>
          </w:pPr>
          <w:r w:rsidRPr="00A135C4">
            <w:rPr>
              <w:b/>
            </w:rPr>
            <w:t>Fortalecimiento de Capacidades para la efectiva</w:t>
          </w:r>
          <w:r>
            <w:rPr>
              <w:b/>
            </w:rPr>
            <w:t xml:space="preserve"> implementación</w:t>
          </w:r>
          <w:r>
            <w:rPr>
              <w:b/>
            </w:rPr>
            <w:br/>
          </w:r>
          <w:r w:rsidRPr="00A135C4">
            <w:rPr>
              <w:b/>
            </w:rPr>
            <w:t>de la Convención para la Salvaguardia del Patrimonio Cultural Inmaterial</w:t>
          </w:r>
        </w:p>
        <w:p w:rsidR="00321728" w:rsidRDefault="00321728" w:rsidP="00EB61E1">
          <w:pPr>
            <w:pStyle w:val="Header"/>
            <w:jc w:val="right"/>
            <w:rPr>
              <w:b/>
              <w:noProof/>
              <w:lang w:val="fr-FR" w:eastAsia="fr-FR"/>
            </w:rPr>
          </w:pPr>
        </w:p>
      </w:tc>
    </w:tr>
  </w:tbl>
  <w:p w:rsidR="00665375" w:rsidRDefault="006653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60324"/>
    <w:multiLevelType w:val="hybridMultilevel"/>
    <w:tmpl w:val="5BBA5A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B2363"/>
    <w:multiLevelType w:val="hybridMultilevel"/>
    <w:tmpl w:val="9EA0FC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431960"/>
    <w:multiLevelType w:val="hybridMultilevel"/>
    <w:tmpl w:val="FF8C6138"/>
    <w:lvl w:ilvl="0" w:tplc="70144E22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08D"/>
    <w:rsid w:val="00056471"/>
    <w:rsid w:val="000825B0"/>
    <w:rsid w:val="000A40B6"/>
    <w:rsid w:val="000C16C7"/>
    <w:rsid w:val="000C7A63"/>
    <w:rsid w:val="0010708D"/>
    <w:rsid w:val="00155FE7"/>
    <w:rsid w:val="0016712D"/>
    <w:rsid w:val="001A4C6A"/>
    <w:rsid w:val="001D4A90"/>
    <w:rsid w:val="00236D38"/>
    <w:rsid w:val="00250161"/>
    <w:rsid w:val="002755FF"/>
    <w:rsid w:val="002A0FD0"/>
    <w:rsid w:val="002C6231"/>
    <w:rsid w:val="002D014D"/>
    <w:rsid w:val="002D3248"/>
    <w:rsid w:val="00321728"/>
    <w:rsid w:val="00340348"/>
    <w:rsid w:val="00343C9B"/>
    <w:rsid w:val="00345C8C"/>
    <w:rsid w:val="00350DFF"/>
    <w:rsid w:val="003723EB"/>
    <w:rsid w:val="003A285C"/>
    <w:rsid w:val="0041655C"/>
    <w:rsid w:val="004733C7"/>
    <w:rsid w:val="004931E8"/>
    <w:rsid w:val="00502621"/>
    <w:rsid w:val="00514E27"/>
    <w:rsid w:val="005308D7"/>
    <w:rsid w:val="00554D15"/>
    <w:rsid w:val="00554F97"/>
    <w:rsid w:val="005766E0"/>
    <w:rsid w:val="00581C2A"/>
    <w:rsid w:val="00586FD1"/>
    <w:rsid w:val="005B222A"/>
    <w:rsid w:val="005B6DA6"/>
    <w:rsid w:val="0065338D"/>
    <w:rsid w:val="00665375"/>
    <w:rsid w:val="00671F1E"/>
    <w:rsid w:val="00680F89"/>
    <w:rsid w:val="006B40AF"/>
    <w:rsid w:val="006D5663"/>
    <w:rsid w:val="006D5852"/>
    <w:rsid w:val="00736ABF"/>
    <w:rsid w:val="0078048E"/>
    <w:rsid w:val="007B55B8"/>
    <w:rsid w:val="007D6B93"/>
    <w:rsid w:val="007E587E"/>
    <w:rsid w:val="0082174D"/>
    <w:rsid w:val="00825B6A"/>
    <w:rsid w:val="00842457"/>
    <w:rsid w:val="0084294A"/>
    <w:rsid w:val="00884089"/>
    <w:rsid w:val="00885C67"/>
    <w:rsid w:val="008A7425"/>
    <w:rsid w:val="008B68F0"/>
    <w:rsid w:val="008C55CA"/>
    <w:rsid w:val="008E1C60"/>
    <w:rsid w:val="00942C6E"/>
    <w:rsid w:val="00986215"/>
    <w:rsid w:val="009865B4"/>
    <w:rsid w:val="009C2801"/>
    <w:rsid w:val="009D40D5"/>
    <w:rsid w:val="00A110A4"/>
    <w:rsid w:val="00A135C4"/>
    <w:rsid w:val="00A227D4"/>
    <w:rsid w:val="00A73553"/>
    <w:rsid w:val="00AF1FDA"/>
    <w:rsid w:val="00B03C26"/>
    <w:rsid w:val="00B84A1D"/>
    <w:rsid w:val="00BD2A31"/>
    <w:rsid w:val="00C232F2"/>
    <w:rsid w:val="00C87B53"/>
    <w:rsid w:val="00C930AE"/>
    <w:rsid w:val="00CD01EA"/>
    <w:rsid w:val="00CE6360"/>
    <w:rsid w:val="00D043D5"/>
    <w:rsid w:val="00D77DA8"/>
    <w:rsid w:val="00D77E9C"/>
    <w:rsid w:val="00DC4F97"/>
    <w:rsid w:val="00E037E6"/>
    <w:rsid w:val="00E13DA8"/>
    <w:rsid w:val="00EA6300"/>
    <w:rsid w:val="00EC44B4"/>
    <w:rsid w:val="00F0233B"/>
    <w:rsid w:val="00F41761"/>
    <w:rsid w:val="00F54DAA"/>
    <w:rsid w:val="00F7093C"/>
    <w:rsid w:val="00F87CED"/>
    <w:rsid w:val="00FB3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7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EncabezadoCar"/>
    <w:uiPriority w:val="99"/>
    <w:unhideWhenUsed/>
    <w:rsid w:val="00A1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DefaultParagraphFont"/>
    <w:link w:val="Header"/>
    <w:uiPriority w:val="99"/>
    <w:rsid w:val="00A135C4"/>
  </w:style>
  <w:style w:type="paragraph" w:styleId="Footer">
    <w:name w:val="footer"/>
    <w:basedOn w:val="Normal"/>
    <w:link w:val="PiedepginaCar"/>
    <w:uiPriority w:val="99"/>
    <w:unhideWhenUsed/>
    <w:rsid w:val="00A1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DefaultParagraphFont"/>
    <w:link w:val="Footer"/>
    <w:uiPriority w:val="99"/>
    <w:rsid w:val="00A135C4"/>
  </w:style>
  <w:style w:type="paragraph" w:styleId="BalloonText">
    <w:name w:val="Balloon Text"/>
    <w:basedOn w:val="Normal"/>
    <w:link w:val="TextodegloboCar"/>
    <w:uiPriority w:val="99"/>
    <w:semiHidden/>
    <w:unhideWhenUsed/>
    <w:rsid w:val="00A1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DefaultParagraphFont"/>
    <w:link w:val="BalloonText"/>
    <w:uiPriority w:val="99"/>
    <w:semiHidden/>
    <w:rsid w:val="00A135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014D"/>
    <w:pPr>
      <w:ind w:left="720"/>
      <w:contextualSpacing/>
    </w:pPr>
  </w:style>
  <w:style w:type="character" w:customStyle="1" w:styleId="st">
    <w:name w:val="st"/>
    <w:basedOn w:val="DefaultParagraphFont"/>
    <w:rsid w:val="005026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7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EncabezadoCar"/>
    <w:uiPriority w:val="99"/>
    <w:unhideWhenUsed/>
    <w:rsid w:val="00A1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DefaultParagraphFont"/>
    <w:link w:val="Header"/>
    <w:uiPriority w:val="99"/>
    <w:rsid w:val="00A135C4"/>
  </w:style>
  <w:style w:type="paragraph" w:styleId="Footer">
    <w:name w:val="footer"/>
    <w:basedOn w:val="Normal"/>
    <w:link w:val="PiedepginaCar"/>
    <w:uiPriority w:val="99"/>
    <w:unhideWhenUsed/>
    <w:rsid w:val="00A1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DefaultParagraphFont"/>
    <w:link w:val="Footer"/>
    <w:uiPriority w:val="99"/>
    <w:rsid w:val="00A135C4"/>
  </w:style>
  <w:style w:type="paragraph" w:styleId="BalloonText">
    <w:name w:val="Balloon Text"/>
    <w:basedOn w:val="Normal"/>
    <w:link w:val="TextodegloboCar"/>
    <w:uiPriority w:val="99"/>
    <w:semiHidden/>
    <w:unhideWhenUsed/>
    <w:rsid w:val="00A1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DefaultParagraphFont"/>
    <w:link w:val="BalloonText"/>
    <w:uiPriority w:val="99"/>
    <w:semiHidden/>
    <w:rsid w:val="00A135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014D"/>
    <w:pPr>
      <w:ind w:left="720"/>
      <w:contextualSpacing/>
    </w:pPr>
  </w:style>
  <w:style w:type="character" w:customStyle="1" w:styleId="st">
    <w:name w:val="st"/>
    <w:basedOn w:val="DefaultParagraphFont"/>
    <w:rsid w:val="00502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BA7CB-1D57-489D-A350-9259D35F6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F548CB5E</Template>
  <TotalTime>14</TotalTime>
  <Pages>2</Pages>
  <Words>292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Gabriela Nuñez Mora</dc:creator>
  <cp:lastModifiedBy>CLT/CEH/ITH-b_de-sancristobal</cp:lastModifiedBy>
  <cp:revision>3</cp:revision>
  <cp:lastPrinted>2013-03-11T21:43:00Z</cp:lastPrinted>
  <dcterms:created xsi:type="dcterms:W3CDTF">2013-06-10T08:13:00Z</dcterms:created>
  <dcterms:modified xsi:type="dcterms:W3CDTF">2013-06-10T08:27:00Z</dcterms:modified>
</cp:coreProperties>
</file>