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A4" w:rsidRPr="006B3DBA" w:rsidRDefault="006B3DBA" w:rsidP="00F3514D">
      <w:pPr>
        <w:pStyle w:val="Chapitre"/>
        <w:spacing w:before="240"/>
        <w:rPr>
          <w:b/>
          <w:caps/>
          <w:lang w:val="ru-RU"/>
        </w:rPr>
      </w:pPr>
      <w:bookmarkStart w:id="0" w:name="_Toc241644729"/>
      <w:bookmarkStart w:id="1" w:name="_Toc302374692"/>
      <w:r>
        <w:rPr>
          <w:b/>
          <w:caps/>
          <w:lang w:val="ru-RU"/>
        </w:rPr>
        <w:t>раздел</w:t>
      </w:r>
      <w:r w:rsidR="00C4640B" w:rsidRPr="006B3DBA">
        <w:rPr>
          <w:b/>
          <w:caps/>
          <w:lang w:val="ru-RU"/>
        </w:rPr>
        <w:t xml:space="preserve"> </w:t>
      </w:r>
      <w:bookmarkEnd w:id="0"/>
      <w:r w:rsidR="000241E4" w:rsidRPr="00F3514D">
        <w:rPr>
          <w:b/>
          <w:caps/>
          <w:lang w:val="ru-RU" w:eastAsia="ru-RU"/>
        </w:rPr>
        <w:drawing>
          <wp:anchor distT="0" distB="0" distL="114300" distR="114300" simplePos="0" relativeHeight="251654656" behindDoc="1" locked="1" layoutInCell="1" allowOverlap="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09F" w:rsidRPr="006B3DBA">
        <w:rPr>
          <w:b/>
          <w:caps/>
          <w:lang w:val="ru-RU"/>
        </w:rPr>
        <w:t>55</w:t>
      </w:r>
    </w:p>
    <w:p w:rsidR="00546A14" w:rsidRPr="006B3DBA" w:rsidRDefault="006B3DBA" w:rsidP="00F3514D">
      <w:pPr>
        <w:pStyle w:val="UPlan"/>
        <w:rPr>
          <w:b/>
          <w:caps/>
          <w:lang w:val="ru-RU"/>
        </w:rPr>
      </w:pPr>
      <w:bookmarkStart w:id="2" w:name="_Toc241644730"/>
      <w:r>
        <w:rPr>
          <w:b/>
          <w:caps/>
          <w:lang w:val="ru-RU"/>
        </w:rPr>
        <w:t>семинар по разработке политики для охраны нематериального культурного наследия</w:t>
      </w:r>
      <w:bookmarkEnd w:id="1"/>
      <w:bookmarkEnd w:id="2"/>
    </w:p>
    <w:p w:rsidR="00546A14" w:rsidRPr="006B3DBA" w:rsidRDefault="006B3DBA" w:rsidP="00546A14">
      <w:pPr>
        <w:pStyle w:val="aff7"/>
        <w:spacing w:before="48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Опубликовано</w:t>
      </w:r>
      <w:r w:rsidRPr="006B3D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B3DBA">
        <w:rPr>
          <w:rFonts w:ascii="Arial" w:hAnsi="Arial" w:cs="Arial"/>
          <w:sz w:val="22"/>
          <w:szCs w:val="22"/>
          <w:lang w:val="ru-RU"/>
        </w:rPr>
        <w:t xml:space="preserve"> </w:t>
      </w:r>
      <w:r w:rsidR="00AA4247" w:rsidRPr="006B3DBA">
        <w:rPr>
          <w:rFonts w:ascii="Arial" w:hAnsi="Arial" w:cs="Arial"/>
          <w:sz w:val="22"/>
          <w:szCs w:val="22"/>
          <w:lang w:val="ru-RU"/>
        </w:rPr>
        <w:t>2016</w:t>
      </w:r>
      <w:r w:rsidRPr="006B3DBA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6B3DBA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Организацией Объединенных Наций по вопросам образования, науки и культуры</w:t>
      </w:r>
      <w:r w:rsidR="00546A14" w:rsidRPr="006B3DBA">
        <w:rPr>
          <w:rFonts w:ascii="Arial" w:hAnsi="Arial" w:cs="Arial"/>
          <w:sz w:val="22"/>
          <w:szCs w:val="22"/>
          <w:lang w:val="ru-RU"/>
        </w:rPr>
        <w:t xml:space="preserve">, </w:t>
      </w:r>
      <w:r w:rsidR="00546A14" w:rsidRPr="006B3DBA">
        <w:rPr>
          <w:rFonts w:ascii="Arial" w:hAnsi="Arial" w:cs="Arial"/>
          <w:bCs/>
          <w:iCs/>
          <w:sz w:val="22"/>
          <w:szCs w:val="22"/>
          <w:lang w:val="ru-RU"/>
        </w:rPr>
        <w:t xml:space="preserve">7, </w:t>
      </w:r>
      <w:r w:rsidR="00546A14" w:rsidRPr="006021AD">
        <w:rPr>
          <w:rFonts w:ascii="Arial" w:hAnsi="Arial" w:cs="Arial"/>
          <w:bCs/>
          <w:iCs/>
          <w:sz w:val="22"/>
          <w:szCs w:val="22"/>
          <w:lang w:val="en-GB"/>
        </w:rPr>
        <w:t>place</w:t>
      </w:r>
      <w:r w:rsidR="00546A14" w:rsidRPr="006B3DB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546A14" w:rsidRPr="006021AD">
        <w:rPr>
          <w:rFonts w:ascii="Arial" w:hAnsi="Arial" w:cs="Arial"/>
          <w:bCs/>
          <w:iCs/>
          <w:sz w:val="22"/>
          <w:szCs w:val="22"/>
          <w:lang w:val="en-GB"/>
        </w:rPr>
        <w:t>de</w:t>
      </w:r>
      <w:r w:rsidR="00546A14" w:rsidRPr="006B3DB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proofErr w:type="spellStart"/>
      <w:r w:rsidR="00546A14" w:rsidRPr="006021AD">
        <w:rPr>
          <w:rFonts w:ascii="Arial" w:hAnsi="Arial" w:cs="Arial"/>
          <w:bCs/>
          <w:iCs/>
          <w:sz w:val="22"/>
          <w:szCs w:val="22"/>
          <w:lang w:val="en-GB"/>
        </w:rPr>
        <w:t>Fontenoy</w:t>
      </w:r>
      <w:proofErr w:type="spellEnd"/>
      <w:r w:rsidR="00546A14" w:rsidRPr="006B3DBA">
        <w:rPr>
          <w:rFonts w:ascii="Arial" w:hAnsi="Arial" w:cs="Arial"/>
          <w:bCs/>
          <w:iCs/>
          <w:sz w:val="22"/>
          <w:szCs w:val="22"/>
          <w:lang w:val="ru-RU"/>
        </w:rPr>
        <w:t xml:space="preserve">, 75352 </w:t>
      </w:r>
      <w:r w:rsidR="00546A14" w:rsidRPr="006021AD">
        <w:rPr>
          <w:rFonts w:ascii="Arial" w:hAnsi="Arial" w:cs="Arial"/>
          <w:bCs/>
          <w:iCs/>
          <w:sz w:val="22"/>
          <w:szCs w:val="22"/>
          <w:lang w:val="en-GB"/>
        </w:rPr>
        <w:t>Paris</w:t>
      </w:r>
      <w:r w:rsidR="00546A14" w:rsidRPr="006B3DBA">
        <w:rPr>
          <w:rFonts w:ascii="Arial" w:hAnsi="Arial" w:cs="Arial"/>
          <w:bCs/>
          <w:iCs/>
          <w:sz w:val="22"/>
          <w:szCs w:val="22"/>
          <w:lang w:val="ru-RU"/>
        </w:rPr>
        <w:t xml:space="preserve"> 07 </w:t>
      </w:r>
      <w:r w:rsidR="00546A14" w:rsidRPr="006021AD">
        <w:rPr>
          <w:rFonts w:ascii="Arial" w:hAnsi="Arial" w:cs="Arial"/>
          <w:bCs/>
          <w:iCs/>
          <w:sz w:val="22"/>
          <w:szCs w:val="22"/>
          <w:lang w:val="en-GB"/>
        </w:rPr>
        <w:t>SP</w:t>
      </w:r>
      <w:r w:rsidR="00546A14" w:rsidRPr="006B3DBA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 w:rsidR="00546A14" w:rsidRPr="006021AD">
        <w:rPr>
          <w:rFonts w:ascii="Arial" w:hAnsi="Arial" w:cs="Arial"/>
          <w:bCs/>
          <w:iCs/>
          <w:sz w:val="22"/>
          <w:szCs w:val="22"/>
          <w:lang w:val="en-GB"/>
        </w:rPr>
        <w:t>France</w:t>
      </w:r>
    </w:p>
    <w:p w:rsidR="00546A14" w:rsidRPr="006B3DBA" w:rsidRDefault="00546A14" w:rsidP="00546A14">
      <w:pPr>
        <w:pStyle w:val="aff7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546A14" w:rsidRPr="006021AD" w:rsidRDefault="00546A14" w:rsidP="00546A14">
      <w:pPr>
        <w:autoSpaceDE w:val="0"/>
        <w:autoSpaceDN w:val="0"/>
        <w:adjustRightInd w:val="0"/>
        <w:rPr>
          <w:szCs w:val="22"/>
        </w:rPr>
      </w:pPr>
      <w:r w:rsidRPr="006021AD">
        <w:rPr>
          <w:szCs w:val="22"/>
          <w:lang w:val="en-GB"/>
        </w:rPr>
        <w:t xml:space="preserve">© </w:t>
      </w:r>
      <w:r w:rsidR="006B3DBA">
        <w:rPr>
          <w:szCs w:val="22"/>
          <w:lang w:val="ru-RU"/>
        </w:rPr>
        <w:t>ЮНЕСКО</w:t>
      </w:r>
      <w:r w:rsidRPr="006021AD">
        <w:rPr>
          <w:szCs w:val="22"/>
          <w:lang w:val="en-GB"/>
        </w:rPr>
        <w:t xml:space="preserve"> </w:t>
      </w:r>
      <w:r w:rsidR="00AA4247">
        <w:rPr>
          <w:szCs w:val="22"/>
          <w:lang w:val="en-GB"/>
        </w:rPr>
        <w:t>2016</w:t>
      </w:r>
    </w:p>
    <w:p w:rsidR="00546A14" w:rsidRPr="006021AD" w:rsidRDefault="00546A14" w:rsidP="00546A14">
      <w:pPr>
        <w:autoSpaceDE w:val="0"/>
        <w:autoSpaceDN w:val="0"/>
        <w:adjustRightInd w:val="0"/>
        <w:rPr>
          <w:szCs w:val="22"/>
          <w:lang w:val="en-GB"/>
        </w:rPr>
      </w:pPr>
    </w:p>
    <w:p w:rsidR="00546A14" w:rsidRPr="006021AD" w:rsidRDefault="00546A14" w:rsidP="00546A14">
      <w:pPr>
        <w:autoSpaceDE w:val="0"/>
        <w:autoSpaceDN w:val="0"/>
        <w:adjustRightInd w:val="0"/>
        <w:rPr>
          <w:szCs w:val="22"/>
          <w:lang w:val="en-GB"/>
        </w:rPr>
      </w:pPr>
      <w:r w:rsidRPr="006021AD">
        <w:rPr>
          <w:noProof/>
          <w:szCs w:val="22"/>
          <w:lang w:val="ru-RU" w:eastAsia="ru-RU"/>
        </w:rPr>
        <w:drawing>
          <wp:inline distT="0" distB="0" distL="0" distR="0">
            <wp:extent cx="756527" cy="26603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B7" w:rsidRPr="004A38F5" w:rsidRDefault="002A70B7" w:rsidP="002A70B7">
      <w:pPr>
        <w:spacing w:before="240"/>
        <w:rPr>
          <w:szCs w:val="22"/>
          <w:lang w:val="ru-RU"/>
        </w:rPr>
      </w:pPr>
      <w:r>
        <w:rPr>
          <w:szCs w:val="22"/>
          <w:lang w:val="ru-RU"/>
        </w:rPr>
        <w:t>Данная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есть в открытом доступе на основе лицензии </w:t>
      </w:r>
      <w:r w:rsidRPr="006021AD">
        <w:rPr>
          <w:szCs w:val="22"/>
        </w:rPr>
        <w:t>Attribution</w:t>
      </w:r>
      <w:r w:rsidRPr="004A38F5">
        <w:rPr>
          <w:szCs w:val="22"/>
          <w:lang w:val="ru-RU"/>
        </w:rPr>
        <w:t>-</w:t>
      </w:r>
      <w:proofErr w:type="spellStart"/>
      <w:r w:rsidRPr="006021AD">
        <w:rPr>
          <w:szCs w:val="22"/>
        </w:rPr>
        <w:t>ShareAlike</w:t>
      </w:r>
      <w:proofErr w:type="spellEnd"/>
      <w:r w:rsidRPr="004A38F5">
        <w:rPr>
          <w:szCs w:val="22"/>
          <w:lang w:val="ru-RU"/>
        </w:rPr>
        <w:t xml:space="preserve"> 3.0 </w:t>
      </w:r>
      <w:r w:rsidRPr="006021AD">
        <w:rPr>
          <w:szCs w:val="22"/>
        </w:rPr>
        <w:t>IGO</w:t>
      </w:r>
      <w:r w:rsidRPr="004A38F5">
        <w:rPr>
          <w:szCs w:val="22"/>
          <w:lang w:val="ru-RU"/>
        </w:rPr>
        <w:t xml:space="preserve"> (</w:t>
      </w:r>
      <w:r w:rsidRPr="006021AD">
        <w:rPr>
          <w:szCs w:val="22"/>
        </w:rPr>
        <w:t>CC</w:t>
      </w:r>
      <w:r w:rsidRPr="004A38F5">
        <w:rPr>
          <w:szCs w:val="22"/>
          <w:lang w:val="ru-RU"/>
        </w:rPr>
        <w:t>-</w:t>
      </w:r>
      <w:r w:rsidRPr="006021AD">
        <w:rPr>
          <w:szCs w:val="22"/>
        </w:rPr>
        <w:t>BY</w:t>
      </w:r>
      <w:r w:rsidRPr="004A38F5">
        <w:rPr>
          <w:szCs w:val="22"/>
          <w:lang w:val="ru-RU"/>
        </w:rPr>
        <w:t>-</w:t>
      </w:r>
      <w:r w:rsidRPr="006021AD">
        <w:rPr>
          <w:szCs w:val="22"/>
        </w:rPr>
        <w:t>SA</w:t>
      </w:r>
      <w:r w:rsidRPr="004A38F5">
        <w:rPr>
          <w:szCs w:val="22"/>
          <w:lang w:val="ru-RU"/>
        </w:rPr>
        <w:t xml:space="preserve"> 3.0 </w:t>
      </w:r>
      <w:r w:rsidRPr="006021AD">
        <w:rPr>
          <w:szCs w:val="22"/>
        </w:rPr>
        <w:t>IGO</w:t>
      </w:r>
      <w:r w:rsidRPr="004A38F5">
        <w:rPr>
          <w:szCs w:val="22"/>
          <w:lang w:val="ru-RU"/>
        </w:rPr>
        <w:t>) (</w:t>
      </w:r>
      <w:hyperlink r:id="rId13" w:history="1"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</w:t>
        </w:r>
        <w:r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creativecommons</w:t>
        </w:r>
        <w:r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org</w:t>
        </w:r>
        <w:r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licenses</w:t>
        </w:r>
        <w:r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by</w:t>
        </w:r>
        <w:r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sa</w:t>
        </w:r>
        <w:r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igo</w:t>
        </w:r>
        <w:r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Pr="004A38F5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Используя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4A38F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пользователи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соглашаются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условиями использования </w:t>
      </w:r>
      <w:proofErr w:type="spellStart"/>
      <w:r>
        <w:rPr>
          <w:szCs w:val="22"/>
          <w:lang w:val="ru-RU"/>
        </w:rPr>
        <w:t>Репозитория</w:t>
      </w:r>
      <w:proofErr w:type="spellEnd"/>
      <w:r>
        <w:rPr>
          <w:szCs w:val="22"/>
          <w:lang w:val="ru-RU"/>
        </w:rPr>
        <w:t xml:space="preserve"> открытого доступа ЮНЕСКО </w:t>
      </w:r>
      <w:r w:rsidRPr="004A38F5">
        <w:rPr>
          <w:szCs w:val="22"/>
          <w:lang w:val="ru-RU"/>
        </w:rPr>
        <w:t>(</w:t>
      </w:r>
      <w:hyperlink r:id="rId14" w:history="1">
        <w:r w:rsidRPr="006021AD">
          <w:rPr>
            <w:rStyle w:val="af5"/>
            <w:szCs w:val="22"/>
          </w:rPr>
          <w:t>http</w:t>
        </w:r>
        <w:r w:rsidRPr="004A38F5">
          <w:rPr>
            <w:rStyle w:val="af5"/>
            <w:szCs w:val="22"/>
            <w:lang w:val="ru-RU"/>
          </w:rPr>
          <w:t>://</w:t>
        </w:r>
        <w:r w:rsidRPr="006021AD">
          <w:rPr>
            <w:rStyle w:val="af5"/>
            <w:szCs w:val="22"/>
          </w:rPr>
          <w:t>www</w:t>
        </w:r>
        <w:r w:rsidRPr="004A38F5">
          <w:rPr>
            <w:rStyle w:val="af5"/>
            <w:szCs w:val="22"/>
            <w:lang w:val="ru-RU"/>
          </w:rPr>
          <w:t>.</w:t>
        </w:r>
        <w:r w:rsidRPr="006021AD">
          <w:rPr>
            <w:rStyle w:val="af5"/>
            <w:szCs w:val="22"/>
          </w:rPr>
          <w:t>unesco</w:t>
        </w:r>
        <w:r w:rsidRPr="004A38F5">
          <w:rPr>
            <w:rStyle w:val="af5"/>
            <w:szCs w:val="22"/>
            <w:lang w:val="ru-RU"/>
          </w:rPr>
          <w:t>.</w:t>
        </w:r>
        <w:r w:rsidRPr="006021AD">
          <w:rPr>
            <w:rStyle w:val="af5"/>
            <w:szCs w:val="22"/>
          </w:rPr>
          <w:t>org</w:t>
        </w:r>
        <w:r w:rsidRPr="004A38F5">
          <w:rPr>
            <w:rStyle w:val="af5"/>
            <w:szCs w:val="22"/>
            <w:lang w:val="ru-RU"/>
          </w:rPr>
          <w:t>/</w:t>
        </w:r>
        <w:r w:rsidRPr="006021AD">
          <w:rPr>
            <w:rStyle w:val="af5"/>
            <w:szCs w:val="22"/>
          </w:rPr>
          <w:t>open</w:t>
        </w:r>
        <w:r w:rsidRPr="004A38F5">
          <w:rPr>
            <w:rStyle w:val="af5"/>
            <w:szCs w:val="22"/>
            <w:lang w:val="ru-RU"/>
          </w:rPr>
          <w:t>-</w:t>
        </w:r>
        <w:r w:rsidRPr="006021AD">
          <w:rPr>
            <w:rStyle w:val="af5"/>
            <w:szCs w:val="22"/>
          </w:rPr>
          <w:t>access</w:t>
        </w:r>
        <w:r w:rsidRPr="004A38F5">
          <w:rPr>
            <w:rStyle w:val="af5"/>
            <w:szCs w:val="22"/>
            <w:lang w:val="ru-RU"/>
          </w:rPr>
          <w:t>/</w:t>
        </w:r>
        <w:r w:rsidRPr="006021AD">
          <w:rPr>
            <w:rStyle w:val="af5"/>
            <w:szCs w:val="22"/>
          </w:rPr>
          <w:t>terms</w:t>
        </w:r>
        <w:r w:rsidRPr="004A38F5">
          <w:rPr>
            <w:rStyle w:val="af5"/>
            <w:szCs w:val="22"/>
            <w:lang w:val="ru-RU"/>
          </w:rPr>
          <w:t>-</w:t>
        </w:r>
        <w:r w:rsidRPr="006021AD">
          <w:rPr>
            <w:rStyle w:val="af5"/>
            <w:szCs w:val="22"/>
          </w:rPr>
          <w:t>use</w:t>
        </w:r>
        <w:r w:rsidRPr="004A38F5">
          <w:rPr>
            <w:rStyle w:val="af5"/>
            <w:szCs w:val="22"/>
            <w:lang w:val="ru-RU"/>
          </w:rPr>
          <w:t>-</w:t>
        </w:r>
        <w:r w:rsidRPr="006021AD">
          <w:rPr>
            <w:rStyle w:val="af5"/>
            <w:szCs w:val="22"/>
          </w:rPr>
          <w:t>ccbysa</w:t>
        </w:r>
        <w:r w:rsidRPr="004A38F5">
          <w:rPr>
            <w:rStyle w:val="af5"/>
            <w:szCs w:val="22"/>
            <w:lang w:val="ru-RU"/>
          </w:rPr>
          <w:t>-</w:t>
        </w:r>
        <w:proofErr w:type="spellStart"/>
        <w:r w:rsidRPr="006021AD">
          <w:rPr>
            <w:rStyle w:val="af5"/>
            <w:szCs w:val="22"/>
          </w:rPr>
          <w:t>en</w:t>
        </w:r>
        <w:proofErr w:type="spellEnd"/>
      </w:hyperlink>
      <w:r w:rsidRPr="004A38F5">
        <w:rPr>
          <w:szCs w:val="22"/>
          <w:lang w:val="ru-RU"/>
        </w:rPr>
        <w:t>).</w:t>
      </w:r>
    </w:p>
    <w:p w:rsidR="002A70B7" w:rsidRPr="006E52B0" w:rsidRDefault="002A70B7" w:rsidP="002A70B7">
      <w:pPr>
        <w:snapToGrid/>
        <w:spacing w:before="0"/>
        <w:rPr>
          <w:bCs/>
          <w:iCs/>
          <w:szCs w:val="22"/>
          <w:lang w:val="ru-RU" w:eastAsia="pt-BR"/>
        </w:rPr>
      </w:pPr>
      <w:r>
        <w:rPr>
          <w:bCs/>
          <w:iCs/>
          <w:szCs w:val="22"/>
          <w:lang w:val="ru-RU"/>
        </w:rPr>
        <w:t>Изображения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данной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подпадают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действие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лицензии</w:t>
      </w:r>
      <w:r w:rsidRPr="006E52B0">
        <w:rPr>
          <w:bCs/>
          <w:iCs/>
          <w:szCs w:val="22"/>
          <w:lang w:val="ru-RU"/>
        </w:rPr>
        <w:t xml:space="preserve"> </w:t>
      </w:r>
      <w:r w:rsidRPr="006021AD">
        <w:rPr>
          <w:bCs/>
          <w:iCs/>
          <w:szCs w:val="22"/>
          <w:lang w:val="en-GB"/>
        </w:rPr>
        <w:t>CC</w:t>
      </w:r>
      <w:r w:rsidRPr="006E52B0">
        <w:rPr>
          <w:bCs/>
          <w:iCs/>
          <w:szCs w:val="22"/>
          <w:lang w:val="ru-RU"/>
        </w:rPr>
        <w:t>-</w:t>
      </w:r>
      <w:r w:rsidRPr="006021AD">
        <w:rPr>
          <w:bCs/>
          <w:iCs/>
          <w:szCs w:val="22"/>
          <w:lang w:val="en-GB"/>
        </w:rPr>
        <w:t>BY</w:t>
      </w:r>
      <w:r w:rsidRPr="006E52B0">
        <w:rPr>
          <w:bCs/>
          <w:iCs/>
          <w:szCs w:val="22"/>
          <w:lang w:val="ru-RU"/>
        </w:rPr>
        <w:t>-</w:t>
      </w:r>
      <w:r w:rsidRPr="006021AD">
        <w:rPr>
          <w:bCs/>
          <w:iCs/>
          <w:szCs w:val="22"/>
          <w:lang w:val="en-GB"/>
        </w:rPr>
        <w:t>SA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 xml:space="preserve">не могут быть использованы, воспроизведены или </w:t>
      </w:r>
      <w:proofErr w:type="spellStart"/>
      <w:r>
        <w:rPr>
          <w:bCs/>
          <w:iCs/>
          <w:szCs w:val="22"/>
          <w:lang w:val="ru-RU"/>
        </w:rPr>
        <w:t>коммерциализированы</w:t>
      </w:r>
      <w:proofErr w:type="spellEnd"/>
      <w:r>
        <w:rPr>
          <w:bCs/>
          <w:iCs/>
          <w:szCs w:val="22"/>
          <w:lang w:val="ru-RU"/>
        </w:rPr>
        <w:t xml:space="preserve"> без предварительного разрешения правообладателей.</w:t>
      </w:r>
    </w:p>
    <w:p w:rsidR="002A70B7" w:rsidRPr="006E52B0" w:rsidRDefault="002A70B7" w:rsidP="002A70B7">
      <w:pPr>
        <w:pStyle w:val="aff7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A70B7" w:rsidRPr="006E52B0" w:rsidRDefault="002A70B7" w:rsidP="002A70B7">
      <w:pPr>
        <w:rPr>
          <w:bCs/>
          <w:iCs/>
          <w:szCs w:val="22"/>
          <w:lang w:val="ru-RU"/>
        </w:rPr>
      </w:pPr>
      <w:r>
        <w:rPr>
          <w:bCs/>
          <w:iCs/>
          <w:szCs w:val="22"/>
          <w:lang w:val="ru-RU"/>
        </w:rPr>
        <w:t>Употребляемые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обозначения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представление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материала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данной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подразумевают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какого</w:t>
      </w:r>
      <w:r w:rsidRPr="006E52B0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то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мнения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стороны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какой</w:t>
      </w:r>
      <w:r w:rsidRPr="006E52B0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либо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части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ЮНЕСКО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правового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статуса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любой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страны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территории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города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региона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их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органов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власти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либо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определения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их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приграничных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территорий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 границ.</w:t>
      </w:r>
    </w:p>
    <w:p w:rsidR="002A70B7" w:rsidRPr="006E52B0" w:rsidRDefault="002A70B7" w:rsidP="002A70B7">
      <w:pPr>
        <w:pStyle w:val="aff7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A70B7" w:rsidRPr="006E52B0" w:rsidRDefault="002A70B7" w:rsidP="002A70B7">
      <w:pPr>
        <w:pStyle w:val="aff7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Идеи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мнения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выраженные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этой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публикации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принадлежат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авторам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bCs/>
          <w:iCs/>
          <w:sz w:val="22"/>
          <w:szCs w:val="22"/>
          <w:lang w:val="ru-RU"/>
        </w:rPr>
        <w:t>ЮНЕСКО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обязательно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разделяет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их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они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к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чему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ее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обязывают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>.</w:t>
      </w:r>
    </w:p>
    <w:p w:rsidR="002A70B7" w:rsidRPr="006E52B0" w:rsidRDefault="002A70B7" w:rsidP="002A70B7">
      <w:pPr>
        <w:tabs>
          <w:tab w:val="clear" w:pos="567"/>
        </w:tabs>
        <w:snapToGrid/>
        <w:spacing w:before="0" w:after="160" w:line="259" w:lineRule="auto"/>
        <w:jc w:val="left"/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</w:pPr>
      <w:r w:rsidRPr="006E52B0">
        <w:rPr>
          <w:lang w:val="ru-RU"/>
        </w:rPr>
        <w:br w:type="page"/>
      </w:r>
    </w:p>
    <w:p w:rsidR="00F3514D" w:rsidRPr="006B3DBA" w:rsidRDefault="006B3DBA" w:rsidP="00F3514D">
      <w:pPr>
        <w:pStyle w:val="Titcoul"/>
        <w:rPr>
          <w:b/>
          <w:caps/>
          <w:kern w:val="0"/>
          <w:lang w:val="ru-RU"/>
        </w:rPr>
      </w:pPr>
      <w:r>
        <w:rPr>
          <w:b/>
          <w:caps/>
          <w:kern w:val="0"/>
          <w:lang w:val="ru-RU"/>
        </w:rPr>
        <w:lastRenderedPageBreak/>
        <w:t>план занятия</w:t>
      </w:r>
    </w:p>
    <w:p w:rsidR="000D3CA4" w:rsidRPr="00F3514D" w:rsidRDefault="006B3DBA" w:rsidP="004936EF">
      <w:pPr>
        <w:pStyle w:val="UTit4"/>
      </w:pPr>
      <w:r>
        <w:rPr>
          <w:lang w:val="ru-RU"/>
        </w:rPr>
        <w:t>продолжительность</w:t>
      </w:r>
      <w:r w:rsidR="00F3514D" w:rsidRPr="00F3514D">
        <w:t>:</w:t>
      </w:r>
    </w:p>
    <w:p w:rsidR="000D3CA4" w:rsidRPr="006B3DBA" w:rsidRDefault="00C01DD2" w:rsidP="000241E4">
      <w:pPr>
        <w:pStyle w:val="UTxt"/>
        <w:rPr>
          <w:i w:val="0"/>
          <w:lang w:val="ru-RU"/>
        </w:rPr>
      </w:pPr>
      <w:r w:rsidRPr="006B3DBA">
        <w:rPr>
          <w:i w:val="0"/>
          <w:lang w:val="ru-RU"/>
        </w:rPr>
        <w:t xml:space="preserve">3-5 </w:t>
      </w:r>
      <w:r w:rsidR="006B3DBA">
        <w:rPr>
          <w:i w:val="0"/>
          <w:lang w:val="ru-RU"/>
        </w:rPr>
        <w:t>дней</w:t>
      </w:r>
    </w:p>
    <w:p w:rsidR="000D3CA4" w:rsidRPr="00BA0DC3" w:rsidRDefault="006B3DBA" w:rsidP="004936EF">
      <w:pPr>
        <w:pStyle w:val="UTit4"/>
        <w:rPr>
          <w:lang w:val="ru-RU"/>
        </w:rPr>
      </w:pPr>
      <w:r>
        <w:rPr>
          <w:lang w:val="ru-RU"/>
        </w:rPr>
        <w:t>цели</w:t>
      </w:r>
      <w:r w:rsidR="00F3514D" w:rsidRPr="00BA0DC3">
        <w:rPr>
          <w:lang w:val="ru-RU"/>
        </w:rPr>
        <w:t>:</w:t>
      </w:r>
    </w:p>
    <w:p w:rsidR="000D3CA4" w:rsidRPr="0044740F" w:rsidRDefault="007F442F" w:rsidP="00D42658">
      <w:pPr>
        <w:pStyle w:val="UTxt"/>
        <w:rPr>
          <w:i w:val="0"/>
          <w:lang w:val="ru-RU"/>
        </w:rPr>
      </w:pPr>
      <w:r>
        <w:rPr>
          <w:i w:val="0"/>
          <w:lang w:val="ru-RU"/>
        </w:rPr>
        <w:t>Обеспеч</w:t>
      </w:r>
      <w:r w:rsidR="00BA0DC3">
        <w:rPr>
          <w:i w:val="0"/>
          <w:lang w:val="ru-RU"/>
        </w:rPr>
        <w:t>ение п</w:t>
      </w:r>
      <w:r>
        <w:rPr>
          <w:i w:val="0"/>
          <w:lang w:val="ru-RU"/>
        </w:rPr>
        <w:t>онимани</w:t>
      </w:r>
      <w:r w:rsidR="00BA0DC3">
        <w:rPr>
          <w:i w:val="0"/>
          <w:lang w:val="ru-RU"/>
        </w:rPr>
        <w:t>я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рекомендаций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государств</w:t>
      </w:r>
      <w:r w:rsidR="00BA0DC3">
        <w:rPr>
          <w:i w:val="0"/>
          <w:lang w:val="ru-RU"/>
        </w:rPr>
        <w:t>ам</w:t>
      </w:r>
      <w:r w:rsidRPr="0044740F">
        <w:rPr>
          <w:i w:val="0"/>
          <w:lang w:val="ru-RU"/>
        </w:rPr>
        <w:t>-</w:t>
      </w:r>
      <w:r>
        <w:rPr>
          <w:i w:val="0"/>
          <w:lang w:val="ru-RU"/>
        </w:rPr>
        <w:t>участник</w:t>
      </w:r>
      <w:r w:rsidR="00BA0DC3">
        <w:rPr>
          <w:i w:val="0"/>
          <w:lang w:val="ru-RU"/>
        </w:rPr>
        <w:t xml:space="preserve">ам по </w:t>
      </w:r>
      <w:r>
        <w:rPr>
          <w:i w:val="0"/>
          <w:lang w:val="ru-RU"/>
        </w:rPr>
        <w:t>приняти</w:t>
      </w:r>
      <w:r w:rsidR="00BA0DC3">
        <w:rPr>
          <w:i w:val="0"/>
          <w:lang w:val="ru-RU"/>
        </w:rPr>
        <w:t>ю</w:t>
      </w:r>
      <w:r w:rsidRPr="0044740F">
        <w:rPr>
          <w:i w:val="0"/>
          <w:lang w:val="ru-RU"/>
        </w:rPr>
        <w:t xml:space="preserve"> (</w:t>
      </w:r>
      <w:r>
        <w:rPr>
          <w:i w:val="0"/>
          <w:lang w:val="ru-RU"/>
        </w:rPr>
        <w:t>или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укреплени</w:t>
      </w:r>
      <w:r w:rsidR="00BA0DC3">
        <w:rPr>
          <w:i w:val="0"/>
          <w:lang w:val="ru-RU"/>
        </w:rPr>
        <w:t>ю</w:t>
      </w:r>
      <w:r w:rsidRPr="0044740F">
        <w:rPr>
          <w:i w:val="0"/>
          <w:lang w:val="ru-RU"/>
        </w:rPr>
        <w:t xml:space="preserve">) </w:t>
      </w:r>
      <w:r>
        <w:rPr>
          <w:i w:val="0"/>
          <w:lang w:val="ru-RU"/>
        </w:rPr>
        <w:t>политики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законодательства</w:t>
      </w:r>
      <w:r w:rsidRPr="0044740F">
        <w:rPr>
          <w:i w:val="0"/>
          <w:lang w:val="ru-RU"/>
        </w:rPr>
        <w:t xml:space="preserve">, </w:t>
      </w:r>
      <w:r>
        <w:rPr>
          <w:i w:val="0"/>
          <w:lang w:val="ru-RU"/>
        </w:rPr>
        <w:t>содержащихся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об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охране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нематериального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культурного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наследия</w:t>
      </w:r>
      <w:r w:rsidRPr="00B25DB6">
        <w:rPr>
          <w:i w:val="0"/>
          <w:iCs/>
          <w:vertAlign w:val="superscript"/>
        </w:rPr>
        <w:footnoteReference w:id="1"/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Оперативном</w:t>
      </w:r>
      <w:r w:rsidRPr="0044740F">
        <w:rPr>
          <w:i w:val="0"/>
          <w:lang w:val="ru-RU"/>
        </w:rPr>
        <w:t xml:space="preserve"> </w:t>
      </w:r>
      <w:r>
        <w:rPr>
          <w:i w:val="0"/>
          <w:lang w:val="ru-RU"/>
        </w:rPr>
        <w:t>руководстве</w:t>
      </w:r>
      <w:r w:rsidRPr="0044740F">
        <w:rPr>
          <w:i w:val="0"/>
          <w:lang w:val="ru-RU"/>
        </w:rPr>
        <w:t xml:space="preserve"> (</w:t>
      </w:r>
      <w:r>
        <w:rPr>
          <w:i w:val="0"/>
          <w:lang w:val="ru-RU"/>
        </w:rPr>
        <w:t>ОР</w:t>
      </w:r>
      <w:r w:rsidRPr="0044740F">
        <w:rPr>
          <w:i w:val="0"/>
          <w:lang w:val="ru-RU"/>
        </w:rPr>
        <w:t xml:space="preserve">); </w:t>
      </w:r>
      <w:r w:rsidR="0044740F">
        <w:rPr>
          <w:i w:val="0"/>
          <w:lang w:val="ru-RU"/>
        </w:rPr>
        <w:t>установление</w:t>
      </w:r>
      <w:r w:rsidR="0044740F" w:rsidRPr="0044740F">
        <w:rPr>
          <w:i w:val="0"/>
          <w:lang w:val="ru-RU"/>
        </w:rPr>
        <w:t xml:space="preserve"> (</w:t>
      </w:r>
      <w:r w:rsidR="0044740F">
        <w:rPr>
          <w:i w:val="0"/>
          <w:lang w:val="ru-RU"/>
        </w:rPr>
        <w:t>или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укрепление</w:t>
      </w:r>
      <w:r w:rsidR="0044740F" w:rsidRPr="0044740F">
        <w:rPr>
          <w:i w:val="0"/>
          <w:lang w:val="ru-RU"/>
        </w:rPr>
        <w:t xml:space="preserve">) </w:t>
      </w:r>
      <w:r w:rsidR="0044740F">
        <w:rPr>
          <w:i w:val="0"/>
          <w:lang w:val="ru-RU"/>
        </w:rPr>
        <w:t>административных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структур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и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учреждений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по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охране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нематериального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культурного</w:t>
      </w:r>
      <w:r w:rsidR="0044740F" w:rsidRPr="0044740F">
        <w:rPr>
          <w:i w:val="0"/>
          <w:lang w:val="ru-RU"/>
        </w:rPr>
        <w:t xml:space="preserve"> </w:t>
      </w:r>
      <w:r w:rsidR="0044740F">
        <w:rPr>
          <w:i w:val="0"/>
          <w:lang w:val="ru-RU"/>
        </w:rPr>
        <w:t>наследия</w:t>
      </w:r>
      <w:r w:rsidR="0044740F" w:rsidRPr="0044740F">
        <w:rPr>
          <w:i w:val="0"/>
          <w:lang w:val="ru-RU"/>
        </w:rPr>
        <w:t xml:space="preserve"> (</w:t>
      </w:r>
      <w:r w:rsidR="0044740F">
        <w:rPr>
          <w:i w:val="0"/>
          <w:lang w:val="ru-RU"/>
        </w:rPr>
        <w:t>НКН</w:t>
      </w:r>
      <w:r w:rsidR="0044740F" w:rsidRPr="0044740F">
        <w:rPr>
          <w:i w:val="0"/>
          <w:lang w:val="ru-RU"/>
        </w:rPr>
        <w:t xml:space="preserve">); </w:t>
      </w:r>
      <w:r w:rsidR="0044740F">
        <w:rPr>
          <w:i w:val="0"/>
          <w:lang w:val="ru-RU"/>
        </w:rPr>
        <w:t xml:space="preserve">создание </w:t>
      </w:r>
      <w:r w:rsidR="004F32B1">
        <w:rPr>
          <w:i w:val="0"/>
          <w:lang w:val="ru-RU"/>
        </w:rPr>
        <w:t>или назначение нескольких видов сетей и организаций на институциональном уровне.</w:t>
      </w:r>
    </w:p>
    <w:p w:rsidR="0039178C" w:rsidRPr="004F32B1" w:rsidRDefault="00BA0DC3" w:rsidP="00F3514D">
      <w:pPr>
        <w:pStyle w:val="UTxt"/>
        <w:rPr>
          <w:i w:val="0"/>
          <w:lang w:val="ru-RU"/>
        </w:rPr>
      </w:pPr>
      <w:r>
        <w:rPr>
          <w:i w:val="0"/>
          <w:lang w:val="ru-RU"/>
        </w:rPr>
        <w:t>Оказание помощи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странам</w:t>
      </w:r>
      <w:r w:rsidR="004F32B1" w:rsidRPr="004F32B1">
        <w:rPr>
          <w:i w:val="0"/>
          <w:lang w:val="ru-RU"/>
        </w:rPr>
        <w:t>-</w:t>
      </w:r>
      <w:r w:rsidR="004F32B1">
        <w:rPr>
          <w:i w:val="0"/>
          <w:lang w:val="ru-RU"/>
        </w:rPr>
        <w:t>партнерам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в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планировании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стратегии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разработки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политики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в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отношении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НКН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для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содействия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реализации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Конвенции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на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национальном</w:t>
      </w:r>
      <w:r w:rsidR="004F32B1" w:rsidRPr="004F32B1">
        <w:rPr>
          <w:i w:val="0"/>
          <w:lang w:val="ru-RU"/>
        </w:rPr>
        <w:t xml:space="preserve"> </w:t>
      </w:r>
      <w:r w:rsidR="004F32B1">
        <w:rPr>
          <w:i w:val="0"/>
          <w:lang w:val="ru-RU"/>
        </w:rPr>
        <w:t>уровне.</w:t>
      </w:r>
    </w:p>
    <w:p w:rsidR="000D3CA4" w:rsidRPr="00BA0DC3" w:rsidRDefault="006B3DBA" w:rsidP="004936EF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F3514D" w:rsidRPr="00BA0DC3">
        <w:rPr>
          <w:lang w:val="ru-RU"/>
        </w:rPr>
        <w:t>:</w:t>
      </w:r>
    </w:p>
    <w:p w:rsidR="00A67C93" w:rsidRPr="00C87B21" w:rsidRDefault="004F32B1" w:rsidP="00A67C93">
      <w:pPr>
        <w:pStyle w:val="UTxt"/>
        <w:rPr>
          <w:i w:val="0"/>
          <w:lang w:val="ru-RU"/>
        </w:rPr>
      </w:pPr>
      <w:r>
        <w:rPr>
          <w:i w:val="0"/>
          <w:lang w:val="ru-RU"/>
        </w:rPr>
        <w:t>Данный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семинар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посвящен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тому</w:t>
      </w:r>
      <w:r w:rsidRPr="00BA0DC3">
        <w:rPr>
          <w:i w:val="0"/>
          <w:lang w:val="ru-RU"/>
        </w:rPr>
        <w:t xml:space="preserve">, </w:t>
      </w:r>
      <w:r>
        <w:rPr>
          <w:i w:val="0"/>
          <w:lang w:val="ru-RU"/>
        </w:rPr>
        <w:t>как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политика</w:t>
      </w:r>
      <w:r w:rsidRPr="00BA0DC3">
        <w:rPr>
          <w:i w:val="0"/>
          <w:lang w:val="ru-RU"/>
        </w:rPr>
        <w:t xml:space="preserve">, </w:t>
      </w:r>
      <w:r>
        <w:rPr>
          <w:i w:val="0"/>
          <w:lang w:val="ru-RU"/>
        </w:rPr>
        <w:t>связанная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НКН</w:t>
      </w:r>
      <w:r w:rsidRPr="00BA0DC3">
        <w:rPr>
          <w:i w:val="0"/>
          <w:lang w:val="ru-RU"/>
        </w:rPr>
        <w:t xml:space="preserve">, </w:t>
      </w:r>
      <w:r>
        <w:rPr>
          <w:i w:val="0"/>
          <w:lang w:val="ru-RU"/>
        </w:rPr>
        <w:t>может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способствовать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реализации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на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национальном</w:t>
      </w:r>
      <w:r w:rsidRPr="00BA0DC3">
        <w:rPr>
          <w:i w:val="0"/>
          <w:lang w:val="ru-RU"/>
        </w:rPr>
        <w:t xml:space="preserve"> </w:t>
      </w:r>
      <w:r>
        <w:rPr>
          <w:i w:val="0"/>
          <w:lang w:val="ru-RU"/>
        </w:rPr>
        <w:t>уровне</w:t>
      </w:r>
      <w:r w:rsidRPr="00BA0DC3">
        <w:rPr>
          <w:i w:val="0"/>
          <w:lang w:val="ru-RU"/>
        </w:rPr>
        <w:t xml:space="preserve">. </w:t>
      </w:r>
      <w:r>
        <w:rPr>
          <w:i w:val="0"/>
          <w:lang w:val="ru-RU"/>
        </w:rPr>
        <w:t>Рассматриваются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следующие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темы</w:t>
      </w:r>
      <w:r w:rsidRPr="00C87B21">
        <w:rPr>
          <w:i w:val="0"/>
          <w:lang w:val="ru-RU"/>
        </w:rPr>
        <w:t xml:space="preserve">: </w:t>
      </w:r>
      <w:r>
        <w:rPr>
          <w:i w:val="0"/>
          <w:lang w:val="ru-RU"/>
        </w:rPr>
        <w:t>что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рекомендуется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Pr="00C87B21">
        <w:rPr>
          <w:i w:val="0"/>
          <w:lang w:val="ru-RU"/>
        </w:rPr>
        <w:t xml:space="preserve">, </w:t>
      </w:r>
      <w:r>
        <w:rPr>
          <w:i w:val="0"/>
          <w:lang w:val="ru-RU"/>
        </w:rPr>
        <w:t>цель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различных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направлений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политики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мер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по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охране</w:t>
      </w:r>
      <w:r w:rsidRPr="00C87B21">
        <w:rPr>
          <w:i w:val="0"/>
          <w:lang w:val="ru-RU"/>
        </w:rPr>
        <w:t xml:space="preserve"> </w:t>
      </w:r>
      <w:r>
        <w:rPr>
          <w:i w:val="0"/>
          <w:lang w:val="ru-RU"/>
        </w:rPr>
        <w:t>НКН</w:t>
      </w:r>
      <w:r w:rsidRPr="00C87B21">
        <w:rPr>
          <w:i w:val="0"/>
          <w:lang w:val="ru-RU"/>
        </w:rPr>
        <w:t xml:space="preserve"> </w:t>
      </w:r>
      <w:r w:rsidR="00C87B21">
        <w:rPr>
          <w:i w:val="0"/>
          <w:lang w:val="ru-RU"/>
        </w:rPr>
        <w:t>и</w:t>
      </w:r>
      <w:r w:rsidR="00C87B21" w:rsidRPr="00C87B21">
        <w:rPr>
          <w:i w:val="0"/>
          <w:lang w:val="ru-RU"/>
        </w:rPr>
        <w:t xml:space="preserve"> </w:t>
      </w:r>
      <w:r w:rsidR="00C87B21">
        <w:rPr>
          <w:i w:val="0"/>
          <w:lang w:val="ru-RU"/>
        </w:rPr>
        <w:t>взаимодействие</w:t>
      </w:r>
      <w:r w:rsidR="00C87B21" w:rsidRPr="00C87B21">
        <w:rPr>
          <w:i w:val="0"/>
          <w:lang w:val="ru-RU"/>
        </w:rPr>
        <w:t xml:space="preserve"> </w:t>
      </w:r>
      <w:r w:rsidR="00C87B21">
        <w:rPr>
          <w:i w:val="0"/>
          <w:lang w:val="ru-RU"/>
        </w:rPr>
        <w:t>между</w:t>
      </w:r>
      <w:r w:rsidR="00C87B21" w:rsidRPr="00C87B21">
        <w:rPr>
          <w:i w:val="0"/>
          <w:lang w:val="ru-RU"/>
        </w:rPr>
        <w:t xml:space="preserve"> </w:t>
      </w:r>
      <w:r w:rsidR="00C87B21">
        <w:rPr>
          <w:i w:val="0"/>
          <w:lang w:val="ru-RU"/>
        </w:rPr>
        <w:t>ними</w:t>
      </w:r>
      <w:r w:rsidR="00C87B21" w:rsidRPr="00C87B21">
        <w:rPr>
          <w:i w:val="0"/>
          <w:lang w:val="ru-RU"/>
        </w:rPr>
        <w:t>.</w:t>
      </w:r>
    </w:p>
    <w:p w:rsidR="000D3CA4" w:rsidRPr="00F3514D" w:rsidRDefault="00C87B21" w:rsidP="004936EF">
      <w:pPr>
        <w:pStyle w:val="UTit4"/>
        <w:rPr>
          <w:lang w:val="en-US"/>
        </w:rPr>
      </w:pPr>
      <w:r>
        <w:rPr>
          <w:lang w:val="ru-RU"/>
        </w:rPr>
        <w:t>вспомогательные документы</w:t>
      </w:r>
      <w:r w:rsidR="00F3514D">
        <w:rPr>
          <w:lang w:val="en-US"/>
        </w:rPr>
        <w:t>:</w:t>
      </w:r>
    </w:p>
    <w:p w:rsidR="00CD2C8A" w:rsidRPr="00B25DB6" w:rsidRDefault="00B25DB6" w:rsidP="00CD2C8A">
      <w:pPr>
        <w:pStyle w:val="Upuce"/>
        <w:rPr>
          <w:lang w:val="en-GB"/>
        </w:rPr>
      </w:pPr>
      <w:r>
        <w:rPr>
          <w:lang w:val="en-GB"/>
        </w:rPr>
        <w:t>UNESCO guidance note: Providing advisory services for policy development in the field of intangible cultural heritage</w:t>
      </w:r>
      <w:r w:rsidR="00BA0DC3" w:rsidRPr="00BA0DC3">
        <w:rPr>
          <w:lang w:val="en-US"/>
        </w:rPr>
        <w:t xml:space="preserve"> (</w:t>
      </w:r>
      <w:r w:rsidR="00BA0DC3">
        <w:rPr>
          <w:lang w:val="ru-RU"/>
        </w:rPr>
        <w:t>Руководство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ЮНЕСКО</w:t>
      </w:r>
      <w:r w:rsidR="00BA0DC3" w:rsidRPr="00BA0DC3">
        <w:rPr>
          <w:lang w:val="en-US"/>
        </w:rPr>
        <w:t xml:space="preserve"> «</w:t>
      </w:r>
      <w:r w:rsidR="00BA0DC3">
        <w:rPr>
          <w:lang w:val="ru-RU"/>
        </w:rPr>
        <w:t>Предоставление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консультативных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услуг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по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разработке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политики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в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сфере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нематериального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культурного</w:t>
      </w:r>
      <w:r w:rsidR="00BA0DC3" w:rsidRPr="00BA0DC3">
        <w:rPr>
          <w:lang w:val="en-US"/>
        </w:rPr>
        <w:t xml:space="preserve"> </w:t>
      </w:r>
      <w:r w:rsidR="00BA0DC3">
        <w:rPr>
          <w:lang w:val="ru-RU"/>
        </w:rPr>
        <w:t>наследия</w:t>
      </w:r>
      <w:r w:rsidR="00BA0DC3" w:rsidRPr="00BA0DC3">
        <w:rPr>
          <w:lang w:val="en-US"/>
        </w:rPr>
        <w:t>»)</w:t>
      </w:r>
    </w:p>
    <w:p w:rsidR="002E5A64" w:rsidRDefault="00797F3A" w:rsidP="00C268DE">
      <w:pPr>
        <w:pStyle w:val="Upuce"/>
        <w:rPr>
          <w:lang w:val="en-GB"/>
        </w:rPr>
      </w:pPr>
      <w:r>
        <w:rPr>
          <w:lang w:val="ru-RU"/>
        </w:rPr>
        <w:t xml:space="preserve">Заметки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 xml:space="preserve"> раздела </w:t>
      </w:r>
      <w:r w:rsidR="00C268DE" w:rsidRPr="00797F3A">
        <w:rPr>
          <w:lang w:val="ru-RU"/>
        </w:rPr>
        <w:t xml:space="preserve">10 </w:t>
      </w:r>
      <w:r w:rsidR="002E5A64" w:rsidRPr="00797F3A">
        <w:rPr>
          <w:lang w:val="ru-RU"/>
        </w:rPr>
        <w:t>(</w:t>
      </w:r>
      <w:r>
        <w:rPr>
          <w:lang w:val="ru-RU"/>
        </w:rPr>
        <w:t>вводная сессия продолжительностью 2-4 часа о политик</w:t>
      </w:r>
      <w:r w:rsidR="00BA0DC3">
        <w:rPr>
          <w:lang w:val="ru-RU"/>
        </w:rPr>
        <w:t>е</w:t>
      </w:r>
      <w:r>
        <w:rPr>
          <w:lang w:val="ru-RU"/>
        </w:rPr>
        <w:t xml:space="preserve"> и учреждениях в сфере НКН)</w:t>
      </w:r>
    </w:p>
    <w:p w:rsidR="00FE649E" w:rsidRPr="00797F3A" w:rsidRDefault="00797F3A" w:rsidP="00FE649E">
      <w:pPr>
        <w:pStyle w:val="Upuce"/>
        <w:rPr>
          <w:lang w:val="ru-RU"/>
        </w:rPr>
      </w:pPr>
      <w:r>
        <w:rPr>
          <w:lang w:val="ru-RU"/>
        </w:rPr>
        <w:t>Расписание</w:t>
      </w:r>
      <w:r w:rsidRPr="00797F3A">
        <w:rPr>
          <w:lang w:val="ru-RU"/>
        </w:rPr>
        <w:t xml:space="preserve"> 3</w:t>
      </w:r>
      <w:r w:rsidR="00C87B21">
        <w:rPr>
          <w:lang w:val="ru-RU"/>
        </w:rPr>
        <w:t>-дневного</w:t>
      </w:r>
      <w:r w:rsidRPr="00797F3A">
        <w:rPr>
          <w:lang w:val="ru-RU"/>
        </w:rPr>
        <w:t xml:space="preserve"> </w:t>
      </w:r>
      <w:r>
        <w:rPr>
          <w:lang w:val="ru-RU"/>
        </w:rPr>
        <w:t>и</w:t>
      </w:r>
      <w:r w:rsidRPr="00797F3A">
        <w:rPr>
          <w:lang w:val="ru-RU"/>
        </w:rPr>
        <w:t xml:space="preserve"> 5</w:t>
      </w:r>
      <w:r w:rsidR="00C87B21">
        <w:rPr>
          <w:lang w:val="ru-RU"/>
        </w:rPr>
        <w:t>-дневного</w:t>
      </w:r>
      <w:r w:rsidRPr="00797F3A">
        <w:rPr>
          <w:lang w:val="ru-RU"/>
        </w:rPr>
        <w:t xml:space="preserve"> </w:t>
      </w:r>
      <w:r>
        <w:rPr>
          <w:lang w:val="ru-RU"/>
        </w:rPr>
        <w:t>семинара</w:t>
      </w:r>
      <w:r w:rsidRPr="00797F3A">
        <w:rPr>
          <w:lang w:val="ru-RU"/>
        </w:rPr>
        <w:t xml:space="preserve"> </w:t>
      </w:r>
      <w:r w:rsidR="00FE649E" w:rsidRPr="00797F3A">
        <w:rPr>
          <w:lang w:val="ru-RU"/>
        </w:rPr>
        <w:t>(</w:t>
      </w:r>
      <w:r>
        <w:rPr>
          <w:lang w:val="ru-RU"/>
        </w:rPr>
        <w:t>см</w:t>
      </w:r>
      <w:r w:rsidRPr="00797F3A">
        <w:rPr>
          <w:lang w:val="ru-RU"/>
        </w:rPr>
        <w:t xml:space="preserve">. </w:t>
      </w:r>
      <w:r>
        <w:rPr>
          <w:lang w:val="ru-RU"/>
        </w:rPr>
        <w:t>ниже</w:t>
      </w:r>
      <w:r w:rsidR="00FE649E" w:rsidRPr="00797F3A">
        <w:rPr>
          <w:lang w:val="ru-RU"/>
        </w:rPr>
        <w:t>)</w:t>
      </w:r>
    </w:p>
    <w:p w:rsidR="000D3CA4" w:rsidRDefault="006B3DBA" w:rsidP="004936EF">
      <w:pPr>
        <w:pStyle w:val="Upuce"/>
        <w:rPr>
          <w:lang w:val="en-GB"/>
        </w:rPr>
      </w:pPr>
      <w:r>
        <w:rPr>
          <w:lang w:val="ru-RU"/>
        </w:rPr>
        <w:t>Презентация</w:t>
      </w:r>
      <w:r w:rsidRPr="00797F3A">
        <w:rPr>
          <w:lang w:val="en-GB"/>
        </w:rPr>
        <w:t xml:space="preserve"> </w:t>
      </w:r>
      <w:r w:rsidR="00C268DE">
        <w:rPr>
          <w:lang w:val="en-GB"/>
        </w:rPr>
        <w:t xml:space="preserve">PowerPoint </w:t>
      </w:r>
      <w:r>
        <w:rPr>
          <w:lang w:val="ru-RU"/>
        </w:rPr>
        <w:t>раздела</w:t>
      </w:r>
      <w:r w:rsidR="002C6FF9">
        <w:rPr>
          <w:lang w:val="en-GB"/>
        </w:rPr>
        <w:t xml:space="preserve"> 10 </w:t>
      </w:r>
    </w:p>
    <w:p w:rsidR="002C6FF9" w:rsidRPr="003E7367" w:rsidRDefault="006B3DBA" w:rsidP="004936EF">
      <w:pPr>
        <w:pStyle w:val="Upuce"/>
        <w:rPr>
          <w:lang w:val="en-GB"/>
        </w:rPr>
      </w:pPr>
      <w:r>
        <w:rPr>
          <w:lang w:val="ru-RU"/>
        </w:rPr>
        <w:t>Презентации</w:t>
      </w:r>
      <w:r w:rsidRPr="00797F3A">
        <w:rPr>
          <w:lang w:val="en-GB"/>
        </w:rPr>
        <w:t xml:space="preserve"> </w:t>
      </w:r>
      <w:r w:rsidR="002C6FF9">
        <w:rPr>
          <w:lang w:val="en-GB"/>
        </w:rPr>
        <w:t xml:space="preserve">PowerPoint (1-3) </w:t>
      </w:r>
      <w:r>
        <w:rPr>
          <w:lang w:val="ru-RU"/>
        </w:rPr>
        <w:t>раздела</w:t>
      </w:r>
      <w:r w:rsidR="002C6FF9">
        <w:rPr>
          <w:lang w:val="en-GB"/>
        </w:rPr>
        <w:t xml:space="preserve"> 55</w:t>
      </w:r>
    </w:p>
    <w:p w:rsidR="002E5A64" w:rsidRPr="00797F3A" w:rsidRDefault="00797F3A" w:rsidP="00C87B21">
      <w:pPr>
        <w:pStyle w:val="Upuce"/>
        <w:rPr>
          <w:lang w:val="ru-RU"/>
        </w:rPr>
      </w:pPr>
      <w:r>
        <w:rPr>
          <w:lang w:val="ru-RU"/>
        </w:rPr>
        <w:t>Текст</w:t>
      </w:r>
      <w:r w:rsidRPr="00797F3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97F3A">
        <w:rPr>
          <w:lang w:val="ru-RU"/>
        </w:rPr>
        <w:t xml:space="preserve"> </w:t>
      </w:r>
      <w:r>
        <w:rPr>
          <w:lang w:val="ru-RU"/>
        </w:rPr>
        <w:t>раздела</w:t>
      </w:r>
      <w:r w:rsidRPr="00797F3A">
        <w:rPr>
          <w:lang w:val="ru-RU"/>
        </w:rPr>
        <w:t xml:space="preserve"> 10 </w:t>
      </w:r>
      <w:r w:rsidR="00C268DE" w:rsidRPr="00797F3A">
        <w:rPr>
          <w:lang w:val="ru-RU"/>
        </w:rPr>
        <w:t>(</w:t>
      </w:r>
      <w:r>
        <w:rPr>
          <w:lang w:val="ru-RU"/>
        </w:rPr>
        <w:t>политика и учреждения в сфере НКН</w:t>
      </w:r>
      <w:r w:rsidR="002E5A64" w:rsidRPr="00797F3A">
        <w:rPr>
          <w:lang w:val="ru-RU"/>
        </w:rPr>
        <w:t>)</w:t>
      </w:r>
    </w:p>
    <w:p w:rsidR="00CD2C8A" w:rsidRPr="00797F3A" w:rsidRDefault="00797F3A" w:rsidP="00C87B21">
      <w:pPr>
        <w:pStyle w:val="Upuce"/>
        <w:rPr>
          <w:lang w:val="ru-RU"/>
        </w:rPr>
      </w:pPr>
      <w:r>
        <w:rPr>
          <w:lang w:val="ru-RU"/>
        </w:rPr>
        <w:t>Текст участников раздела</w:t>
      </w:r>
      <w:r w:rsidR="009A5123" w:rsidRPr="00797F3A">
        <w:rPr>
          <w:lang w:val="ru-RU"/>
        </w:rPr>
        <w:t xml:space="preserve"> 3</w:t>
      </w:r>
      <w:r w:rsidR="000D3CA4" w:rsidRPr="00797F3A">
        <w:rPr>
          <w:lang w:val="ru-RU"/>
        </w:rPr>
        <w:t xml:space="preserve">: </w:t>
      </w:r>
      <w:r>
        <w:rPr>
          <w:lang w:val="ru-RU"/>
        </w:rPr>
        <w:t>«Интеллектуальная собственность» и «Международный, региональный, субрегиональный, местный»</w:t>
      </w:r>
    </w:p>
    <w:p w:rsidR="00215527" w:rsidRPr="00C87B21" w:rsidRDefault="006B3DBA" w:rsidP="00215527">
      <w:pPr>
        <w:pStyle w:val="Upuce"/>
        <w:rPr>
          <w:lang w:val="ru-RU"/>
        </w:rPr>
      </w:pPr>
      <w:r>
        <w:rPr>
          <w:lang w:val="ru-RU"/>
        </w:rPr>
        <w:t>Раздаточный</w:t>
      </w:r>
      <w:r w:rsidRPr="00C87B21">
        <w:rPr>
          <w:lang w:val="ru-RU"/>
        </w:rPr>
        <w:t xml:space="preserve"> </w:t>
      </w:r>
      <w:r>
        <w:rPr>
          <w:lang w:val="ru-RU"/>
        </w:rPr>
        <w:t>материал</w:t>
      </w:r>
      <w:r w:rsidR="002C6FF9" w:rsidRPr="00C87B21">
        <w:rPr>
          <w:lang w:val="ru-RU"/>
        </w:rPr>
        <w:t xml:space="preserve"> </w:t>
      </w:r>
      <w:r w:rsidR="00215527" w:rsidRPr="00C87B21">
        <w:rPr>
          <w:lang w:val="ru-RU"/>
        </w:rPr>
        <w:t xml:space="preserve">1: </w:t>
      </w:r>
      <w:r w:rsidR="00C87B21">
        <w:rPr>
          <w:lang w:val="ru-RU"/>
        </w:rPr>
        <w:t>Влияние</w:t>
      </w:r>
      <w:r w:rsidR="00C87B21" w:rsidRPr="00C87B21">
        <w:rPr>
          <w:lang w:val="ru-RU"/>
        </w:rPr>
        <w:t xml:space="preserve"> </w:t>
      </w:r>
      <w:r w:rsidR="00C87B21">
        <w:rPr>
          <w:lang w:val="ru-RU"/>
        </w:rPr>
        <w:t>политики на охрану НКН</w:t>
      </w:r>
    </w:p>
    <w:p w:rsidR="00FE649E" w:rsidRPr="003E7367" w:rsidRDefault="006B3DBA" w:rsidP="004936EF">
      <w:pPr>
        <w:pStyle w:val="Upuce"/>
        <w:rPr>
          <w:lang w:val="en-GB"/>
        </w:rPr>
      </w:pPr>
      <w:r>
        <w:rPr>
          <w:lang w:val="ru-RU"/>
        </w:rPr>
        <w:t xml:space="preserve">Раздаточный материал </w:t>
      </w:r>
      <w:r w:rsidR="00215527">
        <w:rPr>
          <w:lang w:val="en-GB"/>
        </w:rPr>
        <w:t>2</w:t>
      </w:r>
      <w:r w:rsidR="00CD2C8A" w:rsidRPr="003E7367">
        <w:rPr>
          <w:lang w:val="en-GB"/>
        </w:rPr>
        <w:t xml:space="preserve">: </w:t>
      </w:r>
      <w:r w:rsidR="00C87B21">
        <w:rPr>
          <w:lang w:val="ru-RU"/>
        </w:rPr>
        <w:t>Глоссарий терминов</w:t>
      </w:r>
    </w:p>
    <w:p w:rsidR="00FE649E" w:rsidRDefault="006B3DBA" w:rsidP="004936EF">
      <w:pPr>
        <w:pStyle w:val="Upuce"/>
        <w:rPr>
          <w:lang w:val="en-GB"/>
        </w:rPr>
      </w:pPr>
      <w:r>
        <w:rPr>
          <w:lang w:val="ru-RU"/>
        </w:rPr>
        <w:t>Раздаточный материал</w:t>
      </w:r>
      <w:r w:rsidR="00215527">
        <w:rPr>
          <w:lang w:val="en-GB"/>
        </w:rPr>
        <w:t xml:space="preserve"> 3</w:t>
      </w:r>
      <w:r w:rsidR="00CD2C8A" w:rsidRPr="003E7367">
        <w:rPr>
          <w:lang w:val="en-GB"/>
        </w:rPr>
        <w:t xml:space="preserve">: </w:t>
      </w:r>
      <w:r w:rsidR="00C87B21">
        <w:rPr>
          <w:lang w:val="ru-RU"/>
        </w:rPr>
        <w:t>Ресурсы</w:t>
      </w:r>
    </w:p>
    <w:p w:rsidR="002E5A64" w:rsidRPr="003E7367" w:rsidRDefault="00797F3A" w:rsidP="004936EF">
      <w:pPr>
        <w:pStyle w:val="Upuce"/>
        <w:rPr>
          <w:lang w:val="en-GB"/>
        </w:rPr>
      </w:pPr>
      <w:r>
        <w:rPr>
          <w:lang w:val="ru-RU"/>
        </w:rPr>
        <w:t>Раздаточный материал</w:t>
      </w:r>
      <w:r w:rsidR="002E5A64">
        <w:rPr>
          <w:lang w:val="en-GB"/>
        </w:rPr>
        <w:t xml:space="preserve"> </w:t>
      </w:r>
      <w:r w:rsidR="002E5A64">
        <w:t>4</w:t>
      </w:r>
      <w:r w:rsidR="00C268DE">
        <w:t>:</w:t>
      </w:r>
      <w:r w:rsidR="002E5A64">
        <w:t xml:space="preserve"> </w:t>
      </w:r>
      <w:r w:rsidR="00C87B21">
        <w:rPr>
          <w:lang w:val="ru-RU"/>
        </w:rPr>
        <w:t>Сводки новостей</w:t>
      </w:r>
    </w:p>
    <w:p w:rsidR="00FE649E" w:rsidRPr="00C87B21" w:rsidRDefault="00797F3A" w:rsidP="004936EF">
      <w:pPr>
        <w:pStyle w:val="Upuce"/>
        <w:rPr>
          <w:lang w:val="ru-RU"/>
        </w:rPr>
      </w:pPr>
      <w:r>
        <w:rPr>
          <w:lang w:val="ru-RU"/>
        </w:rPr>
        <w:lastRenderedPageBreak/>
        <w:t>Раздаточный</w:t>
      </w:r>
      <w:r w:rsidRPr="00C87B21">
        <w:rPr>
          <w:lang w:val="ru-RU"/>
        </w:rPr>
        <w:t xml:space="preserve"> </w:t>
      </w:r>
      <w:r>
        <w:rPr>
          <w:lang w:val="ru-RU"/>
        </w:rPr>
        <w:t>материал</w:t>
      </w:r>
      <w:r w:rsidR="00215527" w:rsidRPr="00C87B21">
        <w:rPr>
          <w:lang w:val="ru-RU"/>
        </w:rPr>
        <w:t xml:space="preserve"> 5</w:t>
      </w:r>
      <w:r w:rsidR="00CD2C8A" w:rsidRPr="00C87B21">
        <w:rPr>
          <w:lang w:val="ru-RU"/>
        </w:rPr>
        <w:t xml:space="preserve">: </w:t>
      </w:r>
      <w:r w:rsidR="00C87B21">
        <w:rPr>
          <w:lang w:val="ru-RU"/>
        </w:rPr>
        <w:t>Стратегические</w:t>
      </w:r>
      <w:r w:rsidR="00C87B21" w:rsidRPr="00C87B21">
        <w:rPr>
          <w:lang w:val="ru-RU"/>
        </w:rPr>
        <w:t xml:space="preserve"> </w:t>
      </w:r>
      <w:r w:rsidR="00C87B21">
        <w:rPr>
          <w:lang w:val="ru-RU"/>
        </w:rPr>
        <w:t>решения при разработке политики НКН</w:t>
      </w:r>
    </w:p>
    <w:p w:rsidR="002E5A64" w:rsidRPr="00C87B21" w:rsidRDefault="00797F3A" w:rsidP="00FE649E">
      <w:pPr>
        <w:pStyle w:val="Upuce"/>
        <w:rPr>
          <w:lang w:val="ru-RU"/>
        </w:rPr>
      </w:pPr>
      <w:r>
        <w:rPr>
          <w:lang w:val="ru-RU"/>
        </w:rPr>
        <w:t>Раздаточный</w:t>
      </w:r>
      <w:r w:rsidRPr="00C87B21">
        <w:rPr>
          <w:lang w:val="ru-RU"/>
        </w:rPr>
        <w:t xml:space="preserve"> </w:t>
      </w:r>
      <w:r>
        <w:rPr>
          <w:lang w:val="ru-RU"/>
        </w:rPr>
        <w:t>материал</w:t>
      </w:r>
      <w:r w:rsidR="002E5A64" w:rsidRPr="00C87B21">
        <w:rPr>
          <w:lang w:val="ru-RU"/>
        </w:rPr>
        <w:t xml:space="preserve"> 6: </w:t>
      </w:r>
      <w:r w:rsidR="00C87B21">
        <w:rPr>
          <w:lang w:val="ru-RU"/>
        </w:rPr>
        <w:t>Разработка</w:t>
      </w:r>
      <w:r w:rsidR="00C87B21" w:rsidRPr="00C87B21">
        <w:rPr>
          <w:lang w:val="ru-RU"/>
        </w:rPr>
        <w:t xml:space="preserve"> </w:t>
      </w:r>
      <w:r w:rsidR="00C87B21">
        <w:rPr>
          <w:lang w:val="ru-RU"/>
        </w:rPr>
        <w:t>стратегии выработки политики</w:t>
      </w:r>
    </w:p>
    <w:p w:rsidR="002E5A64" w:rsidRPr="00C87B21" w:rsidRDefault="00797F3A" w:rsidP="00FE649E">
      <w:pPr>
        <w:pStyle w:val="Upuce"/>
        <w:rPr>
          <w:lang w:val="ru-RU"/>
        </w:rPr>
      </w:pPr>
      <w:r>
        <w:rPr>
          <w:lang w:val="ru-RU"/>
        </w:rPr>
        <w:t>Раздаточный</w:t>
      </w:r>
      <w:r w:rsidRPr="00C87B21">
        <w:rPr>
          <w:lang w:val="ru-RU"/>
        </w:rPr>
        <w:t xml:space="preserve"> </w:t>
      </w:r>
      <w:r>
        <w:rPr>
          <w:lang w:val="ru-RU"/>
        </w:rPr>
        <w:t>материал</w:t>
      </w:r>
      <w:r w:rsidR="00215527" w:rsidRPr="00C87B21">
        <w:rPr>
          <w:lang w:val="ru-RU"/>
        </w:rPr>
        <w:t xml:space="preserve"> 7: </w:t>
      </w:r>
      <w:r w:rsidR="00C87B21">
        <w:rPr>
          <w:lang w:val="ru-RU"/>
        </w:rPr>
        <w:t>Интеллектуальная собственность и НКН</w:t>
      </w:r>
    </w:p>
    <w:p w:rsidR="00FE649E" w:rsidRPr="003E7367" w:rsidRDefault="006B3DBA" w:rsidP="00FE649E">
      <w:pPr>
        <w:pStyle w:val="Upuce"/>
        <w:rPr>
          <w:lang w:val="en-GB"/>
        </w:rPr>
      </w:pPr>
      <w:r>
        <w:rPr>
          <w:lang w:val="ru-RU"/>
        </w:rPr>
        <w:t xml:space="preserve">Примеры </w:t>
      </w:r>
      <w:r w:rsidR="00FE649E" w:rsidRPr="003E7367">
        <w:rPr>
          <w:lang w:val="en-GB"/>
        </w:rPr>
        <w:t>6, 8, 31, 24, 29</w:t>
      </w:r>
    </w:p>
    <w:p w:rsidR="00FE649E" w:rsidRPr="00F73447" w:rsidRDefault="00F73447" w:rsidP="004936EF">
      <w:pPr>
        <w:pStyle w:val="Upuce"/>
        <w:rPr>
          <w:lang w:val="ru-RU"/>
        </w:rPr>
      </w:pPr>
      <w:r>
        <w:rPr>
          <w:lang w:val="ru-RU"/>
        </w:rPr>
        <w:t>Примеры</w:t>
      </w:r>
      <w:r w:rsidRPr="00F73447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73447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F73447">
        <w:rPr>
          <w:lang w:val="ru-RU"/>
        </w:rPr>
        <w:t xml:space="preserve"> </w:t>
      </w:r>
      <w:r>
        <w:rPr>
          <w:lang w:val="ru-RU"/>
        </w:rPr>
        <w:t>рамок</w:t>
      </w:r>
      <w:r w:rsidR="00FE649E" w:rsidRPr="00F73447">
        <w:rPr>
          <w:lang w:val="ru-RU"/>
        </w:rPr>
        <w:t xml:space="preserve">: </w:t>
      </w:r>
      <w:r>
        <w:rPr>
          <w:lang w:val="ru-RU"/>
        </w:rPr>
        <w:t>Пример</w:t>
      </w:r>
      <w:r w:rsidR="00C268DE" w:rsidRPr="00F73447">
        <w:rPr>
          <w:lang w:val="ru-RU"/>
        </w:rPr>
        <w:t xml:space="preserve"> 39 (</w:t>
      </w:r>
      <w:r>
        <w:rPr>
          <w:lang w:val="ru-RU"/>
        </w:rPr>
        <w:t>Батик</w:t>
      </w:r>
      <w:r w:rsidR="00C268DE" w:rsidRPr="00F73447">
        <w:rPr>
          <w:lang w:val="ru-RU"/>
        </w:rPr>
        <w:t>)</w:t>
      </w:r>
      <w:r w:rsidR="00FE649E" w:rsidRPr="00F73447">
        <w:rPr>
          <w:lang w:val="ru-RU"/>
        </w:rPr>
        <w:t xml:space="preserve"> </w:t>
      </w:r>
      <w:r>
        <w:rPr>
          <w:lang w:val="ru-RU"/>
        </w:rPr>
        <w:t xml:space="preserve">и Пример </w:t>
      </w:r>
      <w:r w:rsidR="00C268DE" w:rsidRPr="00F73447">
        <w:rPr>
          <w:lang w:val="ru-RU"/>
        </w:rPr>
        <w:t>38 (</w:t>
      </w:r>
      <w:proofErr w:type="spellStart"/>
      <w:r>
        <w:rPr>
          <w:lang w:val="ru-RU"/>
        </w:rPr>
        <w:t>Татау</w:t>
      </w:r>
      <w:proofErr w:type="spellEnd"/>
      <w:r w:rsidR="00C268DE" w:rsidRPr="00F73447">
        <w:rPr>
          <w:lang w:val="ru-RU"/>
        </w:rPr>
        <w:t>)</w:t>
      </w:r>
    </w:p>
    <w:p w:rsidR="00FE649E" w:rsidRPr="00F73447" w:rsidRDefault="00F73447" w:rsidP="00FE649E">
      <w:pPr>
        <w:pStyle w:val="Upuce"/>
        <w:rPr>
          <w:lang w:val="ru-RU"/>
        </w:rPr>
      </w:pPr>
      <w:r>
        <w:rPr>
          <w:lang w:val="ru-RU"/>
        </w:rPr>
        <w:t>Примеры</w:t>
      </w:r>
      <w:r w:rsidRPr="00F73447">
        <w:rPr>
          <w:lang w:val="ru-RU"/>
        </w:rPr>
        <w:t xml:space="preserve"> </w:t>
      </w:r>
      <w:r>
        <w:rPr>
          <w:lang w:val="ru-RU"/>
        </w:rPr>
        <w:t>политики</w:t>
      </w:r>
      <w:r w:rsidRPr="00F73447">
        <w:rPr>
          <w:lang w:val="ru-RU"/>
        </w:rPr>
        <w:t xml:space="preserve"> </w:t>
      </w:r>
      <w:r>
        <w:rPr>
          <w:lang w:val="ru-RU"/>
        </w:rPr>
        <w:t>в</w:t>
      </w:r>
      <w:r w:rsidRPr="00F73447">
        <w:rPr>
          <w:lang w:val="ru-RU"/>
        </w:rPr>
        <w:t xml:space="preserve"> </w:t>
      </w:r>
      <w:r>
        <w:rPr>
          <w:lang w:val="ru-RU"/>
        </w:rPr>
        <w:t>сфере</w:t>
      </w:r>
      <w:r w:rsidRPr="00F73447">
        <w:rPr>
          <w:lang w:val="ru-RU"/>
        </w:rPr>
        <w:t xml:space="preserve"> </w:t>
      </w:r>
      <w:r>
        <w:rPr>
          <w:lang w:val="ru-RU"/>
        </w:rPr>
        <w:t>НКН</w:t>
      </w:r>
      <w:r w:rsidR="00FE649E" w:rsidRPr="00F73447">
        <w:rPr>
          <w:lang w:val="ru-RU"/>
        </w:rPr>
        <w:t xml:space="preserve">: </w:t>
      </w:r>
      <w:r>
        <w:rPr>
          <w:lang w:val="ru-RU"/>
        </w:rPr>
        <w:t xml:space="preserve">Пример </w:t>
      </w:r>
      <w:r w:rsidR="00C268DE" w:rsidRPr="00F73447">
        <w:rPr>
          <w:lang w:val="ru-RU"/>
        </w:rPr>
        <w:t>53 (</w:t>
      </w:r>
      <w:r>
        <w:rPr>
          <w:lang w:val="ru-RU"/>
        </w:rPr>
        <w:t>Колумбия</w:t>
      </w:r>
      <w:r w:rsidR="00C268DE" w:rsidRPr="00F73447">
        <w:rPr>
          <w:lang w:val="ru-RU"/>
        </w:rPr>
        <w:t>)</w:t>
      </w:r>
      <w:r w:rsidR="00FE649E" w:rsidRPr="00F73447">
        <w:rPr>
          <w:lang w:val="ru-RU"/>
        </w:rPr>
        <w:t xml:space="preserve">, </w:t>
      </w:r>
      <w:r>
        <w:rPr>
          <w:lang w:val="ru-RU"/>
        </w:rPr>
        <w:t>Пример</w:t>
      </w:r>
      <w:r w:rsidR="00C268DE" w:rsidRPr="00F73447">
        <w:rPr>
          <w:lang w:val="ru-RU"/>
        </w:rPr>
        <w:t xml:space="preserve"> 53 (</w:t>
      </w:r>
      <w:r>
        <w:rPr>
          <w:lang w:val="ru-RU"/>
        </w:rPr>
        <w:t>Фландрия</w:t>
      </w:r>
      <w:r w:rsidR="00C268DE" w:rsidRPr="00F73447">
        <w:rPr>
          <w:lang w:val="ru-RU"/>
        </w:rPr>
        <w:t>)</w:t>
      </w:r>
    </w:p>
    <w:p w:rsidR="00FE649E" w:rsidRPr="00C02D98" w:rsidRDefault="00C02D98" w:rsidP="00FE649E">
      <w:pPr>
        <w:pStyle w:val="Upuce"/>
        <w:rPr>
          <w:lang w:val="ru-RU"/>
        </w:rPr>
      </w:pPr>
      <w:r>
        <w:rPr>
          <w:lang w:val="ru-RU"/>
        </w:rPr>
        <w:t>Примеры</w:t>
      </w:r>
      <w:r w:rsidRPr="00BA0DC3">
        <w:rPr>
          <w:lang w:val="ru-RU"/>
        </w:rPr>
        <w:t xml:space="preserve"> </w:t>
      </w:r>
      <w:r>
        <w:rPr>
          <w:lang w:val="ru-RU"/>
        </w:rPr>
        <w:t>о</w:t>
      </w:r>
      <w:r w:rsidRPr="00BA0DC3">
        <w:rPr>
          <w:lang w:val="ru-RU"/>
        </w:rPr>
        <w:t xml:space="preserve"> </w:t>
      </w:r>
      <w:r>
        <w:rPr>
          <w:lang w:val="ru-RU"/>
        </w:rPr>
        <w:t>вопросах</w:t>
      </w:r>
      <w:r w:rsidRPr="00BA0DC3">
        <w:rPr>
          <w:lang w:val="ru-RU"/>
        </w:rPr>
        <w:t xml:space="preserve"> </w:t>
      </w:r>
      <w:r>
        <w:rPr>
          <w:lang w:val="ru-RU"/>
        </w:rPr>
        <w:t>прав</w:t>
      </w:r>
      <w:r w:rsidRPr="00BA0DC3">
        <w:rPr>
          <w:lang w:val="ru-RU"/>
        </w:rPr>
        <w:t xml:space="preserve"> </w:t>
      </w:r>
      <w:r>
        <w:rPr>
          <w:lang w:val="ru-RU"/>
        </w:rPr>
        <w:t>человека</w:t>
      </w:r>
      <w:r w:rsidRPr="00BA0DC3">
        <w:rPr>
          <w:lang w:val="ru-RU"/>
        </w:rPr>
        <w:t xml:space="preserve"> </w:t>
      </w:r>
      <w:r>
        <w:rPr>
          <w:lang w:val="ru-RU"/>
        </w:rPr>
        <w:t>в</w:t>
      </w:r>
      <w:r w:rsidRPr="00BA0DC3">
        <w:rPr>
          <w:lang w:val="ru-RU"/>
        </w:rPr>
        <w:t xml:space="preserve"> </w:t>
      </w:r>
      <w:r>
        <w:rPr>
          <w:lang w:val="ru-RU"/>
        </w:rPr>
        <w:t>НКН</w:t>
      </w:r>
      <w:r w:rsidR="00FE649E" w:rsidRPr="00BA0DC3">
        <w:rPr>
          <w:lang w:val="ru-RU"/>
        </w:rPr>
        <w:t>:</w:t>
      </w:r>
      <w:r w:rsidR="00343A03" w:rsidRPr="00BA0DC3">
        <w:rPr>
          <w:lang w:val="ru-RU"/>
        </w:rPr>
        <w:t xml:space="preserve"> </w:t>
      </w:r>
      <w:r>
        <w:rPr>
          <w:lang w:val="ru-RU"/>
        </w:rPr>
        <w:t>см</w:t>
      </w:r>
      <w:r w:rsidRPr="00BA0DC3">
        <w:rPr>
          <w:lang w:val="ru-RU"/>
        </w:rPr>
        <w:t xml:space="preserve">. </w:t>
      </w:r>
      <w:r>
        <w:rPr>
          <w:lang w:val="ru-RU"/>
        </w:rPr>
        <w:t>Раздел</w:t>
      </w:r>
      <w:r w:rsidRPr="00C02D98">
        <w:rPr>
          <w:lang w:val="ru-RU"/>
        </w:rPr>
        <w:t xml:space="preserve"> </w:t>
      </w:r>
      <w:r w:rsidR="00343A03" w:rsidRPr="00C02D98">
        <w:rPr>
          <w:lang w:val="ru-RU"/>
        </w:rPr>
        <w:t xml:space="preserve">48 </w:t>
      </w:r>
      <w:r>
        <w:rPr>
          <w:lang w:val="ru-RU"/>
        </w:rPr>
        <w:t>о</w:t>
      </w:r>
      <w:r w:rsidRPr="00C02D98">
        <w:rPr>
          <w:lang w:val="ru-RU"/>
        </w:rPr>
        <w:t xml:space="preserve"> </w:t>
      </w:r>
      <w:r>
        <w:rPr>
          <w:lang w:val="ru-RU"/>
        </w:rPr>
        <w:t>гендере</w:t>
      </w:r>
      <w:r w:rsidRPr="00C02D98">
        <w:rPr>
          <w:lang w:val="ru-RU"/>
        </w:rPr>
        <w:t xml:space="preserve"> </w:t>
      </w:r>
      <w:r>
        <w:rPr>
          <w:lang w:val="ru-RU"/>
        </w:rPr>
        <w:t>и</w:t>
      </w:r>
      <w:r w:rsidRPr="00C02D98">
        <w:rPr>
          <w:lang w:val="ru-RU"/>
        </w:rPr>
        <w:t xml:space="preserve"> </w:t>
      </w:r>
      <w:r>
        <w:rPr>
          <w:lang w:val="ru-RU"/>
        </w:rPr>
        <w:t>НКН</w:t>
      </w:r>
    </w:p>
    <w:p w:rsidR="00FE649E" w:rsidRPr="00C02D98" w:rsidRDefault="00C02D98" w:rsidP="00FE649E">
      <w:pPr>
        <w:pStyle w:val="Upuce"/>
        <w:rPr>
          <w:lang w:val="ru-RU"/>
        </w:rPr>
      </w:pPr>
      <w:r>
        <w:rPr>
          <w:lang w:val="ru-RU"/>
        </w:rPr>
        <w:t>Примеры</w:t>
      </w:r>
      <w:r w:rsidRPr="00C02D98">
        <w:rPr>
          <w:lang w:val="ru-RU"/>
        </w:rPr>
        <w:t xml:space="preserve"> </w:t>
      </w:r>
      <w:r>
        <w:rPr>
          <w:lang w:val="ru-RU"/>
        </w:rPr>
        <w:t>о</w:t>
      </w:r>
      <w:r w:rsidR="000168C0">
        <w:rPr>
          <w:lang w:val="ru-RU"/>
        </w:rPr>
        <w:t>б</w:t>
      </w:r>
      <w:r w:rsidRPr="00C02D9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02D9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02D98">
        <w:rPr>
          <w:lang w:val="ru-RU"/>
        </w:rPr>
        <w:t xml:space="preserve"> </w:t>
      </w:r>
      <w:r>
        <w:rPr>
          <w:lang w:val="ru-RU"/>
        </w:rPr>
        <w:t>и</w:t>
      </w:r>
      <w:r w:rsidRPr="00C02D98">
        <w:rPr>
          <w:lang w:val="ru-RU"/>
        </w:rPr>
        <w:t xml:space="preserve"> </w:t>
      </w:r>
      <w:r>
        <w:rPr>
          <w:lang w:val="ru-RU"/>
        </w:rPr>
        <w:t>охране</w:t>
      </w:r>
      <w:r w:rsidR="00FE649E" w:rsidRPr="00C02D98">
        <w:rPr>
          <w:lang w:val="ru-RU"/>
        </w:rPr>
        <w:t xml:space="preserve">: </w:t>
      </w:r>
      <w:r>
        <w:rPr>
          <w:lang w:val="ru-RU"/>
        </w:rPr>
        <w:t>Пример</w:t>
      </w:r>
      <w:r w:rsidR="000168C0">
        <w:rPr>
          <w:lang w:val="ru-RU"/>
        </w:rPr>
        <w:t xml:space="preserve"> 55</w:t>
      </w:r>
      <w:r>
        <w:rPr>
          <w:lang w:val="ru-RU"/>
        </w:rPr>
        <w:t xml:space="preserve"> (Шелк</w:t>
      </w:r>
      <w:r w:rsidR="00343A03" w:rsidRPr="00C02D98">
        <w:rPr>
          <w:lang w:val="ru-RU"/>
        </w:rPr>
        <w:t>)</w:t>
      </w:r>
      <w:r w:rsidR="00FE649E" w:rsidRPr="00C02D98">
        <w:rPr>
          <w:lang w:val="ru-RU"/>
        </w:rPr>
        <w:t xml:space="preserve">, </w:t>
      </w:r>
      <w:r>
        <w:rPr>
          <w:lang w:val="ru-RU"/>
        </w:rPr>
        <w:t>Пример</w:t>
      </w:r>
      <w:r w:rsidR="00343A03" w:rsidRPr="00C02D98">
        <w:rPr>
          <w:lang w:val="ru-RU"/>
        </w:rPr>
        <w:t xml:space="preserve"> 45 (</w:t>
      </w:r>
      <w:r>
        <w:rPr>
          <w:lang w:val="ru-RU"/>
        </w:rPr>
        <w:t>Сыр</w:t>
      </w:r>
      <w:r w:rsidR="00343A03" w:rsidRPr="00C02D98">
        <w:rPr>
          <w:lang w:val="ru-RU"/>
        </w:rPr>
        <w:t>)</w:t>
      </w:r>
      <w:r w:rsidR="00FE649E" w:rsidRPr="00C02D98">
        <w:rPr>
          <w:lang w:val="ru-RU"/>
        </w:rPr>
        <w:t xml:space="preserve"> </w:t>
      </w:r>
      <w:r>
        <w:rPr>
          <w:lang w:val="ru-RU"/>
        </w:rPr>
        <w:t>и Пример</w:t>
      </w:r>
      <w:r w:rsidR="00343A03" w:rsidRPr="00C02D98">
        <w:rPr>
          <w:lang w:val="ru-RU"/>
        </w:rPr>
        <w:t xml:space="preserve"> 46 (</w:t>
      </w:r>
      <w:r>
        <w:rPr>
          <w:lang w:val="ru-RU"/>
        </w:rPr>
        <w:t>Гобелен</w:t>
      </w:r>
      <w:r w:rsidR="00343A03" w:rsidRPr="00C02D98">
        <w:rPr>
          <w:lang w:val="ru-RU"/>
        </w:rPr>
        <w:t>).</w:t>
      </w:r>
    </w:p>
    <w:p w:rsidR="00767358" w:rsidRPr="00C02D98" w:rsidRDefault="00767358">
      <w:pPr>
        <w:tabs>
          <w:tab w:val="clear" w:pos="567"/>
        </w:tabs>
        <w:snapToGrid/>
        <w:spacing w:before="0" w:after="160" w:line="259" w:lineRule="auto"/>
        <w:jc w:val="left"/>
        <w:rPr>
          <w:snapToGrid/>
          <w:sz w:val="20"/>
          <w:lang w:val="ru-RU"/>
        </w:rPr>
      </w:pPr>
      <w:r w:rsidRPr="00C02D98">
        <w:rPr>
          <w:lang w:val="ru-RU"/>
        </w:rPr>
        <w:br w:type="page"/>
      </w:r>
    </w:p>
    <w:p w:rsidR="00767358" w:rsidRPr="006B3DBA" w:rsidRDefault="006B3DBA" w:rsidP="00767358">
      <w:pPr>
        <w:pStyle w:val="Chapitre"/>
        <w:spacing w:before="240"/>
        <w:rPr>
          <w:b/>
          <w:caps/>
          <w:lang w:val="ru-RU"/>
        </w:rPr>
      </w:pPr>
      <w:r>
        <w:rPr>
          <w:b/>
          <w:caps/>
          <w:lang w:val="ru-RU"/>
        </w:rPr>
        <w:lastRenderedPageBreak/>
        <w:t>раздел</w:t>
      </w:r>
      <w:r w:rsidR="00767358" w:rsidRPr="006B3DBA">
        <w:rPr>
          <w:b/>
          <w:caps/>
          <w:lang w:val="ru-RU"/>
        </w:rPr>
        <w:t xml:space="preserve"> </w:t>
      </w:r>
      <w:r w:rsidR="00767358" w:rsidRPr="00F3514D">
        <w:rPr>
          <w:b/>
          <w:caps/>
          <w:lang w:val="ru-RU" w:eastAsia="ru-RU"/>
        </w:rPr>
        <w:drawing>
          <wp:anchor distT="0" distB="0" distL="114300" distR="114300" simplePos="0" relativeHeight="251677696" behindDoc="1" locked="1" layoutInCell="1" allowOverlap="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4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358" w:rsidRPr="006B3DBA">
        <w:rPr>
          <w:b/>
          <w:caps/>
          <w:lang w:val="ru-RU"/>
        </w:rPr>
        <w:t>55</w:t>
      </w:r>
    </w:p>
    <w:p w:rsidR="00767358" w:rsidRPr="006B3DBA" w:rsidRDefault="006B3DBA" w:rsidP="00D22BCF">
      <w:pPr>
        <w:pStyle w:val="UPlan"/>
        <w:spacing w:before="360" w:afterLines="120" w:after="288"/>
        <w:rPr>
          <w:b/>
          <w:caps/>
          <w:lang w:val="ru-RU"/>
        </w:rPr>
      </w:pPr>
      <w:r>
        <w:rPr>
          <w:b/>
          <w:caps/>
          <w:lang w:val="ru-RU"/>
        </w:rPr>
        <w:t>семинар по разработке политики для охраны нематериального культурного наследия</w:t>
      </w:r>
    </w:p>
    <w:p w:rsidR="00767358" w:rsidRPr="00BA0DC3" w:rsidRDefault="003D2513" w:rsidP="00D22BCF">
      <w:pPr>
        <w:pStyle w:val="Titcoul"/>
        <w:spacing w:before="360" w:afterLines="120" w:after="288"/>
        <w:rPr>
          <w:b/>
          <w:caps/>
          <w:kern w:val="0"/>
          <w:lang w:val="ru-RU"/>
        </w:rPr>
      </w:pPr>
      <w:r>
        <w:rPr>
          <w:b/>
          <w:caps/>
          <w:kern w:val="0"/>
          <w:lang w:val="ru-RU"/>
        </w:rPr>
        <w:t>комментарий</w:t>
      </w:r>
      <w:r w:rsidRPr="00BA0DC3">
        <w:rPr>
          <w:b/>
          <w:caps/>
          <w:kern w:val="0"/>
          <w:lang w:val="ru-RU"/>
        </w:rPr>
        <w:t xml:space="preserve"> </w:t>
      </w:r>
      <w:r>
        <w:rPr>
          <w:b/>
          <w:caps/>
          <w:kern w:val="0"/>
          <w:lang w:val="ru-RU"/>
        </w:rPr>
        <w:t>фасилитатора</w:t>
      </w:r>
    </w:p>
    <w:p w:rsidR="00767358" w:rsidRPr="00767358" w:rsidRDefault="00797F3A" w:rsidP="0076735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введение</w:t>
      </w:r>
      <w:r w:rsidRPr="00BA0DC3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</w:t>
      </w:r>
      <w:r w:rsidRPr="00BA0DC3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семинар</w:t>
      </w:r>
    </w:p>
    <w:p w:rsidR="00754F20" w:rsidRPr="00FB6D72" w:rsidRDefault="00782045" w:rsidP="00767358">
      <w:pPr>
        <w:pStyle w:val="Texte1"/>
        <w:rPr>
          <w:lang w:val="it-IT"/>
        </w:rPr>
      </w:pPr>
      <w:r>
        <w:rPr>
          <w:lang w:val="ru-RU"/>
        </w:rPr>
        <w:t>Согласно</w:t>
      </w:r>
      <w:r w:rsidRPr="00782045">
        <w:rPr>
          <w:lang w:val="it-IT"/>
        </w:rPr>
        <w:t xml:space="preserve"> </w:t>
      </w:r>
      <w:r>
        <w:rPr>
          <w:lang w:val="ru-RU"/>
        </w:rPr>
        <w:t>Конвенции</w:t>
      </w:r>
      <w:r w:rsidRPr="00782045">
        <w:rPr>
          <w:lang w:val="it-IT"/>
        </w:rPr>
        <w:t xml:space="preserve">, </w:t>
      </w:r>
      <w:r>
        <w:rPr>
          <w:lang w:val="ru-RU"/>
        </w:rPr>
        <w:t>государства</w:t>
      </w:r>
      <w:r w:rsidRPr="00782045">
        <w:rPr>
          <w:lang w:val="it-IT"/>
        </w:rPr>
        <w:t>-</w:t>
      </w:r>
      <w:r>
        <w:rPr>
          <w:lang w:val="ru-RU"/>
        </w:rPr>
        <w:t>участники</w:t>
      </w:r>
      <w:r w:rsidRPr="00782045">
        <w:rPr>
          <w:lang w:val="it-IT"/>
        </w:rPr>
        <w:t xml:space="preserve"> </w:t>
      </w:r>
      <w:r>
        <w:rPr>
          <w:lang w:val="ru-RU"/>
        </w:rPr>
        <w:t>поощряются</w:t>
      </w:r>
      <w:r w:rsidRPr="00782045">
        <w:rPr>
          <w:lang w:val="it-IT"/>
        </w:rPr>
        <w:t xml:space="preserve"> </w:t>
      </w:r>
      <w:r>
        <w:rPr>
          <w:lang w:val="ru-RU"/>
        </w:rPr>
        <w:t>к</w:t>
      </w:r>
      <w:r w:rsidRPr="00782045">
        <w:rPr>
          <w:lang w:val="it-IT"/>
        </w:rPr>
        <w:t xml:space="preserve"> </w:t>
      </w:r>
      <w:r>
        <w:rPr>
          <w:lang w:val="ru-RU"/>
        </w:rPr>
        <w:t>разраб</w:t>
      </w:r>
      <w:r w:rsidR="00887E2F">
        <w:rPr>
          <w:lang w:val="ru-RU"/>
        </w:rPr>
        <w:t xml:space="preserve">отке </w:t>
      </w:r>
      <w:r>
        <w:rPr>
          <w:lang w:val="ru-RU"/>
        </w:rPr>
        <w:t>и</w:t>
      </w:r>
      <w:r w:rsidRPr="00782045">
        <w:rPr>
          <w:lang w:val="it-IT"/>
        </w:rPr>
        <w:t xml:space="preserve"> </w:t>
      </w:r>
      <w:r>
        <w:rPr>
          <w:lang w:val="ru-RU"/>
        </w:rPr>
        <w:t>корректиров</w:t>
      </w:r>
      <w:r w:rsidR="00887E2F">
        <w:rPr>
          <w:lang w:val="ru-RU"/>
        </w:rPr>
        <w:t>ке</w:t>
      </w:r>
      <w:r w:rsidRPr="00782045">
        <w:rPr>
          <w:lang w:val="it-IT"/>
        </w:rPr>
        <w:t xml:space="preserve"> </w:t>
      </w:r>
      <w:r>
        <w:rPr>
          <w:lang w:val="ru-RU"/>
        </w:rPr>
        <w:t>полити</w:t>
      </w:r>
      <w:r w:rsidR="00887E2F">
        <w:rPr>
          <w:lang w:val="ru-RU"/>
        </w:rPr>
        <w:t>ки</w:t>
      </w:r>
      <w:r w:rsidRPr="00782045">
        <w:rPr>
          <w:lang w:val="it-IT"/>
        </w:rPr>
        <w:t xml:space="preserve"> </w:t>
      </w:r>
      <w:r>
        <w:rPr>
          <w:lang w:val="ru-RU"/>
        </w:rPr>
        <w:t>и</w:t>
      </w:r>
      <w:r w:rsidRPr="00782045">
        <w:rPr>
          <w:lang w:val="it-IT"/>
        </w:rPr>
        <w:t xml:space="preserve"> </w:t>
      </w:r>
      <w:r>
        <w:rPr>
          <w:lang w:val="ru-RU"/>
        </w:rPr>
        <w:t>законодательств</w:t>
      </w:r>
      <w:r w:rsidR="00887E2F">
        <w:rPr>
          <w:lang w:val="ru-RU"/>
        </w:rPr>
        <w:t>а</w:t>
      </w:r>
      <w:r w:rsidRPr="00782045">
        <w:rPr>
          <w:lang w:val="it-IT"/>
        </w:rPr>
        <w:t xml:space="preserve"> </w:t>
      </w:r>
      <w:r>
        <w:rPr>
          <w:lang w:val="ru-RU"/>
        </w:rPr>
        <w:t>в</w:t>
      </w:r>
      <w:r w:rsidRPr="00782045">
        <w:rPr>
          <w:lang w:val="it-IT"/>
        </w:rPr>
        <w:t xml:space="preserve"> </w:t>
      </w:r>
      <w:r>
        <w:rPr>
          <w:lang w:val="ru-RU"/>
        </w:rPr>
        <w:t>сфере</w:t>
      </w:r>
      <w:r w:rsidRPr="00782045">
        <w:rPr>
          <w:lang w:val="it-IT"/>
        </w:rPr>
        <w:t xml:space="preserve"> </w:t>
      </w:r>
      <w:r>
        <w:rPr>
          <w:lang w:val="ru-RU"/>
        </w:rPr>
        <w:t>НКН</w:t>
      </w:r>
      <w:r w:rsidRPr="00782045">
        <w:rPr>
          <w:lang w:val="it-IT"/>
        </w:rPr>
        <w:t xml:space="preserve">, </w:t>
      </w:r>
      <w:r>
        <w:rPr>
          <w:lang w:val="ru-RU"/>
        </w:rPr>
        <w:t>чтобы</w:t>
      </w:r>
      <w:r w:rsidRPr="00782045">
        <w:rPr>
          <w:lang w:val="it-IT"/>
        </w:rPr>
        <w:t xml:space="preserve"> </w:t>
      </w:r>
      <w:r>
        <w:rPr>
          <w:lang w:val="ru-RU"/>
        </w:rPr>
        <w:t>эффективно</w:t>
      </w:r>
      <w:r w:rsidRPr="00782045">
        <w:rPr>
          <w:lang w:val="it-IT"/>
        </w:rPr>
        <w:t xml:space="preserve"> </w:t>
      </w:r>
      <w:r>
        <w:rPr>
          <w:lang w:val="ru-RU"/>
        </w:rPr>
        <w:t>реализовывать</w:t>
      </w:r>
      <w:r w:rsidRPr="00782045">
        <w:rPr>
          <w:lang w:val="it-IT"/>
        </w:rPr>
        <w:t xml:space="preserve"> </w:t>
      </w:r>
      <w:r>
        <w:rPr>
          <w:lang w:val="ru-RU"/>
        </w:rPr>
        <w:t xml:space="preserve">Конвенцию </w:t>
      </w:r>
      <w:r w:rsidRPr="00BA0DC3">
        <w:rPr>
          <w:lang w:val="ru-RU"/>
        </w:rPr>
        <w:t>(</w:t>
      </w:r>
      <w:r>
        <w:rPr>
          <w:lang w:val="ru-RU"/>
        </w:rPr>
        <w:t>статья</w:t>
      </w:r>
      <w:r w:rsidRPr="00782045">
        <w:rPr>
          <w:lang w:val="en-US"/>
        </w:rPr>
        <w:t> </w:t>
      </w:r>
      <w:r w:rsidRPr="00BA0DC3">
        <w:rPr>
          <w:lang w:val="ru-RU"/>
        </w:rPr>
        <w:t xml:space="preserve">13, </w:t>
      </w:r>
      <w:r>
        <w:rPr>
          <w:lang w:val="ru-RU"/>
        </w:rPr>
        <w:t>ОР</w:t>
      </w:r>
      <w:r w:rsidR="00754F20" w:rsidRPr="00782045">
        <w:rPr>
          <w:lang w:val="it-IT"/>
        </w:rPr>
        <w:t xml:space="preserve"> 103–105). </w:t>
      </w:r>
      <w:r>
        <w:rPr>
          <w:lang w:val="ru-RU"/>
        </w:rPr>
        <w:t>Государствам</w:t>
      </w:r>
      <w:r w:rsidRPr="00FB6D72">
        <w:rPr>
          <w:lang w:val="it-IT"/>
        </w:rPr>
        <w:t>-</w:t>
      </w:r>
      <w:r>
        <w:rPr>
          <w:lang w:val="ru-RU"/>
        </w:rPr>
        <w:t>участникам</w:t>
      </w:r>
      <w:r w:rsidRPr="00FB6D72">
        <w:rPr>
          <w:lang w:val="it-IT"/>
        </w:rPr>
        <w:t xml:space="preserve"> </w:t>
      </w:r>
      <w:r>
        <w:rPr>
          <w:lang w:val="ru-RU"/>
        </w:rPr>
        <w:t>необходимо</w:t>
      </w:r>
      <w:r w:rsidRPr="00FB6D72">
        <w:rPr>
          <w:lang w:val="it-IT"/>
        </w:rPr>
        <w:t xml:space="preserve"> </w:t>
      </w:r>
      <w:r>
        <w:rPr>
          <w:lang w:val="ru-RU"/>
        </w:rPr>
        <w:t>создать</w:t>
      </w:r>
      <w:r w:rsidRPr="00FB6D72">
        <w:rPr>
          <w:lang w:val="it-IT"/>
        </w:rPr>
        <w:t xml:space="preserve"> </w:t>
      </w:r>
      <w:r>
        <w:rPr>
          <w:lang w:val="ru-RU"/>
        </w:rPr>
        <w:t>благоприятную</w:t>
      </w:r>
      <w:r w:rsidRPr="00FB6D72">
        <w:rPr>
          <w:lang w:val="it-IT"/>
        </w:rPr>
        <w:t xml:space="preserve"> </w:t>
      </w:r>
      <w:r>
        <w:rPr>
          <w:lang w:val="ru-RU"/>
        </w:rPr>
        <w:t>среду</w:t>
      </w:r>
      <w:r w:rsidRPr="00FB6D72">
        <w:rPr>
          <w:lang w:val="it-IT"/>
        </w:rPr>
        <w:t xml:space="preserve"> </w:t>
      </w:r>
      <w:r>
        <w:rPr>
          <w:lang w:val="ru-RU"/>
        </w:rPr>
        <w:t>на</w:t>
      </w:r>
      <w:r w:rsidRPr="00FB6D72">
        <w:rPr>
          <w:lang w:val="it-IT"/>
        </w:rPr>
        <w:t xml:space="preserve"> </w:t>
      </w:r>
      <w:r>
        <w:rPr>
          <w:lang w:val="ru-RU"/>
        </w:rPr>
        <w:t>национальном</w:t>
      </w:r>
      <w:r w:rsidRPr="00FB6D72">
        <w:rPr>
          <w:lang w:val="it-IT"/>
        </w:rPr>
        <w:t xml:space="preserve"> </w:t>
      </w:r>
      <w:r>
        <w:rPr>
          <w:lang w:val="ru-RU"/>
        </w:rPr>
        <w:t>уровне</w:t>
      </w:r>
      <w:r w:rsidRPr="00FB6D72">
        <w:rPr>
          <w:lang w:val="it-IT"/>
        </w:rPr>
        <w:t xml:space="preserve">, </w:t>
      </w:r>
      <w:r>
        <w:rPr>
          <w:lang w:val="ru-RU"/>
        </w:rPr>
        <w:t>в</w:t>
      </w:r>
      <w:r w:rsidRPr="00FB6D72">
        <w:rPr>
          <w:lang w:val="it-IT"/>
        </w:rPr>
        <w:t xml:space="preserve"> </w:t>
      </w:r>
      <w:r>
        <w:rPr>
          <w:lang w:val="ru-RU"/>
        </w:rPr>
        <w:t>рамках</w:t>
      </w:r>
      <w:r w:rsidRPr="00FB6D72">
        <w:rPr>
          <w:lang w:val="it-IT"/>
        </w:rPr>
        <w:t xml:space="preserve"> </w:t>
      </w:r>
      <w:r>
        <w:rPr>
          <w:lang w:val="ru-RU"/>
        </w:rPr>
        <w:t>которой</w:t>
      </w:r>
      <w:r w:rsidRPr="00FB6D72">
        <w:rPr>
          <w:lang w:val="it-IT"/>
        </w:rPr>
        <w:t xml:space="preserve">: </w:t>
      </w:r>
      <w:r w:rsidR="00754F20" w:rsidRPr="00FB6D72">
        <w:rPr>
          <w:lang w:val="it-IT"/>
        </w:rPr>
        <w:t xml:space="preserve">(a) </w:t>
      </w:r>
      <w:r>
        <w:rPr>
          <w:lang w:val="ru-RU"/>
        </w:rPr>
        <w:t>ценится</w:t>
      </w:r>
      <w:r w:rsidRPr="00FB6D72">
        <w:rPr>
          <w:lang w:val="it-IT"/>
        </w:rPr>
        <w:t xml:space="preserve"> </w:t>
      </w:r>
      <w:r>
        <w:rPr>
          <w:lang w:val="ru-RU"/>
        </w:rPr>
        <w:t>и</w:t>
      </w:r>
      <w:r w:rsidRPr="00FB6D72">
        <w:rPr>
          <w:lang w:val="it-IT"/>
        </w:rPr>
        <w:t xml:space="preserve"> </w:t>
      </w:r>
      <w:r>
        <w:rPr>
          <w:lang w:val="ru-RU"/>
        </w:rPr>
        <w:t>уважается</w:t>
      </w:r>
      <w:r w:rsidRPr="00FB6D72">
        <w:rPr>
          <w:lang w:val="it-IT"/>
        </w:rPr>
        <w:t xml:space="preserve"> </w:t>
      </w:r>
      <w:r>
        <w:rPr>
          <w:lang w:val="ru-RU"/>
        </w:rPr>
        <w:t>НКН</w:t>
      </w:r>
      <w:r w:rsidR="00754F20" w:rsidRPr="00FB6D72">
        <w:rPr>
          <w:lang w:val="it-IT"/>
        </w:rPr>
        <w:t>, (b)</w:t>
      </w:r>
      <w:r w:rsidR="00FB6D72" w:rsidRPr="00FB6D72">
        <w:rPr>
          <w:lang w:val="it-IT"/>
        </w:rPr>
        <w:t xml:space="preserve"> </w:t>
      </w:r>
      <w:r w:rsidR="00FB6D72">
        <w:rPr>
          <w:lang w:val="ru-RU"/>
        </w:rPr>
        <w:t>соответствующим</w:t>
      </w:r>
      <w:r w:rsidR="00754F20" w:rsidRPr="00FB6D72">
        <w:rPr>
          <w:lang w:val="it-IT"/>
        </w:rPr>
        <w:t xml:space="preserve"> </w:t>
      </w:r>
      <w:r w:rsidR="00FB6D72">
        <w:rPr>
          <w:lang w:val="ru-RU"/>
        </w:rPr>
        <w:t>сообществам</w:t>
      </w:r>
      <w:r w:rsidR="00FB6D72" w:rsidRPr="00FB6D72">
        <w:rPr>
          <w:lang w:val="it-IT"/>
        </w:rPr>
        <w:t xml:space="preserve">, </w:t>
      </w:r>
      <w:r w:rsidR="00FB6D72">
        <w:rPr>
          <w:lang w:val="ru-RU"/>
        </w:rPr>
        <w:t>группам</w:t>
      </w:r>
      <w:r w:rsidR="00FB6D72" w:rsidRPr="00FB6D72">
        <w:rPr>
          <w:lang w:val="it-IT"/>
        </w:rPr>
        <w:t xml:space="preserve"> </w:t>
      </w:r>
      <w:r w:rsidR="00FB6D72">
        <w:rPr>
          <w:lang w:val="ru-RU"/>
        </w:rPr>
        <w:t>и</w:t>
      </w:r>
      <w:r w:rsidR="00FB6D72" w:rsidRPr="00FB6D72">
        <w:rPr>
          <w:lang w:val="it-IT"/>
        </w:rPr>
        <w:t xml:space="preserve"> </w:t>
      </w:r>
      <w:r w:rsidR="00FB6D72">
        <w:rPr>
          <w:lang w:val="ru-RU"/>
        </w:rPr>
        <w:t>отдельным</w:t>
      </w:r>
      <w:r w:rsidR="00FB6D72" w:rsidRPr="00FB6D72">
        <w:rPr>
          <w:lang w:val="it-IT"/>
        </w:rPr>
        <w:t xml:space="preserve"> </w:t>
      </w:r>
      <w:r w:rsidR="00FB6D72">
        <w:rPr>
          <w:lang w:val="ru-RU"/>
        </w:rPr>
        <w:t>лицам</w:t>
      </w:r>
      <w:r w:rsidR="00754F20" w:rsidRPr="00FB6D72">
        <w:rPr>
          <w:vertAlign w:val="superscript"/>
          <w:lang w:val="en-GB"/>
        </w:rPr>
        <w:footnoteReference w:id="2"/>
      </w:r>
      <w:r w:rsidR="00754F20" w:rsidRPr="00FB6D72">
        <w:rPr>
          <w:lang w:val="it-IT"/>
        </w:rPr>
        <w:t xml:space="preserve"> </w:t>
      </w:r>
      <w:r w:rsidR="00FB6D72">
        <w:rPr>
          <w:lang w:val="ru-RU"/>
        </w:rPr>
        <w:t>может</w:t>
      </w:r>
      <w:r w:rsidR="00FB6D72" w:rsidRPr="00FB6D72">
        <w:rPr>
          <w:lang w:val="it-IT"/>
        </w:rPr>
        <w:t xml:space="preserve"> </w:t>
      </w:r>
      <w:r w:rsidR="00FB6D72">
        <w:rPr>
          <w:lang w:val="ru-RU"/>
        </w:rPr>
        <w:t>быть</w:t>
      </w:r>
      <w:r w:rsidR="00FB6D72" w:rsidRPr="00FB6D72">
        <w:rPr>
          <w:lang w:val="it-IT"/>
        </w:rPr>
        <w:t xml:space="preserve"> </w:t>
      </w:r>
      <w:r w:rsidR="00FB6D72">
        <w:rPr>
          <w:lang w:val="ru-RU"/>
        </w:rPr>
        <w:t>оказана</w:t>
      </w:r>
      <w:r w:rsidR="00FB6D72" w:rsidRPr="00FB6D72">
        <w:rPr>
          <w:lang w:val="it-IT"/>
        </w:rPr>
        <w:t xml:space="preserve"> </w:t>
      </w:r>
      <w:r w:rsidR="00044011">
        <w:rPr>
          <w:lang w:val="ru-RU"/>
        </w:rPr>
        <w:t>необходимая</w:t>
      </w:r>
      <w:r w:rsidR="00044011" w:rsidRPr="00044011">
        <w:rPr>
          <w:lang w:val="it-IT"/>
        </w:rPr>
        <w:t xml:space="preserve"> </w:t>
      </w:r>
      <w:r w:rsidR="00FB6D72">
        <w:rPr>
          <w:lang w:val="ru-RU"/>
        </w:rPr>
        <w:t>помощь</w:t>
      </w:r>
      <w:r w:rsidR="00FB6D72" w:rsidRPr="00FB6D72">
        <w:rPr>
          <w:lang w:val="it-IT"/>
        </w:rPr>
        <w:t xml:space="preserve"> </w:t>
      </w:r>
      <w:r w:rsidR="00044011">
        <w:rPr>
          <w:lang w:val="ru-RU"/>
        </w:rPr>
        <w:t>в</w:t>
      </w:r>
      <w:r w:rsidR="00044011" w:rsidRPr="00044011">
        <w:rPr>
          <w:lang w:val="it-IT"/>
        </w:rPr>
        <w:t xml:space="preserve"> </w:t>
      </w:r>
      <w:r w:rsidR="00044011">
        <w:rPr>
          <w:lang w:val="ru-RU"/>
        </w:rPr>
        <w:t>охране</w:t>
      </w:r>
      <w:r w:rsidR="00044011" w:rsidRPr="00044011">
        <w:rPr>
          <w:lang w:val="it-IT"/>
        </w:rPr>
        <w:t xml:space="preserve"> </w:t>
      </w:r>
      <w:r w:rsidR="00044011">
        <w:rPr>
          <w:lang w:val="ru-RU"/>
        </w:rPr>
        <w:t>их</w:t>
      </w:r>
      <w:r w:rsidR="00044011" w:rsidRPr="00044011">
        <w:rPr>
          <w:lang w:val="it-IT"/>
        </w:rPr>
        <w:t xml:space="preserve"> </w:t>
      </w:r>
      <w:r w:rsidR="00044011">
        <w:rPr>
          <w:lang w:val="ru-RU"/>
        </w:rPr>
        <w:t>НКН,</w:t>
      </w:r>
      <w:r w:rsidR="00754F20" w:rsidRPr="00FB6D72">
        <w:rPr>
          <w:lang w:val="it-IT"/>
        </w:rPr>
        <w:t xml:space="preserve"> (c) </w:t>
      </w:r>
      <w:r w:rsidR="00044011">
        <w:rPr>
          <w:lang w:val="ru-RU"/>
        </w:rPr>
        <w:t>может признаваться и защищаться право сообществ на распоряжение этим НКН.</w:t>
      </w:r>
    </w:p>
    <w:p w:rsidR="00754F20" w:rsidRPr="00895981" w:rsidRDefault="00044011" w:rsidP="00F3514D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044011">
        <w:rPr>
          <w:lang w:val="it-IT"/>
        </w:rPr>
        <w:t xml:space="preserve"> </w:t>
      </w:r>
      <w:r>
        <w:rPr>
          <w:lang w:val="ru-RU"/>
        </w:rPr>
        <w:t>семинар</w:t>
      </w:r>
      <w:r w:rsidRPr="00044011">
        <w:rPr>
          <w:lang w:val="it-IT"/>
        </w:rPr>
        <w:t xml:space="preserve"> </w:t>
      </w:r>
      <w:r>
        <w:rPr>
          <w:lang w:val="ru-RU"/>
        </w:rPr>
        <w:t>является</w:t>
      </w:r>
      <w:r w:rsidRPr="00044011">
        <w:rPr>
          <w:lang w:val="it-IT"/>
        </w:rPr>
        <w:t xml:space="preserve"> </w:t>
      </w:r>
      <w:r>
        <w:rPr>
          <w:lang w:val="ru-RU"/>
        </w:rPr>
        <w:t>частью</w:t>
      </w:r>
      <w:r w:rsidRPr="00044011">
        <w:rPr>
          <w:lang w:val="it-IT"/>
        </w:rPr>
        <w:t xml:space="preserve"> </w:t>
      </w:r>
      <w:r>
        <w:rPr>
          <w:lang w:val="ru-RU"/>
        </w:rPr>
        <w:t>более</w:t>
      </w:r>
      <w:r w:rsidRPr="00044011">
        <w:rPr>
          <w:lang w:val="it-IT"/>
        </w:rPr>
        <w:t xml:space="preserve"> </w:t>
      </w:r>
      <w:r>
        <w:rPr>
          <w:lang w:val="ru-RU"/>
        </w:rPr>
        <w:t>широкой</w:t>
      </w:r>
      <w:r w:rsidRPr="00044011">
        <w:rPr>
          <w:lang w:val="it-IT"/>
        </w:rPr>
        <w:t xml:space="preserve"> </w:t>
      </w:r>
      <w:r>
        <w:rPr>
          <w:lang w:val="ru-RU"/>
        </w:rPr>
        <w:t>программы</w:t>
      </w:r>
      <w:r w:rsidRPr="00044011">
        <w:rPr>
          <w:lang w:val="it-IT"/>
        </w:rPr>
        <w:t xml:space="preserve"> </w:t>
      </w:r>
      <w:r>
        <w:rPr>
          <w:lang w:val="ru-RU"/>
        </w:rPr>
        <w:t>ЮНЕСКО</w:t>
      </w:r>
      <w:r w:rsidRPr="00044011">
        <w:rPr>
          <w:lang w:val="it-IT"/>
        </w:rPr>
        <w:t xml:space="preserve"> </w:t>
      </w:r>
      <w:r>
        <w:rPr>
          <w:lang w:val="ru-RU"/>
        </w:rPr>
        <w:t>по</w:t>
      </w:r>
      <w:r w:rsidRPr="00044011">
        <w:rPr>
          <w:lang w:val="it-IT"/>
        </w:rPr>
        <w:t xml:space="preserve"> </w:t>
      </w:r>
      <w:r>
        <w:rPr>
          <w:lang w:val="ru-RU"/>
        </w:rPr>
        <w:t>предоставлению</w:t>
      </w:r>
      <w:r w:rsidRPr="00044011">
        <w:rPr>
          <w:lang w:val="it-IT"/>
        </w:rPr>
        <w:t xml:space="preserve"> </w:t>
      </w:r>
      <w:r>
        <w:rPr>
          <w:lang w:val="ru-RU"/>
        </w:rPr>
        <w:t>консультативных</w:t>
      </w:r>
      <w:r w:rsidRPr="00044011">
        <w:rPr>
          <w:lang w:val="it-IT"/>
        </w:rPr>
        <w:t xml:space="preserve"> </w:t>
      </w:r>
      <w:r>
        <w:rPr>
          <w:lang w:val="ru-RU"/>
        </w:rPr>
        <w:t>услуг</w:t>
      </w:r>
      <w:r w:rsidRPr="00044011">
        <w:rPr>
          <w:lang w:val="it-IT"/>
        </w:rPr>
        <w:t xml:space="preserve">, </w:t>
      </w:r>
      <w:r>
        <w:rPr>
          <w:lang w:val="ru-RU"/>
        </w:rPr>
        <w:t>касающихся</w:t>
      </w:r>
      <w:r w:rsidRPr="00044011">
        <w:rPr>
          <w:lang w:val="it-IT"/>
        </w:rPr>
        <w:t xml:space="preserve"> </w:t>
      </w:r>
      <w:r>
        <w:rPr>
          <w:lang w:val="ru-RU"/>
        </w:rPr>
        <w:t>разработки</w:t>
      </w:r>
      <w:r w:rsidRPr="00044011">
        <w:rPr>
          <w:lang w:val="it-IT"/>
        </w:rPr>
        <w:t xml:space="preserve"> </w:t>
      </w:r>
      <w:r>
        <w:rPr>
          <w:lang w:val="ru-RU"/>
        </w:rPr>
        <w:t>политики</w:t>
      </w:r>
      <w:r w:rsidRPr="00044011">
        <w:rPr>
          <w:lang w:val="it-IT"/>
        </w:rPr>
        <w:t xml:space="preserve"> </w:t>
      </w:r>
      <w:r>
        <w:rPr>
          <w:lang w:val="ru-RU"/>
        </w:rPr>
        <w:t>в</w:t>
      </w:r>
      <w:r w:rsidRPr="00044011">
        <w:rPr>
          <w:lang w:val="it-IT"/>
        </w:rPr>
        <w:t xml:space="preserve"> </w:t>
      </w:r>
      <w:r>
        <w:rPr>
          <w:lang w:val="ru-RU"/>
        </w:rPr>
        <w:t>сфере</w:t>
      </w:r>
      <w:r w:rsidRPr="00044011">
        <w:rPr>
          <w:lang w:val="it-IT"/>
        </w:rPr>
        <w:t xml:space="preserve"> </w:t>
      </w:r>
      <w:r>
        <w:rPr>
          <w:lang w:val="ru-RU"/>
        </w:rPr>
        <w:t>НКН</w:t>
      </w:r>
      <w:r w:rsidRPr="00044011">
        <w:rPr>
          <w:lang w:val="it-IT"/>
        </w:rPr>
        <w:t xml:space="preserve"> </w:t>
      </w:r>
      <w:r>
        <w:rPr>
          <w:lang w:val="ru-RU"/>
        </w:rPr>
        <w:t>по</w:t>
      </w:r>
      <w:r w:rsidRPr="00044011">
        <w:rPr>
          <w:lang w:val="it-IT"/>
        </w:rPr>
        <w:t xml:space="preserve"> </w:t>
      </w:r>
      <w:r>
        <w:rPr>
          <w:lang w:val="ru-RU"/>
        </w:rPr>
        <w:t>запросу</w:t>
      </w:r>
      <w:r w:rsidRPr="00044011">
        <w:rPr>
          <w:lang w:val="it-IT"/>
        </w:rPr>
        <w:t xml:space="preserve"> </w:t>
      </w:r>
      <w:r>
        <w:rPr>
          <w:lang w:val="ru-RU"/>
        </w:rPr>
        <w:t>государств</w:t>
      </w:r>
      <w:r w:rsidRPr="00044011">
        <w:rPr>
          <w:lang w:val="it-IT"/>
        </w:rPr>
        <w:t>-</w:t>
      </w:r>
      <w:r>
        <w:rPr>
          <w:lang w:val="ru-RU"/>
        </w:rPr>
        <w:t>участников</w:t>
      </w:r>
      <w:r w:rsidRPr="00044011">
        <w:rPr>
          <w:lang w:val="it-IT"/>
        </w:rPr>
        <w:t xml:space="preserve"> </w:t>
      </w:r>
      <w:r>
        <w:rPr>
          <w:lang w:val="ru-RU"/>
        </w:rPr>
        <w:t>в</w:t>
      </w:r>
      <w:r w:rsidRPr="00044011">
        <w:rPr>
          <w:lang w:val="it-IT"/>
        </w:rPr>
        <w:t xml:space="preserve"> </w:t>
      </w:r>
      <w:r>
        <w:rPr>
          <w:lang w:val="ru-RU"/>
        </w:rPr>
        <w:t>рамках</w:t>
      </w:r>
      <w:r w:rsidRPr="00044011">
        <w:rPr>
          <w:lang w:val="it-IT"/>
        </w:rPr>
        <w:t xml:space="preserve"> </w:t>
      </w:r>
      <w:r>
        <w:rPr>
          <w:lang w:val="ru-RU"/>
        </w:rPr>
        <w:t>стратегии</w:t>
      </w:r>
      <w:r w:rsidRPr="00044011">
        <w:rPr>
          <w:lang w:val="it-IT"/>
        </w:rPr>
        <w:t xml:space="preserve"> </w:t>
      </w:r>
      <w:r>
        <w:rPr>
          <w:lang w:val="ru-RU"/>
        </w:rPr>
        <w:t>укрепления</w:t>
      </w:r>
      <w:r w:rsidRPr="00044011">
        <w:rPr>
          <w:lang w:val="it-IT"/>
        </w:rPr>
        <w:t xml:space="preserve"> </w:t>
      </w:r>
      <w:r>
        <w:rPr>
          <w:lang w:val="ru-RU"/>
        </w:rPr>
        <w:t>потенциала</w:t>
      </w:r>
      <w:r w:rsidRPr="00044011">
        <w:rPr>
          <w:lang w:val="it-IT"/>
        </w:rPr>
        <w:t xml:space="preserve"> </w:t>
      </w:r>
      <w:r>
        <w:rPr>
          <w:lang w:val="ru-RU"/>
        </w:rPr>
        <w:t>по</w:t>
      </w:r>
      <w:r w:rsidRPr="00044011">
        <w:rPr>
          <w:lang w:val="it-IT"/>
        </w:rPr>
        <w:t xml:space="preserve"> </w:t>
      </w:r>
      <w:r>
        <w:rPr>
          <w:lang w:val="ru-RU"/>
        </w:rPr>
        <w:t>охране</w:t>
      </w:r>
      <w:r w:rsidRPr="00044011">
        <w:rPr>
          <w:lang w:val="it-IT"/>
        </w:rPr>
        <w:t xml:space="preserve"> </w:t>
      </w:r>
      <w:r>
        <w:rPr>
          <w:lang w:val="ru-RU"/>
        </w:rPr>
        <w:t>НКН. Как</w:t>
      </w:r>
      <w:r w:rsidRPr="00895981">
        <w:rPr>
          <w:lang w:val="ru-RU"/>
        </w:rPr>
        <w:t xml:space="preserve"> </w:t>
      </w:r>
      <w:r>
        <w:rPr>
          <w:lang w:val="ru-RU"/>
        </w:rPr>
        <w:t>правило</w:t>
      </w:r>
      <w:r w:rsidRPr="00895981">
        <w:rPr>
          <w:lang w:val="ru-RU"/>
        </w:rPr>
        <w:t xml:space="preserve">, </w:t>
      </w:r>
      <w:r>
        <w:rPr>
          <w:lang w:val="ru-RU"/>
        </w:rPr>
        <w:t>семинар</w:t>
      </w:r>
      <w:r w:rsidRPr="00895981">
        <w:rPr>
          <w:lang w:val="ru-RU"/>
        </w:rPr>
        <w:t xml:space="preserve"> </w:t>
      </w:r>
      <w:r w:rsidR="00895981">
        <w:rPr>
          <w:lang w:val="ru-RU"/>
        </w:rPr>
        <w:t>будет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проводиться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после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анализа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потребностей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государства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экспертами</w:t>
      </w:r>
      <w:r w:rsidR="00895981" w:rsidRPr="00895981">
        <w:rPr>
          <w:lang w:val="ru-RU"/>
        </w:rPr>
        <w:t>-</w:t>
      </w:r>
      <w:r w:rsidR="00895981">
        <w:rPr>
          <w:lang w:val="ru-RU"/>
        </w:rPr>
        <w:t>консультантами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ЮНЕСКО</w:t>
      </w:r>
      <w:r w:rsidR="00895981" w:rsidRPr="00895981">
        <w:rPr>
          <w:lang w:val="ru-RU"/>
        </w:rPr>
        <w:t xml:space="preserve">, </w:t>
      </w:r>
      <w:r w:rsidR="00895981">
        <w:rPr>
          <w:lang w:val="ru-RU"/>
        </w:rPr>
        <w:t>основанного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на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консультациях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на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местах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и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кабинетном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анализе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существующей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ситуации, если возможно, при поддержке соответствующего регионального бюро ЮНЕСКО. Анализ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определит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действующее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законодательство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и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политику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в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сфере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НКН</w:t>
      </w:r>
      <w:r w:rsidR="00895981" w:rsidRPr="00895981">
        <w:rPr>
          <w:lang w:val="ru-RU"/>
        </w:rPr>
        <w:t xml:space="preserve">, </w:t>
      </w:r>
      <w:r w:rsidR="00895981">
        <w:rPr>
          <w:lang w:val="ru-RU"/>
        </w:rPr>
        <w:t>политические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задачи</w:t>
      </w:r>
      <w:r w:rsidR="00895981" w:rsidRPr="00895981">
        <w:rPr>
          <w:lang w:val="ru-RU"/>
        </w:rPr>
        <w:t xml:space="preserve">, </w:t>
      </w:r>
      <w:r w:rsidR="00895981">
        <w:rPr>
          <w:lang w:val="ru-RU"/>
        </w:rPr>
        <w:t>имеющиеся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кадровые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и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институциональные ресурсы, потребности охраны НКН. Он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выявит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некоторые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важные</w:t>
      </w:r>
      <w:r w:rsidR="00895981" w:rsidRPr="00895981">
        <w:rPr>
          <w:lang w:val="ru-RU"/>
        </w:rPr>
        <w:t xml:space="preserve"> </w:t>
      </w:r>
      <w:r w:rsidR="009D125E">
        <w:rPr>
          <w:lang w:val="ru-RU"/>
        </w:rPr>
        <w:t>проблем</w:t>
      </w:r>
      <w:r w:rsidR="00895981">
        <w:rPr>
          <w:lang w:val="ru-RU"/>
        </w:rPr>
        <w:t>ы</w:t>
      </w:r>
      <w:r w:rsidR="00895981" w:rsidRPr="00895981">
        <w:rPr>
          <w:lang w:val="ru-RU"/>
        </w:rPr>
        <w:t xml:space="preserve">, </w:t>
      </w:r>
      <w:r w:rsidR="00895981">
        <w:rPr>
          <w:lang w:val="ru-RU"/>
        </w:rPr>
        <w:t>связанные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с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разработкой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в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государстве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политики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в сфере НКН. Он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может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рекомендовать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ряд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мер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по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укреплению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потенциала</w:t>
      </w:r>
      <w:r w:rsidR="00895981" w:rsidRPr="00895981">
        <w:rPr>
          <w:lang w:val="ru-RU"/>
        </w:rPr>
        <w:t xml:space="preserve">, </w:t>
      </w:r>
      <w:r w:rsidR="00895981">
        <w:rPr>
          <w:lang w:val="ru-RU"/>
        </w:rPr>
        <w:t>включая, при необходимости,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проведение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семинара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о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разработке</w:t>
      </w:r>
      <w:r w:rsidR="00895981" w:rsidRPr="00895981">
        <w:rPr>
          <w:lang w:val="ru-RU"/>
        </w:rPr>
        <w:t xml:space="preserve"> </w:t>
      </w:r>
      <w:r w:rsidR="00895981">
        <w:rPr>
          <w:lang w:val="ru-RU"/>
        </w:rPr>
        <w:t>политики в отношении НКН</w:t>
      </w:r>
      <w:r w:rsidR="00F3514D" w:rsidRPr="00895981">
        <w:rPr>
          <w:lang w:val="ru-RU"/>
        </w:rPr>
        <w:t>.</w:t>
      </w:r>
    </w:p>
    <w:p w:rsidR="00754F20" w:rsidRPr="00C40BFE" w:rsidRDefault="00895981" w:rsidP="000C565C">
      <w:pPr>
        <w:pStyle w:val="Texte1"/>
        <w:rPr>
          <w:lang w:val="ru-RU"/>
        </w:rPr>
      </w:pPr>
      <w:r>
        <w:rPr>
          <w:lang w:val="ru-RU"/>
        </w:rPr>
        <w:t>Как</w:t>
      </w:r>
      <w:r w:rsidRPr="00895981">
        <w:rPr>
          <w:lang w:val="ru-RU"/>
        </w:rPr>
        <w:t xml:space="preserve"> </w:t>
      </w:r>
      <w:r>
        <w:rPr>
          <w:lang w:val="ru-RU"/>
        </w:rPr>
        <w:t>поясняется</w:t>
      </w:r>
      <w:r w:rsidRPr="00895981">
        <w:rPr>
          <w:lang w:val="ru-RU"/>
        </w:rPr>
        <w:t xml:space="preserve"> </w:t>
      </w:r>
      <w:r>
        <w:rPr>
          <w:lang w:val="ru-RU"/>
        </w:rPr>
        <w:t>в</w:t>
      </w:r>
      <w:r w:rsidRPr="00895981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895981">
        <w:rPr>
          <w:lang w:val="ru-RU"/>
        </w:rPr>
        <w:t xml:space="preserve"> </w:t>
      </w:r>
      <w:r>
        <w:rPr>
          <w:lang w:val="ru-RU"/>
        </w:rPr>
        <w:t>ЮНЕСКО</w:t>
      </w:r>
      <w:r w:rsidRPr="00895981">
        <w:rPr>
          <w:lang w:val="ru-RU"/>
        </w:rPr>
        <w:t xml:space="preserve"> «</w:t>
      </w:r>
      <w:r>
        <w:rPr>
          <w:lang w:val="ru-RU"/>
        </w:rPr>
        <w:t>Предоставление</w:t>
      </w:r>
      <w:r w:rsidRPr="00895981">
        <w:rPr>
          <w:lang w:val="ru-RU"/>
        </w:rPr>
        <w:t xml:space="preserve"> </w:t>
      </w:r>
      <w:r>
        <w:rPr>
          <w:lang w:val="ru-RU"/>
        </w:rPr>
        <w:t>консультативных</w:t>
      </w:r>
      <w:r w:rsidRPr="00895981">
        <w:rPr>
          <w:lang w:val="ru-RU"/>
        </w:rPr>
        <w:t xml:space="preserve"> </w:t>
      </w:r>
      <w:r>
        <w:rPr>
          <w:lang w:val="ru-RU"/>
        </w:rPr>
        <w:t>услуг</w:t>
      </w:r>
      <w:r w:rsidRPr="00895981">
        <w:rPr>
          <w:lang w:val="ru-RU"/>
        </w:rPr>
        <w:t xml:space="preserve"> </w:t>
      </w:r>
      <w:r>
        <w:rPr>
          <w:lang w:val="ru-RU"/>
        </w:rPr>
        <w:t>по</w:t>
      </w:r>
      <w:r w:rsidRPr="00895981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895981">
        <w:rPr>
          <w:lang w:val="ru-RU"/>
        </w:rPr>
        <w:t xml:space="preserve"> </w:t>
      </w:r>
      <w:r>
        <w:rPr>
          <w:lang w:val="ru-RU"/>
        </w:rPr>
        <w:t>политики</w:t>
      </w:r>
      <w:r w:rsidRPr="00895981">
        <w:rPr>
          <w:lang w:val="ru-RU"/>
        </w:rPr>
        <w:t xml:space="preserve"> </w:t>
      </w:r>
      <w:r>
        <w:rPr>
          <w:lang w:val="ru-RU"/>
        </w:rPr>
        <w:t>в</w:t>
      </w:r>
      <w:r w:rsidRPr="00895981">
        <w:rPr>
          <w:lang w:val="ru-RU"/>
        </w:rPr>
        <w:t xml:space="preserve"> </w:t>
      </w:r>
      <w:r>
        <w:rPr>
          <w:lang w:val="ru-RU"/>
        </w:rPr>
        <w:t>сфере</w:t>
      </w:r>
      <w:r w:rsidRPr="0089598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9598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95981">
        <w:rPr>
          <w:lang w:val="ru-RU"/>
        </w:rPr>
        <w:t xml:space="preserve"> </w:t>
      </w:r>
      <w:r>
        <w:rPr>
          <w:lang w:val="ru-RU"/>
        </w:rPr>
        <w:t>наследия</w:t>
      </w:r>
      <w:r w:rsidRPr="00895981">
        <w:rPr>
          <w:lang w:val="ru-RU"/>
        </w:rPr>
        <w:t>» (</w:t>
      </w:r>
      <w:r w:rsidR="000C565C" w:rsidRPr="00895981">
        <w:rPr>
          <w:lang w:val="ru-RU"/>
        </w:rPr>
        <w:t>‘</w:t>
      </w:r>
      <w:r w:rsidR="000C565C" w:rsidRPr="00895981">
        <w:rPr>
          <w:i/>
          <w:lang w:val="en-GB"/>
        </w:rPr>
        <w:t>Providing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advisory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services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for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policy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development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in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the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field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of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intangible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cultural</w:t>
      </w:r>
      <w:r w:rsidR="000C565C" w:rsidRPr="00895981">
        <w:rPr>
          <w:i/>
          <w:lang w:val="ru-RU"/>
        </w:rPr>
        <w:t xml:space="preserve"> </w:t>
      </w:r>
      <w:r w:rsidR="000C565C" w:rsidRPr="00895981">
        <w:rPr>
          <w:i/>
          <w:lang w:val="en-GB"/>
        </w:rPr>
        <w:t>heritage</w:t>
      </w:r>
      <w:r w:rsidR="000C565C" w:rsidRPr="00895981">
        <w:rPr>
          <w:lang w:val="ru-RU"/>
        </w:rPr>
        <w:t>’</w:t>
      </w:r>
      <w:r w:rsidRPr="00895981">
        <w:rPr>
          <w:lang w:val="ru-RU"/>
        </w:rPr>
        <w:t>)</w:t>
      </w:r>
      <w:r w:rsidR="00212BA2" w:rsidRPr="00895981">
        <w:rPr>
          <w:lang w:val="ru-RU"/>
        </w:rPr>
        <w:t xml:space="preserve"> (</w:t>
      </w:r>
      <w:r>
        <w:rPr>
          <w:lang w:val="ru-RU"/>
        </w:rPr>
        <w:t>именуемо</w:t>
      </w:r>
      <w:r w:rsidR="00354103">
        <w:rPr>
          <w:lang w:val="ru-RU"/>
        </w:rPr>
        <w:t>м</w:t>
      </w:r>
      <w:r w:rsidRPr="00895981">
        <w:rPr>
          <w:lang w:val="ru-RU"/>
        </w:rPr>
        <w:t xml:space="preserve"> </w:t>
      </w:r>
      <w:r>
        <w:rPr>
          <w:lang w:val="ru-RU"/>
        </w:rPr>
        <w:t>здесь</w:t>
      </w:r>
      <w:r w:rsidRPr="00895981">
        <w:rPr>
          <w:lang w:val="ru-RU"/>
        </w:rPr>
        <w:t xml:space="preserve"> «</w:t>
      </w:r>
      <w:r>
        <w:rPr>
          <w:lang w:val="ru-RU"/>
        </w:rPr>
        <w:t>Руководство</w:t>
      </w:r>
      <w:r w:rsidRPr="00895981">
        <w:rPr>
          <w:lang w:val="ru-RU"/>
        </w:rPr>
        <w:t>»</w:t>
      </w:r>
      <w:r w:rsidR="00212BA2" w:rsidRPr="00895981">
        <w:rPr>
          <w:lang w:val="ru-RU"/>
        </w:rPr>
        <w:t>)</w:t>
      </w:r>
      <w:r>
        <w:rPr>
          <w:lang w:val="ru-RU"/>
        </w:rPr>
        <w:t>, которое связано с данным семинаром, в Конвенции государствам-участникам не предлагаются конкретные политические подходы, в отношении НКН. Государствам</w:t>
      </w:r>
      <w:r w:rsidRPr="00895981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895981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895981">
        <w:rPr>
          <w:lang w:val="ru-RU"/>
        </w:rPr>
        <w:t xml:space="preserve"> </w:t>
      </w:r>
      <w:r>
        <w:rPr>
          <w:lang w:val="ru-RU"/>
        </w:rPr>
        <w:t>политику</w:t>
      </w:r>
      <w:r w:rsidRPr="00895981">
        <w:rPr>
          <w:lang w:val="ru-RU"/>
        </w:rPr>
        <w:t xml:space="preserve"> </w:t>
      </w:r>
      <w:r>
        <w:rPr>
          <w:lang w:val="ru-RU"/>
        </w:rPr>
        <w:t>в</w:t>
      </w:r>
      <w:r w:rsidRPr="0089598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95981">
        <w:rPr>
          <w:lang w:val="ru-RU"/>
        </w:rPr>
        <w:t xml:space="preserve"> </w:t>
      </w:r>
      <w:r>
        <w:rPr>
          <w:lang w:val="ru-RU"/>
        </w:rPr>
        <w:t>НКН</w:t>
      </w:r>
      <w:r w:rsidRPr="00895981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895981">
        <w:rPr>
          <w:lang w:val="ru-RU"/>
        </w:rPr>
        <w:t xml:space="preserve"> </w:t>
      </w:r>
      <w:r>
        <w:rPr>
          <w:lang w:val="ru-RU"/>
        </w:rPr>
        <w:t>к</w:t>
      </w:r>
      <w:r w:rsidRPr="00895981">
        <w:rPr>
          <w:lang w:val="ru-RU"/>
        </w:rPr>
        <w:t xml:space="preserve"> </w:t>
      </w:r>
      <w:r>
        <w:rPr>
          <w:lang w:val="ru-RU"/>
        </w:rPr>
        <w:t>их собственной ситуации. Политические</w:t>
      </w:r>
      <w:r w:rsidRPr="00895981">
        <w:rPr>
          <w:lang w:val="ru-RU"/>
        </w:rPr>
        <w:t xml:space="preserve"> </w:t>
      </w:r>
      <w:r>
        <w:rPr>
          <w:lang w:val="ru-RU"/>
        </w:rPr>
        <w:t>условия</w:t>
      </w:r>
      <w:r w:rsidRPr="00895981">
        <w:rPr>
          <w:lang w:val="ru-RU"/>
        </w:rPr>
        <w:t xml:space="preserve"> </w:t>
      </w:r>
      <w:r>
        <w:rPr>
          <w:lang w:val="ru-RU"/>
        </w:rPr>
        <w:lastRenderedPageBreak/>
        <w:t>охраны</w:t>
      </w:r>
      <w:r w:rsidRPr="00895981">
        <w:rPr>
          <w:lang w:val="ru-RU"/>
        </w:rPr>
        <w:t xml:space="preserve"> </w:t>
      </w:r>
      <w:r>
        <w:rPr>
          <w:lang w:val="ru-RU"/>
        </w:rPr>
        <w:t>НКН</w:t>
      </w:r>
      <w:r w:rsidRPr="00895981">
        <w:rPr>
          <w:lang w:val="ru-RU"/>
        </w:rPr>
        <w:t xml:space="preserve"> </w:t>
      </w:r>
      <w:r>
        <w:rPr>
          <w:lang w:val="ru-RU"/>
        </w:rPr>
        <w:t>являются</w:t>
      </w:r>
      <w:r w:rsidRPr="00895981">
        <w:rPr>
          <w:lang w:val="ru-RU"/>
        </w:rPr>
        <w:t xml:space="preserve"> </w:t>
      </w:r>
      <w:r>
        <w:rPr>
          <w:lang w:val="ru-RU"/>
        </w:rPr>
        <w:t>сложными,</w:t>
      </w:r>
      <w:r w:rsidRPr="00895981">
        <w:rPr>
          <w:lang w:val="ru-RU"/>
        </w:rPr>
        <w:t xml:space="preserve"> </w:t>
      </w:r>
      <w:r>
        <w:rPr>
          <w:lang w:val="ru-RU"/>
        </w:rPr>
        <w:t>и</w:t>
      </w:r>
      <w:r w:rsidRPr="00895981">
        <w:rPr>
          <w:lang w:val="ru-RU"/>
        </w:rPr>
        <w:t xml:space="preserve"> </w:t>
      </w:r>
      <w:r>
        <w:rPr>
          <w:lang w:val="ru-RU"/>
        </w:rPr>
        <w:t>это</w:t>
      </w:r>
      <w:r w:rsidRPr="00895981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895981">
        <w:rPr>
          <w:lang w:val="ru-RU"/>
        </w:rPr>
        <w:t xml:space="preserve"> </w:t>
      </w:r>
      <w:r>
        <w:rPr>
          <w:lang w:val="ru-RU"/>
        </w:rPr>
        <w:t>новая</w:t>
      </w:r>
      <w:r w:rsidRPr="00895981">
        <w:rPr>
          <w:lang w:val="ru-RU"/>
        </w:rPr>
        <w:t xml:space="preserve"> </w:t>
      </w:r>
      <w:r>
        <w:rPr>
          <w:lang w:val="ru-RU"/>
        </w:rPr>
        <w:t>область</w:t>
      </w:r>
      <w:r w:rsidRPr="00895981">
        <w:rPr>
          <w:lang w:val="ru-RU"/>
        </w:rPr>
        <w:t xml:space="preserve"> </w:t>
      </w:r>
      <w:r>
        <w:rPr>
          <w:lang w:val="ru-RU"/>
        </w:rPr>
        <w:t>разработки политики в сфере культуры</w:t>
      </w:r>
      <w:r w:rsidRPr="00895981">
        <w:rPr>
          <w:lang w:val="ru-RU"/>
        </w:rPr>
        <w:t xml:space="preserve"> </w:t>
      </w:r>
      <w:r>
        <w:rPr>
          <w:lang w:val="ru-RU"/>
        </w:rPr>
        <w:t>и</w:t>
      </w:r>
      <w:r w:rsidRPr="00895981">
        <w:rPr>
          <w:lang w:val="ru-RU"/>
        </w:rPr>
        <w:t xml:space="preserve"> </w:t>
      </w:r>
      <w:r>
        <w:rPr>
          <w:lang w:val="ru-RU"/>
        </w:rPr>
        <w:t>наследия.</w:t>
      </w:r>
      <w:r w:rsidR="00754F20" w:rsidRPr="0022261E">
        <w:rPr>
          <w:lang w:val="ru-RU"/>
        </w:rPr>
        <w:t xml:space="preserve"> </w:t>
      </w:r>
      <w:r w:rsidR="0022261E">
        <w:rPr>
          <w:lang w:val="ru-RU"/>
        </w:rPr>
        <w:t>Контексты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охраны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НКН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и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вопросы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политики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в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сфере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НКН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различны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в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каждом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>государстве</w:t>
      </w:r>
      <w:r w:rsidR="0022261E" w:rsidRPr="0022261E">
        <w:rPr>
          <w:lang w:val="ru-RU"/>
        </w:rPr>
        <w:t xml:space="preserve">, </w:t>
      </w:r>
      <w:r w:rsidR="0022261E">
        <w:rPr>
          <w:lang w:val="ru-RU"/>
        </w:rPr>
        <w:t>а</w:t>
      </w:r>
      <w:r w:rsidR="0022261E" w:rsidRPr="0022261E">
        <w:rPr>
          <w:lang w:val="ru-RU"/>
        </w:rPr>
        <w:t xml:space="preserve"> </w:t>
      </w:r>
      <w:r w:rsidR="0022261E">
        <w:rPr>
          <w:lang w:val="ru-RU"/>
        </w:rPr>
        <w:t xml:space="preserve">существующие политические условия </w:t>
      </w:r>
      <w:r w:rsidR="009D125E">
        <w:rPr>
          <w:lang w:val="ru-RU"/>
        </w:rPr>
        <w:t xml:space="preserve">очень сильно </w:t>
      </w:r>
      <w:r w:rsidR="0022261E">
        <w:rPr>
          <w:lang w:val="ru-RU"/>
        </w:rPr>
        <w:t>различаются.</w:t>
      </w:r>
    </w:p>
    <w:p w:rsidR="00754F20" w:rsidRPr="00C40BFE" w:rsidRDefault="00C40BFE" w:rsidP="00F3514D">
      <w:pPr>
        <w:pStyle w:val="Texte1"/>
        <w:rPr>
          <w:lang w:val="ru-RU"/>
        </w:rPr>
      </w:pPr>
      <w:r>
        <w:rPr>
          <w:lang w:val="ru-RU"/>
        </w:rPr>
        <w:t>Есть</w:t>
      </w:r>
      <w:r w:rsidRPr="00C40BFE">
        <w:rPr>
          <w:lang w:val="ru-RU"/>
        </w:rPr>
        <w:t xml:space="preserve"> </w:t>
      </w:r>
      <w:r>
        <w:rPr>
          <w:lang w:val="ru-RU"/>
        </w:rPr>
        <w:t>много</w:t>
      </w:r>
      <w:r w:rsidRPr="00C40BFE">
        <w:rPr>
          <w:lang w:val="ru-RU"/>
        </w:rPr>
        <w:t xml:space="preserve"> </w:t>
      </w:r>
      <w:r>
        <w:rPr>
          <w:lang w:val="ru-RU"/>
        </w:rPr>
        <w:t>способов</w:t>
      </w:r>
      <w:r w:rsidRPr="00C40BFE">
        <w:rPr>
          <w:lang w:val="ru-RU"/>
        </w:rPr>
        <w:t xml:space="preserve"> </w:t>
      </w:r>
      <w:r>
        <w:rPr>
          <w:lang w:val="ru-RU"/>
        </w:rPr>
        <w:t>приблизиться</w:t>
      </w:r>
      <w:r w:rsidRPr="00C40BFE">
        <w:rPr>
          <w:lang w:val="ru-RU"/>
        </w:rPr>
        <w:t xml:space="preserve"> </w:t>
      </w:r>
      <w:r>
        <w:rPr>
          <w:lang w:val="ru-RU"/>
        </w:rPr>
        <w:t>к</w:t>
      </w:r>
      <w:r w:rsidRPr="00C40BFE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C40BFE">
        <w:rPr>
          <w:lang w:val="ru-RU"/>
        </w:rPr>
        <w:t xml:space="preserve"> </w:t>
      </w:r>
      <w:r>
        <w:rPr>
          <w:lang w:val="ru-RU"/>
        </w:rPr>
        <w:t>политики</w:t>
      </w:r>
      <w:r w:rsidRPr="00C40BFE">
        <w:rPr>
          <w:lang w:val="ru-RU"/>
        </w:rPr>
        <w:t xml:space="preserve"> </w:t>
      </w:r>
      <w:r>
        <w:rPr>
          <w:lang w:val="ru-RU"/>
        </w:rPr>
        <w:t>в</w:t>
      </w:r>
      <w:r w:rsidRPr="00C40BFE">
        <w:rPr>
          <w:lang w:val="ru-RU"/>
        </w:rPr>
        <w:t xml:space="preserve"> </w:t>
      </w:r>
      <w:r>
        <w:rPr>
          <w:lang w:val="ru-RU"/>
        </w:rPr>
        <w:t>сфере</w:t>
      </w:r>
      <w:r w:rsidRPr="00C40BFE">
        <w:rPr>
          <w:lang w:val="ru-RU"/>
        </w:rPr>
        <w:t xml:space="preserve"> </w:t>
      </w:r>
      <w:r>
        <w:rPr>
          <w:lang w:val="ru-RU"/>
        </w:rPr>
        <w:t>НКН</w:t>
      </w:r>
      <w:r w:rsidRPr="00C40BFE">
        <w:rPr>
          <w:lang w:val="ru-RU"/>
        </w:rPr>
        <w:t xml:space="preserve">, </w:t>
      </w:r>
      <w:r>
        <w:rPr>
          <w:lang w:val="ru-RU"/>
        </w:rPr>
        <w:t>но</w:t>
      </w:r>
      <w:r w:rsidRPr="00C40BFE">
        <w:rPr>
          <w:lang w:val="ru-RU"/>
        </w:rPr>
        <w:t xml:space="preserve"> </w:t>
      </w:r>
      <w:r>
        <w:rPr>
          <w:lang w:val="ru-RU"/>
        </w:rPr>
        <w:t>в</w:t>
      </w:r>
      <w:r w:rsidRPr="00C40BFE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C40BFE">
        <w:rPr>
          <w:lang w:val="ru-RU"/>
        </w:rPr>
        <w:t xml:space="preserve"> </w:t>
      </w:r>
      <w:r>
        <w:rPr>
          <w:lang w:val="ru-RU"/>
        </w:rPr>
        <w:t>случаев</w:t>
      </w:r>
      <w:r w:rsidRPr="00C40BFE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40BFE">
        <w:rPr>
          <w:lang w:val="ru-RU"/>
        </w:rPr>
        <w:t xml:space="preserve"> </w:t>
      </w:r>
      <w:r>
        <w:rPr>
          <w:lang w:val="ru-RU"/>
        </w:rPr>
        <w:t>рассмотреть следующие вопросы</w:t>
      </w:r>
      <w:r w:rsidR="00754F20" w:rsidRPr="00C40BFE">
        <w:rPr>
          <w:lang w:val="ru-RU"/>
        </w:rPr>
        <w:t>:</w:t>
      </w:r>
    </w:p>
    <w:p w:rsidR="00754F20" w:rsidRPr="00C40BFE" w:rsidRDefault="009D125E" w:rsidP="00767358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Х</w:t>
      </w:r>
      <w:r w:rsidR="00C40BFE">
        <w:rPr>
          <w:lang w:val="ru-RU"/>
        </w:rPr>
        <w:t>арактер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НКН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на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территории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данного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государства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его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жизнеспособность</w:t>
      </w:r>
      <w:r w:rsidR="00C40BFE" w:rsidRPr="00C40BFE">
        <w:rPr>
          <w:lang w:val="ru-RU"/>
        </w:rPr>
        <w:t xml:space="preserve">, </w:t>
      </w:r>
      <w:r w:rsidR="00C40BFE">
        <w:rPr>
          <w:lang w:val="ru-RU"/>
        </w:rPr>
        <w:t>обращая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особое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внимание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на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социально</w:t>
      </w:r>
      <w:r w:rsidR="00C40BFE" w:rsidRPr="00C40BFE">
        <w:rPr>
          <w:lang w:val="ru-RU"/>
        </w:rPr>
        <w:t>-</w:t>
      </w:r>
      <w:r w:rsidR="00C40BFE">
        <w:rPr>
          <w:lang w:val="ru-RU"/>
        </w:rPr>
        <w:t>экономический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политический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контекст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соответствующих сообществ</w:t>
      </w:r>
      <w:r w:rsidR="00754F20" w:rsidRPr="00C40BFE">
        <w:rPr>
          <w:lang w:val="ru-RU"/>
        </w:rPr>
        <w:t>;</w:t>
      </w:r>
    </w:p>
    <w:p w:rsidR="00754F20" w:rsidRPr="00C40BFE" w:rsidRDefault="009D125E" w:rsidP="00767358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П</w:t>
      </w:r>
      <w:r w:rsidR="00C40BFE">
        <w:rPr>
          <w:lang w:val="ru-RU"/>
        </w:rPr>
        <w:t>роблемы</w:t>
      </w:r>
      <w:r w:rsidR="00C40BFE" w:rsidRPr="00C40BFE">
        <w:rPr>
          <w:lang w:val="ru-RU"/>
        </w:rPr>
        <w:t xml:space="preserve">, </w:t>
      </w:r>
      <w:r w:rsidR="00C40BFE">
        <w:rPr>
          <w:lang w:val="ru-RU"/>
        </w:rPr>
        <w:t>выявленные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заинтересованными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сторонами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(особенно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соответствующими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сообществами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связанными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с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ними</w:t>
      </w:r>
      <w:r w:rsidR="00C40BFE" w:rsidRPr="00C40BFE">
        <w:rPr>
          <w:lang w:val="ru-RU"/>
        </w:rPr>
        <w:t xml:space="preserve"> </w:t>
      </w:r>
      <w:r w:rsidR="00C40BFE">
        <w:rPr>
          <w:lang w:val="ru-RU"/>
        </w:rPr>
        <w:t>НПО</w:t>
      </w:r>
      <w:r w:rsidR="00C40BFE" w:rsidRPr="00C40BFE">
        <w:rPr>
          <w:lang w:val="ru-RU"/>
        </w:rPr>
        <w:t xml:space="preserve">), </w:t>
      </w:r>
      <w:r w:rsidR="00C40BFE">
        <w:rPr>
          <w:lang w:val="ru-RU"/>
        </w:rPr>
        <w:t>которые можно решить с помощью разработки политики</w:t>
      </w:r>
      <w:r w:rsidR="000C565C" w:rsidRPr="00C40BFE">
        <w:rPr>
          <w:lang w:val="ru-RU"/>
        </w:rPr>
        <w:t>;</w:t>
      </w:r>
    </w:p>
    <w:p w:rsidR="00754F20" w:rsidRPr="00273314" w:rsidRDefault="009D125E" w:rsidP="00767358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С</w:t>
      </w:r>
      <w:r w:rsidR="00C40BFE">
        <w:rPr>
          <w:lang w:val="ru-RU"/>
        </w:rPr>
        <w:t>уществующие</w:t>
      </w:r>
      <w:r w:rsidR="00C40BFE" w:rsidRPr="00273314">
        <w:rPr>
          <w:lang w:val="ru-RU"/>
        </w:rPr>
        <w:t xml:space="preserve"> </w:t>
      </w:r>
      <w:r w:rsidR="00C40BFE">
        <w:rPr>
          <w:lang w:val="ru-RU"/>
        </w:rPr>
        <w:t>политические</w:t>
      </w:r>
      <w:r w:rsidR="00C40BFE" w:rsidRPr="00273314">
        <w:rPr>
          <w:lang w:val="ru-RU"/>
        </w:rPr>
        <w:t xml:space="preserve"> </w:t>
      </w:r>
      <w:r w:rsidR="00C40BFE">
        <w:rPr>
          <w:lang w:val="ru-RU"/>
        </w:rPr>
        <w:t>условия</w:t>
      </w:r>
      <w:r w:rsidR="00C40BFE" w:rsidRPr="00273314">
        <w:rPr>
          <w:lang w:val="ru-RU"/>
        </w:rPr>
        <w:t xml:space="preserve"> </w:t>
      </w:r>
      <w:r w:rsidR="00C40BFE">
        <w:rPr>
          <w:lang w:val="ru-RU"/>
        </w:rPr>
        <w:t>и</w:t>
      </w:r>
      <w:r w:rsidR="00C40BFE" w:rsidRPr="00273314">
        <w:rPr>
          <w:lang w:val="ru-RU"/>
        </w:rPr>
        <w:t xml:space="preserve"> </w:t>
      </w:r>
      <w:r w:rsidR="00C40BFE">
        <w:rPr>
          <w:lang w:val="ru-RU"/>
        </w:rPr>
        <w:t>институциональный</w:t>
      </w:r>
      <w:r w:rsidR="00C40BFE" w:rsidRPr="00273314">
        <w:rPr>
          <w:lang w:val="ru-RU"/>
        </w:rPr>
        <w:t xml:space="preserve"> </w:t>
      </w:r>
      <w:r w:rsidR="00C40BFE">
        <w:rPr>
          <w:lang w:val="ru-RU"/>
        </w:rPr>
        <w:t>контекст</w:t>
      </w:r>
      <w:r w:rsidR="00C40BFE" w:rsidRPr="00273314">
        <w:rPr>
          <w:lang w:val="ru-RU"/>
        </w:rPr>
        <w:t xml:space="preserve"> (</w:t>
      </w:r>
      <w:r w:rsidR="00C40BFE">
        <w:rPr>
          <w:lang w:val="ru-RU"/>
        </w:rPr>
        <w:t>как</w:t>
      </w:r>
      <w:r w:rsidR="00C40BFE" w:rsidRPr="00273314">
        <w:rPr>
          <w:lang w:val="ru-RU"/>
        </w:rPr>
        <w:t xml:space="preserve"> </w:t>
      </w:r>
      <w:r w:rsidR="00273314">
        <w:rPr>
          <w:lang w:val="ru-RU"/>
        </w:rPr>
        <w:t>в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сфере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культуры</w:t>
      </w:r>
      <w:r w:rsidR="00273314" w:rsidRPr="00273314">
        <w:rPr>
          <w:lang w:val="ru-RU"/>
        </w:rPr>
        <w:t xml:space="preserve">, </w:t>
      </w:r>
      <w:r w:rsidR="00273314">
        <w:rPr>
          <w:lang w:val="ru-RU"/>
        </w:rPr>
        <w:t>так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и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вне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ее</w:t>
      </w:r>
      <w:r w:rsidR="00273314" w:rsidRPr="00273314">
        <w:rPr>
          <w:lang w:val="ru-RU"/>
        </w:rPr>
        <w:t xml:space="preserve">, </w:t>
      </w:r>
      <w:r w:rsidR="00273314">
        <w:rPr>
          <w:lang w:val="ru-RU"/>
        </w:rPr>
        <w:t>на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национальном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и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международном уровнях), которые имеют отношение к охране НКН;</w:t>
      </w:r>
    </w:p>
    <w:p w:rsidR="00754F20" w:rsidRPr="00273314" w:rsidRDefault="009D125E" w:rsidP="00767358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В</w:t>
      </w:r>
      <w:r w:rsidR="00273314">
        <w:rPr>
          <w:lang w:val="ru-RU"/>
        </w:rPr>
        <w:t>ероятные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цели</w:t>
      </w:r>
      <w:r w:rsidR="00273314" w:rsidRPr="00273314">
        <w:rPr>
          <w:lang w:val="ru-RU"/>
        </w:rPr>
        <w:t xml:space="preserve">, </w:t>
      </w:r>
      <w:r w:rsidR="00273314">
        <w:rPr>
          <w:lang w:val="ru-RU"/>
        </w:rPr>
        <w:t>масштаб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и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характер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государственной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политики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в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сфере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НКН</w:t>
      </w:r>
      <w:r w:rsidR="00273314" w:rsidRPr="00273314">
        <w:rPr>
          <w:lang w:val="ru-RU"/>
        </w:rPr>
        <w:t xml:space="preserve">, </w:t>
      </w:r>
      <w:r w:rsidR="00273314">
        <w:rPr>
          <w:lang w:val="ru-RU"/>
        </w:rPr>
        <w:t>основанные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на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общественном</w:t>
      </w:r>
      <w:r w:rsidR="00273314" w:rsidRPr="00273314">
        <w:rPr>
          <w:lang w:val="ru-RU"/>
        </w:rPr>
        <w:t xml:space="preserve">, </w:t>
      </w:r>
      <w:r w:rsidR="00273314">
        <w:rPr>
          <w:lang w:val="ru-RU"/>
        </w:rPr>
        <w:t>политическом</w:t>
      </w:r>
      <w:r w:rsidR="00273314" w:rsidRPr="00273314">
        <w:rPr>
          <w:lang w:val="ru-RU"/>
        </w:rPr>
        <w:t xml:space="preserve">, </w:t>
      </w:r>
      <w:r w:rsidR="00273314">
        <w:rPr>
          <w:lang w:val="ru-RU"/>
        </w:rPr>
        <w:t>правовом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и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культурном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контекстах</w:t>
      </w:r>
      <w:r w:rsidR="00273314" w:rsidRPr="00273314">
        <w:rPr>
          <w:lang w:val="ru-RU"/>
        </w:rPr>
        <w:t xml:space="preserve"> (</w:t>
      </w:r>
      <w:r w:rsidR="00273314">
        <w:rPr>
          <w:lang w:val="ru-RU"/>
        </w:rPr>
        <w:t>или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других</w:t>
      </w:r>
      <w:r w:rsidR="00273314" w:rsidRPr="00273314">
        <w:rPr>
          <w:lang w:val="ru-RU"/>
        </w:rPr>
        <w:t xml:space="preserve"> </w:t>
      </w:r>
      <w:r w:rsidR="00273314">
        <w:rPr>
          <w:lang w:val="ru-RU"/>
        </w:rPr>
        <w:t>факторах) и определяющие разработку политики в сфере НКН в государстве</w:t>
      </w:r>
      <w:r w:rsidR="00754F20" w:rsidRPr="00273314">
        <w:rPr>
          <w:lang w:val="ru-RU"/>
        </w:rPr>
        <w:t xml:space="preserve">; </w:t>
      </w:r>
      <w:r w:rsidR="00273314">
        <w:rPr>
          <w:lang w:val="ru-RU"/>
        </w:rPr>
        <w:t>и</w:t>
      </w:r>
    </w:p>
    <w:p w:rsidR="00754F20" w:rsidRPr="00EF13D3" w:rsidRDefault="009D125E" w:rsidP="00767358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П</w:t>
      </w:r>
      <w:r w:rsidR="00354103">
        <w:rPr>
          <w:lang w:val="ru-RU"/>
        </w:rPr>
        <w:t>ути</w:t>
      </w:r>
      <w:r w:rsidR="00354103" w:rsidRPr="00EF13D3">
        <w:rPr>
          <w:lang w:val="ru-RU"/>
        </w:rPr>
        <w:t xml:space="preserve"> </w:t>
      </w:r>
      <w:r w:rsidR="00354103">
        <w:rPr>
          <w:lang w:val="ru-RU"/>
        </w:rPr>
        <w:t>разработки</w:t>
      </w:r>
      <w:r w:rsidR="00354103" w:rsidRPr="00EF13D3">
        <w:rPr>
          <w:lang w:val="ru-RU"/>
        </w:rPr>
        <w:t xml:space="preserve"> </w:t>
      </w:r>
      <w:r w:rsidR="00354103">
        <w:rPr>
          <w:lang w:val="ru-RU"/>
        </w:rPr>
        <w:t>и</w:t>
      </w:r>
      <w:r w:rsidR="00354103" w:rsidRPr="00EF13D3">
        <w:rPr>
          <w:lang w:val="ru-RU"/>
        </w:rPr>
        <w:t xml:space="preserve"> </w:t>
      </w:r>
      <w:r w:rsidR="00354103">
        <w:rPr>
          <w:lang w:val="ru-RU"/>
        </w:rPr>
        <w:t>последующего</w:t>
      </w:r>
      <w:r w:rsidR="00354103" w:rsidRPr="00EF13D3">
        <w:rPr>
          <w:lang w:val="ru-RU"/>
        </w:rPr>
        <w:t xml:space="preserve"> </w:t>
      </w:r>
      <w:r w:rsidR="00354103">
        <w:rPr>
          <w:lang w:val="ru-RU"/>
        </w:rPr>
        <w:t>достижения</w:t>
      </w:r>
      <w:r w:rsidR="00354103" w:rsidRPr="00EF13D3">
        <w:rPr>
          <w:lang w:val="ru-RU"/>
        </w:rPr>
        <w:t xml:space="preserve"> </w:t>
      </w:r>
      <w:r w:rsidR="00354103">
        <w:rPr>
          <w:lang w:val="ru-RU"/>
        </w:rPr>
        <w:t>результатов</w:t>
      </w:r>
      <w:r w:rsidR="00354103" w:rsidRPr="00EF13D3">
        <w:rPr>
          <w:lang w:val="ru-RU"/>
        </w:rPr>
        <w:t xml:space="preserve"> </w:t>
      </w:r>
      <w:r w:rsidR="00354103">
        <w:rPr>
          <w:lang w:val="ru-RU"/>
        </w:rPr>
        <w:t>согласованной</w:t>
      </w:r>
      <w:r w:rsidR="00354103" w:rsidRPr="00EF13D3">
        <w:rPr>
          <w:lang w:val="ru-RU"/>
        </w:rPr>
        <w:t xml:space="preserve"> </w:t>
      </w:r>
      <w:r w:rsidR="00354103">
        <w:rPr>
          <w:lang w:val="ru-RU"/>
        </w:rPr>
        <w:t>политики</w:t>
      </w:r>
      <w:r w:rsidR="00354103" w:rsidRPr="00EF13D3">
        <w:rPr>
          <w:lang w:val="ru-RU"/>
        </w:rPr>
        <w:t xml:space="preserve">, </w:t>
      </w:r>
      <w:r w:rsidR="00354103">
        <w:rPr>
          <w:lang w:val="ru-RU"/>
        </w:rPr>
        <w:t>например</w:t>
      </w:r>
      <w:r w:rsidR="00354103" w:rsidRPr="00EF13D3">
        <w:rPr>
          <w:lang w:val="ru-RU"/>
        </w:rPr>
        <w:t xml:space="preserve">, </w:t>
      </w:r>
      <w:r w:rsidR="00354103">
        <w:rPr>
          <w:lang w:val="ru-RU"/>
        </w:rPr>
        <w:t>благодаря</w:t>
      </w:r>
      <w:r w:rsidR="00354103" w:rsidRPr="00EF13D3">
        <w:rPr>
          <w:lang w:val="ru-RU"/>
        </w:rPr>
        <w:t xml:space="preserve"> </w:t>
      </w:r>
      <w:r w:rsidR="00EF13D3">
        <w:rPr>
          <w:lang w:val="ru-RU"/>
        </w:rPr>
        <w:t>последующим</w:t>
      </w:r>
      <w:r w:rsidR="00EF13D3" w:rsidRPr="00EF13D3">
        <w:rPr>
          <w:lang w:val="ru-RU"/>
        </w:rPr>
        <w:t xml:space="preserve"> </w:t>
      </w:r>
      <w:r w:rsidR="00EF13D3">
        <w:rPr>
          <w:lang w:val="ru-RU"/>
        </w:rPr>
        <w:t>консультациям</w:t>
      </w:r>
      <w:r w:rsidR="00EF13D3" w:rsidRPr="00EF13D3">
        <w:rPr>
          <w:lang w:val="ru-RU"/>
        </w:rPr>
        <w:t xml:space="preserve"> </w:t>
      </w:r>
      <w:r w:rsidR="00EF13D3">
        <w:rPr>
          <w:lang w:val="ru-RU"/>
        </w:rPr>
        <w:t>по</w:t>
      </w:r>
      <w:r w:rsidR="00EF13D3" w:rsidRPr="00EF13D3">
        <w:rPr>
          <w:lang w:val="ru-RU"/>
        </w:rPr>
        <w:t xml:space="preserve"> </w:t>
      </w:r>
      <w:r w:rsidR="00EF13D3">
        <w:rPr>
          <w:lang w:val="ru-RU"/>
        </w:rPr>
        <w:t>предложенным</w:t>
      </w:r>
      <w:r w:rsidR="00EF13D3" w:rsidRPr="00EF13D3">
        <w:rPr>
          <w:lang w:val="ru-RU"/>
        </w:rPr>
        <w:t xml:space="preserve"> </w:t>
      </w:r>
      <w:r w:rsidR="00EF13D3">
        <w:rPr>
          <w:lang w:val="ru-RU"/>
        </w:rPr>
        <w:t>направлениям политики, проектам новых политических мер и/или адаптации существующей политики.</w:t>
      </w:r>
    </w:p>
    <w:p w:rsidR="00754F20" w:rsidRPr="005D595D" w:rsidRDefault="00B52368" w:rsidP="00F3514D">
      <w:pPr>
        <w:pStyle w:val="Texte1"/>
        <w:rPr>
          <w:lang w:val="ru-RU"/>
        </w:rPr>
      </w:pPr>
      <w:r>
        <w:rPr>
          <w:lang w:val="ru-RU"/>
        </w:rPr>
        <w:t>Вместе</w:t>
      </w:r>
      <w:r w:rsidRPr="005D595D">
        <w:rPr>
          <w:lang w:val="ru-RU"/>
        </w:rPr>
        <w:t xml:space="preserve"> </w:t>
      </w:r>
      <w:r>
        <w:rPr>
          <w:lang w:val="ru-RU"/>
        </w:rPr>
        <w:t>с</w:t>
      </w:r>
      <w:r w:rsidRPr="005D595D">
        <w:rPr>
          <w:lang w:val="ru-RU"/>
        </w:rPr>
        <w:t xml:space="preserve"> </w:t>
      </w:r>
      <w:r>
        <w:rPr>
          <w:lang w:val="ru-RU"/>
        </w:rPr>
        <w:t>тем</w:t>
      </w:r>
      <w:r w:rsidR="008E52ED" w:rsidRPr="005D595D">
        <w:rPr>
          <w:lang w:val="ru-RU"/>
        </w:rPr>
        <w:t xml:space="preserve">, </w:t>
      </w:r>
      <w:r w:rsidR="008E52ED">
        <w:rPr>
          <w:lang w:val="ru-RU"/>
        </w:rPr>
        <w:t>есть</w:t>
      </w:r>
      <w:r w:rsidR="008E52ED" w:rsidRPr="005D595D">
        <w:rPr>
          <w:lang w:val="ru-RU"/>
        </w:rPr>
        <w:t xml:space="preserve"> </w:t>
      </w:r>
      <w:r>
        <w:rPr>
          <w:lang w:val="ru-RU"/>
        </w:rPr>
        <w:t>ряд</w:t>
      </w:r>
      <w:r w:rsidRPr="005D595D">
        <w:rPr>
          <w:lang w:val="ru-RU"/>
        </w:rPr>
        <w:t xml:space="preserve"> </w:t>
      </w:r>
      <w:r>
        <w:rPr>
          <w:lang w:val="ru-RU"/>
        </w:rPr>
        <w:t>ключев</w:t>
      </w:r>
      <w:r w:rsidR="005D595D">
        <w:rPr>
          <w:lang w:val="ru-RU"/>
        </w:rPr>
        <w:t>ых моментов</w:t>
      </w:r>
      <w:r w:rsidRPr="005D595D">
        <w:rPr>
          <w:lang w:val="ru-RU"/>
        </w:rPr>
        <w:t xml:space="preserve">, </w:t>
      </w:r>
      <w:r>
        <w:rPr>
          <w:lang w:val="ru-RU"/>
        </w:rPr>
        <w:t>которые</w:t>
      </w:r>
      <w:r w:rsidR="005D595D" w:rsidRPr="005D595D">
        <w:rPr>
          <w:lang w:val="ru-RU"/>
        </w:rPr>
        <w:t xml:space="preserve"> </w:t>
      </w:r>
      <w:r w:rsidR="005D595D">
        <w:rPr>
          <w:lang w:val="ru-RU"/>
        </w:rPr>
        <w:t>можно</w:t>
      </w:r>
      <w:r w:rsidR="005D595D" w:rsidRPr="005D595D">
        <w:rPr>
          <w:lang w:val="ru-RU"/>
        </w:rPr>
        <w:t xml:space="preserve"> </w:t>
      </w:r>
      <w:r w:rsidR="005D595D">
        <w:rPr>
          <w:lang w:val="ru-RU"/>
        </w:rPr>
        <w:t>обсудить</w:t>
      </w:r>
      <w:r w:rsidR="005D595D" w:rsidRPr="005D595D">
        <w:rPr>
          <w:lang w:val="ru-RU"/>
        </w:rPr>
        <w:t xml:space="preserve"> </w:t>
      </w:r>
      <w:r w:rsidR="005D595D">
        <w:rPr>
          <w:lang w:val="ru-RU"/>
        </w:rPr>
        <w:t>при</w:t>
      </w:r>
      <w:r w:rsidR="005D595D" w:rsidRPr="005D595D">
        <w:rPr>
          <w:lang w:val="ru-RU"/>
        </w:rPr>
        <w:t xml:space="preserve"> </w:t>
      </w:r>
      <w:r w:rsidR="005D595D">
        <w:rPr>
          <w:lang w:val="ru-RU"/>
        </w:rPr>
        <w:t>решении</w:t>
      </w:r>
      <w:r w:rsidR="005D595D" w:rsidRPr="005D595D">
        <w:rPr>
          <w:lang w:val="ru-RU"/>
        </w:rPr>
        <w:t xml:space="preserve"> </w:t>
      </w:r>
      <w:r w:rsidR="005D595D">
        <w:rPr>
          <w:lang w:val="ru-RU"/>
        </w:rPr>
        <w:t>некоторых</w:t>
      </w:r>
      <w:r w:rsidR="005D595D" w:rsidRPr="005D595D">
        <w:rPr>
          <w:lang w:val="ru-RU"/>
        </w:rPr>
        <w:t xml:space="preserve"> </w:t>
      </w:r>
      <w:r w:rsidR="005D595D">
        <w:rPr>
          <w:lang w:val="ru-RU"/>
        </w:rPr>
        <w:t>из</w:t>
      </w:r>
      <w:r w:rsidRPr="005D595D">
        <w:rPr>
          <w:lang w:val="ru-RU"/>
        </w:rPr>
        <w:t xml:space="preserve"> </w:t>
      </w:r>
      <w:r w:rsidR="005D595D">
        <w:rPr>
          <w:lang w:val="ru-RU"/>
        </w:rPr>
        <w:t>этих</w:t>
      </w:r>
      <w:r w:rsidRPr="005D595D">
        <w:rPr>
          <w:lang w:val="ru-RU"/>
        </w:rPr>
        <w:t xml:space="preserve"> </w:t>
      </w:r>
      <w:r w:rsidR="005D595D">
        <w:rPr>
          <w:lang w:val="ru-RU"/>
        </w:rPr>
        <w:t>вопросов</w:t>
      </w:r>
      <w:r w:rsidR="00F3514D" w:rsidRPr="005D595D">
        <w:rPr>
          <w:lang w:val="ru-RU"/>
        </w:rPr>
        <w:t>:</w:t>
      </w:r>
    </w:p>
    <w:p w:rsidR="00754F20" w:rsidRPr="00A665DE" w:rsidRDefault="00A665DE" w:rsidP="00B70903">
      <w:pPr>
        <w:pStyle w:val="Texte1"/>
        <w:numPr>
          <w:ilvl w:val="0"/>
          <w:numId w:val="16"/>
        </w:numPr>
        <w:ind w:left="1418"/>
        <w:rPr>
          <w:lang w:val="ru-RU"/>
        </w:rPr>
      </w:pPr>
      <w:r>
        <w:rPr>
          <w:lang w:val="ru-RU"/>
        </w:rPr>
        <w:t>Во</w:t>
      </w:r>
      <w:r w:rsidRPr="00A665DE">
        <w:rPr>
          <w:lang w:val="ru-RU"/>
        </w:rPr>
        <w:t>-</w:t>
      </w:r>
      <w:r>
        <w:rPr>
          <w:lang w:val="ru-RU"/>
        </w:rPr>
        <w:t>первых</w:t>
      </w:r>
      <w:r w:rsidRPr="00A665DE">
        <w:rPr>
          <w:lang w:val="ru-RU"/>
        </w:rPr>
        <w:t xml:space="preserve">, </w:t>
      </w:r>
      <w:r>
        <w:rPr>
          <w:lang w:val="ru-RU"/>
        </w:rPr>
        <w:t>разнообразие</w:t>
      </w:r>
      <w:r w:rsidRPr="00A665DE">
        <w:rPr>
          <w:lang w:val="ru-RU"/>
        </w:rPr>
        <w:t xml:space="preserve"> </w:t>
      </w:r>
      <w:r>
        <w:rPr>
          <w:lang w:val="ru-RU"/>
        </w:rPr>
        <w:t>элементов</w:t>
      </w:r>
      <w:r w:rsidRPr="00A665DE">
        <w:rPr>
          <w:lang w:val="ru-RU"/>
        </w:rPr>
        <w:t xml:space="preserve"> </w:t>
      </w:r>
      <w:r>
        <w:rPr>
          <w:lang w:val="ru-RU"/>
        </w:rPr>
        <w:t>НКН</w:t>
      </w:r>
      <w:r w:rsidRPr="00A665DE">
        <w:rPr>
          <w:lang w:val="ru-RU"/>
        </w:rPr>
        <w:t xml:space="preserve"> </w:t>
      </w:r>
      <w:r>
        <w:rPr>
          <w:lang w:val="ru-RU"/>
        </w:rPr>
        <w:t>и</w:t>
      </w:r>
      <w:r w:rsidRPr="00A665DE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A665DE">
        <w:rPr>
          <w:lang w:val="ru-RU"/>
        </w:rPr>
        <w:t xml:space="preserve"> </w:t>
      </w:r>
      <w:r>
        <w:rPr>
          <w:lang w:val="ru-RU"/>
        </w:rPr>
        <w:t>способов</w:t>
      </w:r>
      <w:r w:rsidRPr="00A665DE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A665DE">
        <w:rPr>
          <w:lang w:val="ru-RU"/>
        </w:rPr>
        <w:t xml:space="preserve"> </w:t>
      </w:r>
      <w:r>
        <w:rPr>
          <w:lang w:val="ru-RU"/>
        </w:rPr>
        <w:t>их</w:t>
      </w:r>
      <w:r w:rsidRPr="00A665DE">
        <w:rPr>
          <w:lang w:val="ru-RU"/>
        </w:rPr>
        <w:t xml:space="preserve"> (</w:t>
      </w:r>
      <w:r>
        <w:rPr>
          <w:lang w:val="ru-RU"/>
        </w:rPr>
        <w:t>и</w:t>
      </w:r>
      <w:r w:rsidRPr="00A665DE">
        <w:rPr>
          <w:lang w:val="ru-RU"/>
        </w:rPr>
        <w:t xml:space="preserve"> </w:t>
      </w:r>
      <w:r>
        <w:rPr>
          <w:lang w:val="ru-RU"/>
        </w:rPr>
        <w:t>связанных</w:t>
      </w:r>
      <w:r w:rsidRPr="00A665DE">
        <w:rPr>
          <w:lang w:val="ru-RU"/>
        </w:rPr>
        <w:t xml:space="preserve"> </w:t>
      </w:r>
      <w:r>
        <w:rPr>
          <w:lang w:val="ru-RU"/>
        </w:rPr>
        <w:t>с</w:t>
      </w:r>
      <w:r w:rsidRPr="00A665DE">
        <w:rPr>
          <w:lang w:val="ru-RU"/>
        </w:rPr>
        <w:t xml:space="preserve"> </w:t>
      </w:r>
      <w:r>
        <w:rPr>
          <w:lang w:val="ru-RU"/>
        </w:rPr>
        <w:t>ними</w:t>
      </w:r>
      <w:r w:rsidRPr="00A665D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665DE">
        <w:rPr>
          <w:lang w:val="ru-RU"/>
        </w:rPr>
        <w:t xml:space="preserve">) </w:t>
      </w:r>
      <w:r>
        <w:rPr>
          <w:lang w:val="ru-RU"/>
        </w:rPr>
        <w:t>означает</w:t>
      </w:r>
      <w:r w:rsidRPr="00A665DE">
        <w:rPr>
          <w:lang w:val="ru-RU"/>
        </w:rPr>
        <w:t xml:space="preserve">, </w:t>
      </w:r>
      <w:r>
        <w:rPr>
          <w:lang w:val="ru-RU"/>
        </w:rPr>
        <w:t>что</w:t>
      </w:r>
      <w:r w:rsidRPr="00A665DE">
        <w:rPr>
          <w:lang w:val="ru-RU"/>
        </w:rPr>
        <w:t xml:space="preserve"> </w:t>
      </w:r>
      <w:r>
        <w:rPr>
          <w:lang w:val="ru-RU"/>
        </w:rPr>
        <w:t>масштаб</w:t>
      </w:r>
      <w:r w:rsidRPr="00A665DE">
        <w:rPr>
          <w:lang w:val="ru-RU"/>
        </w:rPr>
        <w:t xml:space="preserve"> </w:t>
      </w:r>
      <w:r>
        <w:rPr>
          <w:lang w:val="ru-RU"/>
        </w:rPr>
        <w:t>и</w:t>
      </w:r>
      <w:r w:rsidRPr="00A665DE">
        <w:rPr>
          <w:lang w:val="ru-RU"/>
        </w:rPr>
        <w:t xml:space="preserve"> </w:t>
      </w:r>
      <w:r>
        <w:rPr>
          <w:lang w:val="ru-RU"/>
        </w:rPr>
        <w:t>характер</w:t>
      </w:r>
      <w:r w:rsidRPr="00A665DE">
        <w:rPr>
          <w:lang w:val="ru-RU"/>
        </w:rPr>
        <w:t xml:space="preserve"> </w:t>
      </w:r>
      <w:r>
        <w:rPr>
          <w:lang w:val="ru-RU"/>
        </w:rPr>
        <w:t>политики</w:t>
      </w:r>
      <w:r w:rsidRPr="00A665DE">
        <w:rPr>
          <w:lang w:val="ru-RU"/>
        </w:rPr>
        <w:t xml:space="preserve"> </w:t>
      </w:r>
      <w:r>
        <w:rPr>
          <w:lang w:val="ru-RU"/>
        </w:rPr>
        <w:t>в</w:t>
      </w:r>
      <w:r w:rsidRPr="00A665DE">
        <w:rPr>
          <w:lang w:val="ru-RU"/>
        </w:rPr>
        <w:t xml:space="preserve"> </w:t>
      </w:r>
      <w:r>
        <w:rPr>
          <w:lang w:val="ru-RU"/>
        </w:rPr>
        <w:t>сфер</w:t>
      </w:r>
      <w:r w:rsidR="009D125E">
        <w:rPr>
          <w:lang w:val="ru-RU"/>
        </w:rPr>
        <w:t>е</w:t>
      </w:r>
      <w:r w:rsidRPr="00A665DE">
        <w:rPr>
          <w:lang w:val="ru-RU"/>
        </w:rPr>
        <w:t xml:space="preserve"> </w:t>
      </w:r>
      <w:r>
        <w:rPr>
          <w:lang w:val="ru-RU"/>
        </w:rPr>
        <w:t>НКН</w:t>
      </w:r>
      <w:r w:rsidRPr="00A665DE">
        <w:rPr>
          <w:lang w:val="ru-RU"/>
        </w:rPr>
        <w:t xml:space="preserve"> </w:t>
      </w:r>
      <w:r>
        <w:rPr>
          <w:lang w:val="ru-RU"/>
        </w:rPr>
        <w:t>является</w:t>
      </w:r>
      <w:r w:rsidRPr="00A665DE">
        <w:rPr>
          <w:lang w:val="ru-RU"/>
        </w:rPr>
        <w:t xml:space="preserve"> </w:t>
      </w:r>
      <w:r>
        <w:rPr>
          <w:lang w:val="ru-RU"/>
        </w:rPr>
        <w:t>существенным</w:t>
      </w:r>
      <w:r w:rsidRPr="00A665DE">
        <w:rPr>
          <w:lang w:val="ru-RU"/>
        </w:rPr>
        <w:t xml:space="preserve"> </w:t>
      </w:r>
      <w:r>
        <w:rPr>
          <w:lang w:val="ru-RU"/>
        </w:rPr>
        <w:t>фактором. Как</w:t>
      </w:r>
      <w:r w:rsidRPr="00BA0DC3">
        <w:rPr>
          <w:lang w:val="ru-RU"/>
        </w:rPr>
        <w:t xml:space="preserve"> </w:t>
      </w:r>
      <w:r>
        <w:rPr>
          <w:lang w:val="ru-RU"/>
        </w:rPr>
        <w:t>будет</w:t>
      </w:r>
      <w:r w:rsidRPr="00BA0DC3">
        <w:rPr>
          <w:lang w:val="ru-RU"/>
        </w:rPr>
        <w:t xml:space="preserve"> </w:t>
      </w:r>
      <w:r>
        <w:rPr>
          <w:lang w:val="ru-RU"/>
        </w:rPr>
        <w:t>определяться</w:t>
      </w:r>
      <w:r w:rsidRPr="00BA0DC3">
        <w:rPr>
          <w:lang w:val="ru-RU"/>
        </w:rPr>
        <w:t xml:space="preserve"> </w:t>
      </w:r>
      <w:r>
        <w:rPr>
          <w:lang w:val="ru-RU"/>
        </w:rPr>
        <w:t>НКН</w:t>
      </w:r>
      <w:r w:rsidRPr="00BA0DC3">
        <w:rPr>
          <w:lang w:val="ru-RU"/>
        </w:rPr>
        <w:t xml:space="preserve">? </w:t>
      </w:r>
      <w:r>
        <w:rPr>
          <w:lang w:val="ru-RU"/>
        </w:rPr>
        <w:t>Будет</w:t>
      </w:r>
      <w:r w:rsidRPr="00BA0DC3">
        <w:rPr>
          <w:lang w:val="ru-RU"/>
        </w:rPr>
        <w:t xml:space="preserve"> </w:t>
      </w:r>
      <w:r>
        <w:rPr>
          <w:lang w:val="ru-RU"/>
        </w:rPr>
        <w:t>ли</w:t>
      </w:r>
      <w:r w:rsidRPr="00BA0DC3">
        <w:rPr>
          <w:lang w:val="ru-RU"/>
        </w:rPr>
        <w:t xml:space="preserve"> </w:t>
      </w:r>
      <w:r>
        <w:rPr>
          <w:lang w:val="ru-RU"/>
        </w:rPr>
        <w:t>разработана</w:t>
      </w:r>
      <w:r w:rsidRPr="00BA0DC3">
        <w:rPr>
          <w:lang w:val="ru-RU"/>
        </w:rPr>
        <w:t xml:space="preserve"> </w:t>
      </w:r>
      <w:r>
        <w:rPr>
          <w:lang w:val="ru-RU"/>
        </w:rPr>
        <w:t>специальная</w:t>
      </w:r>
      <w:r w:rsidRPr="00BA0DC3">
        <w:rPr>
          <w:lang w:val="ru-RU"/>
        </w:rPr>
        <w:t xml:space="preserve"> </w:t>
      </w:r>
      <w:r>
        <w:rPr>
          <w:lang w:val="ru-RU"/>
        </w:rPr>
        <w:t>политика</w:t>
      </w:r>
      <w:r w:rsidRPr="00BA0DC3">
        <w:rPr>
          <w:lang w:val="ru-RU"/>
        </w:rPr>
        <w:t xml:space="preserve"> </w:t>
      </w:r>
      <w:r>
        <w:rPr>
          <w:lang w:val="ru-RU"/>
        </w:rPr>
        <w:t>для</w:t>
      </w:r>
      <w:r w:rsidRPr="00BA0DC3">
        <w:rPr>
          <w:lang w:val="ru-RU"/>
        </w:rPr>
        <w:t xml:space="preserve"> </w:t>
      </w:r>
      <w:r>
        <w:rPr>
          <w:lang w:val="ru-RU"/>
        </w:rPr>
        <w:t>НКН</w:t>
      </w:r>
      <w:r w:rsidRPr="00BA0DC3">
        <w:rPr>
          <w:lang w:val="ru-RU"/>
        </w:rPr>
        <w:t xml:space="preserve">? </w:t>
      </w:r>
      <w:r>
        <w:rPr>
          <w:lang w:val="ru-RU"/>
        </w:rPr>
        <w:t>Как</w:t>
      </w:r>
      <w:r w:rsidRPr="00A665DE">
        <w:rPr>
          <w:lang w:val="ru-RU"/>
        </w:rPr>
        <w:t xml:space="preserve"> </w:t>
      </w:r>
      <w:r>
        <w:rPr>
          <w:lang w:val="ru-RU"/>
        </w:rPr>
        <w:t>она</w:t>
      </w:r>
      <w:r w:rsidRPr="00A665DE">
        <w:rPr>
          <w:lang w:val="ru-RU"/>
        </w:rPr>
        <w:t xml:space="preserve"> </w:t>
      </w:r>
      <w:r>
        <w:rPr>
          <w:lang w:val="ru-RU"/>
        </w:rPr>
        <w:t>будет</w:t>
      </w:r>
      <w:r w:rsidRPr="00A665DE">
        <w:rPr>
          <w:lang w:val="ru-RU"/>
        </w:rPr>
        <w:t xml:space="preserve"> </w:t>
      </w:r>
      <w:r>
        <w:rPr>
          <w:lang w:val="ru-RU"/>
        </w:rPr>
        <w:t>соотноситься</w:t>
      </w:r>
      <w:r w:rsidRPr="00A665DE">
        <w:rPr>
          <w:lang w:val="ru-RU"/>
        </w:rPr>
        <w:t xml:space="preserve"> </w:t>
      </w:r>
      <w:r>
        <w:rPr>
          <w:lang w:val="ru-RU"/>
        </w:rPr>
        <w:t>с</w:t>
      </w:r>
      <w:r w:rsidRPr="00A665DE">
        <w:rPr>
          <w:lang w:val="ru-RU"/>
        </w:rPr>
        <w:t xml:space="preserve"> </w:t>
      </w:r>
      <w:r>
        <w:rPr>
          <w:lang w:val="ru-RU"/>
        </w:rPr>
        <w:t>политикой</w:t>
      </w:r>
      <w:r w:rsidRPr="00A665DE">
        <w:rPr>
          <w:lang w:val="ru-RU"/>
        </w:rPr>
        <w:t xml:space="preserve"> </w:t>
      </w:r>
      <w:r>
        <w:rPr>
          <w:lang w:val="ru-RU"/>
        </w:rPr>
        <w:t>в</w:t>
      </w:r>
      <w:r w:rsidRPr="00A665DE">
        <w:rPr>
          <w:lang w:val="ru-RU"/>
        </w:rPr>
        <w:t xml:space="preserve"> </w:t>
      </w:r>
      <w:r>
        <w:rPr>
          <w:lang w:val="ru-RU"/>
        </w:rPr>
        <w:t>других</w:t>
      </w:r>
      <w:r w:rsidRPr="00A665DE">
        <w:rPr>
          <w:lang w:val="ru-RU"/>
        </w:rPr>
        <w:t xml:space="preserve"> </w:t>
      </w:r>
      <w:r>
        <w:rPr>
          <w:lang w:val="ru-RU"/>
        </w:rPr>
        <w:t>сферах</w:t>
      </w:r>
      <w:r w:rsidRPr="00A665DE">
        <w:rPr>
          <w:lang w:val="ru-RU"/>
        </w:rPr>
        <w:t xml:space="preserve"> </w:t>
      </w:r>
      <w:r>
        <w:rPr>
          <w:lang w:val="ru-RU"/>
        </w:rPr>
        <w:t>культуры</w:t>
      </w:r>
      <w:r w:rsidRPr="00A665DE">
        <w:rPr>
          <w:lang w:val="ru-RU"/>
        </w:rPr>
        <w:t>?</w:t>
      </w:r>
    </w:p>
    <w:p w:rsidR="00754F20" w:rsidRPr="00C50FB8" w:rsidRDefault="00A665DE" w:rsidP="00B70903">
      <w:pPr>
        <w:pStyle w:val="Texte1"/>
        <w:numPr>
          <w:ilvl w:val="0"/>
          <w:numId w:val="16"/>
        </w:numPr>
        <w:ind w:left="1418"/>
        <w:rPr>
          <w:lang w:val="ru-RU"/>
        </w:rPr>
      </w:pPr>
      <w:r>
        <w:rPr>
          <w:lang w:val="ru-RU"/>
        </w:rPr>
        <w:t>Во</w:t>
      </w:r>
      <w:r w:rsidRPr="00A665DE">
        <w:rPr>
          <w:lang w:val="ru-RU"/>
        </w:rPr>
        <w:t>-</w:t>
      </w:r>
      <w:r>
        <w:rPr>
          <w:lang w:val="ru-RU"/>
        </w:rPr>
        <w:t>вторых</w:t>
      </w:r>
      <w:r w:rsidRPr="00A665DE">
        <w:rPr>
          <w:lang w:val="ru-RU"/>
        </w:rPr>
        <w:t xml:space="preserve">, </w:t>
      </w:r>
      <w:r>
        <w:rPr>
          <w:lang w:val="ru-RU"/>
        </w:rPr>
        <w:t>согласно</w:t>
      </w:r>
      <w:r w:rsidRPr="00A665D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665DE">
        <w:rPr>
          <w:lang w:val="ru-RU"/>
        </w:rPr>
        <w:t xml:space="preserve">, </w:t>
      </w:r>
      <w:r>
        <w:rPr>
          <w:lang w:val="ru-RU"/>
        </w:rPr>
        <w:t>политика</w:t>
      </w:r>
      <w:r w:rsidRPr="00A665DE">
        <w:rPr>
          <w:lang w:val="ru-RU"/>
        </w:rPr>
        <w:t xml:space="preserve"> </w:t>
      </w:r>
      <w:r>
        <w:rPr>
          <w:lang w:val="ru-RU"/>
        </w:rPr>
        <w:t>в</w:t>
      </w:r>
      <w:r w:rsidRPr="00A665DE">
        <w:rPr>
          <w:lang w:val="ru-RU"/>
        </w:rPr>
        <w:t xml:space="preserve"> </w:t>
      </w:r>
      <w:r>
        <w:rPr>
          <w:lang w:val="ru-RU"/>
        </w:rPr>
        <w:t>сфере</w:t>
      </w:r>
      <w:r w:rsidRPr="00A665DE">
        <w:rPr>
          <w:lang w:val="ru-RU"/>
        </w:rPr>
        <w:t xml:space="preserve"> </w:t>
      </w:r>
      <w:r>
        <w:rPr>
          <w:lang w:val="ru-RU"/>
        </w:rPr>
        <w:t>НКН</w:t>
      </w:r>
      <w:r w:rsidRPr="00A665DE">
        <w:rPr>
          <w:lang w:val="ru-RU"/>
        </w:rPr>
        <w:t xml:space="preserve"> (</w:t>
      </w:r>
      <w:r w:rsidR="00D33488">
        <w:rPr>
          <w:lang w:val="ru-RU"/>
        </w:rPr>
        <w:t>и</w:t>
      </w:r>
      <w:r w:rsidRPr="00A665DE">
        <w:rPr>
          <w:lang w:val="ru-RU"/>
        </w:rPr>
        <w:t xml:space="preserve"> </w:t>
      </w:r>
      <w:r>
        <w:rPr>
          <w:lang w:val="ru-RU"/>
        </w:rPr>
        <w:t>ее</w:t>
      </w:r>
      <w:r w:rsidRPr="00A665DE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A665DE">
        <w:rPr>
          <w:lang w:val="ru-RU"/>
        </w:rPr>
        <w:t xml:space="preserve">) </w:t>
      </w:r>
      <w:r>
        <w:rPr>
          <w:lang w:val="ru-RU"/>
        </w:rPr>
        <w:t>должна</w:t>
      </w:r>
      <w:r w:rsidRPr="00A665DE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A665DE">
        <w:rPr>
          <w:lang w:val="ru-RU"/>
        </w:rPr>
        <w:t xml:space="preserve"> </w:t>
      </w:r>
      <w:r>
        <w:rPr>
          <w:lang w:val="ru-RU"/>
        </w:rPr>
        <w:t>самое</w:t>
      </w:r>
      <w:r w:rsidRPr="00A665DE">
        <w:rPr>
          <w:lang w:val="ru-RU"/>
        </w:rPr>
        <w:t xml:space="preserve"> </w:t>
      </w:r>
      <w:r>
        <w:rPr>
          <w:lang w:val="ru-RU"/>
        </w:rPr>
        <w:t>широкое</w:t>
      </w:r>
      <w:r w:rsidRPr="00A665DE">
        <w:rPr>
          <w:lang w:val="ru-RU"/>
        </w:rPr>
        <w:t xml:space="preserve"> </w:t>
      </w:r>
      <w:r>
        <w:rPr>
          <w:lang w:val="ru-RU"/>
        </w:rPr>
        <w:t>возможное</w:t>
      </w:r>
      <w:r w:rsidRPr="00A665DE">
        <w:rPr>
          <w:lang w:val="ru-RU"/>
        </w:rPr>
        <w:t xml:space="preserve"> </w:t>
      </w:r>
      <w:r>
        <w:rPr>
          <w:lang w:val="ru-RU"/>
        </w:rPr>
        <w:t>участие</w:t>
      </w:r>
      <w:r w:rsidRPr="00A665DE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A665D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665DE">
        <w:rPr>
          <w:lang w:val="ru-RU"/>
        </w:rPr>
        <w:t xml:space="preserve"> </w:t>
      </w:r>
      <w:r>
        <w:rPr>
          <w:lang w:val="ru-RU"/>
        </w:rPr>
        <w:t>во</w:t>
      </w:r>
      <w:r w:rsidRPr="00A665DE">
        <w:rPr>
          <w:lang w:val="ru-RU"/>
        </w:rPr>
        <w:t xml:space="preserve"> </w:t>
      </w:r>
      <w:r>
        <w:rPr>
          <w:lang w:val="ru-RU"/>
        </w:rPr>
        <w:t>всех</w:t>
      </w:r>
      <w:r w:rsidRPr="00A665DE">
        <w:rPr>
          <w:lang w:val="ru-RU"/>
        </w:rPr>
        <w:t xml:space="preserve"> </w:t>
      </w:r>
      <w:r>
        <w:rPr>
          <w:lang w:val="ru-RU"/>
        </w:rPr>
        <w:t>видах</w:t>
      </w:r>
      <w:r w:rsidRPr="00A665D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665DE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A665DE">
        <w:rPr>
          <w:lang w:val="ru-RU"/>
        </w:rPr>
        <w:t xml:space="preserve"> </w:t>
      </w:r>
      <w:r>
        <w:rPr>
          <w:lang w:val="ru-RU"/>
        </w:rPr>
        <w:t>их</w:t>
      </w:r>
      <w:r w:rsidRPr="00A665DE">
        <w:rPr>
          <w:lang w:val="ru-RU"/>
        </w:rPr>
        <w:t xml:space="preserve"> </w:t>
      </w:r>
      <w:r>
        <w:rPr>
          <w:lang w:val="ru-RU"/>
        </w:rPr>
        <w:t>НКН</w:t>
      </w:r>
      <w:r w:rsidRPr="00A665DE">
        <w:rPr>
          <w:lang w:val="ru-RU"/>
        </w:rPr>
        <w:t xml:space="preserve"> (</w:t>
      </w:r>
      <w:r>
        <w:rPr>
          <w:lang w:val="ru-RU"/>
        </w:rPr>
        <w:t>статья</w:t>
      </w:r>
      <w:r w:rsidRPr="00A665DE">
        <w:rPr>
          <w:lang w:val="ru-RU"/>
        </w:rPr>
        <w:t xml:space="preserve"> 15), </w:t>
      </w:r>
      <w:r>
        <w:rPr>
          <w:lang w:val="ru-RU"/>
        </w:rPr>
        <w:t>но</w:t>
      </w:r>
      <w:r w:rsidRPr="00A665DE">
        <w:rPr>
          <w:lang w:val="ru-RU"/>
        </w:rPr>
        <w:t xml:space="preserve"> </w:t>
      </w:r>
      <w:r>
        <w:rPr>
          <w:lang w:val="ru-RU"/>
        </w:rPr>
        <w:t>Конвенция не дает определ</w:t>
      </w:r>
      <w:r w:rsidR="00B75B7C">
        <w:rPr>
          <w:lang w:val="ru-RU"/>
        </w:rPr>
        <w:t>е</w:t>
      </w:r>
      <w:r>
        <w:rPr>
          <w:lang w:val="ru-RU"/>
        </w:rPr>
        <w:t xml:space="preserve">ния самих этих сообществ. </w:t>
      </w:r>
      <w:r w:rsidR="00D33488">
        <w:rPr>
          <w:lang w:val="ru-RU"/>
        </w:rPr>
        <w:t>Как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в</w:t>
      </w:r>
      <w:r w:rsidR="00D33488" w:rsidRPr="00D33488">
        <w:rPr>
          <w:lang w:val="ru-RU"/>
        </w:rPr>
        <w:t>о в</w:t>
      </w:r>
      <w:r w:rsidR="00D33488">
        <w:rPr>
          <w:lang w:val="ru-RU"/>
        </w:rPr>
        <w:t>ремя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этого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процесса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избежать</w:t>
      </w:r>
      <w:r w:rsidR="00D33488" w:rsidRPr="00D33488">
        <w:rPr>
          <w:lang w:val="ru-RU"/>
        </w:rPr>
        <w:t xml:space="preserve"> </w:t>
      </w:r>
      <w:proofErr w:type="spellStart"/>
      <w:r w:rsidR="00D33488">
        <w:rPr>
          <w:lang w:val="ru-RU"/>
        </w:rPr>
        <w:t>приоритизации</w:t>
      </w:r>
      <w:proofErr w:type="spellEnd"/>
      <w:r w:rsidR="00D33488" w:rsidRPr="00D33488">
        <w:rPr>
          <w:lang w:val="ru-RU"/>
        </w:rPr>
        <w:t xml:space="preserve"> (</w:t>
      </w:r>
      <w:r w:rsidR="00D33488">
        <w:rPr>
          <w:lang w:val="ru-RU"/>
        </w:rPr>
        <w:t>возможно</w:t>
      </w:r>
      <w:r w:rsidR="00D33488" w:rsidRPr="00D33488">
        <w:rPr>
          <w:lang w:val="ru-RU"/>
        </w:rPr>
        <w:t xml:space="preserve">, </w:t>
      </w:r>
      <w:proofErr w:type="gramStart"/>
      <w:r w:rsidR="00D33488">
        <w:rPr>
          <w:lang w:val="ru-RU"/>
        </w:rPr>
        <w:t>невольной</w:t>
      </w:r>
      <w:proofErr w:type="gramEnd"/>
      <w:r w:rsidR="00D33488" w:rsidRPr="00D33488">
        <w:rPr>
          <w:lang w:val="ru-RU"/>
        </w:rPr>
        <w:t xml:space="preserve">) </w:t>
      </w:r>
      <w:r w:rsidR="00D33488">
        <w:rPr>
          <w:lang w:val="ru-RU"/>
        </w:rPr>
        <w:t>одних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сообществ</w:t>
      </w:r>
      <w:r w:rsidR="00D33488" w:rsidRPr="00D33488">
        <w:rPr>
          <w:lang w:val="ru-RU"/>
        </w:rPr>
        <w:t xml:space="preserve"> </w:t>
      </w:r>
      <w:r w:rsidR="009D125E">
        <w:rPr>
          <w:lang w:val="ru-RU"/>
        </w:rPr>
        <w:t>перед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другими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или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некоторых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>групп</w:t>
      </w:r>
      <w:r w:rsidR="00D33488" w:rsidRPr="00D33488">
        <w:rPr>
          <w:lang w:val="ru-RU"/>
        </w:rPr>
        <w:t xml:space="preserve"> </w:t>
      </w:r>
      <w:r w:rsidR="00D33488">
        <w:rPr>
          <w:lang w:val="ru-RU"/>
        </w:rPr>
        <w:t xml:space="preserve">в сообществе (например, пожилых мужчин) </w:t>
      </w:r>
      <w:r w:rsidR="009D125E">
        <w:rPr>
          <w:lang w:val="ru-RU"/>
        </w:rPr>
        <w:t>перед</w:t>
      </w:r>
      <w:r w:rsidR="00D33488">
        <w:rPr>
          <w:lang w:val="ru-RU"/>
        </w:rPr>
        <w:t xml:space="preserve"> другими? Как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сообщества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могут</w:t>
      </w:r>
      <w:r w:rsidR="00D33488" w:rsidRPr="00C50FB8">
        <w:rPr>
          <w:lang w:val="ru-RU"/>
        </w:rPr>
        <w:t xml:space="preserve"> </w:t>
      </w:r>
      <w:r w:rsidR="009D125E">
        <w:rPr>
          <w:lang w:val="ru-RU"/>
        </w:rPr>
        <w:t>привлекаться</w:t>
      </w:r>
      <w:r w:rsidR="009D125E" w:rsidRPr="00C50FB8">
        <w:rPr>
          <w:lang w:val="ru-RU"/>
        </w:rPr>
        <w:t xml:space="preserve"> </w:t>
      </w:r>
      <w:r w:rsidR="009D125E">
        <w:rPr>
          <w:lang w:val="ru-RU"/>
        </w:rPr>
        <w:t>к</w:t>
      </w:r>
      <w:r w:rsidR="009D125E" w:rsidRPr="00C50FB8">
        <w:rPr>
          <w:lang w:val="ru-RU"/>
        </w:rPr>
        <w:t xml:space="preserve"> </w:t>
      </w:r>
      <w:r w:rsidR="009D125E">
        <w:rPr>
          <w:lang w:val="ru-RU"/>
        </w:rPr>
        <w:t>процессу</w:t>
      </w:r>
      <w:r w:rsidR="009D125E" w:rsidRPr="00C50FB8">
        <w:rPr>
          <w:lang w:val="ru-RU"/>
        </w:rPr>
        <w:t xml:space="preserve"> </w:t>
      </w:r>
      <w:r w:rsidR="009D125E">
        <w:rPr>
          <w:lang w:val="ru-RU"/>
        </w:rPr>
        <w:t>разработки</w:t>
      </w:r>
      <w:r w:rsidR="009D125E" w:rsidRPr="00C50FB8">
        <w:rPr>
          <w:lang w:val="ru-RU"/>
        </w:rPr>
        <w:t xml:space="preserve"> </w:t>
      </w:r>
      <w:r w:rsidR="009D125E">
        <w:rPr>
          <w:lang w:val="ru-RU"/>
        </w:rPr>
        <w:t>политики</w:t>
      </w:r>
      <w:r w:rsidR="009D125E" w:rsidRPr="00C50FB8">
        <w:rPr>
          <w:lang w:val="ru-RU"/>
        </w:rPr>
        <w:t xml:space="preserve"> </w:t>
      </w:r>
      <w:r w:rsidR="009D125E">
        <w:rPr>
          <w:lang w:val="ru-RU"/>
        </w:rPr>
        <w:t xml:space="preserve">на </w:t>
      </w:r>
      <w:r w:rsidR="00D33488">
        <w:rPr>
          <w:lang w:val="ru-RU"/>
        </w:rPr>
        <w:t>как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можно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более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широко</w:t>
      </w:r>
      <w:r w:rsidR="009D125E">
        <w:rPr>
          <w:lang w:val="ru-RU"/>
        </w:rPr>
        <w:t>й основе,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и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как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их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участие</w:t>
      </w:r>
      <w:r w:rsidR="00D33488" w:rsidRPr="00C50FB8">
        <w:rPr>
          <w:lang w:val="ru-RU"/>
        </w:rPr>
        <w:t xml:space="preserve"> (</w:t>
      </w:r>
      <w:r w:rsidR="00D33488">
        <w:rPr>
          <w:lang w:val="ru-RU"/>
        </w:rPr>
        <w:t>основанное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на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свободном</w:t>
      </w:r>
      <w:r w:rsidR="00D33488" w:rsidRPr="00C50FB8">
        <w:rPr>
          <w:lang w:val="ru-RU"/>
        </w:rPr>
        <w:t xml:space="preserve">, </w:t>
      </w:r>
      <w:r w:rsidR="00D33488">
        <w:rPr>
          <w:lang w:val="ru-RU"/>
        </w:rPr>
        <w:t>предварительном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и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информированном</w:t>
      </w:r>
      <w:r w:rsidR="00D33488" w:rsidRPr="00C50FB8">
        <w:rPr>
          <w:lang w:val="ru-RU"/>
        </w:rPr>
        <w:t xml:space="preserve"> </w:t>
      </w:r>
      <w:r w:rsidR="00D33488">
        <w:rPr>
          <w:lang w:val="ru-RU"/>
        </w:rPr>
        <w:t>согласии</w:t>
      </w:r>
      <w:r w:rsidR="00C50FB8" w:rsidRPr="00C50FB8">
        <w:rPr>
          <w:lang w:val="ru-RU"/>
        </w:rPr>
        <w:t xml:space="preserve">) </w:t>
      </w:r>
      <w:r w:rsidR="00C50FB8">
        <w:rPr>
          <w:lang w:val="ru-RU"/>
        </w:rPr>
        <w:t>будет</w:t>
      </w:r>
      <w:r w:rsidR="00C50FB8" w:rsidRPr="00C50FB8">
        <w:rPr>
          <w:lang w:val="ru-RU"/>
        </w:rPr>
        <w:t xml:space="preserve"> </w:t>
      </w:r>
      <w:r w:rsidR="00C50FB8">
        <w:rPr>
          <w:lang w:val="ru-RU"/>
        </w:rPr>
        <w:t>поддерживаться</w:t>
      </w:r>
      <w:r w:rsidR="00C50FB8" w:rsidRPr="00C50FB8">
        <w:rPr>
          <w:lang w:val="ru-RU"/>
        </w:rPr>
        <w:t xml:space="preserve"> </w:t>
      </w:r>
      <w:r w:rsidR="00C50FB8">
        <w:rPr>
          <w:lang w:val="ru-RU"/>
        </w:rPr>
        <w:t>при</w:t>
      </w:r>
      <w:r w:rsidR="00C50FB8" w:rsidRPr="00C50FB8">
        <w:rPr>
          <w:lang w:val="ru-RU"/>
        </w:rPr>
        <w:t xml:space="preserve"> </w:t>
      </w:r>
      <w:r w:rsidR="00C50FB8">
        <w:rPr>
          <w:lang w:val="ru-RU"/>
        </w:rPr>
        <w:t>реализации любой деятельности по охране, предусмотренной этой политикой?</w:t>
      </w:r>
    </w:p>
    <w:p w:rsidR="00754F20" w:rsidRPr="00C50FB8" w:rsidRDefault="00C50FB8" w:rsidP="00B70903">
      <w:pPr>
        <w:pStyle w:val="Texte1"/>
        <w:numPr>
          <w:ilvl w:val="0"/>
          <w:numId w:val="16"/>
        </w:numPr>
        <w:ind w:left="1418"/>
        <w:rPr>
          <w:lang w:val="ru-RU"/>
        </w:rPr>
      </w:pPr>
      <w:r>
        <w:rPr>
          <w:lang w:val="ru-RU"/>
        </w:rPr>
        <w:t>В</w:t>
      </w:r>
      <w:r w:rsidRPr="00C50FB8">
        <w:rPr>
          <w:lang w:val="ru-RU"/>
        </w:rPr>
        <w:t>-третьи</w:t>
      </w:r>
      <w:r>
        <w:rPr>
          <w:lang w:val="ru-RU"/>
        </w:rPr>
        <w:t>х</w:t>
      </w:r>
      <w:r w:rsidRPr="00C50FB8">
        <w:rPr>
          <w:lang w:val="ru-RU"/>
        </w:rPr>
        <w:t xml:space="preserve">, </w:t>
      </w:r>
      <w:r>
        <w:rPr>
          <w:lang w:val="ru-RU"/>
        </w:rPr>
        <w:t>на</w:t>
      </w:r>
      <w:r w:rsidRPr="00C50FB8">
        <w:rPr>
          <w:lang w:val="ru-RU"/>
        </w:rPr>
        <w:t xml:space="preserve"> </w:t>
      </w:r>
      <w:r>
        <w:rPr>
          <w:lang w:val="ru-RU"/>
        </w:rPr>
        <w:t>охрану</w:t>
      </w:r>
      <w:r w:rsidRPr="00C50FB8">
        <w:rPr>
          <w:lang w:val="ru-RU"/>
        </w:rPr>
        <w:t xml:space="preserve"> </w:t>
      </w:r>
      <w:r>
        <w:rPr>
          <w:lang w:val="ru-RU"/>
        </w:rPr>
        <w:t>НКН</w:t>
      </w:r>
      <w:r w:rsidRPr="00C50FB8">
        <w:rPr>
          <w:lang w:val="ru-RU"/>
        </w:rPr>
        <w:t xml:space="preserve"> </w:t>
      </w:r>
      <w:r>
        <w:rPr>
          <w:lang w:val="ru-RU"/>
        </w:rPr>
        <w:t>может</w:t>
      </w:r>
      <w:r w:rsidRPr="00C50FB8">
        <w:rPr>
          <w:lang w:val="ru-RU"/>
        </w:rPr>
        <w:t xml:space="preserve"> </w:t>
      </w:r>
      <w:r>
        <w:rPr>
          <w:lang w:val="ru-RU"/>
        </w:rPr>
        <w:t>влиять</w:t>
      </w:r>
      <w:r w:rsidRPr="00C50FB8">
        <w:rPr>
          <w:lang w:val="ru-RU"/>
        </w:rPr>
        <w:t xml:space="preserve"> </w:t>
      </w:r>
      <w:r>
        <w:rPr>
          <w:lang w:val="ru-RU"/>
        </w:rPr>
        <w:t>широкий</w:t>
      </w:r>
      <w:r w:rsidRPr="00C50FB8">
        <w:rPr>
          <w:lang w:val="ru-RU"/>
        </w:rPr>
        <w:t xml:space="preserve"> </w:t>
      </w:r>
      <w:r>
        <w:rPr>
          <w:lang w:val="ru-RU"/>
        </w:rPr>
        <w:t>спектр</w:t>
      </w:r>
      <w:r w:rsidRPr="00C50FB8">
        <w:rPr>
          <w:lang w:val="ru-RU"/>
        </w:rPr>
        <w:t xml:space="preserve"> </w:t>
      </w:r>
      <w:r>
        <w:rPr>
          <w:lang w:val="ru-RU"/>
        </w:rPr>
        <w:t>вопросов</w:t>
      </w:r>
      <w:r w:rsidRPr="00C50FB8">
        <w:rPr>
          <w:lang w:val="ru-RU"/>
        </w:rPr>
        <w:t xml:space="preserve">, </w:t>
      </w:r>
      <w:r>
        <w:rPr>
          <w:lang w:val="ru-RU"/>
        </w:rPr>
        <w:t>включая</w:t>
      </w:r>
      <w:r w:rsidRPr="00C50FB8">
        <w:rPr>
          <w:lang w:val="ru-RU"/>
        </w:rPr>
        <w:t xml:space="preserve"> </w:t>
      </w:r>
      <w:r>
        <w:rPr>
          <w:lang w:val="ru-RU"/>
        </w:rPr>
        <w:t>гендерные</w:t>
      </w:r>
      <w:r w:rsidRPr="00C50FB8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C50FB8">
        <w:rPr>
          <w:lang w:val="ru-RU"/>
        </w:rPr>
        <w:t xml:space="preserve">, </w:t>
      </w:r>
      <w:r>
        <w:rPr>
          <w:lang w:val="ru-RU"/>
        </w:rPr>
        <w:t>факторы</w:t>
      </w:r>
      <w:r w:rsidRPr="00C50FB8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C50FB8">
        <w:rPr>
          <w:lang w:val="ru-RU"/>
        </w:rPr>
        <w:t xml:space="preserve"> </w:t>
      </w:r>
      <w:r>
        <w:rPr>
          <w:lang w:val="ru-RU"/>
        </w:rPr>
        <w:t>среды</w:t>
      </w:r>
      <w:r w:rsidRPr="00C50FB8">
        <w:rPr>
          <w:lang w:val="ru-RU"/>
        </w:rPr>
        <w:t xml:space="preserve">, </w:t>
      </w:r>
      <w:r>
        <w:rPr>
          <w:lang w:val="ru-RU"/>
        </w:rPr>
        <w:t>признание</w:t>
      </w:r>
      <w:r w:rsidRPr="00C50FB8">
        <w:rPr>
          <w:lang w:val="ru-RU"/>
        </w:rPr>
        <w:t xml:space="preserve"> </w:t>
      </w:r>
      <w:r>
        <w:rPr>
          <w:lang w:val="ru-RU"/>
        </w:rPr>
        <w:t>меньшинств</w:t>
      </w:r>
      <w:r w:rsidRPr="00C50FB8">
        <w:rPr>
          <w:lang w:val="ru-RU"/>
        </w:rPr>
        <w:t xml:space="preserve"> </w:t>
      </w:r>
      <w:r>
        <w:rPr>
          <w:lang w:val="ru-RU"/>
        </w:rPr>
        <w:t>и</w:t>
      </w:r>
      <w:r w:rsidRPr="00C50FB8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C50FB8">
        <w:rPr>
          <w:lang w:val="ru-RU"/>
        </w:rPr>
        <w:t xml:space="preserve"> </w:t>
      </w:r>
      <w:r>
        <w:rPr>
          <w:lang w:val="ru-RU"/>
        </w:rPr>
        <w:t>между</w:t>
      </w:r>
      <w:r w:rsidRPr="00C50FB8">
        <w:rPr>
          <w:lang w:val="ru-RU"/>
        </w:rPr>
        <w:t xml:space="preserve"> </w:t>
      </w:r>
      <w:r>
        <w:rPr>
          <w:lang w:val="ru-RU"/>
        </w:rPr>
        <w:t>ними</w:t>
      </w:r>
      <w:r w:rsidRPr="00C50FB8">
        <w:rPr>
          <w:lang w:val="ru-RU"/>
        </w:rPr>
        <w:t xml:space="preserve">, </w:t>
      </w:r>
      <w:r>
        <w:rPr>
          <w:lang w:val="ru-RU"/>
        </w:rPr>
        <w:t>правовые положения в отношении традиционных лидеров и практик и так далее. Как</w:t>
      </w:r>
      <w:r w:rsidRPr="00C50FB8">
        <w:rPr>
          <w:lang w:val="ru-RU"/>
        </w:rPr>
        <w:t xml:space="preserve"> </w:t>
      </w:r>
      <w:r>
        <w:rPr>
          <w:lang w:val="ru-RU"/>
        </w:rPr>
        <w:t>политика</w:t>
      </w:r>
      <w:r w:rsidRPr="00C50FB8">
        <w:rPr>
          <w:lang w:val="ru-RU"/>
        </w:rPr>
        <w:t xml:space="preserve"> </w:t>
      </w:r>
      <w:r>
        <w:rPr>
          <w:lang w:val="ru-RU"/>
        </w:rPr>
        <w:t>в</w:t>
      </w:r>
      <w:r w:rsidRPr="00C50FB8">
        <w:rPr>
          <w:lang w:val="ru-RU"/>
        </w:rPr>
        <w:t xml:space="preserve"> </w:t>
      </w:r>
      <w:r>
        <w:rPr>
          <w:lang w:val="ru-RU"/>
        </w:rPr>
        <w:t>сфере</w:t>
      </w:r>
      <w:r w:rsidRPr="00C50FB8">
        <w:rPr>
          <w:lang w:val="ru-RU"/>
        </w:rPr>
        <w:t xml:space="preserve"> </w:t>
      </w:r>
      <w:r>
        <w:rPr>
          <w:lang w:val="ru-RU"/>
        </w:rPr>
        <w:t>НКН</w:t>
      </w:r>
      <w:r w:rsidRPr="00C50FB8">
        <w:rPr>
          <w:lang w:val="ru-RU"/>
        </w:rPr>
        <w:t xml:space="preserve"> </w:t>
      </w:r>
      <w:r>
        <w:rPr>
          <w:lang w:val="ru-RU"/>
        </w:rPr>
        <w:t>будет</w:t>
      </w:r>
      <w:r w:rsidRPr="00C50FB8">
        <w:rPr>
          <w:lang w:val="ru-RU"/>
        </w:rPr>
        <w:t xml:space="preserve"> </w:t>
      </w:r>
      <w:r>
        <w:rPr>
          <w:lang w:val="ru-RU"/>
        </w:rPr>
        <w:t>связана</w:t>
      </w:r>
      <w:r w:rsidRPr="00C50FB8">
        <w:rPr>
          <w:lang w:val="ru-RU"/>
        </w:rPr>
        <w:t xml:space="preserve"> </w:t>
      </w:r>
      <w:r>
        <w:rPr>
          <w:lang w:val="ru-RU"/>
        </w:rPr>
        <w:t>с</w:t>
      </w:r>
      <w:r w:rsidRPr="00C50FB8">
        <w:rPr>
          <w:lang w:val="ru-RU"/>
        </w:rPr>
        <w:t xml:space="preserve"> </w:t>
      </w:r>
      <w:r>
        <w:rPr>
          <w:lang w:val="ru-RU"/>
        </w:rPr>
        <w:t>другими политическими инициативами? Чем</w:t>
      </w:r>
      <w:r w:rsidRPr="00C50FB8">
        <w:rPr>
          <w:lang w:val="ru-RU"/>
        </w:rPr>
        <w:t xml:space="preserve"> </w:t>
      </w:r>
      <w:r>
        <w:rPr>
          <w:lang w:val="ru-RU"/>
        </w:rPr>
        <w:t>будут</w:t>
      </w:r>
      <w:r w:rsidRPr="00C50FB8">
        <w:rPr>
          <w:lang w:val="ru-RU"/>
        </w:rPr>
        <w:t xml:space="preserve"> </w:t>
      </w:r>
      <w:r>
        <w:rPr>
          <w:lang w:val="ru-RU"/>
        </w:rPr>
        <w:lastRenderedPageBreak/>
        <w:t>определяться</w:t>
      </w:r>
      <w:r w:rsidRPr="00C50FB8">
        <w:rPr>
          <w:lang w:val="ru-RU"/>
        </w:rPr>
        <w:t xml:space="preserve"> </w:t>
      </w:r>
      <w:r>
        <w:rPr>
          <w:lang w:val="ru-RU"/>
        </w:rPr>
        <w:t>взаимоотношения</w:t>
      </w:r>
      <w:r w:rsidRPr="00C50FB8">
        <w:rPr>
          <w:lang w:val="ru-RU"/>
        </w:rPr>
        <w:t xml:space="preserve"> </w:t>
      </w:r>
      <w:r>
        <w:rPr>
          <w:lang w:val="ru-RU"/>
        </w:rPr>
        <w:t>между</w:t>
      </w:r>
      <w:r w:rsidRPr="00C50FB8">
        <w:rPr>
          <w:lang w:val="ru-RU"/>
        </w:rPr>
        <w:t xml:space="preserve"> </w:t>
      </w:r>
      <w:r>
        <w:rPr>
          <w:lang w:val="ru-RU"/>
        </w:rPr>
        <w:t>политикой</w:t>
      </w:r>
      <w:r w:rsidRPr="00C50FB8">
        <w:rPr>
          <w:lang w:val="ru-RU"/>
        </w:rPr>
        <w:t xml:space="preserve"> </w:t>
      </w:r>
      <w:r>
        <w:rPr>
          <w:lang w:val="ru-RU"/>
        </w:rPr>
        <w:t>в</w:t>
      </w:r>
      <w:r w:rsidRPr="00C50FB8">
        <w:rPr>
          <w:lang w:val="ru-RU"/>
        </w:rPr>
        <w:t xml:space="preserve"> </w:t>
      </w:r>
      <w:r>
        <w:rPr>
          <w:lang w:val="ru-RU"/>
        </w:rPr>
        <w:t>разных</w:t>
      </w:r>
      <w:r w:rsidRPr="00C50FB8">
        <w:rPr>
          <w:lang w:val="ru-RU"/>
        </w:rPr>
        <w:t xml:space="preserve"> </w:t>
      </w:r>
      <w:r>
        <w:rPr>
          <w:lang w:val="ru-RU"/>
        </w:rPr>
        <w:t>сферах</w:t>
      </w:r>
      <w:r w:rsidR="009D125E">
        <w:rPr>
          <w:lang w:val="ru-RU"/>
        </w:rPr>
        <w:t>,</w:t>
      </w:r>
      <w:r w:rsidRPr="00C50FB8">
        <w:rPr>
          <w:lang w:val="ru-RU"/>
        </w:rPr>
        <w:t xml:space="preserve"> </w:t>
      </w:r>
      <w:r>
        <w:rPr>
          <w:lang w:val="ru-RU"/>
        </w:rPr>
        <w:t>как</w:t>
      </w:r>
      <w:r w:rsidRPr="00C50FB8">
        <w:rPr>
          <w:lang w:val="ru-RU"/>
        </w:rPr>
        <w:t xml:space="preserve"> </w:t>
      </w:r>
      <w:r>
        <w:rPr>
          <w:lang w:val="ru-RU"/>
        </w:rPr>
        <w:t>будут</w:t>
      </w:r>
      <w:r w:rsidRPr="00C50FB8">
        <w:rPr>
          <w:lang w:val="ru-RU"/>
        </w:rPr>
        <w:t xml:space="preserve"> </w:t>
      </w:r>
      <w:r>
        <w:rPr>
          <w:lang w:val="ru-RU"/>
        </w:rPr>
        <w:t>смягчаться противоречия между ними? Разработка</w:t>
      </w:r>
      <w:r w:rsidRPr="00C50FB8">
        <w:rPr>
          <w:lang w:val="ru-RU"/>
        </w:rPr>
        <w:t xml:space="preserve"> </w:t>
      </w:r>
      <w:r>
        <w:rPr>
          <w:lang w:val="ru-RU"/>
        </w:rPr>
        <w:t>политики</w:t>
      </w:r>
      <w:r w:rsidRPr="00C50FB8">
        <w:rPr>
          <w:lang w:val="ru-RU"/>
        </w:rPr>
        <w:t xml:space="preserve"> </w:t>
      </w:r>
      <w:r>
        <w:rPr>
          <w:lang w:val="ru-RU"/>
        </w:rPr>
        <w:t>для</w:t>
      </w:r>
      <w:r w:rsidRPr="00C50FB8">
        <w:rPr>
          <w:lang w:val="ru-RU"/>
        </w:rPr>
        <w:t xml:space="preserve"> </w:t>
      </w:r>
      <w:r>
        <w:rPr>
          <w:lang w:val="ru-RU"/>
        </w:rPr>
        <w:t>охраны</w:t>
      </w:r>
      <w:r w:rsidRPr="00C50FB8">
        <w:rPr>
          <w:lang w:val="ru-RU"/>
        </w:rPr>
        <w:t xml:space="preserve"> </w:t>
      </w:r>
      <w:r>
        <w:rPr>
          <w:lang w:val="ru-RU"/>
        </w:rPr>
        <w:t>НКН</w:t>
      </w:r>
      <w:r w:rsidRPr="00C50FB8">
        <w:rPr>
          <w:lang w:val="ru-RU"/>
        </w:rPr>
        <w:t xml:space="preserve"> </w:t>
      </w:r>
      <w:r>
        <w:rPr>
          <w:lang w:val="ru-RU"/>
        </w:rPr>
        <w:t>должна</w:t>
      </w:r>
      <w:r w:rsidRPr="00C50FB8">
        <w:rPr>
          <w:lang w:val="ru-RU"/>
        </w:rPr>
        <w:t xml:space="preserve"> </w:t>
      </w:r>
      <w:r>
        <w:rPr>
          <w:lang w:val="ru-RU"/>
        </w:rPr>
        <w:t>основываться</w:t>
      </w:r>
      <w:r w:rsidRPr="00C50FB8">
        <w:rPr>
          <w:lang w:val="ru-RU"/>
        </w:rPr>
        <w:t xml:space="preserve"> </w:t>
      </w:r>
      <w:r>
        <w:rPr>
          <w:lang w:val="ru-RU"/>
        </w:rPr>
        <w:t>на</w:t>
      </w:r>
      <w:r w:rsidRPr="00C50FB8">
        <w:rPr>
          <w:lang w:val="ru-RU"/>
        </w:rPr>
        <w:t xml:space="preserve"> </w:t>
      </w:r>
      <w:r>
        <w:rPr>
          <w:lang w:val="ru-RU"/>
        </w:rPr>
        <w:t>тщательном</w:t>
      </w:r>
      <w:r w:rsidRPr="00C50FB8">
        <w:rPr>
          <w:lang w:val="ru-RU"/>
        </w:rPr>
        <w:t xml:space="preserve"> </w:t>
      </w:r>
      <w:r>
        <w:rPr>
          <w:lang w:val="ru-RU"/>
        </w:rPr>
        <w:t>изучении</w:t>
      </w:r>
      <w:r w:rsidRPr="00C50FB8">
        <w:rPr>
          <w:lang w:val="ru-RU"/>
        </w:rPr>
        <w:t xml:space="preserve"> </w:t>
      </w:r>
      <w:r>
        <w:rPr>
          <w:lang w:val="ru-RU"/>
        </w:rPr>
        <w:t>целей</w:t>
      </w:r>
      <w:r w:rsidRPr="00C50FB8">
        <w:rPr>
          <w:lang w:val="ru-RU"/>
        </w:rPr>
        <w:t xml:space="preserve">, </w:t>
      </w:r>
      <w:r>
        <w:rPr>
          <w:lang w:val="ru-RU"/>
        </w:rPr>
        <w:t>масштаба</w:t>
      </w:r>
      <w:r w:rsidRPr="00C50FB8">
        <w:rPr>
          <w:lang w:val="ru-RU"/>
        </w:rPr>
        <w:t xml:space="preserve"> </w:t>
      </w:r>
      <w:r>
        <w:rPr>
          <w:lang w:val="ru-RU"/>
        </w:rPr>
        <w:t>и</w:t>
      </w:r>
      <w:r w:rsidRPr="00C50FB8">
        <w:rPr>
          <w:lang w:val="ru-RU"/>
        </w:rPr>
        <w:t xml:space="preserve"> </w:t>
      </w:r>
      <w:r>
        <w:rPr>
          <w:lang w:val="ru-RU"/>
        </w:rPr>
        <w:t>возможных</w:t>
      </w:r>
      <w:r w:rsidRPr="00C50FB8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C50FB8">
        <w:rPr>
          <w:lang w:val="ru-RU"/>
        </w:rPr>
        <w:t xml:space="preserve"> </w:t>
      </w:r>
      <w:r>
        <w:rPr>
          <w:lang w:val="ru-RU"/>
        </w:rPr>
        <w:t>других</w:t>
      </w:r>
      <w:r w:rsidRPr="00C50FB8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C50FB8">
        <w:rPr>
          <w:lang w:val="ru-RU"/>
        </w:rPr>
        <w:t xml:space="preserve"> </w:t>
      </w:r>
      <w:r>
        <w:rPr>
          <w:lang w:val="ru-RU"/>
        </w:rPr>
        <w:t xml:space="preserve">политических подходов </w:t>
      </w:r>
      <w:r w:rsidR="009B1715">
        <w:rPr>
          <w:lang w:val="ru-RU"/>
        </w:rPr>
        <w:t>как в сфере культуры, так и в других областях.</w:t>
      </w:r>
    </w:p>
    <w:p w:rsidR="00754F20" w:rsidRPr="001D5418" w:rsidRDefault="009B1715" w:rsidP="00B70903">
      <w:pPr>
        <w:pStyle w:val="Texte1"/>
        <w:numPr>
          <w:ilvl w:val="0"/>
          <w:numId w:val="16"/>
        </w:numPr>
        <w:ind w:left="1418"/>
        <w:rPr>
          <w:lang w:val="ru-RU"/>
        </w:rPr>
      </w:pPr>
      <w:r>
        <w:rPr>
          <w:lang w:val="ru-RU"/>
        </w:rPr>
        <w:t>Наконец</w:t>
      </w:r>
      <w:r w:rsidRPr="001D5418">
        <w:rPr>
          <w:lang w:val="ru-RU"/>
        </w:rPr>
        <w:t xml:space="preserve">, </w:t>
      </w:r>
      <w:r>
        <w:rPr>
          <w:lang w:val="ru-RU"/>
        </w:rPr>
        <w:t>зачастую</w:t>
      </w:r>
      <w:r w:rsidRPr="001D5418">
        <w:rPr>
          <w:lang w:val="ru-RU"/>
        </w:rPr>
        <w:t xml:space="preserve"> </w:t>
      </w:r>
      <w:r>
        <w:rPr>
          <w:lang w:val="ru-RU"/>
        </w:rPr>
        <w:t>трудно</w:t>
      </w:r>
      <w:r w:rsidRPr="001D5418">
        <w:rPr>
          <w:lang w:val="ru-RU"/>
        </w:rPr>
        <w:t xml:space="preserve"> </w:t>
      </w:r>
      <w:r>
        <w:rPr>
          <w:lang w:val="ru-RU"/>
        </w:rPr>
        <w:t>предсказать</w:t>
      </w:r>
      <w:r w:rsidRPr="001D5418">
        <w:rPr>
          <w:lang w:val="ru-RU"/>
        </w:rPr>
        <w:t xml:space="preserve"> </w:t>
      </w:r>
      <w:r>
        <w:rPr>
          <w:lang w:val="ru-RU"/>
        </w:rPr>
        <w:t>влияние</w:t>
      </w:r>
      <w:r w:rsidRPr="001D5418">
        <w:rPr>
          <w:lang w:val="ru-RU"/>
        </w:rPr>
        <w:t xml:space="preserve"> (</w:t>
      </w:r>
      <w:r>
        <w:rPr>
          <w:lang w:val="ru-RU"/>
        </w:rPr>
        <w:t>если</w:t>
      </w:r>
      <w:r w:rsidRPr="001D5418">
        <w:rPr>
          <w:lang w:val="ru-RU"/>
        </w:rPr>
        <w:t xml:space="preserve"> </w:t>
      </w:r>
      <w:r>
        <w:rPr>
          <w:lang w:val="ru-RU"/>
        </w:rPr>
        <w:t>таковое</w:t>
      </w:r>
      <w:r w:rsidRPr="001D5418">
        <w:rPr>
          <w:lang w:val="ru-RU"/>
        </w:rPr>
        <w:t xml:space="preserve"> </w:t>
      </w:r>
      <w:r>
        <w:rPr>
          <w:lang w:val="ru-RU"/>
        </w:rPr>
        <w:t>имеет</w:t>
      </w:r>
      <w:r w:rsidRPr="001D5418">
        <w:rPr>
          <w:lang w:val="ru-RU"/>
        </w:rPr>
        <w:t xml:space="preserve"> </w:t>
      </w:r>
      <w:r>
        <w:rPr>
          <w:lang w:val="ru-RU"/>
        </w:rPr>
        <w:t>место</w:t>
      </w:r>
      <w:r w:rsidRPr="001D5418">
        <w:rPr>
          <w:lang w:val="ru-RU"/>
        </w:rPr>
        <w:t xml:space="preserve">) </w:t>
      </w:r>
      <w:r w:rsidR="001D5418">
        <w:rPr>
          <w:lang w:val="ru-RU"/>
        </w:rPr>
        <w:t>политики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в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различных областях как на охрану НКН, так и на соответствующие сообщества. Как</w:t>
      </w:r>
      <w:r w:rsidR="001D5418" w:rsidRPr="00BA0DC3">
        <w:rPr>
          <w:lang w:val="ru-RU"/>
        </w:rPr>
        <w:t xml:space="preserve"> </w:t>
      </w:r>
      <w:r w:rsidR="001D5418">
        <w:rPr>
          <w:lang w:val="ru-RU"/>
        </w:rPr>
        <w:t>определить</w:t>
      </w:r>
      <w:r w:rsidR="001D5418" w:rsidRPr="00BA0DC3">
        <w:rPr>
          <w:lang w:val="ru-RU"/>
        </w:rPr>
        <w:t xml:space="preserve"> </w:t>
      </w:r>
      <w:r w:rsidR="001D5418">
        <w:rPr>
          <w:lang w:val="ru-RU"/>
        </w:rPr>
        <w:t>наиболее</w:t>
      </w:r>
      <w:r w:rsidR="001D5418" w:rsidRPr="00BA0DC3">
        <w:rPr>
          <w:lang w:val="ru-RU"/>
        </w:rPr>
        <w:t xml:space="preserve"> </w:t>
      </w:r>
      <w:r w:rsidR="001D5418">
        <w:rPr>
          <w:lang w:val="ru-RU"/>
        </w:rPr>
        <w:t>подходящие</w:t>
      </w:r>
      <w:r w:rsidR="001D5418" w:rsidRPr="00BA0DC3">
        <w:rPr>
          <w:lang w:val="ru-RU"/>
        </w:rPr>
        <w:t xml:space="preserve"> </w:t>
      </w:r>
      <w:r w:rsidR="001D5418">
        <w:rPr>
          <w:lang w:val="ru-RU"/>
        </w:rPr>
        <w:t>инструменты</w:t>
      </w:r>
      <w:r w:rsidR="001D5418" w:rsidRPr="00BA0DC3">
        <w:rPr>
          <w:lang w:val="ru-RU"/>
        </w:rPr>
        <w:t xml:space="preserve"> </w:t>
      </w:r>
      <w:r w:rsidR="001D5418">
        <w:rPr>
          <w:lang w:val="ru-RU"/>
        </w:rPr>
        <w:t>политики</w:t>
      </w:r>
      <w:r w:rsidR="001D5418" w:rsidRPr="00BA0DC3">
        <w:rPr>
          <w:lang w:val="ru-RU"/>
        </w:rPr>
        <w:t xml:space="preserve">? </w:t>
      </w:r>
      <w:r w:rsidR="001D5418">
        <w:rPr>
          <w:lang w:val="ru-RU"/>
        </w:rPr>
        <w:t>Возможно</w:t>
      </w:r>
      <w:r w:rsidR="001D5418" w:rsidRPr="001D5418">
        <w:rPr>
          <w:lang w:val="ru-RU"/>
        </w:rPr>
        <w:t xml:space="preserve">, </w:t>
      </w:r>
      <w:r w:rsidR="001D5418">
        <w:rPr>
          <w:lang w:val="ru-RU"/>
        </w:rPr>
        <w:t>будет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целесообразно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реализовать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некоторые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пилотные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проекты</w:t>
      </w:r>
      <w:r w:rsidR="001D5418" w:rsidRPr="001D5418">
        <w:rPr>
          <w:lang w:val="ru-RU"/>
        </w:rPr>
        <w:t xml:space="preserve">, </w:t>
      </w:r>
      <w:r w:rsidR="001D5418">
        <w:rPr>
          <w:lang w:val="ru-RU"/>
        </w:rPr>
        <w:t>чтобы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проверить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эффективность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различных</w:t>
      </w:r>
      <w:r w:rsidR="001D5418" w:rsidRPr="001D5418">
        <w:rPr>
          <w:lang w:val="ru-RU"/>
        </w:rPr>
        <w:t xml:space="preserve"> </w:t>
      </w:r>
      <w:r w:rsidR="001D5418">
        <w:rPr>
          <w:lang w:val="ru-RU"/>
        </w:rPr>
        <w:t>подходов.</w:t>
      </w:r>
    </w:p>
    <w:p w:rsidR="003E7367" w:rsidRPr="00242B9F" w:rsidRDefault="001D5418" w:rsidP="00F3514D">
      <w:pPr>
        <w:pStyle w:val="Texte1"/>
        <w:rPr>
          <w:lang w:val="ru-RU"/>
        </w:rPr>
      </w:pPr>
      <w:r>
        <w:rPr>
          <w:lang w:val="ru-RU"/>
        </w:rPr>
        <w:t>Наиболее</w:t>
      </w:r>
      <w:r w:rsidRPr="00C31C75">
        <w:rPr>
          <w:lang w:val="ru-RU"/>
        </w:rPr>
        <w:t xml:space="preserve"> </w:t>
      </w:r>
      <w:r>
        <w:rPr>
          <w:lang w:val="ru-RU"/>
        </w:rPr>
        <w:t>эффективным</w:t>
      </w:r>
      <w:r w:rsidRPr="00C31C75">
        <w:rPr>
          <w:lang w:val="ru-RU"/>
        </w:rPr>
        <w:t xml:space="preserve"> </w:t>
      </w:r>
      <w:r>
        <w:rPr>
          <w:lang w:val="ru-RU"/>
        </w:rPr>
        <w:t>процессам</w:t>
      </w:r>
      <w:r w:rsidRPr="00C31C75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C31C75">
        <w:rPr>
          <w:lang w:val="ru-RU"/>
        </w:rPr>
        <w:t xml:space="preserve"> </w:t>
      </w:r>
      <w:r>
        <w:rPr>
          <w:lang w:val="ru-RU"/>
        </w:rPr>
        <w:t>политики</w:t>
      </w:r>
      <w:r w:rsidRPr="00C31C75">
        <w:rPr>
          <w:lang w:val="ru-RU"/>
        </w:rPr>
        <w:t xml:space="preserve"> </w:t>
      </w:r>
      <w:r>
        <w:rPr>
          <w:lang w:val="ru-RU"/>
        </w:rPr>
        <w:t>содейству</w:t>
      </w:r>
      <w:r w:rsidR="00C31C75">
        <w:rPr>
          <w:lang w:val="ru-RU"/>
        </w:rPr>
        <w:t>е</w:t>
      </w:r>
      <w:r>
        <w:rPr>
          <w:lang w:val="ru-RU"/>
        </w:rPr>
        <w:t>т</w:t>
      </w:r>
      <w:r w:rsidRPr="00C31C75">
        <w:rPr>
          <w:lang w:val="ru-RU"/>
        </w:rPr>
        <w:t xml:space="preserve"> </w:t>
      </w:r>
      <w:r>
        <w:rPr>
          <w:lang w:val="ru-RU"/>
        </w:rPr>
        <w:t>участие</w:t>
      </w:r>
      <w:r w:rsidRPr="00C31C75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C31C7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31C75">
        <w:rPr>
          <w:lang w:val="ru-RU"/>
        </w:rPr>
        <w:t xml:space="preserve"> </w:t>
      </w:r>
      <w:r>
        <w:rPr>
          <w:lang w:val="ru-RU"/>
        </w:rPr>
        <w:t>в</w:t>
      </w:r>
      <w:r w:rsidRPr="00C31C75">
        <w:rPr>
          <w:lang w:val="ru-RU"/>
        </w:rPr>
        <w:t xml:space="preserve"> </w:t>
      </w:r>
      <w:r>
        <w:rPr>
          <w:lang w:val="ru-RU"/>
        </w:rPr>
        <w:t>сочетании</w:t>
      </w:r>
      <w:r w:rsidRPr="00C31C75">
        <w:rPr>
          <w:lang w:val="ru-RU"/>
        </w:rPr>
        <w:t xml:space="preserve"> </w:t>
      </w:r>
      <w:r>
        <w:rPr>
          <w:lang w:val="ru-RU"/>
        </w:rPr>
        <w:t>с</w:t>
      </w:r>
      <w:r w:rsidRPr="00C31C75">
        <w:rPr>
          <w:lang w:val="ru-RU"/>
        </w:rPr>
        <w:t xml:space="preserve"> </w:t>
      </w:r>
      <w:r>
        <w:rPr>
          <w:lang w:val="ru-RU"/>
        </w:rPr>
        <w:t>сильной</w:t>
      </w:r>
      <w:r w:rsidRPr="00C31C75">
        <w:rPr>
          <w:lang w:val="ru-RU"/>
        </w:rPr>
        <w:t xml:space="preserve"> </w:t>
      </w:r>
      <w:r>
        <w:rPr>
          <w:lang w:val="ru-RU"/>
        </w:rPr>
        <w:t>политической</w:t>
      </w:r>
      <w:r w:rsidRPr="00C31C75">
        <w:rPr>
          <w:lang w:val="ru-RU"/>
        </w:rPr>
        <w:t xml:space="preserve"> </w:t>
      </w:r>
      <w:r>
        <w:rPr>
          <w:lang w:val="ru-RU"/>
        </w:rPr>
        <w:t>волей</w:t>
      </w:r>
      <w:r w:rsidRPr="00C31C75">
        <w:rPr>
          <w:lang w:val="ru-RU"/>
        </w:rPr>
        <w:t xml:space="preserve"> </w:t>
      </w:r>
      <w:r w:rsidR="00C31C75">
        <w:rPr>
          <w:lang w:val="ru-RU"/>
        </w:rPr>
        <w:t>для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обеспечения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ее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финансирования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и реализации. У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всех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сообществ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есть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НКН</w:t>
      </w:r>
      <w:r w:rsidR="00C31C75" w:rsidRPr="00C31C75">
        <w:rPr>
          <w:lang w:val="ru-RU"/>
        </w:rPr>
        <w:t xml:space="preserve">, </w:t>
      </w:r>
      <w:r w:rsidR="00C31C75">
        <w:rPr>
          <w:lang w:val="ru-RU"/>
        </w:rPr>
        <w:t>которое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они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ценят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и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хотят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продолжать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практиковать</w:t>
      </w:r>
      <w:r w:rsidR="00C31C75" w:rsidRPr="00C31C75">
        <w:rPr>
          <w:lang w:val="ru-RU"/>
        </w:rPr>
        <w:t xml:space="preserve">, </w:t>
      </w:r>
      <w:r w:rsidR="00C31C75">
        <w:rPr>
          <w:lang w:val="ru-RU"/>
        </w:rPr>
        <w:t>но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НКН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некоторых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сообществ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может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быть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особенно</w:t>
      </w:r>
      <w:r w:rsidR="00C31C75" w:rsidRPr="00C31C75">
        <w:rPr>
          <w:lang w:val="ru-RU"/>
        </w:rPr>
        <w:t xml:space="preserve"> </w:t>
      </w:r>
      <w:proofErr w:type="spellStart"/>
      <w:r w:rsidR="00C31C75">
        <w:rPr>
          <w:lang w:val="ru-RU"/>
        </w:rPr>
        <w:t>маргинализовано</w:t>
      </w:r>
      <w:proofErr w:type="spellEnd"/>
      <w:r w:rsidR="00C31C75" w:rsidRPr="00C31C75">
        <w:rPr>
          <w:lang w:val="ru-RU"/>
        </w:rPr>
        <w:t xml:space="preserve">, </w:t>
      </w:r>
      <w:r w:rsidR="00C31C75">
        <w:rPr>
          <w:lang w:val="ru-RU"/>
        </w:rPr>
        <w:t>подвергнуто опасности или угрозе. Таким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образом</w:t>
      </w:r>
      <w:r w:rsidR="00C31C75" w:rsidRPr="00C31C75">
        <w:rPr>
          <w:lang w:val="ru-RU"/>
        </w:rPr>
        <w:t xml:space="preserve">, </w:t>
      </w:r>
      <w:r w:rsidR="00C31C75">
        <w:rPr>
          <w:lang w:val="ru-RU"/>
        </w:rPr>
        <w:t>можно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провести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различие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между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широким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участием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сообществ</w:t>
      </w:r>
      <w:r w:rsidR="00C31C75" w:rsidRPr="00C31C75">
        <w:rPr>
          <w:lang w:val="ru-RU"/>
        </w:rPr>
        <w:t xml:space="preserve"> (</w:t>
      </w:r>
      <w:r w:rsidR="00C31C75">
        <w:rPr>
          <w:lang w:val="ru-RU"/>
        </w:rPr>
        <w:t>возможно</w:t>
      </w:r>
      <w:r w:rsidR="00C31C75" w:rsidRPr="00C31C75">
        <w:rPr>
          <w:lang w:val="ru-RU"/>
        </w:rPr>
        <w:t xml:space="preserve">, </w:t>
      </w:r>
      <w:r w:rsidR="00C31C75">
        <w:rPr>
          <w:lang w:val="ru-RU"/>
        </w:rPr>
        <w:t>благодаря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публичным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встречам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или</w:t>
      </w:r>
      <w:r w:rsidR="00C31C75" w:rsidRPr="00C31C75">
        <w:rPr>
          <w:lang w:val="ru-RU"/>
        </w:rPr>
        <w:t xml:space="preserve"> </w:t>
      </w:r>
      <w:r w:rsidR="00C31C75">
        <w:rPr>
          <w:lang w:val="ru-RU"/>
        </w:rPr>
        <w:t>привлечению СМИ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или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в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широком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осуществлении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политики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в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сфере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НКН</w:t>
      </w:r>
      <w:r w:rsidR="00242B9F" w:rsidRPr="00242B9F">
        <w:rPr>
          <w:lang w:val="ru-RU"/>
        </w:rPr>
        <w:t xml:space="preserve">) </w:t>
      </w:r>
      <w:r w:rsidR="00242B9F">
        <w:rPr>
          <w:lang w:val="ru-RU"/>
        </w:rPr>
        <w:t>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консультациями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сообществ</w:t>
      </w:r>
      <w:r w:rsidR="00242B9F" w:rsidRPr="00242B9F">
        <w:rPr>
          <w:lang w:val="ru-RU"/>
        </w:rPr>
        <w:t xml:space="preserve"> (</w:t>
      </w:r>
      <w:r w:rsidR="00242B9F">
        <w:rPr>
          <w:lang w:val="ru-RU"/>
        </w:rPr>
        <w:t>с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представителями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сообществ</w:t>
      </w:r>
      <w:r w:rsidR="00242B9F" w:rsidRPr="00242B9F">
        <w:rPr>
          <w:lang w:val="ru-RU"/>
        </w:rPr>
        <w:t xml:space="preserve">, </w:t>
      </w:r>
      <w:r w:rsidR="00242B9F">
        <w:rPr>
          <w:lang w:val="ru-RU"/>
        </w:rPr>
        <w:t>которые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будут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взаимодействовать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со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своими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сообществами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по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конкретным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вопросам</w:t>
      </w:r>
      <w:r w:rsidR="00242B9F" w:rsidRPr="00242B9F">
        <w:rPr>
          <w:lang w:val="ru-RU"/>
        </w:rPr>
        <w:t xml:space="preserve">, </w:t>
      </w:r>
      <w:r w:rsidR="00242B9F">
        <w:rPr>
          <w:lang w:val="ru-RU"/>
        </w:rPr>
        <w:t>могу</w:t>
      </w:r>
      <w:r w:rsidR="009D125E">
        <w:rPr>
          <w:lang w:val="ru-RU"/>
        </w:rPr>
        <w:t>щим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повлиять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на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>охрану</w:t>
      </w:r>
      <w:r w:rsidR="00242B9F" w:rsidRPr="00242B9F">
        <w:rPr>
          <w:lang w:val="ru-RU"/>
        </w:rPr>
        <w:t xml:space="preserve"> </w:t>
      </w:r>
      <w:r w:rsidR="00242B9F">
        <w:rPr>
          <w:lang w:val="ru-RU"/>
        </w:rPr>
        <w:t xml:space="preserve">НКН, </w:t>
      </w:r>
      <w:proofErr w:type="gramStart"/>
      <w:r w:rsidR="00242B9F">
        <w:rPr>
          <w:lang w:val="ru-RU"/>
        </w:rPr>
        <w:t>находящегося</w:t>
      </w:r>
      <w:proofErr w:type="gramEnd"/>
      <w:r w:rsidR="00242B9F">
        <w:rPr>
          <w:lang w:val="ru-RU"/>
        </w:rPr>
        <w:t xml:space="preserve"> под угрозой).</w:t>
      </w:r>
    </w:p>
    <w:p w:rsidR="00754F20" w:rsidRPr="00C65141" w:rsidRDefault="00B40FF6" w:rsidP="00F3514D">
      <w:pPr>
        <w:pStyle w:val="Texte1"/>
        <w:rPr>
          <w:lang w:val="ru-RU"/>
        </w:rPr>
      </w:pPr>
      <w:r>
        <w:rPr>
          <w:lang w:val="ru-RU"/>
        </w:rPr>
        <w:t>В</w:t>
      </w:r>
      <w:r w:rsidRPr="00B40FF6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40FF6">
        <w:rPr>
          <w:lang w:val="ru-RU"/>
        </w:rPr>
        <w:t xml:space="preserve"> </w:t>
      </w:r>
      <w:r>
        <w:rPr>
          <w:lang w:val="ru-RU"/>
        </w:rPr>
        <w:t>этих</w:t>
      </w:r>
      <w:r w:rsidRPr="00B40FF6">
        <w:rPr>
          <w:lang w:val="ru-RU"/>
        </w:rPr>
        <w:t xml:space="preserve"> </w:t>
      </w:r>
      <w:r>
        <w:rPr>
          <w:lang w:val="ru-RU"/>
        </w:rPr>
        <w:t>вопросов</w:t>
      </w:r>
      <w:r w:rsidRPr="00B40FF6">
        <w:rPr>
          <w:lang w:val="ru-RU"/>
        </w:rPr>
        <w:t xml:space="preserve"> </w:t>
      </w:r>
      <w:r>
        <w:rPr>
          <w:lang w:val="ru-RU"/>
        </w:rPr>
        <w:t>и</w:t>
      </w:r>
      <w:r w:rsidRPr="00B40FF6">
        <w:rPr>
          <w:lang w:val="ru-RU"/>
        </w:rPr>
        <w:t xml:space="preserve"> </w:t>
      </w:r>
      <w:r>
        <w:rPr>
          <w:lang w:val="ru-RU"/>
        </w:rPr>
        <w:t>проблем</w:t>
      </w:r>
      <w:r w:rsidRPr="00B40FF6">
        <w:rPr>
          <w:lang w:val="ru-RU"/>
        </w:rPr>
        <w:t xml:space="preserve"> </w:t>
      </w:r>
      <w:r>
        <w:rPr>
          <w:lang w:val="ru-RU"/>
        </w:rPr>
        <w:t>семинар</w:t>
      </w:r>
      <w:r w:rsidRPr="00B40FF6">
        <w:rPr>
          <w:lang w:val="ru-RU"/>
        </w:rPr>
        <w:t xml:space="preserve"> </w:t>
      </w:r>
      <w:r>
        <w:rPr>
          <w:lang w:val="ru-RU"/>
        </w:rPr>
        <w:t>направлен</w:t>
      </w:r>
      <w:r w:rsidRPr="00B40FF6">
        <w:rPr>
          <w:lang w:val="ru-RU"/>
        </w:rPr>
        <w:t xml:space="preserve"> </w:t>
      </w:r>
      <w:r>
        <w:rPr>
          <w:lang w:val="ru-RU"/>
        </w:rPr>
        <w:t>на</w:t>
      </w:r>
      <w:r w:rsidRPr="00B40FF6">
        <w:rPr>
          <w:lang w:val="ru-RU"/>
        </w:rPr>
        <w:t xml:space="preserve"> </w:t>
      </w:r>
      <w:r>
        <w:rPr>
          <w:lang w:val="ru-RU"/>
        </w:rPr>
        <w:t>то</w:t>
      </w:r>
      <w:r w:rsidRPr="00B40FF6">
        <w:rPr>
          <w:lang w:val="ru-RU"/>
        </w:rPr>
        <w:t xml:space="preserve">, </w:t>
      </w:r>
      <w:r>
        <w:rPr>
          <w:lang w:val="ru-RU"/>
        </w:rPr>
        <w:t>чтобы</w:t>
      </w:r>
      <w:r w:rsidR="00577DF2">
        <w:rPr>
          <w:lang w:val="ru-RU"/>
        </w:rPr>
        <w:t>, при</w:t>
      </w:r>
      <w:r w:rsidR="00577DF2" w:rsidRPr="00B40FF6">
        <w:rPr>
          <w:lang w:val="ru-RU"/>
        </w:rPr>
        <w:t xml:space="preserve"> </w:t>
      </w:r>
      <w:r w:rsidR="00577DF2">
        <w:rPr>
          <w:lang w:val="ru-RU"/>
        </w:rPr>
        <w:t>необходимости,</w:t>
      </w:r>
      <w:r w:rsidR="00577DF2" w:rsidRPr="00B40FF6">
        <w:rPr>
          <w:lang w:val="ru-RU"/>
        </w:rPr>
        <w:t xml:space="preserve"> </w:t>
      </w:r>
      <w:r>
        <w:rPr>
          <w:lang w:val="ru-RU"/>
        </w:rPr>
        <w:t>помочь</w:t>
      </w:r>
      <w:r w:rsidRPr="00B40FF6">
        <w:rPr>
          <w:lang w:val="ru-RU"/>
        </w:rPr>
        <w:t xml:space="preserve"> </w:t>
      </w:r>
      <w:proofErr w:type="spellStart"/>
      <w:r>
        <w:rPr>
          <w:lang w:val="ru-RU"/>
        </w:rPr>
        <w:t>страновым</w:t>
      </w:r>
      <w:proofErr w:type="spellEnd"/>
      <w:r w:rsidRPr="00B40FF6">
        <w:rPr>
          <w:lang w:val="ru-RU"/>
        </w:rPr>
        <w:t xml:space="preserve"> </w:t>
      </w:r>
      <w:r>
        <w:rPr>
          <w:lang w:val="ru-RU"/>
        </w:rPr>
        <w:t>партнерам</w:t>
      </w:r>
      <w:r w:rsidRPr="00B40FF6">
        <w:rPr>
          <w:lang w:val="ru-RU"/>
        </w:rPr>
        <w:t xml:space="preserve"> </w:t>
      </w:r>
      <w:r>
        <w:rPr>
          <w:lang w:val="ru-RU"/>
        </w:rPr>
        <w:t>обсудить</w:t>
      </w:r>
      <w:r w:rsidRPr="00B40FF6">
        <w:rPr>
          <w:lang w:val="ru-RU"/>
        </w:rPr>
        <w:t xml:space="preserve"> </w:t>
      </w:r>
      <w:r>
        <w:rPr>
          <w:lang w:val="ru-RU"/>
        </w:rPr>
        <w:t>процесс</w:t>
      </w:r>
      <w:r w:rsidRPr="00B40FF6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B40FF6">
        <w:rPr>
          <w:lang w:val="ru-RU"/>
        </w:rPr>
        <w:t xml:space="preserve"> </w:t>
      </w:r>
      <w:r>
        <w:rPr>
          <w:lang w:val="ru-RU"/>
        </w:rPr>
        <w:t>политики</w:t>
      </w:r>
      <w:r w:rsidRPr="00B40FF6">
        <w:rPr>
          <w:lang w:val="ru-RU"/>
        </w:rPr>
        <w:t xml:space="preserve"> </w:t>
      </w:r>
      <w:r>
        <w:rPr>
          <w:lang w:val="ru-RU"/>
        </w:rPr>
        <w:t>в</w:t>
      </w:r>
      <w:r w:rsidRPr="00B40FF6">
        <w:rPr>
          <w:lang w:val="ru-RU"/>
        </w:rPr>
        <w:t xml:space="preserve"> </w:t>
      </w:r>
      <w:r>
        <w:rPr>
          <w:lang w:val="ru-RU"/>
        </w:rPr>
        <w:t>сфере</w:t>
      </w:r>
      <w:r w:rsidRPr="00B40FF6">
        <w:rPr>
          <w:lang w:val="ru-RU"/>
        </w:rPr>
        <w:t xml:space="preserve"> </w:t>
      </w:r>
      <w:r>
        <w:rPr>
          <w:lang w:val="ru-RU"/>
        </w:rPr>
        <w:t>НКН</w:t>
      </w:r>
      <w:r w:rsidRPr="00B40FF6">
        <w:rPr>
          <w:lang w:val="ru-RU"/>
        </w:rPr>
        <w:t xml:space="preserve"> </w:t>
      </w:r>
      <w:r>
        <w:rPr>
          <w:lang w:val="ru-RU"/>
        </w:rPr>
        <w:t>в</w:t>
      </w:r>
      <w:r w:rsidRPr="00B40FF6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B40FF6">
        <w:rPr>
          <w:lang w:val="ru-RU"/>
        </w:rPr>
        <w:t xml:space="preserve"> </w:t>
      </w:r>
      <w:r>
        <w:rPr>
          <w:lang w:val="ru-RU"/>
        </w:rPr>
        <w:t>и</w:t>
      </w:r>
      <w:r w:rsidRPr="00B40FF6">
        <w:rPr>
          <w:lang w:val="ru-RU"/>
        </w:rPr>
        <w:t xml:space="preserve"> </w:t>
      </w:r>
      <w:r>
        <w:rPr>
          <w:lang w:val="ru-RU"/>
        </w:rPr>
        <w:t>тем самым определить возможные направления такой политики. Это</w:t>
      </w:r>
      <w:r w:rsidRPr="00577DF2">
        <w:rPr>
          <w:lang w:val="ru-RU"/>
        </w:rPr>
        <w:t xml:space="preserve"> </w:t>
      </w:r>
      <w:r>
        <w:rPr>
          <w:lang w:val="ru-RU"/>
        </w:rPr>
        <w:t>не</w:t>
      </w:r>
      <w:r w:rsidRPr="00577DF2">
        <w:rPr>
          <w:lang w:val="ru-RU"/>
        </w:rPr>
        <w:t xml:space="preserve"> </w:t>
      </w:r>
      <w:r>
        <w:rPr>
          <w:lang w:val="ru-RU"/>
        </w:rPr>
        <w:t>семинар</w:t>
      </w:r>
      <w:r w:rsidRPr="00577DF2">
        <w:rPr>
          <w:lang w:val="ru-RU"/>
        </w:rPr>
        <w:t xml:space="preserve"> </w:t>
      </w:r>
      <w:r>
        <w:rPr>
          <w:lang w:val="ru-RU"/>
        </w:rPr>
        <w:t>по</w:t>
      </w:r>
      <w:r w:rsidRPr="00577DF2">
        <w:rPr>
          <w:lang w:val="ru-RU"/>
        </w:rPr>
        <w:t xml:space="preserve"> </w:t>
      </w:r>
      <w:r>
        <w:rPr>
          <w:lang w:val="ru-RU"/>
        </w:rPr>
        <w:t>написанию</w:t>
      </w:r>
      <w:r w:rsidRPr="00577DF2">
        <w:rPr>
          <w:lang w:val="ru-RU"/>
        </w:rPr>
        <w:t xml:space="preserve"> </w:t>
      </w:r>
      <w:r>
        <w:rPr>
          <w:lang w:val="ru-RU"/>
        </w:rPr>
        <w:t>политики</w:t>
      </w:r>
      <w:r w:rsidRPr="00577DF2">
        <w:rPr>
          <w:lang w:val="ru-RU"/>
        </w:rPr>
        <w:t xml:space="preserve">, </w:t>
      </w:r>
      <w:r>
        <w:rPr>
          <w:lang w:val="ru-RU"/>
        </w:rPr>
        <w:t>а</w:t>
      </w:r>
      <w:r w:rsidRPr="00577DF2">
        <w:rPr>
          <w:lang w:val="ru-RU"/>
        </w:rPr>
        <w:t xml:space="preserve"> </w:t>
      </w:r>
      <w:r>
        <w:rPr>
          <w:lang w:val="ru-RU"/>
        </w:rPr>
        <w:t>платформа</w:t>
      </w:r>
      <w:r w:rsidRPr="00577DF2">
        <w:rPr>
          <w:lang w:val="ru-RU"/>
        </w:rPr>
        <w:t xml:space="preserve"> </w:t>
      </w:r>
      <w:r>
        <w:rPr>
          <w:lang w:val="ru-RU"/>
        </w:rPr>
        <w:t>по</w:t>
      </w:r>
      <w:r w:rsidRPr="00577DF2">
        <w:rPr>
          <w:lang w:val="ru-RU"/>
        </w:rPr>
        <w:t xml:space="preserve"> оказ</w:t>
      </w:r>
      <w:r>
        <w:rPr>
          <w:lang w:val="ru-RU"/>
        </w:rPr>
        <w:t>анию</w:t>
      </w:r>
      <w:r w:rsidRPr="00577DF2">
        <w:rPr>
          <w:lang w:val="ru-RU"/>
        </w:rPr>
        <w:t xml:space="preserve"> </w:t>
      </w:r>
      <w:r>
        <w:rPr>
          <w:lang w:val="ru-RU"/>
        </w:rPr>
        <w:t>помощи</w:t>
      </w:r>
      <w:r w:rsidRPr="00577DF2">
        <w:rPr>
          <w:lang w:val="ru-RU"/>
        </w:rPr>
        <w:t xml:space="preserve"> </w:t>
      </w:r>
      <w:r>
        <w:rPr>
          <w:lang w:val="ru-RU"/>
        </w:rPr>
        <w:t>партнерам</w:t>
      </w:r>
      <w:r w:rsidRPr="00577DF2">
        <w:rPr>
          <w:lang w:val="ru-RU"/>
        </w:rPr>
        <w:t xml:space="preserve"> </w:t>
      </w:r>
      <w:r w:rsidR="00BE689B">
        <w:rPr>
          <w:lang w:val="ru-RU"/>
        </w:rPr>
        <w:t>из</w:t>
      </w:r>
      <w:r w:rsidR="00BE689B" w:rsidRPr="00577DF2">
        <w:rPr>
          <w:lang w:val="ru-RU"/>
        </w:rPr>
        <w:t xml:space="preserve"> </w:t>
      </w:r>
      <w:r w:rsidR="00BE689B">
        <w:rPr>
          <w:lang w:val="ru-RU"/>
        </w:rPr>
        <w:t>разных</w:t>
      </w:r>
      <w:r w:rsidR="00BE689B" w:rsidRPr="00577DF2">
        <w:rPr>
          <w:lang w:val="ru-RU"/>
        </w:rPr>
        <w:t xml:space="preserve"> </w:t>
      </w:r>
      <w:r w:rsidR="00BE689B">
        <w:rPr>
          <w:lang w:val="ru-RU"/>
        </w:rPr>
        <w:t>государств</w:t>
      </w:r>
      <w:r w:rsidR="00BE689B" w:rsidRPr="00577DF2">
        <w:rPr>
          <w:lang w:val="ru-RU"/>
        </w:rPr>
        <w:t xml:space="preserve"> </w:t>
      </w:r>
      <w:r w:rsidR="00BE689B">
        <w:rPr>
          <w:lang w:val="ru-RU"/>
        </w:rPr>
        <w:t>в</w:t>
      </w:r>
      <w:r w:rsidR="00BE689B" w:rsidRPr="00577DF2">
        <w:rPr>
          <w:lang w:val="ru-RU"/>
        </w:rPr>
        <w:t xml:space="preserve"> </w:t>
      </w:r>
      <w:r w:rsidR="00BE689B">
        <w:rPr>
          <w:lang w:val="ru-RU"/>
        </w:rPr>
        <w:t>обсуждении</w:t>
      </w:r>
      <w:r w:rsidR="00BE689B" w:rsidRPr="00577DF2">
        <w:rPr>
          <w:lang w:val="ru-RU"/>
        </w:rPr>
        <w:t xml:space="preserve"> </w:t>
      </w:r>
      <w:r w:rsidR="00BE689B">
        <w:rPr>
          <w:lang w:val="ru-RU"/>
        </w:rPr>
        <w:t>способов</w:t>
      </w:r>
      <w:r w:rsidR="00BE689B" w:rsidRPr="00577DF2">
        <w:rPr>
          <w:lang w:val="ru-RU"/>
        </w:rPr>
        <w:t xml:space="preserve"> </w:t>
      </w:r>
      <w:r w:rsidR="00577DF2">
        <w:rPr>
          <w:lang w:val="ru-RU"/>
        </w:rPr>
        <w:t>принятия</w:t>
      </w:r>
      <w:r w:rsidR="00577DF2" w:rsidRPr="00577DF2">
        <w:rPr>
          <w:lang w:val="ru-RU"/>
        </w:rPr>
        <w:t xml:space="preserve"> </w:t>
      </w:r>
      <w:r w:rsidR="00577DF2">
        <w:rPr>
          <w:lang w:val="ru-RU"/>
        </w:rPr>
        <w:t>информированных</w:t>
      </w:r>
      <w:r w:rsidR="00577DF2" w:rsidRPr="00577DF2">
        <w:rPr>
          <w:lang w:val="ru-RU"/>
        </w:rPr>
        <w:t xml:space="preserve"> </w:t>
      </w:r>
      <w:r w:rsidR="00577DF2">
        <w:rPr>
          <w:lang w:val="ru-RU"/>
        </w:rPr>
        <w:t>и учитывающих местные условия решений насчет разработки политики в сфере НКН. В</w:t>
      </w:r>
      <w:r w:rsidR="00577DF2" w:rsidRPr="00C65141">
        <w:rPr>
          <w:lang w:val="ru-RU"/>
        </w:rPr>
        <w:t xml:space="preserve"> </w:t>
      </w:r>
      <w:r w:rsidR="00577DF2">
        <w:rPr>
          <w:lang w:val="ru-RU"/>
        </w:rPr>
        <w:t>идеале</w:t>
      </w:r>
      <w:r w:rsidR="00577DF2" w:rsidRPr="00C65141">
        <w:rPr>
          <w:lang w:val="ru-RU"/>
        </w:rPr>
        <w:t xml:space="preserve"> </w:t>
      </w:r>
      <w:r w:rsidR="00577DF2">
        <w:rPr>
          <w:lang w:val="ru-RU"/>
        </w:rPr>
        <w:t>такой</w:t>
      </w:r>
      <w:r w:rsidR="00577DF2" w:rsidRPr="00C65141">
        <w:rPr>
          <w:lang w:val="ru-RU"/>
        </w:rPr>
        <w:t xml:space="preserve"> </w:t>
      </w:r>
      <w:r w:rsidR="00577DF2">
        <w:rPr>
          <w:lang w:val="ru-RU"/>
        </w:rPr>
        <w:t>семинар</w:t>
      </w:r>
      <w:r w:rsidR="00577DF2" w:rsidRPr="00C65141">
        <w:rPr>
          <w:lang w:val="ru-RU"/>
        </w:rPr>
        <w:t xml:space="preserve"> </w:t>
      </w:r>
      <w:r w:rsidR="00577DF2">
        <w:rPr>
          <w:lang w:val="ru-RU"/>
        </w:rPr>
        <w:t>может</w:t>
      </w:r>
      <w:r w:rsidR="00577DF2" w:rsidRPr="00C65141">
        <w:rPr>
          <w:lang w:val="ru-RU"/>
        </w:rPr>
        <w:t xml:space="preserve"> </w:t>
      </w:r>
      <w:r w:rsidR="00577DF2">
        <w:rPr>
          <w:lang w:val="ru-RU"/>
        </w:rPr>
        <w:t>помочь</w:t>
      </w:r>
      <w:r w:rsidR="00577DF2" w:rsidRPr="00C65141">
        <w:rPr>
          <w:lang w:val="ru-RU"/>
        </w:rPr>
        <w:t xml:space="preserve"> </w:t>
      </w:r>
      <w:r w:rsidR="00577DF2">
        <w:rPr>
          <w:lang w:val="ru-RU"/>
        </w:rPr>
        <w:t>как</w:t>
      </w:r>
      <w:r w:rsidR="00577DF2" w:rsidRPr="00C65141">
        <w:rPr>
          <w:lang w:val="ru-RU"/>
        </w:rPr>
        <w:t xml:space="preserve"> </w:t>
      </w:r>
      <w:r w:rsidR="00577DF2">
        <w:rPr>
          <w:lang w:val="ru-RU"/>
        </w:rPr>
        <w:t>расширить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тематику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обсуждения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в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этой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области</w:t>
      </w:r>
      <w:r w:rsidR="00C65141" w:rsidRPr="00C65141">
        <w:rPr>
          <w:lang w:val="ru-RU"/>
        </w:rPr>
        <w:t xml:space="preserve">, </w:t>
      </w:r>
      <w:r w:rsidR="00C65141">
        <w:rPr>
          <w:lang w:val="ru-RU"/>
        </w:rPr>
        <w:t>так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и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сосредоточиться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на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конкретных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темах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при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подготовке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к</w:t>
      </w:r>
      <w:r w:rsidR="00C65141" w:rsidRPr="00C65141">
        <w:rPr>
          <w:lang w:val="ru-RU"/>
        </w:rPr>
        <w:t xml:space="preserve"> </w:t>
      </w:r>
      <w:r w:rsidR="00C65141">
        <w:rPr>
          <w:lang w:val="ru-RU"/>
        </w:rPr>
        <w:t>процессу разработки политики, который часто будет продолжаться еще долго после окончания семинара.</w:t>
      </w:r>
    </w:p>
    <w:p w:rsidR="00754F20" w:rsidRPr="00767358" w:rsidRDefault="00692B93" w:rsidP="00D22BCF">
      <w:pPr>
        <w:pStyle w:val="4"/>
        <w:spacing w:before="240"/>
      </w:pPr>
      <w:r>
        <w:rPr>
          <w:lang w:val="ru-RU"/>
        </w:rPr>
        <w:t>планирование</w:t>
      </w:r>
      <w:r w:rsidRPr="00BA0DC3">
        <w:rPr>
          <w:lang w:val="ru-RU"/>
        </w:rPr>
        <w:t xml:space="preserve"> </w:t>
      </w:r>
      <w:r>
        <w:rPr>
          <w:lang w:val="ru-RU"/>
        </w:rPr>
        <w:t>семинара</w:t>
      </w:r>
    </w:p>
    <w:p w:rsidR="00754F20" w:rsidRPr="00B437E8" w:rsidRDefault="00692B93" w:rsidP="00D30548">
      <w:pPr>
        <w:pStyle w:val="Texte1"/>
        <w:rPr>
          <w:lang w:val="ru-RU"/>
        </w:rPr>
      </w:pPr>
      <w:r>
        <w:rPr>
          <w:lang w:val="ru-RU"/>
        </w:rPr>
        <w:t>При</w:t>
      </w:r>
      <w:r w:rsidRPr="00692B93">
        <w:rPr>
          <w:lang w:val="it-IT"/>
        </w:rPr>
        <w:t xml:space="preserve"> </w:t>
      </w:r>
      <w:r>
        <w:rPr>
          <w:lang w:val="ru-RU"/>
        </w:rPr>
        <w:t>планировании</w:t>
      </w:r>
      <w:r w:rsidRPr="00692B93">
        <w:rPr>
          <w:lang w:val="it-IT"/>
        </w:rPr>
        <w:t xml:space="preserve"> </w:t>
      </w:r>
      <w:r>
        <w:rPr>
          <w:lang w:val="ru-RU"/>
        </w:rPr>
        <w:t>подобного</w:t>
      </w:r>
      <w:r w:rsidRPr="00692B93">
        <w:rPr>
          <w:lang w:val="it-IT"/>
        </w:rPr>
        <w:t xml:space="preserve"> </w:t>
      </w:r>
      <w:r>
        <w:rPr>
          <w:lang w:val="ru-RU"/>
        </w:rPr>
        <w:t>семинара</w:t>
      </w:r>
      <w:r w:rsidRPr="00692B93">
        <w:rPr>
          <w:lang w:val="it-IT"/>
        </w:rPr>
        <w:t xml:space="preserve"> </w:t>
      </w:r>
      <w:proofErr w:type="spellStart"/>
      <w:r>
        <w:rPr>
          <w:lang w:val="ru-RU"/>
        </w:rPr>
        <w:t>фасилитатору</w:t>
      </w:r>
      <w:proofErr w:type="spellEnd"/>
      <w:r w:rsidRPr="00692B93">
        <w:rPr>
          <w:lang w:val="it-IT"/>
        </w:rPr>
        <w:t xml:space="preserve"> </w:t>
      </w:r>
      <w:r>
        <w:rPr>
          <w:lang w:val="ru-RU"/>
        </w:rPr>
        <w:t>необходимо</w:t>
      </w:r>
      <w:r w:rsidRPr="00692B93">
        <w:rPr>
          <w:lang w:val="it-IT"/>
        </w:rPr>
        <w:t xml:space="preserve"> </w:t>
      </w:r>
      <w:r>
        <w:rPr>
          <w:lang w:val="ru-RU"/>
        </w:rPr>
        <w:t>будет</w:t>
      </w:r>
      <w:r w:rsidRPr="00692B93">
        <w:rPr>
          <w:lang w:val="it-IT"/>
        </w:rPr>
        <w:t xml:space="preserve"> </w:t>
      </w:r>
      <w:r>
        <w:rPr>
          <w:lang w:val="ru-RU"/>
        </w:rPr>
        <w:t>пересмотреть</w:t>
      </w:r>
      <w:r w:rsidRPr="00692B93">
        <w:rPr>
          <w:lang w:val="it-IT"/>
        </w:rPr>
        <w:t xml:space="preserve"> </w:t>
      </w:r>
      <w:r>
        <w:rPr>
          <w:lang w:val="ru-RU"/>
        </w:rPr>
        <w:t>Руководство</w:t>
      </w:r>
      <w:r w:rsidRPr="00692B93">
        <w:rPr>
          <w:lang w:val="it-IT"/>
        </w:rPr>
        <w:t xml:space="preserve">, </w:t>
      </w:r>
      <w:r w:rsidRPr="00692B93">
        <w:rPr>
          <w:lang w:val="ru-RU"/>
        </w:rPr>
        <w:t>чтобы</w:t>
      </w:r>
      <w:r w:rsidRPr="00692B93">
        <w:rPr>
          <w:lang w:val="it-IT"/>
        </w:rPr>
        <w:t xml:space="preserve"> </w:t>
      </w:r>
      <w:r>
        <w:rPr>
          <w:lang w:val="ru-RU"/>
        </w:rPr>
        <w:t>уточнить</w:t>
      </w:r>
      <w:r w:rsidRPr="00692B93">
        <w:rPr>
          <w:lang w:val="it-IT"/>
        </w:rPr>
        <w:t xml:space="preserve"> </w:t>
      </w:r>
      <w:r>
        <w:rPr>
          <w:lang w:val="ru-RU"/>
        </w:rPr>
        <w:t>цель</w:t>
      </w:r>
      <w:r w:rsidRPr="00692B93">
        <w:rPr>
          <w:lang w:val="it-IT"/>
        </w:rPr>
        <w:t xml:space="preserve"> </w:t>
      </w:r>
      <w:r>
        <w:rPr>
          <w:lang w:val="ru-RU"/>
        </w:rPr>
        <w:t>консультативной</w:t>
      </w:r>
      <w:r w:rsidRPr="00692B93">
        <w:rPr>
          <w:lang w:val="it-IT"/>
        </w:rPr>
        <w:t xml:space="preserve"> </w:t>
      </w:r>
      <w:r>
        <w:rPr>
          <w:lang w:val="ru-RU"/>
        </w:rPr>
        <w:t>программы. В</w:t>
      </w:r>
      <w:r w:rsidRPr="00084254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084254">
        <w:rPr>
          <w:lang w:val="ru-RU"/>
        </w:rPr>
        <w:t xml:space="preserve"> </w:t>
      </w:r>
      <w:r>
        <w:rPr>
          <w:lang w:val="ru-RU"/>
        </w:rPr>
        <w:t>с</w:t>
      </w:r>
      <w:r w:rsidRPr="00084254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084254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084254">
        <w:rPr>
          <w:lang w:val="ru-RU"/>
        </w:rPr>
        <w:t xml:space="preserve"> </w:t>
      </w:r>
      <w:r w:rsidR="00084254">
        <w:rPr>
          <w:lang w:val="ru-RU"/>
        </w:rPr>
        <w:t>необходимо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четко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обозначить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цели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и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задачи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семинара</w:t>
      </w:r>
      <w:r w:rsidR="00084254" w:rsidRPr="00084254">
        <w:rPr>
          <w:lang w:val="ru-RU"/>
        </w:rPr>
        <w:t xml:space="preserve">, </w:t>
      </w:r>
      <w:r w:rsidR="00084254">
        <w:rPr>
          <w:lang w:val="ru-RU"/>
        </w:rPr>
        <w:t>как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для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того</w:t>
      </w:r>
      <w:r w:rsidR="00084254" w:rsidRPr="00084254">
        <w:rPr>
          <w:lang w:val="ru-RU"/>
        </w:rPr>
        <w:t xml:space="preserve">, </w:t>
      </w:r>
      <w:r w:rsidR="00084254">
        <w:rPr>
          <w:lang w:val="ru-RU"/>
        </w:rPr>
        <w:t>чтобы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выяснить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роль</w:t>
      </w:r>
      <w:r w:rsidR="00084254" w:rsidRPr="00084254">
        <w:rPr>
          <w:lang w:val="ru-RU"/>
        </w:rPr>
        <w:t xml:space="preserve"> </w:t>
      </w:r>
      <w:proofErr w:type="spellStart"/>
      <w:r w:rsidR="00084254">
        <w:rPr>
          <w:lang w:val="ru-RU"/>
        </w:rPr>
        <w:t>фасилитаторов</w:t>
      </w:r>
      <w:proofErr w:type="spellEnd"/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ЮНЕСКО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по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отношению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к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национальным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партнерам</w:t>
      </w:r>
      <w:r w:rsidR="00084254" w:rsidRPr="00084254">
        <w:rPr>
          <w:lang w:val="ru-RU"/>
        </w:rPr>
        <w:t xml:space="preserve">, </w:t>
      </w:r>
      <w:r w:rsidR="00084254">
        <w:rPr>
          <w:lang w:val="ru-RU"/>
        </w:rPr>
        <w:t>так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и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для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того</w:t>
      </w:r>
      <w:r w:rsidR="00084254" w:rsidRPr="00084254">
        <w:rPr>
          <w:lang w:val="ru-RU"/>
        </w:rPr>
        <w:t xml:space="preserve">, </w:t>
      </w:r>
      <w:r w:rsidR="00084254">
        <w:rPr>
          <w:lang w:val="ru-RU"/>
        </w:rPr>
        <w:t>чтобы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помочь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определить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приоритетные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вопросы</w:t>
      </w:r>
      <w:r w:rsidR="00084254" w:rsidRPr="00084254">
        <w:rPr>
          <w:lang w:val="ru-RU"/>
        </w:rPr>
        <w:t xml:space="preserve">, </w:t>
      </w:r>
      <w:r w:rsidR="00084254">
        <w:rPr>
          <w:lang w:val="ru-RU"/>
        </w:rPr>
        <w:t>круг приглашаемых и ожидаемые результаты. Это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поможет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выработать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четкое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представление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о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том</w:t>
      </w:r>
      <w:r w:rsidR="00084254" w:rsidRPr="00084254">
        <w:rPr>
          <w:lang w:val="ru-RU"/>
        </w:rPr>
        <w:t xml:space="preserve">, </w:t>
      </w:r>
      <w:r w:rsidR="00084254">
        <w:rPr>
          <w:lang w:val="ru-RU"/>
        </w:rPr>
        <w:t>как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обсуждения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на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семинаре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могут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послужить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>основой</w:t>
      </w:r>
      <w:r w:rsidR="00084254" w:rsidRPr="00084254">
        <w:rPr>
          <w:lang w:val="ru-RU"/>
        </w:rPr>
        <w:t xml:space="preserve"> </w:t>
      </w:r>
      <w:r w:rsidR="00084254">
        <w:rPr>
          <w:lang w:val="ru-RU"/>
        </w:rPr>
        <w:t xml:space="preserve">более широкого процесса разработки политики. </w:t>
      </w:r>
      <w:r w:rsidR="004D33F7">
        <w:rPr>
          <w:lang w:val="ru-RU"/>
        </w:rPr>
        <w:t>В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связи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с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этим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важно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уточнить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статус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всех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достигнутых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на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встрече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соглашений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в</w:t>
      </w:r>
      <w:r w:rsidR="004D33F7" w:rsidRPr="00B437E8">
        <w:rPr>
          <w:lang w:val="ru-RU"/>
        </w:rPr>
        <w:t xml:space="preserve"> </w:t>
      </w:r>
      <w:r w:rsidR="004D33F7">
        <w:rPr>
          <w:lang w:val="ru-RU"/>
        </w:rPr>
        <w:t>отношении</w:t>
      </w:r>
      <w:r w:rsidR="004D33F7" w:rsidRPr="00B437E8">
        <w:rPr>
          <w:lang w:val="ru-RU"/>
        </w:rPr>
        <w:t xml:space="preserve"> </w:t>
      </w:r>
      <w:r w:rsidR="00B437E8">
        <w:rPr>
          <w:lang w:val="ru-RU"/>
        </w:rPr>
        <w:t>процесса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утверждения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политики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в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государстве</w:t>
      </w:r>
      <w:r w:rsidR="00B437E8" w:rsidRPr="00B437E8">
        <w:rPr>
          <w:lang w:val="ru-RU"/>
        </w:rPr>
        <w:t xml:space="preserve">, </w:t>
      </w:r>
      <w:r w:rsidR="00B437E8">
        <w:rPr>
          <w:lang w:val="ru-RU"/>
        </w:rPr>
        <w:t>а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также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характера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и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масштаба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запланированных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или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предлагаемых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общественных</w:t>
      </w:r>
      <w:r w:rsidR="00B437E8" w:rsidRPr="00B437E8">
        <w:rPr>
          <w:lang w:val="ru-RU"/>
        </w:rPr>
        <w:t xml:space="preserve"> </w:t>
      </w:r>
      <w:r w:rsidR="00B437E8">
        <w:rPr>
          <w:lang w:val="ru-RU"/>
        </w:rPr>
        <w:t>консультаций.</w:t>
      </w:r>
    </w:p>
    <w:p w:rsidR="00754F20" w:rsidRPr="00E05099" w:rsidRDefault="00E05099" w:rsidP="00F3514D">
      <w:pPr>
        <w:pStyle w:val="Texte1"/>
        <w:rPr>
          <w:lang w:val="ru-RU"/>
        </w:rPr>
      </w:pPr>
      <w:r>
        <w:rPr>
          <w:lang w:val="ru-RU"/>
        </w:rPr>
        <w:t>В</w:t>
      </w:r>
      <w:r w:rsidRPr="00E05099">
        <w:rPr>
          <w:lang w:val="ru-RU"/>
        </w:rPr>
        <w:t xml:space="preserve"> </w:t>
      </w:r>
      <w:r>
        <w:rPr>
          <w:lang w:val="ru-RU"/>
        </w:rPr>
        <w:t>семинаре</w:t>
      </w:r>
      <w:r w:rsidRPr="00E05099">
        <w:rPr>
          <w:lang w:val="ru-RU"/>
        </w:rPr>
        <w:t xml:space="preserve"> </w:t>
      </w:r>
      <w:r>
        <w:rPr>
          <w:lang w:val="ru-RU"/>
        </w:rPr>
        <w:t>может</w:t>
      </w:r>
      <w:r w:rsidRPr="00E05099">
        <w:rPr>
          <w:lang w:val="ru-RU"/>
        </w:rPr>
        <w:t xml:space="preserve"> </w:t>
      </w:r>
      <w:r>
        <w:rPr>
          <w:lang w:val="ru-RU"/>
        </w:rPr>
        <w:t>принять</w:t>
      </w:r>
      <w:r w:rsidRPr="00E05099">
        <w:rPr>
          <w:lang w:val="ru-RU"/>
        </w:rPr>
        <w:t xml:space="preserve"> </w:t>
      </w:r>
      <w:r>
        <w:rPr>
          <w:lang w:val="ru-RU"/>
        </w:rPr>
        <w:t>участие</w:t>
      </w:r>
      <w:r w:rsidRPr="00E05099">
        <w:rPr>
          <w:lang w:val="ru-RU"/>
        </w:rPr>
        <w:t xml:space="preserve"> </w:t>
      </w:r>
      <w:r>
        <w:rPr>
          <w:lang w:val="ru-RU"/>
        </w:rPr>
        <w:t>широкий</w:t>
      </w:r>
      <w:r w:rsidRPr="00E05099">
        <w:rPr>
          <w:lang w:val="ru-RU"/>
        </w:rPr>
        <w:t xml:space="preserve"> </w:t>
      </w:r>
      <w:r>
        <w:rPr>
          <w:lang w:val="ru-RU"/>
        </w:rPr>
        <w:t>круг</w:t>
      </w:r>
      <w:r w:rsidRPr="00E05099">
        <w:rPr>
          <w:lang w:val="ru-RU"/>
        </w:rPr>
        <w:t xml:space="preserve"> </w:t>
      </w:r>
      <w:r>
        <w:rPr>
          <w:lang w:val="ru-RU"/>
        </w:rPr>
        <w:t>л</w:t>
      </w:r>
      <w:r w:rsidR="00E91A5C">
        <w:rPr>
          <w:lang w:val="ru-RU"/>
        </w:rPr>
        <w:t>иц</w:t>
      </w:r>
      <w:r w:rsidRPr="00E05099">
        <w:rPr>
          <w:lang w:val="ru-RU"/>
        </w:rPr>
        <w:t xml:space="preserve">: </w:t>
      </w:r>
      <w:r>
        <w:rPr>
          <w:lang w:val="ru-RU"/>
        </w:rPr>
        <w:t>представители</w:t>
      </w:r>
      <w:r w:rsidRPr="00E0509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05099">
        <w:rPr>
          <w:lang w:val="ru-RU"/>
        </w:rPr>
        <w:t xml:space="preserve">, </w:t>
      </w:r>
      <w:r>
        <w:rPr>
          <w:lang w:val="ru-RU"/>
        </w:rPr>
        <w:t>исследовательских</w:t>
      </w:r>
      <w:r w:rsidRPr="00E05099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E05099">
        <w:rPr>
          <w:lang w:val="ru-RU"/>
        </w:rPr>
        <w:t xml:space="preserve">, </w:t>
      </w:r>
      <w:r>
        <w:rPr>
          <w:lang w:val="ru-RU"/>
        </w:rPr>
        <w:t>гражданского</w:t>
      </w:r>
      <w:r w:rsidRPr="00E05099">
        <w:rPr>
          <w:lang w:val="ru-RU"/>
        </w:rPr>
        <w:t xml:space="preserve"> </w:t>
      </w:r>
      <w:r>
        <w:rPr>
          <w:lang w:val="ru-RU"/>
        </w:rPr>
        <w:t>общества</w:t>
      </w:r>
      <w:r w:rsidRPr="00E05099">
        <w:rPr>
          <w:lang w:val="ru-RU"/>
        </w:rPr>
        <w:t xml:space="preserve"> </w:t>
      </w:r>
      <w:r>
        <w:rPr>
          <w:lang w:val="ru-RU"/>
        </w:rPr>
        <w:t>или</w:t>
      </w:r>
      <w:r w:rsidRPr="00E05099">
        <w:rPr>
          <w:lang w:val="ru-RU"/>
        </w:rPr>
        <w:t xml:space="preserve"> </w:t>
      </w:r>
      <w:r>
        <w:rPr>
          <w:lang w:val="ru-RU"/>
        </w:rPr>
        <w:t>НПО</w:t>
      </w:r>
      <w:r w:rsidRPr="00E05099">
        <w:rPr>
          <w:lang w:val="ru-RU"/>
        </w:rPr>
        <w:t xml:space="preserve"> </w:t>
      </w:r>
      <w:r>
        <w:rPr>
          <w:lang w:val="ru-RU"/>
        </w:rPr>
        <w:t>и</w:t>
      </w:r>
      <w:r w:rsidRPr="00E05099">
        <w:rPr>
          <w:lang w:val="ru-RU"/>
        </w:rPr>
        <w:t>/</w:t>
      </w:r>
      <w:r>
        <w:rPr>
          <w:lang w:val="ru-RU"/>
        </w:rPr>
        <w:t>или</w:t>
      </w:r>
      <w:r w:rsidRPr="00E05099">
        <w:rPr>
          <w:lang w:val="ru-RU"/>
        </w:rPr>
        <w:t xml:space="preserve"> </w:t>
      </w:r>
      <w:r>
        <w:rPr>
          <w:lang w:val="ru-RU"/>
        </w:rPr>
        <w:t>те</w:t>
      </w:r>
      <w:r w:rsidRPr="00E05099">
        <w:rPr>
          <w:lang w:val="ru-RU"/>
        </w:rPr>
        <w:t xml:space="preserve">, </w:t>
      </w:r>
      <w:r>
        <w:rPr>
          <w:lang w:val="ru-RU"/>
        </w:rPr>
        <w:t>кто</w:t>
      </w:r>
      <w:r w:rsidRPr="00E05099">
        <w:rPr>
          <w:lang w:val="ru-RU"/>
        </w:rPr>
        <w:t xml:space="preserve"> </w:t>
      </w:r>
      <w:r>
        <w:rPr>
          <w:lang w:val="ru-RU"/>
        </w:rPr>
        <w:t>несет</w:t>
      </w:r>
      <w:r w:rsidRPr="00E05099">
        <w:rPr>
          <w:lang w:val="ru-RU"/>
        </w:rPr>
        <w:t xml:space="preserve"> </w:t>
      </w:r>
      <w:r>
        <w:rPr>
          <w:lang w:val="ru-RU"/>
        </w:rPr>
        <w:t>официальную</w:t>
      </w:r>
      <w:r w:rsidRPr="00E05099">
        <w:rPr>
          <w:lang w:val="ru-RU"/>
        </w:rPr>
        <w:t xml:space="preserve"> </w:t>
      </w:r>
      <w:r>
        <w:rPr>
          <w:lang w:val="ru-RU"/>
        </w:rPr>
        <w:t>или</w:t>
      </w:r>
      <w:r w:rsidRPr="00E05099">
        <w:rPr>
          <w:lang w:val="ru-RU"/>
        </w:rPr>
        <w:t xml:space="preserve"> </w:t>
      </w:r>
      <w:r>
        <w:rPr>
          <w:lang w:val="ru-RU"/>
        </w:rPr>
        <w:t>институциональную</w:t>
      </w:r>
      <w:r w:rsidRPr="00E05099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E05099">
        <w:rPr>
          <w:lang w:val="ru-RU"/>
        </w:rPr>
        <w:t xml:space="preserve"> </w:t>
      </w:r>
      <w:r>
        <w:rPr>
          <w:lang w:val="ru-RU"/>
        </w:rPr>
        <w:t>за</w:t>
      </w:r>
      <w:r w:rsidRPr="00E05099">
        <w:rPr>
          <w:lang w:val="ru-RU"/>
        </w:rPr>
        <w:t xml:space="preserve"> </w:t>
      </w:r>
      <w:r>
        <w:rPr>
          <w:lang w:val="ru-RU"/>
        </w:rPr>
        <w:t xml:space="preserve">развитие политики </w:t>
      </w:r>
      <w:r>
        <w:rPr>
          <w:lang w:val="ru-RU"/>
        </w:rPr>
        <w:lastRenderedPageBreak/>
        <w:t>и законодательства в сфере НКН и других смежных областях. Привлечение</w:t>
      </w:r>
      <w:r w:rsidRPr="00E0509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05099">
        <w:rPr>
          <w:lang w:val="ru-RU"/>
        </w:rPr>
        <w:t xml:space="preserve"> </w:t>
      </w:r>
      <w:r>
        <w:rPr>
          <w:lang w:val="ru-RU"/>
        </w:rPr>
        <w:t>к</w:t>
      </w:r>
      <w:r w:rsidRPr="00E05099">
        <w:rPr>
          <w:lang w:val="ru-RU"/>
        </w:rPr>
        <w:t xml:space="preserve"> </w:t>
      </w:r>
      <w:r>
        <w:rPr>
          <w:lang w:val="ru-RU"/>
        </w:rPr>
        <w:t>процессу</w:t>
      </w:r>
      <w:r w:rsidRPr="00E05099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E05099">
        <w:rPr>
          <w:lang w:val="ru-RU"/>
        </w:rPr>
        <w:t xml:space="preserve"> </w:t>
      </w:r>
      <w:r>
        <w:rPr>
          <w:lang w:val="ru-RU"/>
        </w:rPr>
        <w:t>политики</w:t>
      </w:r>
      <w:r w:rsidRPr="00E05099">
        <w:rPr>
          <w:lang w:val="ru-RU"/>
        </w:rPr>
        <w:t xml:space="preserve"> </w:t>
      </w:r>
      <w:r>
        <w:rPr>
          <w:lang w:val="ru-RU"/>
        </w:rPr>
        <w:t>на</w:t>
      </w:r>
      <w:r w:rsidRPr="00E05099">
        <w:rPr>
          <w:lang w:val="ru-RU"/>
        </w:rPr>
        <w:t xml:space="preserve"> </w:t>
      </w:r>
      <w:r>
        <w:rPr>
          <w:lang w:val="ru-RU"/>
        </w:rPr>
        <w:t>ранней</w:t>
      </w:r>
      <w:r w:rsidRPr="00E05099">
        <w:rPr>
          <w:lang w:val="ru-RU"/>
        </w:rPr>
        <w:t xml:space="preserve"> </w:t>
      </w:r>
      <w:r>
        <w:rPr>
          <w:lang w:val="ru-RU"/>
        </w:rPr>
        <w:t>стадии</w:t>
      </w:r>
      <w:r w:rsidRPr="00E05099">
        <w:rPr>
          <w:lang w:val="ru-RU"/>
        </w:rPr>
        <w:t xml:space="preserve"> </w:t>
      </w:r>
      <w:r>
        <w:rPr>
          <w:lang w:val="ru-RU"/>
        </w:rPr>
        <w:t>поможет</w:t>
      </w:r>
      <w:r w:rsidRPr="00E05099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E05099">
        <w:rPr>
          <w:lang w:val="ru-RU"/>
        </w:rPr>
        <w:t xml:space="preserve"> </w:t>
      </w:r>
      <w:r>
        <w:rPr>
          <w:lang w:val="ru-RU"/>
        </w:rPr>
        <w:t>те</w:t>
      </w:r>
      <w:r w:rsidRPr="00E05099">
        <w:rPr>
          <w:lang w:val="ru-RU"/>
        </w:rPr>
        <w:t xml:space="preserve"> </w:t>
      </w:r>
      <w:r>
        <w:rPr>
          <w:lang w:val="ru-RU"/>
        </w:rPr>
        <w:t>проблемы</w:t>
      </w:r>
      <w:r w:rsidRPr="00E05099">
        <w:rPr>
          <w:lang w:val="ru-RU"/>
        </w:rPr>
        <w:t xml:space="preserve">, </w:t>
      </w:r>
      <w:r>
        <w:rPr>
          <w:lang w:val="ru-RU"/>
        </w:rPr>
        <w:t>с</w:t>
      </w:r>
      <w:r w:rsidRPr="00E05099">
        <w:rPr>
          <w:lang w:val="ru-RU"/>
        </w:rPr>
        <w:t xml:space="preserve"> </w:t>
      </w:r>
      <w:r>
        <w:rPr>
          <w:lang w:val="ru-RU"/>
        </w:rPr>
        <w:t>которыми</w:t>
      </w:r>
      <w:r w:rsidRPr="00E05099">
        <w:rPr>
          <w:lang w:val="ru-RU"/>
        </w:rPr>
        <w:t xml:space="preserve"> </w:t>
      </w:r>
      <w:r>
        <w:rPr>
          <w:lang w:val="ru-RU"/>
        </w:rPr>
        <w:t>они</w:t>
      </w:r>
      <w:r w:rsidRPr="00E05099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E05099">
        <w:rPr>
          <w:lang w:val="ru-RU"/>
        </w:rPr>
        <w:t xml:space="preserve"> </w:t>
      </w:r>
      <w:r>
        <w:rPr>
          <w:lang w:val="ru-RU"/>
        </w:rPr>
        <w:t>при</w:t>
      </w:r>
      <w:r w:rsidRPr="00E05099">
        <w:rPr>
          <w:lang w:val="ru-RU"/>
        </w:rPr>
        <w:t xml:space="preserve"> </w:t>
      </w:r>
      <w:r>
        <w:rPr>
          <w:lang w:val="ru-RU"/>
        </w:rPr>
        <w:t>охране</w:t>
      </w:r>
      <w:r w:rsidRPr="00E05099">
        <w:rPr>
          <w:lang w:val="ru-RU"/>
        </w:rPr>
        <w:t>, а та</w:t>
      </w:r>
      <w:r>
        <w:rPr>
          <w:lang w:val="ru-RU"/>
        </w:rPr>
        <w:t>кже</w:t>
      </w:r>
      <w:r w:rsidRPr="00E05099">
        <w:rPr>
          <w:lang w:val="ru-RU"/>
        </w:rPr>
        <w:t xml:space="preserve"> </w:t>
      </w:r>
      <w:r>
        <w:rPr>
          <w:lang w:val="ru-RU"/>
        </w:rPr>
        <w:t>возможные</w:t>
      </w:r>
      <w:r w:rsidRPr="00E05099">
        <w:rPr>
          <w:lang w:val="ru-RU"/>
        </w:rPr>
        <w:t xml:space="preserve"> </w:t>
      </w:r>
      <w:r>
        <w:rPr>
          <w:lang w:val="ru-RU"/>
        </w:rPr>
        <w:t>пути</w:t>
      </w:r>
      <w:r w:rsidRPr="00E05099">
        <w:rPr>
          <w:lang w:val="ru-RU"/>
        </w:rPr>
        <w:t xml:space="preserve"> </w:t>
      </w:r>
      <w:r>
        <w:rPr>
          <w:lang w:val="ru-RU"/>
        </w:rPr>
        <w:t>решения этих проблем на политическом уровне. Это</w:t>
      </w:r>
      <w:r w:rsidRPr="00E05099">
        <w:rPr>
          <w:lang w:val="ru-RU"/>
        </w:rPr>
        <w:t xml:space="preserve"> </w:t>
      </w:r>
      <w:r>
        <w:rPr>
          <w:lang w:val="ru-RU"/>
        </w:rPr>
        <w:t>также</w:t>
      </w:r>
      <w:r w:rsidRPr="00E05099">
        <w:rPr>
          <w:lang w:val="ru-RU"/>
        </w:rPr>
        <w:t xml:space="preserve"> </w:t>
      </w:r>
      <w:r>
        <w:rPr>
          <w:lang w:val="ru-RU"/>
        </w:rPr>
        <w:t>положит</w:t>
      </w:r>
      <w:r w:rsidRPr="00E05099">
        <w:rPr>
          <w:lang w:val="ru-RU"/>
        </w:rPr>
        <w:t xml:space="preserve"> </w:t>
      </w:r>
      <w:r>
        <w:rPr>
          <w:lang w:val="ru-RU"/>
        </w:rPr>
        <w:t>начало</w:t>
      </w:r>
      <w:r w:rsidRPr="00E05099">
        <w:rPr>
          <w:lang w:val="ru-RU"/>
        </w:rPr>
        <w:t xml:space="preserve"> </w:t>
      </w:r>
      <w:r>
        <w:rPr>
          <w:lang w:val="ru-RU"/>
        </w:rPr>
        <w:t>процессу</w:t>
      </w:r>
      <w:r w:rsidRPr="00E05099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E0509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05099">
        <w:rPr>
          <w:lang w:val="ru-RU"/>
        </w:rPr>
        <w:t xml:space="preserve"> </w:t>
      </w:r>
      <w:r>
        <w:rPr>
          <w:lang w:val="ru-RU"/>
        </w:rPr>
        <w:t>к</w:t>
      </w:r>
      <w:r w:rsidRPr="00E05099">
        <w:rPr>
          <w:lang w:val="ru-RU"/>
        </w:rPr>
        <w:t xml:space="preserve"> </w:t>
      </w:r>
      <w:r>
        <w:rPr>
          <w:lang w:val="ru-RU"/>
        </w:rPr>
        <w:t>различным</w:t>
      </w:r>
      <w:r w:rsidRPr="00E05099">
        <w:rPr>
          <w:lang w:val="ru-RU"/>
        </w:rPr>
        <w:t xml:space="preserve"> </w:t>
      </w:r>
      <w:r>
        <w:rPr>
          <w:lang w:val="ru-RU"/>
        </w:rPr>
        <w:t>аспектам</w:t>
      </w:r>
      <w:r w:rsidRPr="00E05099">
        <w:rPr>
          <w:lang w:val="ru-RU"/>
        </w:rPr>
        <w:t xml:space="preserve"> </w:t>
      </w:r>
      <w:r>
        <w:rPr>
          <w:lang w:val="ru-RU"/>
        </w:rPr>
        <w:t>осуществления политики.</w:t>
      </w:r>
      <w:r w:rsidR="00B25DB6" w:rsidRPr="00E05099">
        <w:rPr>
          <w:lang w:val="ru-RU"/>
        </w:rPr>
        <w:t xml:space="preserve"> </w:t>
      </w:r>
      <w:r>
        <w:rPr>
          <w:lang w:val="ru-RU"/>
        </w:rPr>
        <w:t>В</w:t>
      </w:r>
      <w:r w:rsidRPr="00E05099">
        <w:rPr>
          <w:lang w:val="ru-RU"/>
        </w:rPr>
        <w:t xml:space="preserve"> </w:t>
      </w:r>
      <w:r>
        <w:rPr>
          <w:lang w:val="ru-RU"/>
        </w:rPr>
        <w:t>случае</w:t>
      </w:r>
      <w:r w:rsidRPr="00E05099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E05099">
        <w:rPr>
          <w:lang w:val="ru-RU"/>
        </w:rPr>
        <w:t xml:space="preserve"> </w:t>
      </w:r>
      <w:r>
        <w:rPr>
          <w:lang w:val="ru-RU"/>
        </w:rPr>
        <w:t>следует</w:t>
      </w:r>
      <w:r w:rsidRPr="00E05099">
        <w:rPr>
          <w:lang w:val="ru-RU"/>
        </w:rPr>
        <w:t xml:space="preserve"> </w:t>
      </w:r>
      <w:r>
        <w:rPr>
          <w:lang w:val="ru-RU"/>
        </w:rPr>
        <w:t>также</w:t>
      </w:r>
      <w:r w:rsidRPr="00E05099">
        <w:rPr>
          <w:lang w:val="ru-RU"/>
        </w:rPr>
        <w:t xml:space="preserve"> </w:t>
      </w:r>
      <w:r>
        <w:rPr>
          <w:lang w:val="ru-RU"/>
        </w:rPr>
        <w:t>пригласить</w:t>
      </w:r>
      <w:r w:rsidRPr="00E05099">
        <w:rPr>
          <w:lang w:val="ru-RU"/>
        </w:rPr>
        <w:t xml:space="preserve"> </w:t>
      </w:r>
      <w:r>
        <w:rPr>
          <w:lang w:val="ru-RU"/>
        </w:rPr>
        <w:t>лиц</w:t>
      </w:r>
      <w:r w:rsidRPr="00E05099">
        <w:rPr>
          <w:lang w:val="ru-RU"/>
        </w:rPr>
        <w:t xml:space="preserve">, </w:t>
      </w:r>
      <w:r>
        <w:rPr>
          <w:lang w:val="ru-RU"/>
        </w:rPr>
        <w:t>ответственных</w:t>
      </w:r>
      <w:r w:rsidRPr="00E05099">
        <w:rPr>
          <w:lang w:val="ru-RU"/>
        </w:rPr>
        <w:t xml:space="preserve"> </w:t>
      </w:r>
      <w:r>
        <w:rPr>
          <w:lang w:val="ru-RU"/>
        </w:rPr>
        <w:t>за</w:t>
      </w:r>
      <w:r w:rsidRPr="00E05099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E05099">
        <w:rPr>
          <w:lang w:val="ru-RU"/>
        </w:rPr>
        <w:t xml:space="preserve"> </w:t>
      </w:r>
      <w:r>
        <w:rPr>
          <w:lang w:val="ru-RU"/>
        </w:rPr>
        <w:t>политики</w:t>
      </w:r>
      <w:r w:rsidRPr="00E05099">
        <w:rPr>
          <w:lang w:val="ru-RU"/>
        </w:rPr>
        <w:t xml:space="preserve"> </w:t>
      </w:r>
      <w:r>
        <w:rPr>
          <w:lang w:val="ru-RU"/>
        </w:rPr>
        <w:t>в</w:t>
      </w:r>
      <w:r w:rsidRPr="00E05099">
        <w:rPr>
          <w:lang w:val="ru-RU"/>
        </w:rPr>
        <w:t xml:space="preserve"> </w:t>
      </w:r>
      <w:r>
        <w:rPr>
          <w:lang w:val="ru-RU"/>
        </w:rPr>
        <w:t>других</w:t>
      </w:r>
      <w:r w:rsidRPr="00E05099">
        <w:rPr>
          <w:lang w:val="ru-RU"/>
        </w:rPr>
        <w:t xml:space="preserve"> </w:t>
      </w:r>
      <w:r>
        <w:rPr>
          <w:lang w:val="ru-RU"/>
        </w:rPr>
        <w:t>смежных</w:t>
      </w:r>
      <w:r w:rsidRPr="00E05099">
        <w:rPr>
          <w:lang w:val="ru-RU"/>
        </w:rPr>
        <w:t xml:space="preserve"> </w:t>
      </w:r>
      <w:r>
        <w:rPr>
          <w:lang w:val="ru-RU"/>
        </w:rPr>
        <w:t>областях</w:t>
      </w:r>
      <w:r w:rsidRPr="00E05099">
        <w:rPr>
          <w:lang w:val="ru-RU"/>
        </w:rPr>
        <w:t xml:space="preserve">, </w:t>
      </w:r>
      <w:r>
        <w:rPr>
          <w:lang w:val="ru-RU"/>
        </w:rPr>
        <w:t>таких</w:t>
      </w:r>
      <w:r w:rsidRPr="00E05099">
        <w:rPr>
          <w:lang w:val="ru-RU"/>
        </w:rPr>
        <w:t xml:space="preserve"> </w:t>
      </w:r>
      <w:r>
        <w:rPr>
          <w:lang w:val="ru-RU"/>
        </w:rPr>
        <w:t>как</w:t>
      </w:r>
      <w:r w:rsidRPr="00E05099">
        <w:rPr>
          <w:lang w:val="ru-RU"/>
        </w:rPr>
        <w:t xml:space="preserve"> </w:t>
      </w:r>
      <w:r>
        <w:rPr>
          <w:lang w:val="ru-RU"/>
        </w:rPr>
        <w:t>конституциональное</w:t>
      </w:r>
      <w:r w:rsidRPr="00E05099">
        <w:rPr>
          <w:lang w:val="ru-RU"/>
        </w:rPr>
        <w:t xml:space="preserve"> </w:t>
      </w:r>
      <w:r>
        <w:rPr>
          <w:lang w:val="ru-RU"/>
        </w:rPr>
        <w:t>право</w:t>
      </w:r>
      <w:r w:rsidRPr="00E05099">
        <w:rPr>
          <w:lang w:val="ru-RU"/>
        </w:rPr>
        <w:t xml:space="preserve">, </w:t>
      </w:r>
      <w:r>
        <w:rPr>
          <w:lang w:val="ru-RU"/>
        </w:rPr>
        <w:t>туризм</w:t>
      </w:r>
      <w:r w:rsidRPr="00E05099">
        <w:rPr>
          <w:lang w:val="ru-RU"/>
        </w:rPr>
        <w:t xml:space="preserve">, </w:t>
      </w:r>
      <w:r>
        <w:rPr>
          <w:lang w:val="ru-RU"/>
        </w:rPr>
        <w:t>образование, интеллектуальная собственность, права человека и устойчивое развитие.</w:t>
      </w:r>
    </w:p>
    <w:p w:rsidR="00754F20" w:rsidRPr="00F636DF" w:rsidRDefault="00760391" w:rsidP="00254C7C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760391">
        <w:rPr>
          <w:lang w:val="ru-RU"/>
        </w:rPr>
        <w:t xml:space="preserve"> </w:t>
      </w:r>
      <w:r w:rsidRPr="00760391">
        <w:rPr>
          <w:b/>
          <w:lang w:val="ru-RU"/>
        </w:rPr>
        <w:t>должен адаптировать</w:t>
      </w:r>
      <w:r w:rsidRPr="00760391">
        <w:rPr>
          <w:lang w:val="ru-RU"/>
        </w:rPr>
        <w:t xml:space="preserve"> </w:t>
      </w:r>
      <w:r>
        <w:rPr>
          <w:lang w:val="ru-RU"/>
        </w:rPr>
        <w:t>методологию</w:t>
      </w:r>
      <w:r w:rsidRPr="00760391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760391">
        <w:rPr>
          <w:lang w:val="ru-RU"/>
        </w:rPr>
        <w:t xml:space="preserve"> </w:t>
      </w:r>
      <w:r>
        <w:rPr>
          <w:lang w:val="ru-RU"/>
        </w:rPr>
        <w:t>семинара</w:t>
      </w:r>
      <w:r w:rsidRPr="00760391">
        <w:rPr>
          <w:lang w:val="ru-RU"/>
        </w:rPr>
        <w:t xml:space="preserve"> </w:t>
      </w:r>
      <w:r>
        <w:rPr>
          <w:lang w:val="ru-RU"/>
        </w:rPr>
        <w:t>к</w:t>
      </w:r>
      <w:r w:rsidRPr="00760391">
        <w:rPr>
          <w:lang w:val="ru-RU"/>
        </w:rPr>
        <w:t xml:space="preserve"> </w:t>
      </w:r>
      <w:r>
        <w:rPr>
          <w:lang w:val="ru-RU"/>
        </w:rPr>
        <w:t>конкретному</w:t>
      </w:r>
      <w:r w:rsidRPr="00760391">
        <w:rPr>
          <w:lang w:val="ru-RU"/>
        </w:rPr>
        <w:t xml:space="preserve"> </w:t>
      </w:r>
      <w:r>
        <w:rPr>
          <w:lang w:val="ru-RU"/>
        </w:rPr>
        <w:t>контексту. Хотя</w:t>
      </w:r>
      <w:r w:rsidRPr="00F636DF">
        <w:rPr>
          <w:lang w:val="ru-RU"/>
        </w:rPr>
        <w:t xml:space="preserve"> </w:t>
      </w:r>
      <w:r>
        <w:rPr>
          <w:lang w:val="ru-RU"/>
        </w:rPr>
        <w:t>в</w:t>
      </w:r>
      <w:r w:rsidRPr="00F636DF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F636DF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F636DF">
        <w:rPr>
          <w:lang w:val="ru-RU"/>
        </w:rPr>
        <w:t xml:space="preserve"> </w:t>
      </w:r>
      <w:r>
        <w:rPr>
          <w:lang w:val="ru-RU"/>
        </w:rPr>
        <w:t>примеры</w:t>
      </w:r>
      <w:r w:rsidRPr="00F636DF">
        <w:rPr>
          <w:lang w:val="ru-RU"/>
        </w:rPr>
        <w:t xml:space="preserve"> </w:t>
      </w:r>
      <w:r>
        <w:rPr>
          <w:lang w:val="ru-RU"/>
        </w:rPr>
        <w:t>и</w:t>
      </w:r>
      <w:r w:rsidRPr="00F636DF">
        <w:rPr>
          <w:lang w:val="ru-RU"/>
        </w:rPr>
        <w:t xml:space="preserve"> </w:t>
      </w:r>
      <w:r>
        <w:rPr>
          <w:lang w:val="ru-RU"/>
        </w:rPr>
        <w:t>анализ</w:t>
      </w:r>
      <w:r w:rsidR="00F636DF" w:rsidRPr="00F636DF">
        <w:rPr>
          <w:lang w:val="ru-RU"/>
        </w:rPr>
        <w:t xml:space="preserve"> </w:t>
      </w:r>
      <w:r w:rsidR="00F636DF">
        <w:rPr>
          <w:lang w:val="ru-RU"/>
        </w:rPr>
        <w:t>ситуаций</w:t>
      </w:r>
      <w:r w:rsidRPr="00F636DF">
        <w:rPr>
          <w:lang w:val="ru-RU"/>
        </w:rPr>
        <w:t xml:space="preserve"> </w:t>
      </w:r>
      <w:r>
        <w:rPr>
          <w:lang w:val="ru-RU"/>
        </w:rPr>
        <w:t>из</w:t>
      </w:r>
      <w:r w:rsidRPr="00F636DF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636DF">
        <w:rPr>
          <w:lang w:val="ru-RU"/>
        </w:rPr>
        <w:t xml:space="preserve"> </w:t>
      </w:r>
      <w:r>
        <w:rPr>
          <w:lang w:val="ru-RU"/>
        </w:rPr>
        <w:t>контекстов</w:t>
      </w:r>
      <w:r w:rsidRPr="00F636DF">
        <w:rPr>
          <w:lang w:val="ru-RU"/>
        </w:rPr>
        <w:t xml:space="preserve">, </w:t>
      </w:r>
      <w:r>
        <w:rPr>
          <w:lang w:val="ru-RU"/>
        </w:rPr>
        <w:t>не</w:t>
      </w:r>
      <w:r w:rsidRPr="00F636DF">
        <w:rPr>
          <w:lang w:val="ru-RU"/>
        </w:rPr>
        <w:t xml:space="preserve"> </w:t>
      </w:r>
      <w:r>
        <w:rPr>
          <w:lang w:val="ru-RU"/>
        </w:rPr>
        <w:t>следует</w:t>
      </w:r>
      <w:r w:rsidRPr="00F636DF">
        <w:rPr>
          <w:lang w:val="ru-RU"/>
        </w:rPr>
        <w:t xml:space="preserve"> </w:t>
      </w:r>
      <w:r>
        <w:rPr>
          <w:lang w:val="ru-RU"/>
        </w:rPr>
        <w:t>ожидать</w:t>
      </w:r>
      <w:r w:rsidRPr="00F636DF">
        <w:rPr>
          <w:lang w:val="ru-RU"/>
        </w:rPr>
        <w:t xml:space="preserve">, </w:t>
      </w:r>
      <w:r>
        <w:rPr>
          <w:lang w:val="ru-RU"/>
        </w:rPr>
        <w:t>что</w:t>
      </w:r>
      <w:r w:rsidRPr="00F636DF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F636DF">
        <w:rPr>
          <w:lang w:val="ru-RU"/>
        </w:rPr>
        <w:t xml:space="preserve"> </w:t>
      </w:r>
      <w:r w:rsidR="00F636DF">
        <w:rPr>
          <w:lang w:val="ru-RU"/>
        </w:rPr>
        <w:t>сам</w:t>
      </w:r>
      <w:r w:rsidRPr="00F636DF">
        <w:rPr>
          <w:lang w:val="ru-RU"/>
        </w:rPr>
        <w:t xml:space="preserve"> </w:t>
      </w:r>
      <w:r>
        <w:rPr>
          <w:lang w:val="ru-RU"/>
        </w:rPr>
        <w:t>буд</w:t>
      </w:r>
      <w:r w:rsidR="00F636DF">
        <w:rPr>
          <w:lang w:val="ru-RU"/>
        </w:rPr>
        <w:t>е</w:t>
      </w:r>
      <w:r>
        <w:rPr>
          <w:lang w:val="ru-RU"/>
        </w:rPr>
        <w:t>т</w:t>
      </w:r>
      <w:r w:rsidRPr="00F636DF">
        <w:rPr>
          <w:lang w:val="ru-RU"/>
        </w:rPr>
        <w:t xml:space="preserve"> </w:t>
      </w:r>
      <w:r>
        <w:rPr>
          <w:lang w:val="ru-RU"/>
        </w:rPr>
        <w:t>эксперт</w:t>
      </w:r>
      <w:r w:rsidR="00F636DF">
        <w:rPr>
          <w:lang w:val="ru-RU"/>
        </w:rPr>
        <w:t>ом</w:t>
      </w:r>
      <w:r w:rsidRPr="00F636DF">
        <w:rPr>
          <w:lang w:val="ru-RU"/>
        </w:rPr>
        <w:t xml:space="preserve"> </w:t>
      </w:r>
      <w:r>
        <w:rPr>
          <w:lang w:val="ru-RU"/>
        </w:rPr>
        <w:t>во</w:t>
      </w:r>
      <w:r w:rsidRPr="00F636DF">
        <w:rPr>
          <w:lang w:val="ru-RU"/>
        </w:rPr>
        <w:t xml:space="preserve"> </w:t>
      </w:r>
      <w:r>
        <w:rPr>
          <w:lang w:val="ru-RU"/>
        </w:rPr>
        <w:t>всех</w:t>
      </w:r>
      <w:r w:rsidRPr="00F636DF">
        <w:rPr>
          <w:lang w:val="ru-RU"/>
        </w:rPr>
        <w:t xml:space="preserve"> </w:t>
      </w:r>
      <w:r>
        <w:rPr>
          <w:lang w:val="ru-RU"/>
        </w:rPr>
        <w:t>этих</w:t>
      </w:r>
      <w:r w:rsidRPr="00F636DF">
        <w:rPr>
          <w:lang w:val="ru-RU"/>
        </w:rPr>
        <w:t xml:space="preserve"> </w:t>
      </w:r>
      <w:r>
        <w:rPr>
          <w:lang w:val="ru-RU"/>
        </w:rPr>
        <w:t>разных</w:t>
      </w:r>
      <w:r w:rsidRPr="00F636DF">
        <w:rPr>
          <w:lang w:val="ru-RU"/>
        </w:rPr>
        <w:t xml:space="preserve"> </w:t>
      </w:r>
      <w:r>
        <w:rPr>
          <w:lang w:val="ru-RU"/>
        </w:rPr>
        <w:t>областях</w:t>
      </w:r>
      <w:r w:rsidRPr="00F636DF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F636DF">
        <w:rPr>
          <w:lang w:val="ru-RU"/>
        </w:rPr>
        <w:t xml:space="preserve"> </w:t>
      </w:r>
      <w:r>
        <w:rPr>
          <w:lang w:val="ru-RU"/>
        </w:rPr>
        <w:t>политики</w:t>
      </w:r>
      <w:r w:rsidRPr="00F636DF">
        <w:rPr>
          <w:lang w:val="ru-RU"/>
        </w:rPr>
        <w:t xml:space="preserve">; </w:t>
      </w:r>
      <w:r>
        <w:rPr>
          <w:lang w:val="ru-RU"/>
        </w:rPr>
        <w:t>скорее</w:t>
      </w:r>
      <w:r w:rsidRPr="00F636DF">
        <w:rPr>
          <w:lang w:val="ru-RU"/>
        </w:rPr>
        <w:t xml:space="preserve"> </w:t>
      </w:r>
      <w:r>
        <w:rPr>
          <w:lang w:val="ru-RU"/>
        </w:rPr>
        <w:t>он</w:t>
      </w:r>
      <w:r w:rsidRPr="00F636DF">
        <w:rPr>
          <w:lang w:val="ru-RU"/>
        </w:rPr>
        <w:t xml:space="preserve"> </w:t>
      </w:r>
      <w:r>
        <w:rPr>
          <w:lang w:val="ru-RU"/>
        </w:rPr>
        <w:t>должен</w:t>
      </w:r>
      <w:r w:rsidRPr="00F636DF">
        <w:rPr>
          <w:lang w:val="ru-RU"/>
        </w:rPr>
        <w:t xml:space="preserve"> </w:t>
      </w:r>
      <w:r>
        <w:rPr>
          <w:lang w:val="ru-RU"/>
        </w:rPr>
        <w:t>действовать</w:t>
      </w:r>
      <w:r w:rsidRPr="00F636DF">
        <w:rPr>
          <w:lang w:val="ru-RU"/>
        </w:rPr>
        <w:t xml:space="preserve"> </w:t>
      </w:r>
      <w:r>
        <w:rPr>
          <w:lang w:val="ru-RU"/>
        </w:rPr>
        <w:t>как</w:t>
      </w:r>
      <w:r w:rsidRPr="00F636DF">
        <w:rPr>
          <w:lang w:val="ru-RU"/>
        </w:rPr>
        <w:t xml:space="preserve"> </w:t>
      </w:r>
      <w:r>
        <w:rPr>
          <w:lang w:val="ru-RU"/>
        </w:rPr>
        <w:t>посредник</w:t>
      </w:r>
      <w:r w:rsidRPr="00F636DF">
        <w:rPr>
          <w:lang w:val="ru-RU"/>
        </w:rPr>
        <w:t xml:space="preserve"> </w:t>
      </w:r>
      <w:r>
        <w:rPr>
          <w:lang w:val="ru-RU"/>
        </w:rPr>
        <w:t>или</w:t>
      </w:r>
      <w:r w:rsidRPr="00F636DF">
        <w:rPr>
          <w:lang w:val="ru-RU"/>
        </w:rPr>
        <w:t xml:space="preserve"> </w:t>
      </w:r>
      <w:r>
        <w:rPr>
          <w:lang w:val="ru-RU"/>
        </w:rPr>
        <w:t>адвокат</w:t>
      </w:r>
      <w:r w:rsidRPr="00F636DF">
        <w:rPr>
          <w:lang w:val="ru-RU"/>
        </w:rPr>
        <w:t xml:space="preserve"> </w:t>
      </w:r>
      <w:r>
        <w:rPr>
          <w:lang w:val="ru-RU"/>
        </w:rPr>
        <w:t>дьявола</w:t>
      </w:r>
      <w:r w:rsidRPr="00F636DF">
        <w:rPr>
          <w:lang w:val="ru-RU"/>
        </w:rPr>
        <w:t xml:space="preserve"> (</w:t>
      </w:r>
      <w:r>
        <w:rPr>
          <w:lang w:val="ru-RU"/>
        </w:rPr>
        <w:t>при</w:t>
      </w:r>
      <w:r w:rsidRPr="00F636DF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F636DF">
        <w:rPr>
          <w:lang w:val="ru-RU"/>
        </w:rPr>
        <w:t xml:space="preserve">), </w:t>
      </w:r>
      <w:r>
        <w:rPr>
          <w:lang w:val="ru-RU"/>
        </w:rPr>
        <w:t>возвращая</w:t>
      </w:r>
      <w:r w:rsidR="00354BB5">
        <w:rPr>
          <w:lang w:val="ru-RU"/>
        </w:rPr>
        <w:t>,</w:t>
      </w:r>
      <w:r w:rsidRPr="00F636DF">
        <w:rPr>
          <w:lang w:val="ru-RU"/>
        </w:rPr>
        <w:t xml:space="preserve"> </w:t>
      </w:r>
      <w:r w:rsidR="00354BB5">
        <w:rPr>
          <w:lang w:val="ru-RU"/>
        </w:rPr>
        <w:t>когда</w:t>
      </w:r>
      <w:r w:rsidR="00354BB5" w:rsidRPr="00F636DF">
        <w:rPr>
          <w:lang w:val="ru-RU"/>
        </w:rPr>
        <w:t xml:space="preserve"> </w:t>
      </w:r>
      <w:r w:rsidR="00354BB5">
        <w:rPr>
          <w:lang w:val="ru-RU"/>
        </w:rPr>
        <w:t>н</w:t>
      </w:r>
      <w:r w:rsidR="00354BB5">
        <w:rPr>
          <w:lang w:val="ru-RU"/>
        </w:rPr>
        <w:t>ужно,</w:t>
      </w:r>
      <w:r w:rsidR="00354BB5" w:rsidRPr="00F636DF">
        <w:rPr>
          <w:lang w:val="ru-RU"/>
        </w:rPr>
        <w:t xml:space="preserve"> </w:t>
      </w:r>
      <w:r>
        <w:rPr>
          <w:lang w:val="ru-RU"/>
        </w:rPr>
        <w:t>дискуссию</w:t>
      </w:r>
      <w:r w:rsidRPr="00F636DF">
        <w:rPr>
          <w:lang w:val="ru-RU"/>
        </w:rPr>
        <w:t xml:space="preserve"> </w:t>
      </w:r>
      <w:r>
        <w:rPr>
          <w:lang w:val="ru-RU"/>
        </w:rPr>
        <w:t>в</w:t>
      </w:r>
      <w:r w:rsidRPr="00F636DF">
        <w:rPr>
          <w:lang w:val="ru-RU"/>
        </w:rPr>
        <w:t xml:space="preserve"> </w:t>
      </w:r>
      <w:r>
        <w:rPr>
          <w:lang w:val="ru-RU"/>
        </w:rPr>
        <w:t>русло</w:t>
      </w:r>
      <w:r w:rsidRPr="00F636DF">
        <w:rPr>
          <w:lang w:val="ru-RU"/>
        </w:rPr>
        <w:t xml:space="preserve"> </w:t>
      </w:r>
      <w:r>
        <w:rPr>
          <w:lang w:val="ru-RU"/>
        </w:rPr>
        <w:t>обсуждаемой</w:t>
      </w:r>
      <w:r w:rsidRPr="00F636DF">
        <w:rPr>
          <w:lang w:val="ru-RU"/>
        </w:rPr>
        <w:t xml:space="preserve"> </w:t>
      </w:r>
      <w:r>
        <w:rPr>
          <w:lang w:val="ru-RU"/>
        </w:rPr>
        <w:t>темы</w:t>
      </w:r>
      <w:r w:rsidRPr="00F636DF">
        <w:rPr>
          <w:lang w:val="ru-RU"/>
        </w:rPr>
        <w:t xml:space="preserve">, </w:t>
      </w:r>
      <w:r w:rsidR="00F636DF">
        <w:rPr>
          <w:lang w:val="ru-RU"/>
        </w:rPr>
        <w:t>различными</w:t>
      </w:r>
      <w:r w:rsidR="00F636DF" w:rsidRPr="00F636DF">
        <w:rPr>
          <w:lang w:val="ru-RU"/>
        </w:rPr>
        <w:t xml:space="preserve"> </w:t>
      </w:r>
      <w:r w:rsidR="00F636DF">
        <w:rPr>
          <w:lang w:val="ru-RU"/>
        </w:rPr>
        <w:t>способами</w:t>
      </w:r>
      <w:r w:rsidR="00F636DF" w:rsidRPr="00F636DF">
        <w:rPr>
          <w:lang w:val="ru-RU"/>
        </w:rPr>
        <w:t xml:space="preserve"> </w:t>
      </w:r>
      <w:r w:rsidR="00F636DF">
        <w:rPr>
          <w:lang w:val="ru-RU"/>
        </w:rPr>
        <w:t>перенаправляя</w:t>
      </w:r>
      <w:r w:rsidR="00F636DF" w:rsidRPr="00F636DF">
        <w:rPr>
          <w:lang w:val="ru-RU"/>
        </w:rPr>
        <w:t xml:space="preserve"> </w:t>
      </w:r>
      <w:r w:rsidR="00F636DF">
        <w:rPr>
          <w:lang w:val="ru-RU"/>
        </w:rPr>
        <w:t>вопросы обратно в группу и поднимая нерешенные проблемы.</w:t>
      </w:r>
    </w:p>
    <w:p w:rsidR="00387512" w:rsidRDefault="000A20D9" w:rsidP="00F3514D">
      <w:pPr>
        <w:pStyle w:val="Texte1"/>
        <w:rPr>
          <w:lang w:val="ru-RU"/>
        </w:rPr>
      </w:pPr>
      <w:r>
        <w:rPr>
          <w:lang w:val="ru-RU"/>
        </w:rPr>
        <w:t>Для</w:t>
      </w:r>
      <w:r w:rsidRPr="00AB0280">
        <w:rPr>
          <w:lang w:val="ru-RU"/>
        </w:rPr>
        <w:t xml:space="preserve"> </w:t>
      </w:r>
      <w:r>
        <w:rPr>
          <w:lang w:val="ru-RU"/>
        </w:rPr>
        <w:t>изучения</w:t>
      </w:r>
      <w:r w:rsidRPr="00AB0280">
        <w:rPr>
          <w:lang w:val="ru-RU"/>
        </w:rPr>
        <w:t xml:space="preserve"> </w:t>
      </w:r>
      <w:r w:rsidR="00354BB5">
        <w:rPr>
          <w:lang w:val="ru-RU"/>
        </w:rPr>
        <w:t>перечисленных</w:t>
      </w:r>
      <w:r w:rsidRPr="00AB0280">
        <w:rPr>
          <w:lang w:val="ru-RU"/>
        </w:rPr>
        <w:t xml:space="preserve"> </w:t>
      </w:r>
      <w:r>
        <w:rPr>
          <w:lang w:val="ru-RU"/>
        </w:rPr>
        <w:t>выше</w:t>
      </w:r>
      <w:r w:rsidRPr="00AB0280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AB0280">
        <w:rPr>
          <w:lang w:val="ru-RU"/>
        </w:rPr>
        <w:t xml:space="preserve"> </w:t>
      </w:r>
      <w:r>
        <w:rPr>
          <w:lang w:val="ru-RU"/>
        </w:rPr>
        <w:t>вопросов</w:t>
      </w:r>
      <w:r w:rsidRPr="00AB0280">
        <w:rPr>
          <w:lang w:val="ru-RU"/>
        </w:rPr>
        <w:t xml:space="preserve"> </w:t>
      </w:r>
      <w:r>
        <w:rPr>
          <w:lang w:val="ru-RU"/>
        </w:rPr>
        <w:t>можно</w:t>
      </w:r>
      <w:r w:rsidRPr="00AB028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AB0280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AB028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B0280">
        <w:rPr>
          <w:lang w:val="ru-RU"/>
        </w:rPr>
        <w:t xml:space="preserve"> </w:t>
      </w:r>
      <w:r>
        <w:rPr>
          <w:lang w:val="ru-RU"/>
        </w:rPr>
        <w:t>или</w:t>
      </w:r>
      <w:r w:rsidRPr="00AB0280">
        <w:rPr>
          <w:lang w:val="ru-RU"/>
        </w:rPr>
        <w:t xml:space="preserve"> </w:t>
      </w:r>
      <w:r>
        <w:rPr>
          <w:lang w:val="ru-RU"/>
        </w:rPr>
        <w:t>приглашенных</w:t>
      </w:r>
      <w:r w:rsidRPr="00AB0280">
        <w:rPr>
          <w:lang w:val="ru-RU"/>
        </w:rPr>
        <w:t xml:space="preserve"> </w:t>
      </w:r>
      <w:r>
        <w:rPr>
          <w:lang w:val="ru-RU"/>
        </w:rPr>
        <w:t>докладчиков</w:t>
      </w:r>
      <w:r w:rsidRPr="00AB0280">
        <w:rPr>
          <w:lang w:val="ru-RU"/>
        </w:rPr>
        <w:t xml:space="preserve">, </w:t>
      </w:r>
      <w:r w:rsidR="00AB0280">
        <w:rPr>
          <w:lang w:val="ru-RU"/>
        </w:rPr>
        <w:t>вопросник</w:t>
      </w:r>
      <w:r w:rsidR="00AB0280" w:rsidRPr="00AB0280">
        <w:rPr>
          <w:lang w:val="ru-RU"/>
        </w:rPr>
        <w:t xml:space="preserve"> (</w:t>
      </w:r>
      <w:r w:rsidR="00AB0280">
        <w:rPr>
          <w:lang w:val="ru-RU"/>
        </w:rPr>
        <w:t>см</w:t>
      </w:r>
      <w:r w:rsidR="00AB0280" w:rsidRPr="00AB0280">
        <w:rPr>
          <w:lang w:val="ru-RU"/>
        </w:rPr>
        <w:t xml:space="preserve">. </w:t>
      </w:r>
      <w:r w:rsidR="00AB0280">
        <w:rPr>
          <w:lang w:val="ru-RU"/>
        </w:rPr>
        <w:t>ниже</w:t>
      </w:r>
      <w:r w:rsidR="00AB0280" w:rsidRPr="00AB0280">
        <w:rPr>
          <w:lang w:val="ru-RU"/>
        </w:rPr>
        <w:t xml:space="preserve">) </w:t>
      </w:r>
      <w:r w:rsidR="00AB0280">
        <w:rPr>
          <w:lang w:val="ru-RU"/>
        </w:rPr>
        <w:t>и</w:t>
      </w:r>
      <w:r w:rsidR="00AB0280" w:rsidRPr="00AB0280">
        <w:rPr>
          <w:lang w:val="ru-RU"/>
        </w:rPr>
        <w:t>/</w:t>
      </w:r>
      <w:r w:rsidR="00AB0280">
        <w:rPr>
          <w:lang w:val="ru-RU"/>
        </w:rPr>
        <w:t>или</w:t>
      </w:r>
      <w:r w:rsidR="00AB0280" w:rsidRPr="00AB0280">
        <w:rPr>
          <w:lang w:val="ru-RU"/>
        </w:rPr>
        <w:t xml:space="preserve"> </w:t>
      </w:r>
      <w:r w:rsidR="00AB0280">
        <w:rPr>
          <w:lang w:val="ru-RU"/>
        </w:rPr>
        <w:t>пленарное обсуждение. Для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того</w:t>
      </w:r>
      <w:proofErr w:type="gramStart"/>
      <w:r w:rsidR="00AB0280" w:rsidRPr="003A08A1">
        <w:rPr>
          <w:lang w:val="ru-RU"/>
        </w:rPr>
        <w:t>,</w:t>
      </w:r>
      <w:proofErr w:type="gramEnd"/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чтобы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вызвать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дискуссию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о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возможных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последствиях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применения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различных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стратегий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охраны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НКН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можно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использовать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упражнение</w:t>
      </w:r>
      <w:r w:rsidR="00AB0280" w:rsidRPr="003A08A1">
        <w:rPr>
          <w:lang w:val="ru-RU"/>
        </w:rPr>
        <w:t xml:space="preserve">, </w:t>
      </w:r>
      <w:r w:rsidR="00AB0280">
        <w:rPr>
          <w:lang w:val="ru-RU"/>
        </w:rPr>
        <w:t>основанное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на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вымышленном</w:t>
      </w:r>
      <w:r w:rsidR="00AB0280" w:rsidRPr="003A08A1">
        <w:rPr>
          <w:lang w:val="ru-RU"/>
        </w:rPr>
        <w:t xml:space="preserve"> </w:t>
      </w:r>
      <w:r w:rsidR="00AB0280">
        <w:rPr>
          <w:lang w:val="ru-RU"/>
        </w:rPr>
        <w:t>примере</w:t>
      </w:r>
      <w:r w:rsidR="00AB0280" w:rsidRPr="003A08A1">
        <w:rPr>
          <w:lang w:val="ru-RU"/>
        </w:rPr>
        <w:t xml:space="preserve"> </w:t>
      </w:r>
      <w:r w:rsidR="003A08A1">
        <w:rPr>
          <w:lang w:val="ru-RU"/>
        </w:rPr>
        <w:t>Раздаточн</w:t>
      </w:r>
      <w:r w:rsidR="00354BB5">
        <w:rPr>
          <w:lang w:val="ru-RU"/>
        </w:rPr>
        <w:t>ого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материал</w:t>
      </w:r>
      <w:r w:rsidR="00354BB5">
        <w:rPr>
          <w:lang w:val="ru-RU"/>
        </w:rPr>
        <w:t>а</w:t>
      </w:r>
      <w:r w:rsidR="003A08A1" w:rsidRPr="003A08A1">
        <w:rPr>
          <w:lang w:val="ru-RU"/>
        </w:rPr>
        <w:t xml:space="preserve"> 1 </w:t>
      </w:r>
      <w:r w:rsidR="00354BB5">
        <w:rPr>
          <w:lang w:val="ru-RU"/>
        </w:rPr>
        <w:t>(</w:t>
      </w:r>
      <w:r w:rsidR="003A08A1">
        <w:rPr>
          <w:lang w:val="ru-RU"/>
        </w:rPr>
        <w:t>Влияние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государственной политики на охрану НКН</w:t>
      </w:r>
      <w:r w:rsidR="003A08A1" w:rsidRPr="003A08A1">
        <w:rPr>
          <w:lang w:val="ru-RU"/>
        </w:rPr>
        <w:t>)</w:t>
      </w:r>
      <w:r w:rsidR="003A08A1">
        <w:rPr>
          <w:lang w:val="ru-RU"/>
        </w:rPr>
        <w:t xml:space="preserve"> и примеры 38 (</w:t>
      </w:r>
      <w:proofErr w:type="spellStart"/>
      <w:r w:rsidR="003A08A1">
        <w:rPr>
          <w:lang w:val="ru-RU"/>
        </w:rPr>
        <w:t>Татау</w:t>
      </w:r>
      <w:proofErr w:type="spellEnd"/>
      <w:r w:rsidR="003A08A1">
        <w:rPr>
          <w:lang w:val="ru-RU"/>
        </w:rPr>
        <w:t>) и 39 (Батик). Приглашенных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докладчиков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или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участников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можно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попросить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кратко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рассказать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о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существующих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политических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подходах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и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различных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видах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правовых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положений</w:t>
      </w:r>
      <w:r w:rsidR="003A08A1" w:rsidRPr="003A08A1">
        <w:rPr>
          <w:lang w:val="ru-RU"/>
        </w:rPr>
        <w:t xml:space="preserve">, </w:t>
      </w:r>
      <w:r w:rsidR="003A08A1">
        <w:rPr>
          <w:lang w:val="ru-RU"/>
        </w:rPr>
        <w:t>традиционном</w:t>
      </w:r>
      <w:r w:rsidR="003A08A1" w:rsidRPr="003A08A1">
        <w:rPr>
          <w:lang w:val="ru-RU"/>
        </w:rPr>
        <w:t xml:space="preserve"> </w:t>
      </w:r>
      <w:r w:rsidR="003A08A1">
        <w:rPr>
          <w:lang w:val="ru-RU"/>
        </w:rPr>
        <w:t>лидерстве</w:t>
      </w:r>
      <w:r w:rsidR="003A08A1" w:rsidRPr="003A08A1">
        <w:rPr>
          <w:lang w:val="ru-RU"/>
        </w:rPr>
        <w:t xml:space="preserve">, </w:t>
      </w:r>
      <w:r w:rsidR="003A08A1">
        <w:rPr>
          <w:lang w:val="ru-RU"/>
        </w:rPr>
        <w:t xml:space="preserve">охране окружающей среды, </w:t>
      </w:r>
      <w:r w:rsidR="00387512">
        <w:rPr>
          <w:lang w:val="ru-RU"/>
        </w:rPr>
        <w:t>поощрении языков, законодательстве по правам человека и т.д.</w:t>
      </w:r>
    </w:p>
    <w:p w:rsidR="00754F20" w:rsidRPr="00D0624E" w:rsidRDefault="00D0624E" w:rsidP="00F3514D">
      <w:pPr>
        <w:pStyle w:val="Texte1"/>
        <w:rPr>
          <w:lang w:val="ru-RU"/>
        </w:rPr>
      </w:pPr>
      <w:r>
        <w:rPr>
          <w:lang w:val="ru-RU"/>
        </w:rPr>
        <w:t>Дальнейше</w:t>
      </w:r>
      <w:r w:rsidR="00D22BCF">
        <w:rPr>
          <w:lang w:val="ru-RU"/>
        </w:rPr>
        <w:t>му</w:t>
      </w:r>
      <w:r w:rsidRPr="00D0624E">
        <w:rPr>
          <w:lang w:val="ru-RU"/>
        </w:rPr>
        <w:t xml:space="preserve"> </w:t>
      </w:r>
      <w:r>
        <w:rPr>
          <w:lang w:val="ru-RU"/>
        </w:rPr>
        <w:t>обсуждени</w:t>
      </w:r>
      <w:r w:rsidR="00D22BCF">
        <w:rPr>
          <w:lang w:val="ru-RU"/>
        </w:rPr>
        <w:t>ю</w:t>
      </w:r>
      <w:r w:rsidRPr="00D0624E">
        <w:rPr>
          <w:lang w:val="ru-RU"/>
        </w:rPr>
        <w:t xml:space="preserve"> </w:t>
      </w:r>
      <w:r>
        <w:rPr>
          <w:lang w:val="ru-RU"/>
        </w:rPr>
        <w:t>и</w:t>
      </w:r>
      <w:r w:rsidRPr="00D0624E">
        <w:rPr>
          <w:lang w:val="ru-RU"/>
        </w:rPr>
        <w:t xml:space="preserve"> </w:t>
      </w:r>
      <w:r>
        <w:rPr>
          <w:lang w:val="ru-RU"/>
        </w:rPr>
        <w:t>анализ</w:t>
      </w:r>
      <w:r w:rsidR="00D22BCF">
        <w:rPr>
          <w:lang w:val="ru-RU"/>
        </w:rPr>
        <w:t>у</w:t>
      </w:r>
      <w:r w:rsidRPr="00D0624E">
        <w:rPr>
          <w:lang w:val="ru-RU"/>
        </w:rPr>
        <w:t xml:space="preserve"> </w:t>
      </w:r>
      <w:r>
        <w:rPr>
          <w:lang w:val="ru-RU"/>
        </w:rPr>
        <w:t>этих</w:t>
      </w:r>
      <w:r w:rsidRPr="00D0624E">
        <w:rPr>
          <w:lang w:val="ru-RU"/>
        </w:rPr>
        <w:t xml:space="preserve"> </w:t>
      </w:r>
      <w:r>
        <w:rPr>
          <w:lang w:val="ru-RU"/>
        </w:rPr>
        <w:t>вопросов</w:t>
      </w:r>
      <w:r w:rsidRPr="00D0624E">
        <w:rPr>
          <w:lang w:val="ru-RU"/>
        </w:rPr>
        <w:t xml:space="preserve"> </w:t>
      </w:r>
      <w:r>
        <w:rPr>
          <w:lang w:val="ru-RU"/>
        </w:rPr>
        <w:t>можно</w:t>
      </w:r>
      <w:r w:rsidRPr="00D0624E">
        <w:rPr>
          <w:lang w:val="ru-RU"/>
        </w:rPr>
        <w:t xml:space="preserve"> </w:t>
      </w:r>
      <w:r w:rsidR="00D22BCF">
        <w:rPr>
          <w:lang w:val="ru-RU"/>
        </w:rPr>
        <w:t xml:space="preserve">содействовать </w:t>
      </w:r>
      <w:r>
        <w:rPr>
          <w:lang w:val="ru-RU"/>
        </w:rPr>
        <w:t>путем</w:t>
      </w:r>
      <w:r w:rsidRPr="00D0624E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D0624E">
        <w:rPr>
          <w:lang w:val="ru-RU"/>
        </w:rPr>
        <w:t xml:space="preserve"> </w:t>
      </w:r>
      <w:r>
        <w:rPr>
          <w:lang w:val="ru-RU"/>
        </w:rPr>
        <w:t>примеров</w:t>
      </w:r>
      <w:r w:rsidRPr="00D0624E">
        <w:rPr>
          <w:lang w:val="ru-RU"/>
        </w:rPr>
        <w:t xml:space="preserve"> </w:t>
      </w:r>
      <w:r>
        <w:rPr>
          <w:lang w:val="ru-RU"/>
        </w:rPr>
        <w:t>из</w:t>
      </w:r>
      <w:r w:rsidRPr="00D0624E">
        <w:rPr>
          <w:lang w:val="ru-RU"/>
        </w:rPr>
        <w:t xml:space="preserve"> </w:t>
      </w:r>
      <w:r>
        <w:rPr>
          <w:lang w:val="ru-RU"/>
        </w:rPr>
        <w:t>контекст</w:t>
      </w:r>
      <w:r w:rsidR="00D22BCF">
        <w:rPr>
          <w:lang w:val="ru-RU"/>
        </w:rPr>
        <w:t>а</w:t>
      </w:r>
      <w:r w:rsidRPr="00D0624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D0624E">
        <w:rPr>
          <w:lang w:val="ru-RU"/>
        </w:rPr>
        <w:t xml:space="preserve"> </w:t>
      </w:r>
      <w:r>
        <w:rPr>
          <w:lang w:val="ru-RU"/>
        </w:rPr>
        <w:t>стран</w:t>
      </w:r>
      <w:r w:rsidRPr="00D0624E">
        <w:rPr>
          <w:lang w:val="ru-RU"/>
        </w:rPr>
        <w:t xml:space="preserve">, </w:t>
      </w:r>
      <w:r>
        <w:rPr>
          <w:lang w:val="ru-RU"/>
        </w:rPr>
        <w:t>взятых</w:t>
      </w:r>
      <w:r w:rsidRPr="00D0624E">
        <w:rPr>
          <w:lang w:val="ru-RU"/>
        </w:rPr>
        <w:t xml:space="preserve"> </w:t>
      </w:r>
      <w:r>
        <w:rPr>
          <w:lang w:val="ru-RU"/>
        </w:rPr>
        <w:t>из</w:t>
      </w:r>
      <w:r w:rsidRPr="00D0624E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D0624E">
        <w:rPr>
          <w:lang w:val="ru-RU"/>
        </w:rPr>
        <w:t xml:space="preserve"> </w:t>
      </w:r>
      <w:r>
        <w:rPr>
          <w:lang w:val="ru-RU"/>
        </w:rPr>
        <w:t>ЮНЕСКО</w:t>
      </w:r>
      <w:r w:rsidRPr="00D0624E">
        <w:rPr>
          <w:lang w:val="ru-RU"/>
        </w:rPr>
        <w:t xml:space="preserve"> </w:t>
      </w:r>
      <w:r>
        <w:rPr>
          <w:lang w:val="ru-RU"/>
        </w:rPr>
        <w:t>по</w:t>
      </w:r>
      <w:r w:rsidRPr="00D0624E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D0624E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D0624E">
        <w:rPr>
          <w:lang w:val="ru-RU"/>
        </w:rPr>
        <w:t xml:space="preserve"> </w:t>
      </w:r>
      <w:r w:rsidR="00D22BCF">
        <w:rPr>
          <w:lang w:val="ru-RU"/>
        </w:rPr>
        <w:t>(</w:t>
      </w:r>
      <w:r>
        <w:rPr>
          <w:lang w:val="ru-RU"/>
        </w:rPr>
        <w:t>см</w:t>
      </w:r>
      <w:r w:rsidRPr="00D0624E">
        <w:rPr>
          <w:lang w:val="ru-RU"/>
        </w:rPr>
        <w:t xml:space="preserve">. </w:t>
      </w:r>
      <w:r>
        <w:rPr>
          <w:lang w:val="ru-RU"/>
        </w:rPr>
        <w:t>ниже</w:t>
      </w:r>
      <w:r w:rsidR="00D22BCF">
        <w:rPr>
          <w:lang w:val="ru-RU"/>
        </w:rPr>
        <w:t>)</w:t>
      </w:r>
      <w:r w:rsidRPr="00D0624E">
        <w:rPr>
          <w:lang w:val="ru-RU"/>
        </w:rPr>
        <w:t xml:space="preserve"> </w:t>
      </w:r>
      <w:r>
        <w:rPr>
          <w:lang w:val="ru-RU"/>
        </w:rPr>
        <w:t>или</w:t>
      </w:r>
      <w:r w:rsidRPr="00D0624E">
        <w:rPr>
          <w:lang w:val="ru-RU"/>
        </w:rPr>
        <w:t xml:space="preserve"> </w:t>
      </w:r>
      <w:r>
        <w:rPr>
          <w:lang w:val="ru-RU"/>
        </w:rPr>
        <w:t xml:space="preserve">основанных на собственном опыте. </w:t>
      </w:r>
      <w:r w:rsidR="00D22BCF">
        <w:rPr>
          <w:lang w:val="ru-RU"/>
        </w:rPr>
        <w:t xml:space="preserve">С </w:t>
      </w:r>
      <w:r>
        <w:rPr>
          <w:lang w:val="ru-RU"/>
        </w:rPr>
        <w:t>этой</w:t>
      </w:r>
      <w:r w:rsidRPr="00D0624E">
        <w:rPr>
          <w:lang w:val="ru-RU"/>
        </w:rPr>
        <w:t xml:space="preserve"> </w:t>
      </w:r>
      <w:r>
        <w:rPr>
          <w:lang w:val="ru-RU"/>
        </w:rPr>
        <w:t>цел</w:t>
      </w:r>
      <w:r w:rsidR="00D22BCF">
        <w:rPr>
          <w:lang w:val="ru-RU"/>
        </w:rPr>
        <w:t>ью</w:t>
      </w:r>
      <w:r w:rsidRPr="00D0624E">
        <w:rPr>
          <w:lang w:val="ru-RU"/>
        </w:rPr>
        <w:t xml:space="preserve"> </w:t>
      </w:r>
      <w:r>
        <w:rPr>
          <w:lang w:val="ru-RU"/>
        </w:rPr>
        <w:t>можно</w:t>
      </w:r>
      <w:r w:rsidRPr="00D0624E">
        <w:rPr>
          <w:lang w:val="ru-RU"/>
        </w:rPr>
        <w:t xml:space="preserve"> </w:t>
      </w:r>
      <w:r>
        <w:rPr>
          <w:lang w:val="ru-RU"/>
        </w:rPr>
        <w:t>также</w:t>
      </w:r>
      <w:r w:rsidRPr="00D0624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D0624E">
        <w:rPr>
          <w:lang w:val="ru-RU"/>
        </w:rPr>
        <w:t xml:space="preserve"> </w:t>
      </w:r>
      <w:r>
        <w:rPr>
          <w:lang w:val="ru-RU"/>
        </w:rPr>
        <w:t>сводки</w:t>
      </w:r>
      <w:r w:rsidRPr="00D0624E">
        <w:rPr>
          <w:lang w:val="ru-RU"/>
        </w:rPr>
        <w:t xml:space="preserve"> </w:t>
      </w:r>
      <w:r>
        <w:rPr>
          <w:lang w:val="ru-RU"/>
        </w:rPr>
        <w:t>последних</w:t>
      </w:r>
      <w:r w:rsidRPr="00D0624E">
        <w:rPr>
          <w:lang w:val="ru-RU"/>
        </w:rPr>
        <w:t xml:space="preserve"> </w:t>
      </w:r>
      <w:r>
        <w:rPr>
          <w:lang w:val="ru-RU"/>
        </w:rPr>
        <w:t>новостей</w:t>
      </w:r>
      <w:r w:rsidRPr="00D0624E">
        <w:rPr>
          <w:lang w:val="ru-RU"/>
        </w:rPr>
        <w:t xml:space="preserve"> </w:t>
      </w:r>
      <w:r>
        <w:rPr>
          <w:lang w:val="ru-RU"/>
        </w:rPr>
        <w:t>и</w:t>
      </w:r>
      <w:r w:rsidRPr="00D0624E">
        <w:rPr>
          <w:lang w:val="ru-RU"/>
        </w:rPr>
        <w:t xml:space="preserve"> </w:t>
      </w:r>
      <w:r>
        <w:rPr>
          <w:lang w:val="ru-RU"/>
        </w:rPr>
        <w:t>другую</w:t>
      </w:r>
      <w:r w:rsidRPr="00D0624E">
        <w:rPr>
          <w:lang w:val="ru-RU"/>
        </w:rPr>
        <w:t xml:space="preserve"> </w:t>
      </w:r>
      <w:r>
        <w:rPr>
          <w:lang w:val="ru-RU"/>
        </w:rPr>
        <w:t xml:space="preserve">информацию </w:t>
      </w:r>
      <w:r w:rsidRPr="00D0624E">
        <w:rPr>
          <w:lang w:val="en-US"/>
        </w:rPr>
        <w:t>(</w:t>
      </w:r>
      <w:r>
        <w:rPr>
          <w:lang w:val="ru-RU"/>
        </w:rPr>
        <w:t>примеры</w:t>
      </w:r>
      <w:r w:rsidRPr="00D0624E">
        <w:rPr>
          <w:lang w:val="en-US"/>
        </w:rPr>
        <w:t xml:space="preserve"> </w:t>
      </w:r>
      <w:r>
        <w:rPr>
          <w:lang w:val="ru-RU"/>
        </w:rPr>
        <w:t>сводок</w:t>
      </w:r>
      <w:r w:rsidRPr="00D0624E">
        <w:rPr>
          <w:lang w:val="en-US"/>
        </w:rPr>
        <w:t xml:space="preserve"> </w:t>
      </w:r>
      <w:r>
        <w:rPr>
          <w:lang w:val="ru-RU"/>
        </w:rPr>
        <w:t>новостей</w:t>
      </w:r>
      <w:r w:rsidRPr="00D0624E">
        <w:rPr>
          <w:lang w:val="en-US"/>
        </w:rPr>
        <w:t xml:space="preserve"> </w:t>
      </w:r>
      <w:r>
        <w:rPr>
          <w:lang w:val="ru-RU"/>
        </w:rPr>
        <w:t>см</w:t>
      </w:r>
      <w:r w:rsidRPr="00D0624E">
        <w:rPr>
          <w:lang w:val="en-US"/>
        </w:rPr>
        <w:t xml:space="preserve">. </w:t>
      </w:r>
      <w:r>
        <w:rPr>
          <w:lang w:val="ru-RU"/>
        </w:rPr>
        <w:t>в</w:t>
      </w:r>
      <w:r w:rsidRPr="00D0624E">
        <w:rPr>
          <w:lang w:val="en-US"/>
        </w:rPr>
        <w:t xml:space="preserve"> </w:t>
      </w:r>
      <w:r>
        <w:rPr>
          <w:lang w:val="ru-RU"/>
        </w:rPr>
        <w:t>Раздаточном</w:t>
      </w:r>
      <w:r w:rsidRPr="00D0624E">
        <w:rPr>
          <w:lang w:val="en-US"/>
        </w:rPr>
        <w:t xml:space="preserve"> </w:t>
      </w:r>
      <w:r>
        <w:rPr>
          <w:lang w:val="ru-RU"/>
        </w:rPr>
        <w:t>материале</w:t>
      </w:r>
      <w:r w:rsidRPr="00D0624E">
        <w:rPr>
          <w:lang w:val="en-US"/>
        </w:rPr>
        <w:t xml:space="preserve"> 4). </w:t>
      </w:r>
      <w:r>
        <w:rPr>
          <w:lang w:val="ru-RU"/>
        </w:rPr>
        <w:t>Во</w:t>
      </w:r>
      <w:r w:rsidRPr="00D0624E">
        <w:rPr>
          <w:lang w:val="ru-RU"/>
        </w:rPr>
        <w:t xml:space="preserve"> </w:t>
      </w:r>
      <w:r>
        <w:rPr>
          <w:lang w:val="ru-RU"/>
        </w:rPr>
        <w:t>время</w:t>
      </w:r>
      <w:r w:rsidRPr="00D0624E">
        <w:rPr>
          <w:lang w:val="ru-RU"/>
        </w:rPr>
        <w:t xml:space="preserve"> 5-</w:t>
      </w:r>
      <w:r>
        <w:rPr>
          <w:lang w:val="ru-RU"/>
        </w:rPr>
        <w:t>дневного</w:t>
      </w:r>
      <w:r w:rsidRPr="00D0624E">
        <w:rPr>
          <w:lang w:val="ru-RU"/>
        </w:rPr>
        <w:t xml:space="preserve"> </w:t>
      </w:r>
      <w:r>
        <w:rPr>
          <w:lang w:val="ru-RU"/>
        </w:rPr>
        <w:t>семинара</w:t>
      </w:r>
      <w:r w:rsidRPr="00D0624E">
        <w:rPr>
          <w:lang w:val="ru-RU"/>
        </w:rPr>
        <w:t xml:space="preserve"> </w:t>
      </w:r>
      <w:proofErr w:type="spellStart"/>
      <w:r>
        <w:rPr>
          <w:lang w:val="ru-RU"/>
        </w:rPr>
        <w:t>фасилитатор</w:t>
      </w:r>
      <w:proofErr w:type="spellEnd"/>
      <w:r w:rsidRPr="00D0624E">
        <w:rPr>
          <w:lang w:val="ru-RU"/>
        </w:rPr>
        <w:t xml:space="preserve"> </w:t>
      </w:r>
      <w:r>
        <w:rPr>
          <w:lang w:val="ru-RU"/>
        </w:rPr>
        <w:t>может</w:t>
      </w:r>
      <w:r w:rsidRPr="00D0624E">
        <w:rPr>
          <w:lang w:val="ru-RU"/>
        </w:rPr>
        <w:t xml:space="preserve"> </w:t>
      </w:r>
      <w:r>
        <w:rPr>
          <w:lang w:val="ru-RU"/>
        </w:rPr>
        <w:t>взять</w:t>
      </w:r>
      <w:r w:rsidRPr="00D0624E">
        <w:rPr>
          <w:lang w:val="ru-RU"/>
        </w:rPr>
        <w:t xml:space="preserve"> </w:t>
      </w:r>
      <w:r>
        <w:rPr>
          <w:lang w:val="ru-RU"/>
        </w:rPr>
        <w:t>пример</w:t>
      </w:r>
      <w:r w:rsidRPr="00D0624E">
        <w:rPr>
          <w:lang w:val="ru-RU"/>
        </w:rPr>
        <w:t xml:space="preserve"> </w:t>
      </w:r>
      <w:r>
        <w:rPr>
          <w:lang w:val="ru-RU"/>
        </w:rPr>
        <w:t>реальной</w:t>
      </w:r>
      <w:r w:rsidRPr="00D0624E">
        <w:rPr>
          <w:lang w:val="ru-RU"/>
        </w:rPr>
        <w:t xml:space="preserve"> </w:t>
      </w:r>
      <w:r>
        <w:rPr>
          <w:lang w:val="ru-RU"/>
        </w:rPr>
        <w:t>политики</w:t>
      </w:r>
      <w:r w:rsidRPr="00D0624E">
        <w:rPr>
          <w:lang w:val="ru-RU"/>
        </w:rPr>
        <w:t xml:space="preserve"> </w:t>
      </w:r>
      <w:r>
        <w:rPr>
          <w:lang w:val="ru-RU"/>
        </w:rPr>
        <w:t>в</w:t>
      </w:r>
      <w:r w:rsidRPr="00D0624E">
        <w:rPr>
          <w:lang w:val="ru-RU"/>
        </w:rPr>
        <w:t xml:space="preserve"> </w:t>
      </w:r>
      <w:r>
        <w:rPr>
          <w:lang w:val="ru-RU"/>
        </w:rPr>
        <w:t>сфере</w:t>
      </w:r>
      <w:r w:rsidRPr="00D0624E">
        <w:rPr>
          <w:lang w:val="ru-RU"/>
        </w:rPr>
        <w:t xml:space="preserve"> </w:t>
      </w:r>
      <w:r>
        <w:rPr>
          <w:lang w:val="ru-RU"/>
        </w:rPr>
        <w:t>НКН</w:t>
      </w:r>
      <w:r w:rsidRPr="00D0624E">
        <w:rPr>
          <w:lang w:val="ru-RU"/>
        </w:rPr>
        <w:t xml:space="preserve"> (</w:t>
      </w:r>
      <w:r>
        <w:rPr>
          <w:lang w:val="ru-RU"/>
        </w:rPr>
        <w:t>например</w:t>
      </w:r>
      <w:r w:rsidRPr="00D0624E">
        <w:rPr>
          <w:lang w:val="ru-RU"/>
        </w:rPr>
        <w:t xml:space="preserve">, </w:t>
      </w:r>
      <w:r>
        <w:rPr>
          <w:lang w:val="ru-RU"/>
        </w:rPr>
        <w:t>культурной</w:t>
      </w:r>
      <w:r w:rsidRPr="00D0624E">
        <w:rPr>
          <w:lang w:val="ru-RU"/>
        </w:rPr>
        <w:t xml:space="preserve"> </w:t>
      </w:r>
      <w:r>
        <w:rPr>
          <w:lang w:val="ru-RU"/>
        </w:rPr>
        <w:t>политики</w:t>
      </w:r>
      <w:r w:rsidRPr="00D0624E">
        <w:rPr>
          <w:lang w:val="ru-RU"/>
        </w:rPr>
        <w:t xml:space="preserve">) </w:t>
      </w:r>
      <w:r>
        <w:rPr>
          <w:lang w:val="ru-RU"/>
        </w:rPr>
        <w:t>и</w:t>
      </w:r>
      <w:r w:rsidRPr="00D0624E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D0624E">
        <w:rPr>
          <w:lang w:val="ru-RU"/>
        </w:rPr>
        <w:t xml:space="preserve"> </w:t>
      </w:r>
      <w:r>
        <w:rPr>
          <w:lang w:val="ru-RU"/>
        </w:rPr>
        <w:t>его</w:t>
      </w:r>
      <w:r w:rsidRPr="00D0624E">
        <w:rPr>
          <w:lang w:val="ru-RU"/>
        </w:rPr>
        <w:t xml:space="preserve"> </w:t>
      </w:r>
      <w:r>
        <w:rPr>
          <w:lang w:val="ru-RU"/>
        </w:rPr>
        <w:t>группе</w:t>
      </w:r>
      <w:r w:rsidRPr="00D0624E">
        <w:rPr>
          <w:lang w:val="ru-RU"/>
        </w:rPr>
        <w:t xml:space="preserve"> </w:t>
      </w:r>
      <w:r>
        <w:rPr>
          <w:lang w:val="ru-RU"/>
        </w:rPr>
        <w:t>для</w:t>
      </w:r>
      <w:r w:rsidRPr="00D0624E">
        <w:rPr>
          <w:lang w:val="ru-RU"/>
        </w:rPr>
        <w:t xml:space="preserve"> </w:t>
      </w:r>
      <w:r>
        <w:rPr>
          <w:lang w:val="ru-RU"/>
        </w:rPr>
        <w:t>углубленного</w:t>
      </w:r>
      <w:r w:rsidRPr="00D0624E">
        <w:rPr>
          <w:lang w:val="ru-RU"/>
        </w:rPr>
        <w:t xml:space="preserve"> </w:t>
      </w:r>
      <w:r>
        <w:rPr>
          <w:lang w:val="ru-RU"/>
        </w:rPr>
        <w:t>анализа.</w:t>
      </w:r>
    </w:p>
    <w:p w:rsidR="00754F20" w:rsidRPr="00B70903" w:rsidRDefault="00164876" w:rsidP="00F3514D">
      <w:pPr>
        <w:pStyle w:val="Texte1"/>
        <w:rPr>
          <w:lang w:val="ru-RU"/>
        </w:rPr>
      </w:pPr>
      <w:r>
        <w:rPr>
          <w:lang w:val="ru-RU"/>
        </w:rPr>
        <w:t>Разработка</w:t>
      </w:r>
      <w:r w:rsidRPr="00CB4714">
        <w:rPr>
          <w:lang w:val="ru-RU"/>
        </w:rPr>
        <w:t xml:space="preserve"> </w:t>
      </w:r>
      <w:r>
        <w:rPr>
          <w:lang w:val="ru-RU"/>
        </w:rPr>
        <w:t>политики</w:t>
      </w:r>
      <w:r w:rsidRPr="00CB4714">
        <w:rPr>
          <w:lang w:val="ru-RU"/>
        </w:rPr>
        <w:t xml:space="preserve"> </w:t>
      </w:r>
      <w:r>
        <w:rPr>
          <w:lang w:val="ru-RU"/>
        </w:rPr>
        <w:t>в</w:t>
      </w:r>
      <w:r w:rsidRPr="00CB4714">
        <w:rPr>
          <w:lang w:val="ru-RU"/>
        </w:rPr>
        <w:t xml:space="preserve"> </w:t>
      </w:r>
      <w:r>
        <w:rPr>
          <w:lang w:val="ru-RU"/>
        </w:rPr>
        <w:t>сфере</w:t>
      </w:r>
      <w:r w:rsidRPr="00CB4714">
        <w:rPr>
          <w:lang w:val="ru-RU"/>
        </w:rPr>
        <w:t xml:space="preserve"> </w:t>
      </w:r>
      <w:r>
        <w:rPr>
          <w:lang w:val="ru-RU"/>
        </w:rPr>
        <w:t>НКН</w:t>
      </w:r>
      <w:r w:rsidRPr="00CB4714">
        <w:rPr>
          <w:lang w:val="ru-RU"/>
        </w:rPr>
        <w:t xml:space="preserve"> </w:t>
      </w:r>
      <w:r>
        <w:rPr>
          <w:lang w:val="ru-RU"/>
        </w:rPr>
        <w:t>не</w:t>
      </w:r>
      <w:r w:rsidRPr="00CB4714">
        <w:rPr>
          <w:lang w:val="ru-RU"/>
        </w:rPr>
        <w:t xml:space="preserve"> </w:t>
      </w:r>
      <w:r>
        <w:rPr>
          <w:lang w:val="ru-RU"/>
        </w:rPr>
        <w:t>похожа</w:t>
      </w:r>
      <w:r w:rsidRPr="00CB4714">
        <w:rPr>
          <w:lang w:val="ru-RU"/>
        </w:rPr>
        <w:t xml:space="preserve"> </w:t>
      </w:r>
      <w:r>
        <w:rPr>
          <w:lang w:val="ru-RU"/>
        </w:rPr>
        <w:t>на</w:t>
      </w:r>
      <w:r w:rsidRPr="00CB4714">
        <w:rPr>
          <w:lang w:val="ru-RU"/>
        </w:rPr>
        <w:t xml:space="preserve"> </w:t>
      </w:r>
      <w:r>
        <w:rPr>
          <w:lang w:val="ru-RU"/>
        </w:rPr>
        <w:t>рисование</w:t>
      </w:r>
      <w:r w:rsidRPr="00CB4714">
        <w:rPr>
          <w:lang w:val="ru-RU"/>
        </w:rPr>
        <w:t xml:space="preserve"> </w:t>
      </w:r>
      <w:r>
        <w:rPr>
          <w:lang w:val="ru-RU"/>
        </w:rPr>
        <w:t>по</w:t>
      </w:r>
      <w:r w:rsidRPr="00CB4714">
        <w:rPr>
          <w:lang w:val="ru-RU"/>
        </w:rPr>
        <w:t xml:space="preserve"> </w:t>
      </w:r>
      <w:r>
        <w:rPr>
          <w:lang w:val="ru-RU"/>
        </w:rPr>
        <w:t>номерам</w:t>
      </w:r>
      <w:r w:rsidR="00CB4714" w:rsidRPr="00CB4714">
        <w:rPr>
          <w:lang w:val="ru-RU"/>
        </w:rPr>
        <w:t xml:space="preserve">, и </w:t>
      </w:r>
      <w:r w:rsidR="00CB4714">
        <w:rPr>
          <w:lang w:val="ru-RU"/>
        </w:rPr>
        <w:t>на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семинаре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следует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оставлять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достаточно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времени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для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обсуждения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и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обмена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информацией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между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участниками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о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целях</w:t>
      </w:r>
      <w:r w:rsidR="00CB4714" w:rsidRPr="00CB4714">
        <w:rPr>
          <w:lang w:val="ru-RU"/>
        </w:rPr>
        <w:t xml:space="preserve">, </w:t>
      </w:r>
      <w:r w:rsidR="00CB4714">
        <w:rPr>
          <w:lang w:val="ru-RU"/>
        </w:rPr>
        <w:t>потребностях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>и</w:t>
      </w:r>
      <w:r w:rsidR="00CB4714" w:rsidRPr="00CB4714">
        <w:rPr>
          <w:lang w:val="ru-RU"/>
        </w:rPr>
        <w:t xml:space="preserve"> </w:t>
      </w:r>
      <w:r w:rsidR="00CB4714">
        <w:rPr>
          <w:lang w:val="ru-RU"/>
        </w:rPr>
        <w:t xml:space="preserve">проблемах разработки такой политики в их конкретных условиях. </w:t>
      </w:r>
      <w:r w:rsidR="00B70903">
        <w:rPr>
          <w:lang w:val="ru-RU"/>
        </w:rPr>
        <w:t>Семинары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могут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также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быть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разной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продолжительности</w:t>
      </w:r>
      <w:r w:rsidR="00B70903" w:rsidRPr="00BA0DC3">
        <w:rPr>
          <w:lang w:val="ru-RU"/>
        </w:rPr>
        <w:t xml:space="preserve">. </w:t>
      </w:r>
      <w:r w:rsidR="00B70903">
        <w:rPr>
          <w:lang w:val="ru-RU"/>
        </w:rPr>
        <w:t>Поэтому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данный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раздел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не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предлагает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фиксированную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программу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или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расписание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семинара. Вместо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этого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он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предоставляет</w:t>
      </w:r>
      <w:r w:rsidR="00B70903" w:rsidRPr="00B70903">
        <w:rPr>
          <w:lang w:val="ru-RU"/>
        </w:rPr>
        <w:t xml:space="preserve"> «</w:t>
      </w:r>
      <w:r w:rsidR="00B70903">
        <w:rPr>
          <w:lang w:val="ru-RU"/>
        </w:rPr>
        <w:t>корзину</w:t>
      </w:r>
      <w:r w:rsidR="00B70903" w:rsidRPr="00B70903">
        <w:rPr>
          <w:lang w:val="ru-RU"/>
        </w:rPr>
        <w:t xml:space="preserve">» </w:t>
      </w:r>
      <w:r w:rsidR="00B70903">
        <w:rPr>
          <w:lang w:val="ru-RU"/>
        </w:rPr>
        <w:t>ресурсов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и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ряд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идей</w:t>
      </w:r>
      <w:r w:rsidR="00B70903" w:rsidRPr="00B70903">
        <w:rPr>
          <w:lang w:val="ru-RU"/>
        </w:rPr>
        <w:t xml:space="preserve"> </w:t>
      </w:r>
      <w:r w:rsidR="00D22BCF">
        <w:rPr>
          <w:lang w:val="ru-RU"/>
        </w:rPr>
        <w:t>по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организации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такого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 xml:space="preserve">семинара. </w:t>
      </w:r>
      <w:proofErr w:type="spellStart"/>
      <w:r w:rsidR="00B70903">
        <w:rPr>
          <w:lang w:val="ru-RU"/>
        </w:rPr>
        <w:t>Фасилитаторы</w:t>
      </w:r>
      <w:proofErr w:type="spellEnd"/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могут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использовать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все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или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некоторые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из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этих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ресурсов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или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другие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материалы</w:t>
      </w:r>
      <w:r w:rsidR="00B70903" w:rsidRPr="00BA0DC3">
        <w:rPr>
          <w:lang w:val="ru-RU"/>
        </w:rPr>
        <w:t xml:space="preserve">, </w:t>
      </w:r>
      <w:r w:rsidR="00B70903">
        <w:rPr>
          <w:lang w:val="ru-RU"/>
        </w:rPr>
        <w:t>которые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они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сочтут</w:t>
      </w:r>
      <w:r w:rsidR="00B70903" w:rsidRPr="00BA0DC3">
        <w:rPr>
          <w:lang w:val="ru-RU"/>
        </w:rPr>
        <w:t xml:space="preserve"> </w:t>
      </w:r>
      <w:r w:rsidR="00D22BCF">
        <w:rPr>
          <w:lang w:val="ru-RU"/>
        </w:rPr>
        <w:t>наи</w:t>
      </w:r>
      <w:r w:rsidR="00B70903">
        <w:rPr>
          <w:lang w:val="ru-RU"/>
        </w:rPr>
        <w:t>более</w:t>
      </w:r>
      <w:r w:rsidR="00B70903" w:rsidRPr="00BA0DC3">
        <w:rPr>
          <w:lang w:val="ru-RU"/>
        </w:rPr>
        <w:t xml:space="preserve"> </w:t>
      </w:r>
      <w:r w:rsidR="00B70903">
        <w:rPr>
          <w:lang w:val="ru-RU"/>
        </w:rPr>
        <w:t>подходящими</w:t>
      </w:r>
      <w:r w:rsidR="00B70903" w:rsidRPr="00BA0DC3">
        <w:rPr>
          <w:lang w:val="ru-RU"/>
        </w:rPr>
        <w:t xml:space="preserve">. </w:t>
      </w:r>
      <w:r w:rsidR="00B70903">
        <w:rPr>
          <w:lang w:val="ru-RU"/>
        </w:rPr>
        <w:t>Важную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часть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любого</w:t>
      </w:r>
      <w:r w:rsidR="00B70903" w:rsidRPr="00B70903">
        <w:rPr>
          <w:lang w:val="ru-RU"/>
        </w:rPr>
        <w:t xml:space="preserve"> посвя</w:t>
      </w:r>
      <w:r w:rsidR="00B70903">
        <w:rPr>
          <w:lang w:val="ru-RU"/>
        </w:rPr>
        <w:t>щенного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политике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семинара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должны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составлять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презентации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участников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или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приглашенных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местных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докладчиков</w:t>
      </w:r>
      <w:r w:rsidR="00B70903" w:rsidRPr="00B70903">
        <w:rPr>
          <w:lang w:val="ru-RU"/>
        </w:rPr>
        <w:t xml:space="preserve">, </w:t>
      </w:r>
      <w:r w:rsidR="00B70903">
        <w:rPr>
          <w:lang w:val="ru-RU"/>
        </w:rPr>
        <w:t>а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также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ресурсы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местных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новостных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агентств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и</w:t>
      </w:r>
      <w:r w:rsidR="00B70903" w:rsidRPr="00B70903">
        <w:rPr>
          <w:lang w:val="ru-RU"/>
        </w:rPr>
        <w:t xml:space="preserve"> </w:t>
      </w:r>
      <w:r w:rsidR="00B70903">
        <w:rPr>
          <w:lang w:val="ru-RU"/>
        </w:rPr>
        <w:t>исследовательских центров.</w:t>
      </w:r>
    </w:p>
    <w:p w:rsidR="00754F20" w:rsidRPr="00B70903" w:rsidRDefault="00754F20" w:rsidP="00754F20">
      <w:pPr>
        <w:tabs>
          <w:tab w:val="clear" w:pos="567"/>
        </w:tabs>
        <w:snapToGrid/>
        <w:spacing w:before="0" w:after="160" w:line="259" w:lineRule="auto"/>
        <w:jc w:val="left"/>
        <w:rPr>
          <w:b/>
          <w:bCs/>
          <w:caps/>
          <w:color w:val="000000" w:themeColor="text1"/>
          <w:kern w:val="28"/>
          <w:sz w:val="24"/>
          <w:lang w:val="ru-RU"/>
        </w:rPr>
      </w:pPr>
      <w:r w:rsidRPr="00B70903">
        <w:rPr>
          <w:lang w:val="ru-RU"/>
        </w:rPr>
        <w:br w:type="page"/>
      </w:r>
    </w:p>
    <w:p w:rsidR="00767358" w:rsidRPr="00C13F29" w:rsidRDefault="00C13F29" w:rsidP="00767358">
      <w:pPr>
        <w:keepNext/>
        <w:keepLines/>
        <w:spacing w:before="480" w:after="0" w:line="480" w:lineRule="exact"/>
        <w:jc w:val="left"/>
        <w:outlineLvl w:val="0"/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</w:pPr>
      <w:r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  <w:lastRenderedPageBreak/>
        <w:t>семинар</w:t>
      </w:r>
      <w:r w:rsidRPr="00C13F29"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  <w:t xml:space="preserve"> </w:t>
      </w:r>
      <w:r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  <w:t>по</w:t>
      </w:r>
      <w:r w:rsidRPr="00C13F29"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  <w:t xml:space="preserve"> </w:t>
      </w:r>
      <w:r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  <w:t>разработке</w:t>
      </w:r>
      <w:r w:rsidRPr="00C13F29"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  <w:t xml:space="preserve"> </w:t>
      </w:r>
      <w:r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  <w:t>политики для охраны нкн</w:t>
      </w:r>
    </w:p>
    <w:p w:rsidR="00E43EF1" w:rsidRPr="008C4CD1" w:rsidRDefault="00C13F29" w:rsidP="008C4CD1">
      <w:pPr>
        <w:pStyle w:val="Titcoul"/>
        <w:keepNext w:val="0"/>
        <w:keepLines w:val="0"/>
        <w:widowControl w:val="0"/>
        <w:rPr>
          <w:b/>
          <w:caps/>
          <w:lang w:val="en-GB"/>
        </w:rPr>
      </w:pPr>
      <w:r>
        <w:rPr>
          <w:b/>
          <w:caps/>
          <w:lang w:val="ru-RU"/>
        </w:rPr>
        <w:t>примерное расписание</w:t>
      </w:r>
      <w:r w:rsidR="00E43EF1" w:rsidRPr="003E7367">
        <w:rPr>
          <w:b/>
          <w:caps/>
          <w:lang w:val="en-GB"/>
        </w:rPr>
        <w:t xml:space="preserve"> (3</w:t>
      </w:r>
      <w:r>
        <w:rPr>
          <w:b/>
          <w:caps/>
          <w:lang w:val="ru-RU"/>
        </w:rPr>
        <w:t>-д</w:t>
      </w:r>
      <w:r w:rsidR="000C22EF">
        <w:rPr>
          <w:b/>
          <w:caps/>
          <w:lang w:val="ru-RU"/>
        </w:rPr>
        <w:t>н</w:t>
      </w:r>
      <w:r>
        <w:rPr>
          <w:b/>
          <w:caps/>
          <w:lang w:val="ru-RU"/>
        </w:rPr>
        <w:t>евный семинар</w:t>
      </w:r>
      <w:r w:rsidR="00E43EF1" w:rsidRPr="003E7367">
        <w:rPr>
          <w:b/>
          <w:caps/>
          <w:lang w:val="en-GB"/>
        </w:rPr>
        <w:t>)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3"/>
        <w:gridCol w:w="6790"/>
      </w:tblGrid>
      <w:tr w:rsidR="00E43EF1" w:rsidRPr="003E7367" w:rsidTr="004A6E77">
        <w:trPr>
          <w:trHeight w:val="600"/>
          <w:jc w:val="center"/>
        </w:trPr>
        <w:tc>
          <w:tcPr>
            <w:tcW w:w="9143" w:type="dxa"/>
            <w:gridSpan w:val="2"/>
            <w:shd w:val="clear" w:color="auto" w:fill="C6D9F1" w:themeFill="text2" w:themeFillTint="33"/>
            <w:vAlign w:val="center"/>
          </w:tcPr>
          <w:p w:rsidR="00E43EF1" w:rsidRPr="003E7367" w:rsidRDefault="003D2513" w:rsidP="003D2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ДЕНЬ</w:t>
            </w:r>
            <w:r w:rsidR="00E43EF1" w:rsidRPr="003E7367">
              <w:rPr>
                <w:b/>
                <w:lang w:val="en-GB"/>
              </w:rPr>
              <w:t xml:space="preserve"> 1</w:t>
            </w:r>
          </w:p>
        </w:tc>
      </w:tr>
      <w:tr w:rsidR="00E43EF1" w:rsidRPr="003E7367" w:rsidTr="008C4CD1">
        <w:trPr>
          <w:trHeight w:val="567"/>
          <w:jc w:val="center"/>
        </w:trPr>
        <w:tc>
          <w:tcPr>
            <w:tcW w:w="9143" w:type="dxa"/>
            <w:gridSpan w:val="2"/>
            <w:tcBorders>
              <w:bottom w:val="single" w:sz="4" w:space="0" w:color="auto"/>
            </w:tcBorders>
            <w:vAlign w:val="center"/>
          </w:tcPr>
          <w:p w:rsidR="00E43EF1" w:rsidRPr="003E7367" w:rsidRDefault="002A70B7" w:rsidP="002A70B7">
            <w:pPr>
              <w:spacing w:line="300" w:lineRule="exact"/>
              <w:jc w:val="left"/>
              <w:rPr>
                <w:b/>
                <w:color w:val="1F497D"/>
                <w:lang w:val="en-GB"/>
              </w:rPr>
            </w:pPr>
            <w:r>
              <w:rPr>
                <w:b/>
                <w:caps/>
                <w:szCs w:val="22"/>
                <w:lang w:val="ru-RU"/>
              </w:rPr>
              <w:t>приветствие и введение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E43EF1" w:rsidRPr="003E7367" w:rsidRDefault="00E43EF1" w:rsidP="00324A4E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E43EF1" w:rsidRPr="003E7367" w:rsidRDefault="002A70B7" w:rsidP="002A70B7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Официальное приветствие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3EF1" w:rsidRPr="003E7367" w:rsidRDefault="00E43EF1" w:rsidP="00324A4E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3EF1" w:rsidRPr="003E7367" w:rsidRDefault="00D14B7A" w:rsidP="000E059C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E43EF1" w:rsidRPr="00BA0DC3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E43EF1" w:rsidRPr="003E7367" w:rsidRDefault="00E43EF1" w:rsidP="00324A4E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E43EF1" w:rsidRPr="000E059C" w:rsidRDefault="000E059C" w:rsidP="00324A4E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Представление участников</w:t>
            </w:r>
          </w:p>
          <w:p w:rsidR="00E43EF1" w:rsidRPr="000E059C" w:rsidRDefault="000E059C" w:rsidP="000E059C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Задачи и программа семинара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EF1" w:rsidRPr="000E059C" w:rsidRDefault="00E43EF1" w:rsidP="00324A4E">
            <w:pPr>
              <w:spacing w:line="300" w:lineRule="exact"/>
              <w:jc w:val="left"/>
              <w:rPr>
                <w:lang w:val="ru-RU"/>
              </w:rPr>
            </w:pPr>
          </w:p>
        </w:tc>
        <w:tc>
          <w:tcPr>
            <w:tcW w:w="6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EF1" w:rsidRPr="000E059C" w:rsidRDefault="000E059C" w:rsidP="00324A4E">
            <w:pPr>
              <w:spacing w:line="300" w:lineRule="exact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Обед</w:t>
            </w:r>
          </w:p>
        </w:tc>
      </w:tr>
      <w:tr w:rsidR="00E43EF1" w:rsidRPr="00BA0DC3" w:rsidTr="008C4CD1">
        <w:trPr>
          <w:trHeight w:val="567"/>
          <w:jc w:val="center"/>
        </w:trPr>
        <w:tc>
          <w:tcPr>
            <w:tcW w:w="9143" w:type="dxa"/>
            <w:gridSpan w:val="2"/>
            <w:vAlign w:val="center"/>
          </w:tcPr>
          <w:p w:rsidR="00E43EF1" w:rsidRPr="00B52250" w:rsidRDefault="00B52250" w:rsidP="00B52250">
            <w:pPr>
              <w:spacing w:line="300" w:lineRule="exact"/>
              <w:jc w:val="left"/>
              <w:rPr>
                <w:bCs/>
                <w:i/>
                <w:caps/>
                <w:lang w:val="ru-RU"/>
              </w:rPr>
            </w:pPr>
            <w:r>
              <w:rPr>
                <w:b/>
                <w:caps/>
                <w:szCs w:val="22"/>
                <w:lang w:val="ru-RU"/>
              </w:rPr>
              <w:t>вопросы</w:t>
            </w:r>
            <w:r w:rsidRPr="00B5225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политики</w:t>
            </w:r>
            <w:r w:rsidRPr="00B5225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в</w:t>
            </w:r>
            <w:r w:rsidRPr="00B5225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страновом</w:t>
            </w:r>
            <w:r w:rsidRPr="00B5225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контексте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vAlign w:val="center"/>
          </w:tcPr>
          <w:p w:rsidR="00A3782C" w:rsidRPr="007F442F" w:rsidRDefault="00D14B7A" w:rsidP="00CB118E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Ресурсы</w:t>
            </w:r>
            <w:r w:rsidR="00A3782C" w:rsidRPr="007F442F">
              <w:rPr>
                <w:b/>
                <w:szCs w:val="22"/>
                <w:lang w:val="ru-RU"/>
              </w:rPr>
              <w:t>:</w:t>
            </w:r>
          </w:p>
          <w:p w:rsidR="00CB118E" w:rsidRPr="00B52250" w:rsidRDefault="00B52250" w:rsidP="00CB118E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 w:rsidR="00D14B7A">
              <w:rPr>
                <w:szCs w:val="22"/>
                <w:lang w:val="ru-RU"/>
              </w:rPr>
              <w:t xml:space="preserve"> 10</w:t>
            </w:r>
            <w:r>
              <w:rPr>
                <w:szCs w:val="22"/>
                <w:lang w:val="ru-RU"/>
              </w:rPr>
              <w:t>, презентация</w:t>
            </w:r>
          </w:p>
          <w:p w:rsidR="00E46157" w:rsidRPr="00B52250" w:rsidRDefault="00B52250" w:rsidP="00CB118E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РМ</w:t>
            </w:r>
            <w:r w:rsidR="00A9542C" w:rsidRPr="00B52250">
              <w:rPr>
                <w:szCs w:val="22"/>
                <w:lang w:val="ru-RU"/>
              </w:rPr>
              <w:t xml:space="preserve">2: </w:t>
            </w:r>
            <w:r>
              <w:rPr>
                <w:szCs w:val="22"/>
                <w:lang w:val="ru-RU"/>
              </w:rPr>
              <w:t>Глоссарий</w:t>
            </w:r>
          </w:p>
          <w:p w:rsidR="00E43EF1" w:rsidRPr="00B52250" w:rsidRDefault="00D14B7A" w:rsidP="00B52250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РМ</w:t>
            </w:r>
            <w:r w:rsidR="00A9542C" w:rsidRPr="00B52250">
              <w:rPr>
                <w:szCs w:val="22"/>
                <w:lang w:val="ru-RU"/>
              </w:rPr>
              <w:t xml:space="preserve">3: </w:t>
            </w:r>
            <w:r w:rsidR="00B52250">
              <w:rPr>
                <w:szCs w:val="22"/>
                <w:lang w:val="ru-RU"/>
              </w:rPr>
              <w:t>Ресурсы</w:t>
            </w:r>
          </w:p>
        </w:tc>
        <w:tc>
          <w:tcPr>
            <w:tcW w:w="6790" w:type="dxa"/>
            <w:vAlign w:val="center"/>
          </w:tcPr>
          <w:p w:rsidR="00CB118E" w:rsidRPr="00B52250" w:rsidRDefault="00B52250" w:rsidP="00A9542C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культурного</w:t>
            </w:r>
            <w:r w:rsidRPr="00B52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</w:p>
          <w:p w:rsidR="00E43EF1" w:rsidRPr="003E7367" w:rsidRDefault="00D14B7A" w:rsidP="00D14B7A">
            <w:pPr>
              <w:spacing w:line="300" w:lineRule="exact"/>
              <w:jc w:val="left"/>
              <w:rPr>
                <w:i/>
                <w:lang w:val="en-GB"/>
              </w:rPr>
            </w:pPr>
            <w:r>
              <w:rPr>
                <w:i/>
                <w:szCs w:val="22"/>
                <w:lang w:val="ru-RU"/>
              </w:rPr>
              <w:t>Презентация и пленарное обсуждение</w:t>
            </w:r>
          </w:p>
        </w:tc>
      </w:tr>
      <w:tr w:rsidR="00CB118E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B118E" w:rsidRPr="003E7367" w:rsidRDefault="00CB118E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B118E" w:rsidRPr="00D14B7A" w:rsidRDefault="00D14B7A" w:rsidP="00C87B21">
            <w:pPr>
              <w:spacing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CB118E" w:rsidRPr="00BA0DC3" w:rsidTr="00F73447">
        <w:trPr>
          <w:trHeight w:val="3714"/>
          <w:jc w:val="center"/>
        </w:trPr>
        <w:tc>
          <w:tcPr>
            <w:tcW w:w="2353" w:type="dxa"/>
            <w:vAlign w:val="center"/>
          </w:tcPr>
          <w:p w:rsidR="00CB118E" w:rsidRPr="003E7367" w:rsidRDefault="00CB118E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vAlign w:val="center"/>
          </w:tcPr>
          <w:p w:rsidR="00CB118E" w:rsidRPr="00D14B7A" w:rsidRDefault="00D14B7A" w:rsidP="00C87B21">
            <w:pPr>
              <w:spacing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Потребности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охраны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существующие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государстве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политика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14B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учреждения</w:t>
            </w:r>
          </w:p>
          <w:p w:rsidR="00CB118E" w:rsidRPr="00D14B7A" w:rsidRDefault="00D14B7A" w:rsidP="00D14B7A">
            <w:pPr>
              <w:spacing w:line="300" w:lineRule="exact"/>
              <w:jc w:val="left"/>
              <w:rPr>
                <w:i/>
                <w:lang w:val="ru-RU"/>
              </w:rPr>
            </w:pPr>
            <w:r>
              <w:rPr>
                <w:i/>
                <w:szCs w:val="22"/>
                <w:lang w:val="ru-RU"/>
              </w:rPr>
              <w:t>Презентации</w:t>
            </w:r>
            <w:r w:rsidRPr="00D14B7A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партнеров</w:t>
            </w:r>
            <w:r w:rsidRPr="00D14B7A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от</w:t>
            </w:r>
            <w:r w:rsidRPr="00D14B7A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стран</w:t>
            </w:r>
            <w:r w:rsidRPr="00D14B7A">
              <w:rPr>
                <w:i/>
                <w:szCs w:val="22"/>
                <w:lang w:val="ru-RU"/>
              </w:rPr>
              <w:t xml:space="preserve">, </w:t>
            </w:r>
            <w:r>
              <w:rPr>
                <w:i/>
                <w:szCs w:val="22"/>
                <w:lang w:val="ru-RU"/>
              </w:rPr>
              <w:t>включая</w:t>
            </w:r>
            <w:r w:rsidRPr="00D14B7A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представителей</w:t>
            </w:r>
            <w:r w:rsidRPr="00D14B7A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сообществ</w:t>
            </w:r>
          </w:p>
        </w:tc>
      </w:tr>
      <w:tr w:rsidR="00E43EF1" w:rsidRPr="003E7367" w:rsidTr="004A6E77">
        <w:trPr>
          <w:trHeight w:val="600"/>
          <w:jc w:val="center"/>
        </w:trPr>
        <w:tc>
          <w:tcPr>
            <w:tcW w:w="9143" w:type="dxa"/>
            <w:gridSpan w:val="2"/>
            <w:shd w:val="clear" w:color="auto" w:fill="C6D9F1" w:themeFill="text2" w:themeFillTint="33"/>
            <w:vAlign w:val="center"/>
          </w:tcPr>
          <w:p w:rsidR="00E43EF1" w:rsidRPr="003E7367" w:rsidRDefault="003D2513" w:rsidP="003D2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lastRenderedPageBreak/>
              <w:t>ДЕНЬ</w:t>
            </w:r>
            <w:r w:rsidR="00E43EF1" w:rsidRPr="003E7367">
              <w:rPr>
                <w:b/>
                <w:lang w:val="en-GB"/>
              </w:rPr>
              <w:t xml:space="preserve"> 2</w:t>
            </w:r>
          </w:p>
        </w:tc>
      </w:tr>
      <w:tr w:rsidR="00E43EF1" w:rsidRPr="00BA0DC3" w:rsidTr="008C4CD1">
        <w:trPr>
          <w:trHeight w:val="567"/>
          <w:jc w:val="center"/>
        </w:trPr>
        <w:tc>
          <w:tcPr>
            <w:tcW w:w="9143" w:type="dxa"/>
            <w:gridSpan w:val="2"/>
            <w:tcBorders>
              <w:bottom w:val="single" w:sz="4" w:space="0" w:color="auto"/>
            </w:tcBorders>
            <w:vAlign w:val="center"/>
          </w:tcPr>
          <w:p w:rsidR="00E43EF1" w:rsidRPr="00F73447" w:rsidRDefault="00F73447" w:rsidP="00F73447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/>
                <w:caps/>
                <w:szCs w:val="22"/>
                <w:lang w:val="ru-RU"/>
              </w:rPr>
              <w:t>разработка</w:t>
            </w:r>
            <w:r w:rsidRPr="00F73447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политики</w:t>
            </w:r>
            <w:r w:rsidRPr="00F73447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в</w:t>
            </w:r>
            <w:r w:rsidRPr="00F73447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сфере</w:t>
            </w:r>
            <w:r w:rsidRPr="00F73447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нкн</w:t>
            </w:r>
          </w:p>
        </w:tc>
      </w:tr>
      <w:tr w:rsidR="00E43EF1" w:rsidRPr="00BA0DC3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A3782C" w:rsidRPr="00BA0DC3" w:rsidRDefault="00F73447" w:rsidP="00A3782C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Ресурсы</w:t>
            </w:r>
            <w:r w:rsidR="00A3782C" w:rsidRPr="00BA0DC3">
              <w:rPr>
                <w:b/>
                <w:szCs w:val="22"/>
                <w:lang w:val="ru-RU"/>
              </w:rPr>
              <w:t>:</w:t>
            </w:r>
          </w:p>
          <w:p w:rsidR="00A3782C" w:rsidRPr="00BA0DC3" w:rsidRDefault="000C22EF" w:rsidP="00A3782C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Руководство</w:t>
            </w:r>
          </w:p>
          <w:p w:rsidR="00E43EF1" w:rsidRPr="00BA0DC3" w:rsidRDefault="00F73447" w:rsidP="00F73447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 w:rsidR="00A9542C" w:rsidRPr="00BA0DC3">
              <w:rPr>
                <w:szCs w:val="22"/>
                <w:lang w:val="ru-RU"/>
              </w:rPr>
              <w:t xml:space="preserve"> 55</w:t>
            </w:r>
            <w:r>
              <w:rPr>
                <w:szCs w:val="22"/>
                <w:lang w:val="ru-RU"/>
              </w:rPr>
              <w:t xml:space="preserve">, презентация </w:t>
            </w:r>
            <w:r w:rsidR="00254C7C" w:rsidRPr="00BA0DC3">
              <w:rPr>
                <w:szCs w:val="22"/>
                <w:lang w:val="ru-RU"/>
              </w:rPr>
              <w:t>1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CB118E" w:rsidRPr="00BA0DC3" w:rsidRDefault="00F73447" w:rsidP="00CB118E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</w:t>
            </w:r>
          </w:p>
          <w:p w:rsidR="00E43EF1" w:rsidRPr="00F73447" w:rsidRDefault="00F73447" w:rsidP="00F73447">
            <w:pPr>
              <w:spacing w:line="300" w:lineRule="exact"/>
              <w:jc w:val="left"/>
              <w:rPr>
                <w:bCs/>
                <w:i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Презентации</w:t>
            </w:r>
            <w:r w:rsidRPr="00F73447">
              <w:rPr>
                <w:bCs/>
                <w:i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Cs w:val="22"/>
                <w:lang w:val="ru-RU"/>
              </w:rPr>
              <w:t>фасилитатора</w:t>
            </w:r>
            <w:proofErr w:type="spellEnd"/>
            <w:r w:rsidRPr="00F73447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и</w:t>
            </w:r>
            <w:r w:rsidRPr="00F73447">
              <w:rPr>
                <w:bCs/>
                <w:i/>
                <w:szCs w:val="22"/>
                <w:lang w:val="ru-RU"/>
              </w:rPr>
              <w:t>/</w:t>
            </w:r>
            <w:r>
              <w:rPr>
                <w:bCs/>
                <w:i/>
                <w:szCs w:val="22"/>
                <w:lang w:val="ru-RU"/>
              </w:rPr>
              <w:t>или</w:t>
            </w:r>
            <w:r w:rsidRPr="00F73447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других</w:t>
            </w:r>
            <w:r w:rsidRPr="00F73447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экспертов</w:t>
            </w:r>
            <w:r w:rsidRPr="00F73447">
              <w:rPr>
                <w:bCs/>
                <w:i/>
                <w:szCs w:val="22"/>
                <w:lang w:val="ru-RU"/>
              </w:rPr>
              <w:t xml:space="preserve">, </w:t>
            </w:r>
            <w:r>
              <w:rPr>
                <w:bCs/>
                <w:i/>
                <w:szCs w:val="22"/>
                <w:lang w:val="ru-RU"/>
              </w:rPr>
              <w:t>с последующим пленарным</w:t>
            </w:r>
            <w:r w:rsidRPr="00F73447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обсуждением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3EF1" w:rsidRPr="00F73447" w:rsidRDefault="00E43EF1" w:rsidP="00324A4E">
            <w:pPr>
              <w:spacing w:line="300" w:lineRule="exact"/>
              <w:jc w:val="left"/>
              <w:rPr>
                <w:bCs/>
                <w:lang w:val="ru-RU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3EF1" w:rsidRPr="003E7367" w:rsidRDefault="00F73447" w:rsidP="00F73447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803777" w:rsidRPr="00BA0DC3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803777" w:rsidRPr="00B70903" w:rsidRDefault="00F73447" w:rsidP="00B7090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РМ</w:t>
            </w:r>
            <w:r w:rsidR="00803777" w:rsidRPr="00B70903">
              <w:rPr>
                <w:lang w:val="ru-RU"/>
              </w:rPr>
              <w:t xml:space="preserve">1: </w:t>
            </w:r>
            <w:r w:rsidR="00B70903">
              <w:rPr>
                <w:lang w:val="ru-RU"/>
              </w:rPr>
              <w:t>Влияние</w:t>
            </w:r>
            <w:r w:rsidR="00B70903" w:rsidRPr="00B70903">
              <w:rPr>
                <w:lang w:val="ru-RU"/>
              </w:rPr>
              <w:t xml:space="preserve"> </w:t>
            </w:r>
            <w:r w:rsidR="00B70903">
              <w:rPr>
                <w:lang w:val="ru-RU"/>
              </w:rPr>
              <w:t>государственной</w:t>
            </w:r>
            <w:r w:rsidR="00B70903" w:rsidRPr="00B70903">
              <w:rPr>
                <w:lang w:val="ru-RU"/>
              </w:rPr>
              <w:t xml:space="preserve"> </w:t>
            </w:r>
            <w:r w:rsidR="00B70903">
              <w:rPr>
                <w:lang w:val="ru-RU"/>
              </w:rPr>
              <w:t>политики</w:t>
            </w:r>
            <w:r w:rsidR="00B70903" w:rsidRPr="00B70903">
              <w:rPr>
                <w:lang w:val="ru-RU"/>
              </w:rPr>
              <w:t xml:space="preserve"> </w:t>
            </w:r>
            <w:r w:rsidR="00B70903">
              <w:rPr>
                <w:lang w:val="ru-RU"/>
              </w:rPr>
              <w:t>на охрану НКН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803777" w:rsidRPr="00B70903" w:rsidRDefault="00B70903" w:rsidP="00C87B2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Влияние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охрану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</w:p>
          <w:p w:rsidR="00803777" w:rsidRPr="00B70903" w:rsidRDefault="00B70903" w:rsidP="00B70903">
            <w:pPr>
              <w:jc w:val="left"/>
              <w:rPr>
                <w:i/>
                <w:lang w:val="ru-RU"/>
              </w:rPr>
            </w:pPr>
            <w:r>
              <w:rPr>
                <w:i/>
                <w:szCs w:val="22"/>
                <w:lang w:val="ru-RU"/>
              </w:rPr>
              <w:t>Работа в группах и пленарное обсуждение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EF1" w:rsidRPr="00B70903" w:rsidRDefault="00E43EF1" w:rsidP="00324A4E">
            <w:pPr>
              <w:spacing w:line="300" w:lineRule="exact"/>
              <w:jc w:val="left"/>
              <w:rPr>
                <w:lang w:val="ru-RU"/>
              </w:rPr>
            </w:pPr>
          </w:p>
        </w:tc>
        <w:tc>
          <w:tcPr>
            <w:tcW w:w="6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EF1" w:rsidRPr="003E7367" w:rsidRDefault="003D2513" w:rsidP="003D2513">
            <w:pPr>
              <w:spacing w:line="300" w:lineRule="exact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ru-RU"/>
              </w:rPr>
              <w:t>Обед</w:t>
            </w:r>
          </w:p>
        </w:tc>
      </w:tr>
      <w:tr w:rsidR="00803777" w:rsidRPr="00BA0DC3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803777" w:rsidRPr="003E7367" w:rsidRDefault="00803777" w:rsidP="00803777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803777" w:rsidRPr="00B70903" w:rsidRDefault="00B70903" w:rsidP="00803777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Влияние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охрану НКН </w:t>
            </w:r>
            <w:r w:rsidR="00803777" w:rsidRPr="00B70903">
              <w:rPr>
                <w:i/>
                <w:szCs w:val="22"/>
                <w:lang w:val="ru-RU"/>
              </w:rPr>
              <w:t>(</w:t>
            </w:r>
            <w:proofErr w:type="spellStart"/>
            <w:r>
              <w:rPr>
                <w:i/>
                <w:szCs w:val="22"/>
                <w:lang w:val="ru-RU"/>
              </w:rPr>
              <w:t>прод</w:t>
            </w:r>
            <w:proofErr w:type="spellEnd"/>
            <w:r>
              <w:rPr>
                <w:i/>
                <w:szCs w:val="22"/>
                <w:lang w:val="ru-RU"/>
              </w:rPr>
              <w:t>.</w:t>
            </w:r>
            <w:r w:rsidR="00803777" w:rsidRPr="00B70903">
              <w:rPr>
                <w:i/>
                <w:szCs w:val="22"/>
                <w:lang w:val="ru-RU"/>
              </w:rPr>
              <w:t>)</w:t>
            </w:r>
          </w:p>
          <w:p w:rsidR="00803777" w:rsidRPr="00B70903" w:rsidRDefault="00B70903" w:rsidP="00B70903">
            <w:pPr>
              <w:spacing w:line="300" w:lineRule="exact"/>
              <w:jc w:val="left"/>
              <w:rPr>
                <w:i/>
                <w:lang w:val="ru-RU"/>
              </w:rPr>
            </w:pPr>
            <w:r>
              <w:rPr>
                <w:i/>
                <w:szCs w:val="22"/>
                <w:lang w:val="ru-RU"/>
              </w:rPr>
              <w:t>Работа в группах и пленарное обсуждение</w:t>
            </w:r>
          </w:p>
        </w:tc>
      </w:tr>
      <w:tr w:rsidR="00AC6B68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C6B68" w:rsidRPr="00B70903" w:rsidRDefault="00AC6B68" w:rsidP="00C87B21">
            <w:pPr>
              <w:spacing w:line="300" w:lineRule="exact"/>
              <w:jc w:val="left"/>
              <w:rPr>
                <w:bCs/>
                <w:lang w:val="ru-RU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C6B68" w:rsidRPr="003E7367" w:rsidRDefault="00B70903" w:rsidP="00B70903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5E44FD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5E44FD" w:rsidRPr="003E7367" w:rsidRDefault="00B70903" w:rsidP="00B70903">
            <w:pPr>
              <w:spacing w:line="300" w:lineRule="exact"/>
              <w:jc w:val="left"/>
              <w:rPr>
                <w:bCs/>
                <w:lang w:val="en-GB"/>
              </w:rPr>
            </w:pPr>
            <w:r>
              <w:rPr>
                <w:szCs w:val="22"/>
                <w:lang w:val="ru-RU"/>
              </w:rPr>
              <w:t>Раздел</w:t>
            </w:r>
            <w:r w:rsidR="00A9542C">
              <w:rPr>
                <w:szCs w:val="22"/>
                <w:lang w:val="en-GB"/>
              </w:rPr>
              <w:t xml:space="preserve"> 55</w:t>
            </w:r>
            <w:r>
              <w:rPr>
                <w:szCs w:val="22"/>
                <w:lang w:val="ru-RU"/>
              </w:rPr>
              <w:t xml:space="preserve">, презентация </w:t>
            </w:r>
            <w:r w:rsidR="00254C7C">
              <w:rPr>
                <w:szCs w:val="22"/>
                <w:lang w:val="en-GB"/>
              </w:rPr>
              <w:t>2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5E44FD" w:rsidRPr="00BA0DC3" w:rsidRDefault="006716F4" w:rsidP="00C87B21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Оказание содействия участию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сообществ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и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гражданского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общества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в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разработке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политики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в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сфере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НКН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и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его</w:t>
            </w:r>
            <w:r w:rsidR="00B70903" w:rsidRPr="00BA0DC3">
              <w:rPr>
                <w:szCs w:val="22"/>
                <w:lang w:val="ru-RU"/>
              </w:rPr>
              <w:t xml:space="preserve"> </w:t>
            </w:r>
            <w:r w:rsidR="00B70903">
              <w:rPr>
                <w:szCs w:val="22"/>
                <w:lang w:val="ru-RU"/>
              </w:rPr>
              <w:t>охране</w:t>
            </w:r>
          </w:p>
          <w:p w:rsidR="005E44FD" w:rsidRPr="003E7367" w:rsidRDefault="00B70903" w:rsidP="00B70903">
            <w:pPr>
              <w:spacing w:after="60" w:line="300" w:lineRule="exact"/>
              <w:jc w:val="left"/>
              <w:rPr>
                <w:b/>
                <w:lang w:val="en-GB"/>
              </w:rPr>
            </w:pPr>
            <w:r>
              <w:rPr>
                <w:bCs/>
                <w:i/>
                <w:szCs w:val="22"/>
                <w:lang w:val="ru-RU"/>
              </w:rPr>
              <w:t>Презентация и пленарное обсуждение</w:t>
            </w:r>
          </w:p>
        </w:tc>
      </w:tr>
      <w:tr w:rsidR="00E43EF1" w:rsidRPr="003E7367" w:rsidTr="004A6E77">
        <w:trPr>
          <w:trHeight w:val="600"/>
          <w:jc w:val="center"/>
        </w:trPr>
        <w:tc>
          <w:tcPr>
            <w:tcW w:w="9143" w:type="dxa"/>
            <w:gridSpan w:val="2"/>
            <w:shd w:val="clear" w:color="auto" w:fill="C6D9F1" w:themeFill="text2" w:themeFillTint="33"/>
            <w:vAlign w:val="center"/>
          </w:tcPr>
          <w:p w:rsidR="00E43EF1" w:rsidRPr="003E7367" w:rsidRDefault="003D2513" w:rsidP="003D2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ДЕНЬ</w:t>
            </w:r>
            <w:r w:rsidR="00E43EF1" w:rsidRPr="003E7367">
              <w:rPr>
                <w:b/>
                <w:lang w:val="en-GB"/>
              </w:rPr>
              <w:t xml:space="preserve"> 3</w:t>
            </w:r>
          </w:p>
        </w:tc>
      </w:tr>
      <w:tr w:rsidR="004E5489" w:rsidRPr="003E7367" w:rsidTr="008C4CD1">
        <w:trPr>
          <w:trHeight w:val="567"/>
          <w:jc w:val="center"/>
        </w:trPr>
        <w:tc>
          <w:tcPr>
            <w:tcW w:w="9143" w:type="dxa"/>
            <w:gridSpan w:val="2"/>
            <w:tcBorders>
              <w:bottom w:val="single" w:sz="4" w:space="0" w:color="auto"/>
            </w:tcBorders>
            <w:vAlign w:val="center"/>
          </w:tcPr>
          <w:p w:rsidR="004E5489" w:rsidRPr="003E7367" w:rsidRDefault="00B70903" w:rsidP="00B70903">
            <w:pPr>
              <w:spacing w:line="300" w:lineRule="exact"/>
              <w:jc w:val="left"/>
              <w:rPr>
                <w:bCs/>
                <w:lang w:val="en-GB"/>
              </w:rPr>
            </w:pPr>
            <w:r>
              <w:rPr>
                <w:b/>
                <w:caps/>
                <w:szCs w:val="22"/>
                <w:lang w:val="ru-RU"/>
              </w:rPr>
              <w:t>стратегии разработки политики</w:t>
            </w:r>
          </w:p>
        </w:tc>
      </w:tr>
      <w:tr w:rsidR="005E44FD" w:rsidRPr="00BA0DC3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5E44FD" w:rsidRPr="00B70903" w:rsidRDefault="00B70903" w:rsidP="00B70903">
            <w:pPr>
              <w:jc w:val="left"/>
              <w:rPr>
                <w:bCs/>
                <w:lang w:val="ru-RU"/>
              </w:rPr>
            </w:pPr>
            <w:r>
              <w:rPr>
                <w:lang w:val="ru-RU"/>
              </w:rPr>
              <w:t>РМ</w:t>
            </w:r>
            <w:r w:rsidR="005E44FD" w:rsidRPr="00B70903">
              <w:rPr>
                <w:lang w:val="ru-RU"/>
              </w:rPr>
              <w:t xml:space="preserve">5: </w:t>
            </w:r>
            <w:r>
              <w:rPr>
                <w:lang w:val="ru-RU"/>
              </w:rPr>
              <w:t>Стратегические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разработке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B70903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рамка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дискуссии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5E44FD" w:rsidRPr="00B70903" w:rsidRDefault="00B70903" w:rsidP="00C87B21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Государственный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контекст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разработки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 сфере НКН</w:t>
            </w:r>
          </w:p>
          <w:p w:rsidR="005E44FD" w:rsidRPr="00B70903" w:rsidRDefault="00B70903" w:rsidP="00B70903">
            <w:pPr>
              <w:jc w:val="left"/>
              <w:rPr>
                <w:b/>
                <w:bCs/>
                <w:i/>
                <w:lang w:val="ru-RU"/>
              </w:rPr>
            </w:pPr>
            <w:r>
              <w:rPr>
                <w:i/>
                <w:szCs w:val="22"/>
                <w:lang w:val="ru-RU"/>
              </w:rPr>
              <w:t>Работа в группах и пленарное обсуждение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3EF1" w:rsidRPr="00B70903" w:rsidRDefault="00E43EF1" w:rsidP="00324A4E">
            <w:pPr>
              <w:spacing w:line="300" w:lineRule="exact"/>
              <w:jc w:val="left"/>
              <w:rPr>
                <w:bCs/>
                <w:lang w:val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3EF1" w:rsidRPr="003E7367" w:rsidRDefault="00B70903" w:rsidP="00B70903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E43EF1" w:rsidRPr="00B70903" w:rsidRDefault="00B70903" w:rsidP="00B7090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РМ</w:t>
            </w:r>
            <w:r w:rsidR="00AD37A3" w:rsidRPr="00B70903">
              <w:rPr>
                <w:lang w:val="ru-RU"/>
              </w:rPr>
              <w:t xml:space="preserve">6 </w:t>
            </w:r>
            <w:r>
              <w:rPr>
                <w:lang w:val="ru-RU"/>
              </w:rPr>
              <w:t>упражнение</w:t>
            </w:r>
            <w:r w:rsidR="00AD37A3" w:rsidRPr="00B70903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Разработка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выработки</w:t>
            </w:r>
            <w:r w:rsidRPr="00B7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152887" w:rsidRPr="00B70903" w:rsidRDefault="00B70903" w:rsidP="00152887">
            <w:pPr>
              <w:spacing w:after="60"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выработки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государстве</w:t>
            </w:r>
          </w:p>
          <w:p w:rsidR="00324A4E" w:rsidRPr="003E7367" w:rsidRDefault="00B70903" w:rsidP="00B70903">
            <w:pPr>
              <w:spacing w:after="60" w:line="300" w:lineRule="exact"/>
              <w:jc w:val="left"/>
              <w:rPr>
                <w:lang w:val="en-GB"/>
              </w:rPr>
            </w:pPr>
            <w:r>
              <w:rPr>
                <w:i/>
                <w:szCs w:val="22"/>
                <w:lang w:val="ru-RU"/>
              </w:rPr>
              <w:t>Работа в группах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EF1" w:rsidRPr="003E7367" w:rsidRDefault="00E43EF1" w:rsidP="00324A4E">
            <w:pPr>
              <w:spacing w:line="300" w:lineRule="exact"/>
              <w:jc w:val="left"/>
              <w:rPr>
                <w:lang w:val="en-GB"/>
              </w:rPr>
            </w:pPr>
          </w:p>
        </w:tc>
        <w:tc>
          <w:tcPr>
            <w:tcW w:w="6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EF1" w:rsidRPr="003E7367" w:rsidRDefault="003D2513" w:rsidP="003D2513">
            <w:pPr>
              <w:spacing w:line="300" w:lineRule="exact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ru-RU"/>
              </w:rPr>
              <w:t>Обед</w:t>
            </w:r>
          </w:p>
        </w:tc>
      </w:tr>
      <w:tr w:rsidR="00E43EF1" w:rsidRPr="003E7367" w:rsidTr="004A6E77">
        <w:trPr>
          <w:trHeight w:val="282"/>
          <w:jc w:val="center"/>
        </w:trPr>
        <w:tc>
          <w:tcPr>
            <w:tcW w:w="2353" w:type="dxa"/>
            <w:vAlign w:val="center"/>
          </w:tcPr>
          <w:p w:rsidR="00E43EF1" w:rsidRPr="003E7367" w:rsidRDefault="00E43EF1" w:rsidP="00AD37A3">
            <w:pPr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vAlign w:val="center"/>
          </w:tcPr>
          <w:p w:rsidR="00B70903" w:rsidRPr="00B70903" w:rsidRDefault="00B70903" w:rsidP="00B70903">
            <w:pPr>
              <w:spacing w:after="60"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выработки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7090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государстве</w:t>
            </w:r>
          </w:p>
          <w:p w:rsidR="00324A4E" w:rsidRPr="003E7367" w:rsidRDefault="00B70903" w:rsidP="00B70903">
            <w:pPr>
              <w:spacing w:after="60" w:line="300" w:lineRule="exact"/>
              <w:jc w:val="left"/>
              <w:rPr>
                <w:bCs/>
                <w:lang w:val="en-GB"/>
              </w:rPr>
            </w:pPr>
            <w:r>
              <w:rPr>
                <w:bCs/>
                <w:i/>
                <w:szCs w:val="22"/>
                <w:lang w:val="ru-RU"/>
              </w:rPr>
              <w:t>Пленарное обсуждение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3EF1" w:rsidRPr="003E7367" w:rsidRDefault="00E43EF1" w:rsidP="00324A4E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3EF1" w:rsidRPr="003E7367" w:rsidRDefault="00B70903" w:rsidP="00B70903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E43EF1" w:rsidRPr="003E7367" w:rsidTr="004A6E77">
        <w:trPr>
          <w:trHeight w:val="567"/>
          <w:jc w:val="center"/>
        </w:trPr>
        <w:tc>
          <w:tcPr>
            <w:tcW w:w="2353" w:type="dxa"/>
            <w:vAlign w:val="center"/>
          </w:tcPr>
          <w:p w:rsidR="00E43EF1" w:rsidRPr="003E7367" w:rsidRDefault="00616037" w:rsidP="00616037">
            <w:pPr>
              <w:spacing w:line="300" w:lineRule="exact"/>
              <w:jc w:val="left"/>
              <w:rPr>
                <w:bCs/>
                <w:lang w:val="en-GB"/>
              </w:rPr>
            </w:pPr>
            <w:r>
              <w:rPr>
                <w:lang w:val="ru-RU"/>
              </w:rPr>
              <w:t>Оценочный формуляр</w:t>
            </w:r>
          </w:p>
        </w:tc>
        <w:tc>
          <w:tcPr>
            <w:tcW w:w="6790" w:type="dxa"/>
            <w:vAlign w:val="center"/>
          </w:tcPr>
          <w:p w:rsidR="00E43EF1" w:rsidRPr="003E7367" w:rsidRDefault="00616037" w:rsidP="00616037">
            <w:pPr>
              <w:spacing w:line="300" w:lineRule="exact"/>
              <w:jc w:val="left"/>
              <w:rPr>
                <w:bCs/>
                <w:lang w:val="en-GB"/>
              </w:rPr>
            </w:pPr>
            <w:r>
              <w:rPr>
                <w:szCs w:val="22"/>
                <w:lang w:val="ru-RU"/>
              </w:rPr>
              <w:t>Закрытие встречи и оценка</w:t>
            </w:r>
          </w:p>
        </w:tc>
      </w:tr>
    </w:tbl>
    <w:p w:rsidR="002F0586" w:rsidRPr="008C4CD1" w:rsidRDefault="002F0586">
      <w:pPr>
        <w:tabs>
          <w:tab w:val="clear" w:pos="567"/>
        </w:tabs>
        <w:snapToGrid/>
        <w:spacing w:before="0" w:after="160" w:line="259" w:lineRule="auto"/>
        <w:jc w:val="left"/>
        <w:rPr>
          <w:rFonts w:eastAsia="Times New Roman"/>
          <w:b/>
          <w:bCs/>
          <w:caps/>
          <w:noProof/>
          <w:color w:val="000000" w:themeColor="text1"/>
          <w:kern w:val="28"/>
          <w:sz w:val="24"/>
          <w:lang w:val="en-GB"/>
        </w:rPr>
      </w:pPr>
      <w:r>
        <w:rPr>
          <w:szCs w:val="22"/>
          <w:lang w:val="en-GB"/>
        </w:rPr>
        <w:br w:type="page"/>
      </w:r>
    </w:p>
    <w:p w:rsidR="002F0586" w:rsidRPr="008C4CD1" w:rsidRDefault="00616037" w:rsidP="008C4CD1">
      <w:pPr>
        <w:pStyle w:val="Titcoul"/>
        <w:keepNext w:val="0"/>
        <w:keepLines w:val="0"/>
        <w:widowControl w:val="0"/>
        <w:rPr>
          <w:b/>
          <w:caps/>
          <w:lang w:val="en-GB"/>
        </w:rPr>
      </w:pPr>
      <w:r>
        <w:rPr>
          <w:b/>
          <w:caps/>
          <w:lang w:val="ru-RU"/>
        </w:rPr>
        <w:lastRenderedPageBreak/>
        <w:t>примерное</w:t>
      </w:r>
      <w:r w:rsidRPr="00616037">
        <w:rPr>
          <w:b/>
          <w:caps/>
        </w:rPr>
        <w:t xml:space="preserve"> </w:t>
      </w:r>
      <w:r>
        <w:rPr>
          <w:b/>
          <w:caps/>
          <w:lang w:val="ru-RU"/>
        </w:rPr>
        <w:t>расписание</w:t>
      </w:r>
      <w:r w:rsidRPr="00616037">
        <w:rPr>
          <w:b/>
          <w:caps/>
        </w:rPr>
        <w:t xml:space="preserve"> (</w:t>
      </w:r>
      <w:r>
        <w:rPr>
          <w:b/>
          <w:caps/>
          <w:lang w:val="ru-RU"/>
        </w:rPr>
        <w:t>5</w:t>
      </w:r>
      <w:r w:rsidRPr="00616037">
        <w:rPr>
          <w:b/>
          <w:caps/>
        </w:rPr>
        <w:t>-</w:t>
      </w:r>
      <w:r>
        <w:rPr>
          <w:b/>
          <w:caps/>
          <w:lang w:val="ru-RU"/>
        </w:rPr>
        <w:t>дневный</w:t>
      </w:r>
      <w:r w:rsidRPr="00616037">
        <w:rPr>
          <w:b/>
          <w:caps/>
        </w:rPr>
        <w:t xml:space="preserve"> </w:t>
      </w:r>
      <w:r>
        <w:rPr>
          <w:b/>
          <w:caps/>
          <w:lang w:val="ru-RU"/>
        </w:rPr>
        <w:t>семинар</w:t>
      </w:r>
      <w:r w:rsidR="002F0586" w:rsidRPr="003E7367">
        <w:rPr>
          <w:b/>
          <w:caps/>
          <w:lang w:val="en-GB"/>
        </w:rPr>
        <w:t>)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7163"/>
      </w:tblGrid>
      <w:tr w:rsidR="002F0586" w:rsidRPr="003E7367" w:rsidTr="004A6E77">
        <w:trPr>
          <w:trHeight w:val="600"/>
          <w:jc w:val="center"/>
        </w:trPr>
        <w:tc>
          <w:tcPr>
            <w:tcW w:w="9669" w:type="dxa"/>
            <w:gridSpan w:val="2"/>
            <w:shd w:val="clear" w:color="auto" w:fill="C6D9F1" w:themeFill="text2" w:themeFillTint="33"/>
            <w:vAlign w:val="center"/>
          </w:tcPr>
          <w:p w:rsidR="002F0586" w:rsidRPr="003E7367" w:rsidRDefault="00C13F29" w:rsidP="00C13F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ДЕНЬ</w:t>
            </w:r>
            <w:r w:rsidR="002F0586" w:rsidRPr="003E7367">
              <w:rPr>
                <w:b/>
                <w:lang w:val="en-GB"/>
              </w:rPr>
              <w:t xml:space="preserve"> 1</w:t>
            </w:r>
          </w:p>
        </w:tc>
      </w:tr>
      <w:tr w:rsidR="002F0586" w:rsidRPr="003E7367" w:rsidTr="008C4CD1">
        <w:trPr>
          <w:trHeight w:val="567"/>
          <w:jc w:val="center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vAlign w:val="center"/>
          </w:tcPr>
          <w:p w:rsidR="002F0586" w:rsidRPr="003E7367" w:rsidRDefault="00616037" w:rsidP="00616037">
            <w:pPr>
              <w:spacing w:line="300" w:lineRule="exact"/>
              <w:jc w:val="left"/>
              <w:rPr>
                <w:b/>
                <w:color w:val="1F497D"/>
                <w:lang w:val="en-GB"/>
              </w:rPr>
            </w:pPr>
            <w:r>
              <w:rPr>
                <w:b/>
                <w:caps/>
                <w:szCs w:val="22"/>
                <w:lang w:val="ru-RU"/>
              </w:rPr>
              <w:t>приветствие и введение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F0586" w:rsidRPr="003E7367" w:rsidRDefault="002F0586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2F0586" w:rsidRPr="003E7367" w:rsidRDefault="00616037" w:rsidP="00616037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Официальное приветствие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F0586" w:rsidRPr="003E7367" w:rsidRDefault="002F0586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F0586" w:rsidRPr="003E7367" w:rsidRDefault="00616037" w:rsidP="00616037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2F0586" w:rsidRPr="00BA0DC3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F0586" w:rsidRPr="003E7367" w:rsidRDefault="002F0586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2F0586" w:rsidRPr="00616037" w:rsidRDefault="00616037" w:rsidP="00C87B21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Представление участников</w:t>
            </w:r>
          </w:p>
          <w:p w:rsidR="002F0586" w:rsidRPr="00616037" w:rsidRDefault="00616037" w:rsidP="00616037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Цели и программа семинара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86" w:rsidRPr="00616037" w:rsidRDefault="002F0586" w:rsidP="00C87B21">
            <w:pPr>
              <w:spacing w:line="300" w:lineRule="exact"/>
              <w:jc w:val="left"/>
              <w:rPr>
                <w:lang w:val="ru-RU"/>
              </w:rPr>
            </w:pP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86" w:rsidRPr="003E7367" w:rsidRDefault="003D2513" w:rsidP="003D2513">
            <w:pPr>
              <w:spacing w:line="300" w:lineRule="exact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ru-RU"/>
              </w:rPr>
              <w:t>Обед</w:t>
            </w:r>
          </w:p>
        </w:tc>
      </w:tr>
      <w:tr w:rsidR="002F0586" w:rsidRPr="00BA0DC3" w:rsidTr="008C4CD1">
        <w:trPr>
          <w:trHeight w:val="567"/>
          <w:jc w:val="center"/>
        </w:trPr>
        <w:tc>
          <w:tcPr>
            <w:tcW w:w="9669" w:type="dxa"/>
            <w:gridSpan w:val="2"/>
            <w:vAlign w:val="center"/>
          </w:tcPr>
          <w:p w:rsidR="002F0586" w:rsidRPr="00044C6F" w:rsidRDefault="00044C6F" w:rsidP="00044C6F">
            <w:pPr>
              <w:spacing w:line="300" w:lineRule="exact"/>
              <w:jc w:val="left"/>
              <w:rPr>
                <w:bCs/>
                <w:i/>
                <w:caps/>
                <w:lang w:val="ru-RU"/>
              </w:rPr>
            </w:pPr>
            <w:r>
              <w:rPr>
                <w:b/>
                <w:caps/>
                <w:szCs w:val="22"/>
                <w:lang w:val="ru-RU"/>
              </w:rPr>
              <w:t>вопросы</w:t>
            </w:r>
            <w:r w:rsidRPr="00044C6F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политики</w:t>
            </w:r>
            <w:r w:rsidRPr="00044C6F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в</w:t>
            </w:r>
            <w:r w:rsidRPr="00044C6F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контексте</w:t>
            </w:r>
            <w:r w:rsidRPr="00044C6F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страны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vAlign w:val="center"/>
          </w:tcPr>
          <w:p w:rsidR="002F0586" w:rsidRPr="00044C6F" w:rsidRDefault="00044C6F" w:rsidP="00C87B21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Ресурсы</w:t>
            </w:r>
            <w:r w:rsidR="002F0586" w:rsidRPr="00044C6F">
              <w:rPr>
                <w:b/>
                <w:szCs w:val="22"/>
                <w:lang w:val="ru-RU"/>
              </w:rPr>
              <w:t>:</w:t>
            </w:r>
          </w:p>
          <w:p w:rsidR="002F0586" w:rsidRPr="00044C6F" w:rsidRDefault="00044C6F" w:rsidP="00C87B21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 w:rsidR="00254C7C" w:rsidRPr="00044C6F">
              <w:rPr>
                <w:szCs w:val="22"/>
                <w:lang w:val="ru-RU"/>
              </w:rPr>
              <w:t xml:space="preserve"> 10</w:t>
            </w:r>
            <w:r>
              <w:rPr>
                <w:szCs w:val="22"/>
                <w:lang w:val="ru-RU"/>
              </w:rPr>
              <w:t>, презентация</w:t>
            </w:r>
          </w:p>
          <w:p w:rsidR="002F0586" w:rsidRPr="00044C6F" w:rsidRDefault="00044C6F" w:rsidP="00C87B21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РМ</w:t>
            </w:r>
            <w:r w:rsidR="00A9542C" w:rsidRPr="00044C6F">
              <w:rPr>
                <w:szCs w:val="22"/>
                <w:lang w:val="ru-RU"/>
              </w:rPr>
              <w:t xml:space="preserve">2: </w:t>
            </w:r>
            <w:r>
              <w:rPr>
                <w:szCs w:val="22"/>
                <w:lang w:val="ru-RU"/>
              </w:rPr>
              <w:t>Глоссарий</w:t>
            </w:r>
          </w:p>
          <w:p w:rsidR="002F0586" w:rsidRPr="00044C6F" w:rsidRDefault="00044C6F" w:rsidP="00044C6F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РМ</w:t>
            </w:r>
            <w:r w:rsidR="00A9542C" w:rsidRPr="00044C6F">
              <w:rPr>
                <w:szCs w:val="22"/>
                <w:lang w:val="ru-RU"/>
              </w:rPr>
              <w:t xml:space="preserve">3: </w:t>
            </w:r>
            <w:r>
              <w:rPr>
                <w:szCs w:val="22"/>
                <w:lang w:val="ru-RU"/>
              </w:rPr>
              <w:t>Ресурсы</w:t>
            </w:r>
          </w:p>
        </w:tc>
        <w:tc>
          <w:tcPr>
            <w:tcW w:w="7163" w:type="dxa"/>
            <w:vAlign w:val="center"/>
          </w:tcPr>
          <w:p w:rsidR="002F0586" w:rsidRPr="00044C6F" w:rsidRDefault="00044C6F" w:rsidP="00C87B21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культурного</w:t>
            </w:r>
            <w:r w:rsidRPr="00044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  <w:r w:rsidRPr="00044C6F">
              <w:rPr>
                <w:lang w:val="ru-RU"/>
              </w:rPr>
              <w:t xml:space="preserve"> 2003</w:t>
            </w:r>
            <w:r w:rsidRPr="00044C6F">
              <w:t> </w:t>
            </w:r>
            <w:r>
              <w:rPr>
                <w:lang w:val="ru-RU"/>
              </w:rPr>
              <w:t>г</w:t>
            </w:r>
            <w:r w:rsidRPr="00044C6F">
              <w:rPr>
                <w:lang w:val="ru-RU"/>
              </w:rPr>
              <w:t>.</w:t>
            </w:r>
          </w:p>
          <w:p w:rsidR="002F0586" w:rsidRPr="003E7367" w:rsidRDefault="00044C6F" w:rsidP="00044C6F">
            <w:pPr>
              <w:spacing w:line="300" w:lineRule="exact"/>
              <w:jc w:val="left"/>
              <w:rPr>
                <w:i/>
                <w:lang w:val="en-GB"/>
              </w:rPr>
            </w:pPr>
            <w:r>
              <w:rPr>
                <w:i/>
                <w:szCs w:val="22"/>
                <w:lang w:val="ru-RU"/>
              </w:rPr>
              <w:t>Презентация</w:t>
            </w:r>
            <w:r w:rsidRPr="00044C6F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и</w:t>
            </w:r>
            <w:r w:rsidRPr="00044C6F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пленарное</w:t>
            </w:r>
            <w:r w:rsidRPr="00044C6F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обсуждение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0586" w:rsidRPr="003E7367" w:rsidRDefault="002F0586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0586" w:rsidRPr="003E7367" w:rsidRDefault="00044C6F" w:rsidP="00044C6F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2F0586" w:rsidRPr="00BA0DC3" w:rsidTr="004A6E77">
        <w:trPr>
          <w:trHeight w:val="567"/>
          <w:jc w:val="center"/>
        </w:trPr>
        <w:tc>
          <w:tcPr>
            <w:tcW w:w="2506" w:type="dxa"/>
            <w:vAlign w:val="center"/>
          </w:tcPr>
          <w:p w:rsidR="002F0586" w:rsidRPr="003E7367" w:rsidRDefault="002F0586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vAlign w:val="center"/>
          </w:tcPr>
          <w:p w:rsidR="002F0586" w:rsidRPr="00044C6F" w:rsidRDefault="00044C6F" w:rsidP="00C87B21">
            <w:pPr>
              <w:spacing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Охрана</w:t>
            </w:r>
            <w:r w:rsidRPr="00044C6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</w:t>
            </w:r>
            <w:r w:rsidRPr="00044C6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44C6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существующие</w:t>
            </w:r>
            <w:r w:rsidRPr="00044C6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044C6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государстве политические</w:t>
            </w:r>
            <w:r w:rsidRPr="00044C6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подходы</w:t>
            </w:r>
          </w:p>
          <w:p w:rsidR="002F0586" w:rsidRPr="00044C6F" w:rsidRDefault="00044C6F" w:rsidP="00044C6F">
            <w:pPr>
              <w:spacing w:line="300" w:lineRule="exact"/>
              <w:jc w:val="left"/>
              <w:rPr>
                <w:i/>
                <w:lang w:val="ru-RU"/>
              </w:rPr>
            </w:pPr>
            <w:r>
              <w:rPr>
                <w:i/>
                <w:szCs w:val="22"/>
                <w:lang w:val="ru-RU"/>
              </w:rPr>
              <w:t>Презентации</w:t>
            </w:r>
            <w:r w:rsidRPr="00044C6F">
              <w:rPr>
                <w:i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szCs w:val="22"/>
                <w:lang w:val="ru-RU"/>
              </w:rPr>
              <w:t>страновых</w:t>
            </w:r>
            <w:proofErr w:type="spellEnd"/>
            <w:r w:rsidRPr="00044C6F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партнеров</w:t>
            </w:r>
            <w:r w:rsidRPr="00044C6F">
              <w:rPr>
                <w:i/>
                <w:szCs w:val="22"/>
                <w:lang w:val="ru-RU"/>
              </w:rPr>
              <w:t xml:space="preserve">, </w:t>
            </w:r>
            <w:r>
              <w:rPr>
                <w:i/>
                <w:szCs w:val="22"/>
                <w:lang w:val="ru-RU"/>
              </w:rPr>
              <w:t>включая</w:t>
            </w:r>
            <w:r w:rsidRPr="00044C6F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представителей</w:t>
            </w:r>
            <w:r w:rsidRPr="00044C6F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сообществ</w:t>
            </w:r>
          </w:p>
        </w:tc>
      </w:tr>
      <w:tr w:rsidR="002F0586" w:rsidRPr="003E7367" w:rsidTr="004A6E77">
        <w:trPr>
          <w:trHeight w:val="600"/>
          <w:jc w:val="center"/>
        </w:trPr>
        <w:tc>
          <w:tcPr>
            <w:tcW w:w="9669" w:type="dxa"/>
            <w:gridSpan w:val="2"/>
            <w:shd w:val="clear" w:color="auto" w:fill="C6D9F1" w:themeFill="text2" w:themeFillTint="33"/>
            <w:vAlign w:val="center"/>
          </w:tcPr>
          <w:p w:rsidR="002F0586" w:rsidRPr="003E7367" w:rsidRDefault="003D2513" w:rsidP="003D2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ДЕНЬ</w:t>
            </w:r>
            <w:r w:rsidR="002F0586" w:rsidRPr="003E7367">
              <w:rPr>
                <w:b/>
                <w:lang w:val="en-GB"/>
              </w:rPr>
              <w:t xml:space="preserve"> 2</w:t>
            </w:r>
          </w:p>
        </w:tc>
      </w:tr>
      <w:tr w:rsidR="002F0586" w:rsidRPr="00BA0DC3" w:rsidTr="008C4CD1">
        <w:trPr>
          <w:trHeight w:val="567"/>
          <w:jc w:val="center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vAlign w:val="center"/>
          </w:tcPr>
          <w:p w:rsidR="002F0586" w:rsidRPr="00CA0670" w:rsidRDefault="00CA0670" w:rsidP="00CA0670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/>
                <w:caps/>
                <w:szCs w:val="22"/>
                <w:lang w:val="ru-RU"/>
              </w:rPr>
              <w:t>разработка</w:t>
            </w:r>
            <w:r w:rsidRPr="00CA067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политики</w:t>
            </w:r>
            <w:r w:rsidRPr="00CA067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в</w:t>
            </w:r>
            <w:r w:rsidRPr="00CA067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сфере</w:t>
            </w:r>
            <w:r w:rsidRPr="00CA067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нематериального</w:t>
            </w:r>
            <w:r w:rsidRPr="00CA0670">
              <w:rPr>
                <w:b/>
                <w:caps/>
                <w:szCs w:val="22"/>
                <w:lang w:val="ru-RU"/>
              </w:rPr>
              <w:t xml:space="preserve"> </w:t>
            </w:r>
            <w:r>
              <w:rPr>
                <w:b/>
                <w:caps/>
                <w:szCs w:val="22"/>
                <w:lang w:val="ru-RU"/>
              </w:rPr>
              <w:t>культурного наследия</w:t>
            </w:r>
          </w:p>
        </w:tc>
      </w:tr>
      <w:tr w:rsidR="002F0586" w:rsidRPr="00BA0DC3" w:rsidTr="006716F4">
        <w:trPr>
          <w:trHeight w:val="1835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F0586" w:rsidRPr="00BA0DC3" w:rsidRDefault="00CA0670" w:rsidP="00C87B21">
            <w:pPr>
              <w:rPr>
                <w:b/>
                <w:lang w:val="ru-RU"/>
              </w:rPr>
            </w:pPr>
            <w:r>
              <w:rPr>
                <w:b/>
                <w:szCs w:val="22"/>
                <w:lang w:val="ru-RU"/>
              </w:rPr>
              <w:t>Ресурсы</w:t>
            </w:r>
            <w:r w:rsidR="002F0586" w:rsidRPr="00BA0DC3">
              <w:rPr>
                <w:b/>
                <w:szCs w:val="22"/>
                <w:lang w:val="ru-RU"/>
              </w:rPr>
              <w:t>:</w:t>
            </w:r>
          </w:p>
          <w:p w:rsidR="002F0586" w:rsidRPr="00BA0DC3" w:rsidRDefault="006716F4" w:rsidP="00C87B21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Руководство</w:t>
            </w:r>
          </w:p>
          <w:p w:rsidR="002F0586" w:rsidRPr="00BA0DC3" w:rsidRDefault="00CA0670" w:rsidP="00CA0670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 w:rsidR="00A9542C" w:rsidRPr="00BA0DC3">
              <w:rPr>
                <w:szCs w:val="22"/>
                <w:lang w:val="ru-RU"/>
              </w:rPr>
              <w:t xml:space="preserve"> 55</w:t>
            </w:r>
            <w:r>
              <w:rPr>
                <w:szCs w:val="22"/>
                <w:lang w:val="ru-RU"/>
              </w:rPr>
              <w:t>, презентация 1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2F0586" w:rsidRPr="00BA0DC3" w:rsidRDefault="00CA0670" w:rsidP="00C87B21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</w:t>
            </w:r>
          </w:p>
          <w:p w:rsidR="002F0586" w:rsidRPr="00CA0670" w:rsidRDefault="00CA0670" w:rsidP="00CA0670">
            <w:pPr>
              <w:spacing w:line="300" w:lineRule="exact"/>
              <w:jc w:val="left"/>
              <w:rPr>
                <w:bCs/>
                <w:i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Презентация</w:t>
            </w:r>
            <w:r w:rsidRPr="00CA0670">
              <w:rPr>
                <w:bCs/>
                <w:i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Cs w:val="22"/>
                <w:lang w:val="ru-RU"/>
              </w:rPr>
              <w:t>фасилитатора</w:t>
            </w:r>
            <w:proofErr w:type="spellEnd"/>
            <w:r w:rsidRPr="00CA0670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с</w:t>
            </w:r>
            <w:r w:rsidRPr="00CA0670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последующим</w:t>
            </w:r>
            <w:r w:rsidRPr="00CA0670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пленарным</w:t>
            </w:r>
            <w:r w:rsidRPr="00CA0670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обсуждением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0586" w:rsidRPr="00CA0670" w:rsidRDefault="002F0586" w:rsidP="00C87B21">
            <w:pPr>
              <w:spacing w:line="300" w:lineRule="exact"/>
              <w:jc w:val="left"/>
              <w:rPr>
                <w:bCs/>
                <w:lang w:val="ru-RU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0586" w:rsidRPr="003E7367" w:rsidRDefault="00CA0670" w:rsidP="00CA0670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803777" w:rsidRPr="00BA0DC3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03777" w:rsidRPr="00CA0670" w:rsidRDefault="00CA0670" w:rsidP="00CA067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РМ</w:t>
            </w:r>
            <w:r w:rsidR="00803777" w:rsidRPr="00CA0670">
              <w:rPr>
                <w:lang w:val="ru-RU"/>
              </w:rPr>
              <w:t xml:space="preserve">1: </w:t>
            </w:r>
            <w:r>
              <w:rPr>
                <w:lang w:val="ru-RU"/>
              </w:rPr>
              <w:t>Влияние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охрану НКН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803777" w:rsidRPr="00CA0670" w:rsidRDefault="00CA0670" w:rsidP="00C87B2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Влияние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охрану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 (упражнение)</w:t>
            </w:r>
          </w:p>
          <w:p w:rsidR="00803777" w:rsidRPr="00CA0670" w:rsidRDefault="00CA0670" w:rsidP="00CA0670">
            <w:pPr>
              <w:jc w:val="left"/>
              <w:rPr>
                <w:i/>
                <w:lang w:val="ru-RU"/>
              </w:rPr>
            </w:pPr>
            <w:r>
              <w:rPr>
                <w:i/>
                <w:szCs w:val="22"/>
                <w:lang w:val="ru-RU"/>
              </w:rPr>
              <w:t>Работа в группах и пленарное обсуждение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86" w:rsidRPr="00CA0670" w:rsidRDefault="002F0586" w:rsidP="00C87B21">
            <w:pPr>
              <w:spacing w:line="300" w:lineRule="exact"/>
              <w:jc w:val="left"/>
              <w:rPr>
                <w:lang w:val="ru-RU"/>
              </w:rPr>
            </w:pP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86" w:rsidRPr="003E7367" w:rsidRDefault="003D2513" w:rsidP="003D2513">
            <w:pPr>
              <w:spacing w:line="300" w:lineRule="exact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ru-RU"/>
              </w:rPr>
              <w:t>Обед</w:t>
            </w:r>
          </w:p>
        </w:tc>
      </w:tr>
      <w:tr w:rsidR="00833600" w:rsidRPr="00BA0DC3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33600" w:rsidRPr="003E7367" w:rsidRDefault="00833600" w:rsidP="00C87B21">
            <w:pPr>
              <w:spacing w:line="300" w:lineRule="exact"/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833600" w:rsidRPr="00CA0670" w:rsidRDefault="00CA0670" w:rsidP="00C87B2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Влияние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государственной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охрану</w:t>
            </w:r>
            <w:r w:rsidRPr="00CA06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CA0670"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прод</w:t>
            </w:r>
            <w:proofErr w:type="spellEnd"/>
            <w:r w:rsidRPr="00CA0670">
              <w:rPr>
                <w:lang w:val="ru-RU"/>
              </w:rPr>
              <w:t>.)</w:t>
            </w:r>
          </w:p>
          <w:p w:rsidR="00833600" w:rsidRPr="00CA0670" w:rsidRDefault="00CA0670" w:rsidP="00CA0670">
            <w:pPr>
              <w:spacing w:line="300" w:lineRule="exact"/>
              <w:jc w:val="left"/>
              <w:rPr>
                <w:i/>
                <w:lang w:val="ru-RU"/>
              </w:rPr>
            </w:pPr>
            <w:r>
              <w:rPr>
                <w:i/>
                <w:szCs w:val="22"/>
                <w:lang w:val="ru-RU"/>
              </w:rPr>
              <w:t>Работа в группах и пленарное обсуждение</w:t>
            </w:r>
          </w:p>
        </w:tc>
      </w:tr>
      <w:tr w:rsidR="00803777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03777" w:rsidRPr="00CA0670" w:rsidRDefault="00803777" w:rsidP="00C87B21">
            <w:pPr>
              <w:spacing w:line="300" w:lineRule="exact"/>
              <w:jc w:val="left"/>
              <w:rPr>
                <w:bCs/>
                <w:lang w:val="ru-RU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03777" w:rsidRPr="003E7367" w:rsidRDefault="00CA0670" w:rsidP="00CA0670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91267C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91267C" w:rsidRPr="003E7367" w:rsidRDefault="00CA0670" w:rsidP="00CA0670">
            <w:pPr>
              <w:spacing w:line="300" w:lineRule="exact"/>
              <w:jc w:val="left"/>
              <w:rPr>
                <w:bCs/>
                <w:lang w:val="en-GB"/>
              </w:rPr>
            </w:pPr>
            <w:r>
              <w:rPr>
                <w:bCs/>
                <w:szCs w:val="22"/>
                <w:lang w:val="ru-RU"/>
              </w:rPr>
              <w:t xml:space="preserve">Раздел </w:t>
            </w:r>
            <w:r w:rsidR="00A9542C">
              <w:rPr>
                <w:bCs/>
                <w:szCs w:val="22"/>
                <w:lang w:val="en-GB"/>
              </w:rPr>
              <w:t>55</w:t>
            </w:r>
            <w:r>
              <w:rPr>
                <w:bCs/>
                <w:szCs w:val="22"/>
                <w:lang w:val="ru-RU"/>
              </w:rPr>
              <w:t xml:space="preserve">, презентация </w:t>
            </w:r>
            <w:r w:rsidR="00254C7C">
              <w:rPr>
                <w:bCs/>
                <w:szCs w:val="22"/>
                <w:lang w:val="en-GB"/>
              </w:rPr>
              <w:t>2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91267C" w:rsidRPr="00CA0670" w:rsidRDefault="00485E04" w:rsidP="00C87B21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Оказание содействия участию</w:t>
            </w:r>
            <w:r w:rsidRPr="00BA0DC3">
              <w:rPr>
                <w:szCs w:val="22"/>
                <w:lang w:val="ru-RU"/>
              </w:rPr>
              <w:t xml:space="preserve"> </w:t>
            </w:r>
            <w:bookmarkStart w:id="3" w:name="_GoBack"/>
            <w:bookmarkEnd w:id="3"/>
            <w:r w:rsidR="00CA0670">
              <w:rPr>
                <w:szCs w:val="22"/>
                <w:lang w:val="ru-RU"/>
              </w:rPr>
              <w:t>сообществ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и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гражданского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общества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в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разработке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политики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в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сфере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НКН</w:t>
            </w:r>
            <w:r w:rsidR="00CA0670" w:rsidRPr="00CA0670">
              <w:rPr>
                <w:szCs w:val="22"/>
                <w:lang w:val="ru-RU"/>
              </w:rPr>
              <w:t xml:space="preserve"> </w:t>
            </w:r>
            <w:r w:rsidR="00CA0670">
              <w:rPr>
                <w:szCs w:val="22"/>
                <w:lang w:val="ru-RU"/>
              </w:rPr>
              <w:t>и его охране</w:t>
            </w:r>
          </w:p>
          <w:p w:rsidR="0091267C" w:rsidRPr="003E7367" w:rsidRDefault="00CA0670" w:rsidP="00CA0670">
            <w:pPr>
              <w:spacing w:after="60" w:line="300" w:lineRule="exact"/>
              <w:jc w:val="left"/>
              <w:rPr>
                <w:b/>
                <w:lang w:val="en-GB"/>
              </w:rPr>
            </w:pPr>
            <w:r>
              <w:rPr>
                <w:bCs/>
                <w:i/>
                <w:szCs w:val="22"/>
                <w:lang w:val="ru-RU"/>
              </w:rPr>
              <w:t>Презентация и пленарное обсуждение</w:t>
            </w:r>
          </w:p>
        </w:tc>
      </w:tr>
      <w:tr w:rsidR="002F0586" w:rsidRPr="003E7367" w:rsidTr="004A6E77">
        <w:trPr>
          <w:trHeight w:val="600"/>
          <w:jc w:val="center"/>
        </w:trPr>
        <w:tc>
          <w:tcPr>
            <w:tcW w:w="9669" w:type="dxa"/>
            <w:gridSpan w:val="2"/>
            <w:shd w:val="clear" w:color="auto" w:fill="C6D9F1" w:themeFill="text2" w:themeFillTint="33"/>
            <w:vAlign w:val="center"/>
          </w:tcPr>
          <w:p w:rsidR="002F0586" w:rsidRPr="003E7367" w:rsidRDefault="003D2513" w:rsidP="003D2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ДЕНЬ</w:t>
            </w:r>
            <w:r w:rsidR="002F0586" w:rsidRPr="003E7367">
              <w:rPr>
                <w:b/>
                <w:lang w:val="en-GB"/>
              </w:rPr>
              <w:t xml:space="preserve"> 3</w:t>
            </w:r>
          </w:p>
        </w:tc>
      </w:tr>
      <w:tr w:rsidR="002F0586" w:rsidRPr="003E7367" w:rsidTr="008C4CD1">
        <w:trPr>
          <w:trHeight w:val="567"/>
          <w:jc w:val="center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vAlign w:val="center"/>
          </w:tcPr>
          <w:p w:rsidR="002F0586" w:rsidRPr="003E7367" w:rsidRDefault="00CA0670" w:rsidP="00CA0670">
            <w:pPr>
              <w:spacing w:line="300" w:lineRule="exact"/>
              <w:jc w:val="left"/>
              <w:rPr>
                <w:bCs/>
                <w:lang w:val="en-GB"/>
              </w:rPr>
            </w:pPr>
            <w:r>
              <w:rPr>
                <w:b/>
                <w:caps/>
                <w:szCs w:val="22"/>
                <w:lang w:val="ru-RU"/>
              </w:rPr>
              <w:t>разработка политики</w:t>
            </w:r>
            <w:r w:rsidR="009E738B">
              <w:rPr>
                <w:b/>
                <w:caps/>
                <w:szCs w:val="22"/>
                <w:lang w:val="en-GB"/>
              </w:rPr>
              <w:t xml:space="preserve">: </w:t>
            </w:r>
            <w:r>
              <w:rPr>
                <w:b/>
                <w:caps/>
                <w:szCs w:val="22"/>
                <w:lang w:val="ru-RU"/>
              </w:rPr>
              <w:t>различные сферы</w:t>
            </w:r>
          </w:p>
        </w:tc>
      </w:tr>
      <w:tr w:rsidR="005E44FD" w:rsidRPr="00BA0DC3" w:rsidTr="004A6E77">
        <w:trPr>
          <w:trHeight w:val="282"/>
          <w:jc w:val="center"/>
        </w:trPr>
        <w:tc>
          <w:tcPr>
            <w:tcW w:w="2506" w:type="dxa"/>
            <w:vAlign w:val="center"/>
          </w:tcPr>
          <w:p w:rsidR="005E44FD" w:rsidRPr="00CA0670" w:rsidRDefault="00CA0670" w:rsidP="00C87B21">
            <w:pPr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Раздел </w:t>
            </w:r>
            <w:r w:rsidRPr="00CA0670">
              <w:rPr>
                <w:bCs/>
                <w:szCs w:val="22"/>
                <w:lang w:val="ru-RU"/>
              </w:rPr>
              <w:t xml:space="preserve">55, </w:t>
            </w:r>
            <w:r>
              <w:rPr>
                <w:bCs/>
                <w:szCs w:val="22"/>
                <w:lang w:val="ru-RU"/>
              </w:rPr>
              <w:t xml:space="preserve">презентация </w:t>
            </w:r>
            <w:r w:rsidR="00254C7C" w:rsidRPr="00CA0670">
              <w:rPr>
                <w:bCs/>
                <w:szCs w:val="22"/>
                <w:lang w:val="ru-RU"/>
              </w:rPr>
              <w:t>3</w:t>
            </w:r>
          </w:p>
          <w:p w:rsidR="005E44FD" w:rsidRPr="00CA0670" w:rsidRDefault="00CA0670" w:rsidP="00CA0670">
            <w:pPr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РМ</w:t>
            </w:r>
            <w:r w:rsidR="005E44FD" w:rsidRPr="00CA0670">
              <w:rPr>
                <w:bCs/>
                <w:szCs w:val="22"/>
                <w:lang w:val="ru-RU"/>
              </w:rPr>
              <w:t xml:space="preserve">7: </w:t>
            </w:r>
            <w:r>
              <w:rPr>
                <w:bCs/>
                <w:szCs w:val="22"/>
                <w:lang w:val="ru-RU"/>
              </w:rPr>
              <w:t>Введение в ИС и НКН</w:t>
            </w:r>
          </w:p>
        </w:tc>
        <w:tc>
          <w:tcPr>
            <w:tcW w:w="7163" w:type="dxa"/>
            <w:vAlign w:val="center"/>
          </w:tcPr>
          <w:p w:rsidR="005E44FD" w:rsidRPr="0009624C" w:rsidRDefault="00CA0670" w:rsidP="0009624C">
            <w:pPr>
              <w:spacing w:after="60" w:line="300" w:lineRule="exact"/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Введение</w:t>
            </w:r>
            <w:r w:rsidRPr="0009624C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09624C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различные</w:t>
            </w:r>
            <w:r w:rsidRPr="0009624C">
              <w:rPr>
                <w:bCs/>
                <w:szCs w:val="22"/>
                <w:lang w:val="ru-RU"/>
              </w:rPr>
              <w:t xml:space="preserve"> </w:t>
            </w:r>
            <w:r w:rsidR="0009624C">
              <w:rPr>
                <w:bCs/>
                <w:szCs w:val="22"/>
                <w:lang w:val="ru-RU"/>
              </w:rPr>
              <w:t>области</w:t>
            </w:r>
            <w:r w:rsidR="0009624C" w:rsidRPr="0009624C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политики</w:t>
            </w:r>
            <w:r w:rsidRPr="0009624C">
              <w:rPr>
                <w:bCs/>
                <w:szCs w:val="22"/>
                <w:lang w:val="ru-RU"/>
              </w:rPr>
              <w:t xml:space="preserve">: </w:t>
            </w:r>
            <w:r>
              <w:rPr>
                <w:bCs/>
                <w:szCs w:val="22"/>
                <w:lang w:val="ru-RU"/>
              </w:rPr>
              <w:t>интеллектуальную</w:t>
            </w:r>
            <w:r w:rsidRPr="0009624C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собственность</w:t>
            </w:r>
            <w:r w:rsidRPr="0009624C">
              <w:rPr>
                <w:bCs/>
                <w:szCs w:val="22"/>
                <w:lang w:val="ru-RU"/>
              </w:rPr>
              <w:t xml:space="preserve"> </w:t>
            </w:r>
            <w:r w:rsidR="0009624C">
              <w:rPr>
                <w:bCs/>
                <w:szCs w:val="22"/>
                <w:lang w:val="ru-RU"/>
              </w:rPr>
              <w:t>и</w:t>
            </w:r>
            <w:r w:rsidR="0009624C" w:rsidRPr="0009624C">
              <w:rPr>
                <w:bCs/>
                <w:szCs w:val="22"/>
                <w:lang w:val="ru-RU"/>
              </w:rPr>
              <w:t>/</w:t>
            </w:r>
            <w:r>
              <w:rPr>
                <w:bCs/>
                <w:szCs w:val="22"/>
                <w:lang w:val="ru-RU"/>
              </w:rPr>
              <w:t>или</w:t>
            </w:r>
            <w:r w:rsidRPr="0009624C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другие</w:t>
            </w:r>
            <w:r w:rsidR="0009624C" w:rsidRPr="0009624C">
              <w:rPr>
                <w:bCs/>
                <w:szCs w:val="22"/>
                <w:lang w:val="ru-RU"/>
              </w:rPr>
              <w:t xml:space="preserve">, </w:t>
            </w:r>
            <w:r w:rsidR="0009624C">
              <w:rPr>
                <w:bCs/>
                <w:szCs w:val="22"/>
                <w:lang w:val="ru-RU"/>
              </w:rPr>
              <w:t>если</w:t>
            </w:r>
            <w:r w:rsidR="0009624C" w:rsidRPr="0009624C">
              <w:rPr>
                <w:bCs/>
                <w:szCs w:val="22"/>
                <w:lang w:val="ru-RU"/>
              </w:rPr>
              <w:t xml:space="preserve"> </w:t>
            </w:r>
            <w:r w:rsidR="0009624C">
              <w:rPr>
                <w:bCs/>
                <w:szCs w:val="22"/>
                <w:lang w:val="ru-RU"/>
              </w:rPr>
              <w:t>они</w:t>
            </w:r>
            <w:r w:rsidR="0009624C" w:rsidRPr="0009624C">
              <w:rPr>
                <w:bCs/>
                <w:szCs w:val="22"/>
                <w:lang w:val="ru-RU"/>
              </w:rPr>
              <w:t xml:space="preserve"> </w:t>
            </w:r>
            <w:r w:rsidR="0009624C">
              <w:rPr>
                <w:bCs/>
                <w:szCs w:val="22"/>
                <w:lang w:val="ru-RU"/>
              </w:rPr>
              <w:t>более</w:t>
            </w:r>
            <w:r w:rsidR="0009624C" w:rsidRPr="0009624C">
              <w:rPr>
                <w:bCs/>
                <w:szCs w:val="22"/>
                <w:lang w:val="ru-RU"/>
              </w:rPr>
              <w:t xml:space="preserve"> </w:t>
            </w:r>
            <w:r w:rsidR="0009624C">
              <w:rPr>
                <w:bCs/>
                <w:szCs w:val="22"/>
                <w:lang w:val="ru-RU"/>
              </w:rPr>
              <w:t>подходят</w:t>
            </w:r>
            <w:r w:rsidR="0009624C" w:rsidRPr="0009624C">
              <w:rPr>
                <w:bCs/>
                <w:szCs w:val="22"/>
                <w:lang w:val="ru-RU"/>
              </w:rPr>
              <w:t xml:space="preserve"> </w:t>
            </w:r>
            <w:r w:rsidR="0009624C">
              <w:rPr>
                <w:bCs/>
                <w:szCs w:val="22"/>
                <w:lang w:val="ru-RU"/>
              </w:rPr>
              <w:t>к</w:t>
            </w:r>
            <w:r w:rsidR="0009624C" w:rsidRPr="0009624C">
              <w:rPr>
                <w:bCs/>
                <w:szCs w:val="22"/>
                <w:lang w:val="ru-RU"/>
              </w:rPr>
              <w:t xml:space="preserve"> </w:t>
            </w:r>
            <w:r w:rsidR="0009624C">
              <w:rPr>
                <w:bCs/>
                <w:szCs w:val="22"/>
                <w:lang w:val="ru-RU"/>
              </w:rPr>
              <w:t>данному контексту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F0586" w:rsidRPr="0009624C" w:rsidRDefault="002F0586" w:rsidP="00C87B21">
            <w:pPr>
              <w:spacing w:line="300" w:lineRule="exact"/>
              <w:jc w:val="left"/>
              <w:rPr>
                <w:bCs/>
                <w:lang w:val="ru-RU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F0586" w:rsidRPr="003E7367" w:rsidRDefault="0009624C" w:rsidP="0009624C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5E44FD" w:rsidRPr="00BA0DC3" w:rsidTr="004A6E77">
        <w:trPr>
          <w:trHeight w:val="567"/>
          <w:jc w:val="center"/>
        </w:trPr>
        <w:tc>
          <w:tcPr>
            <w:tcW w:w="2506" w:type="dxa"/>
            <w:vAlign w:val="center"/>
          </w:tcPr>
          <w:p w:rsidR="005E44FD" w:rsidRPr="00CB1BFE" w:rsidRDefault="00CB1BFE" w:rsidP="00CB1BFE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szCs w:val="22"/>
                <w:lang w:val="ru-RU"/>
              </w:rPr>
              <w:t>Отобранные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материалов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примеры</w:t>
            </w:r>
            <w:r w:rsidRPr="00CB1BFE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Сыр</w:t>
            </w:r>
            <w:r w:rsidRPr="00CB1BF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Гобелен</w:t>
            </w:r>
            <w:r w:rsidRPr="00CB1BFE">
              <w:rPr>
                <w:szCs w:val="22"/>
                <w:lang w:val="ru-RU"/>
              </w:rPr>
              <w:t>)</w:t>
            </w:r>
          </w:p>
        </w:tc>
        <w:tc>
          <w:tcPr>
            <w:tcW w:w="7163" w:type="dxa"/>
            <w:vAlign w:val="center"/>
          </w:tcPr>
          <w:p w:rsidR="005E44FD" w:rsidRPr="00BA0DC3" w:rsidRDefault="0009624C" w:rsidP="00C87B21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Примеры</w:t>
            </w:r>
          </w:p>
          <w:p w:rsidR="005E44FD" w:rsidRPr="00CB1BFE" w:rsidRDefault="00CB1BFE" w:rsidP="00CB1BFE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i/>
                <w:szCs w:val="22"/>
                <w:lang w:val="ru-RU"/>
              </w:rPr>
              <w:t>Работа в группах и пленарное обсуждение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86" w:rsidRPr="00CB1BFE" w:rsidRDefault="002F0586" w:rsidP="00C87B21">
            <w:pPr>
              <w:spacing w:line="300" w:lineRule="exact"/>
              <w:jc w:val="left"/>
              <w:rPr>
                <w:lang w:val="ru-RU"/>
              </w:rPr>
            </w:pP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86" w:rsidRPr="003E7367" w:rsidRDefault="003D2513" w:rsidP="003D2513">
            <w:pPr>
              <w:spacing w:line="300" w:lineRule="exact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ru-RU"/>
              </w:rPr>
              <w:t>Обед</w:t>
            </w:r>
          </w:p>
        </w:tc>
      </w:tr>
      <w:tr w:rsidR="005E44FD" w:rsidRPr="00BA0DC3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5E44FD" w:rsidRPr="00CB1BFE" w:rsidRDefault="00CB1BFE" w:rsidP="00CB1BFE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szCs w:val="22"/>
                <w:lang w:val="ru-RU"/>
              </w:rPr>
              <w:t>Отобранные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материалов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примеры</w:t>
            </w:r>
            <w:r w:rsidRPr="00CB1BFE">
              <w:rPr>
                <w:szCs w:val="22"/>
                <w:lang w:val="ru-RU"/>
              </w:rPr>
              <w:t xml:space="preserve"> </w:t>
            </w:r>
            <w:r w:rsidR="00012FA0" w:rsidRPr="00CB1BFE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Батик</w:t>
            </w:r>
            <w:r w:rsidR="00012FA0" w:rsidRPr="00CB1BFE">
              <w:rPr>
                <w:szCs w:val="22"/>
                <w:lang w:val="ru-RU"/>
              </w:rPr>
              <w:t>,</w:t>
            </w:r>
            <w:r w:rsidR="005E44FD" w:rsidRPr="00CB1BFE">
              <w:rPr>
                <w:szCs w:val="22"/>
                <w:lang w:val="ru-RU"/>
              </w:rPr>
              <w:t xml:space="preserve"> </w:t>
            </w:r>
            <w:proofErr w:type="spellStart"/>
            <w:r>
              <w:rPr>
                <w:szCs w:val="22"/>
                <w:lang w:val="ru-RU"/>
              </w:rPr>
              <w:t>Татау</w:t>
            </w:r>
            <w:proofErr w:type="spellEnd"/>
            <w:r w:rsidR="005E44FD" w:rsidRPr="00CB1BF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Шелк</w:t>
            </w:r>
            <w:r w:rsidR="005E44FD" w:rsidRPr="00CB1BFE">
              <w:rPr>
                <w:szCs w:val="22"/>
                <w:lang w:val="ru-RU"/>
              </w:rPr>
              <w:t>)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5E44FD" w:rsidRPr="00CB1BFE" w:rsidRDefault="00CB1BFE" w:rsidP="00C87B21">
            <w:pPr>
              <w:spacing w:line="300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>Напряженность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взаимодействие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различными политическими подходами</w:t>
            </w:r>
          </w:p>
          <w:p w:rsidR="005E44FD" w:rsidRPr="00CB1BFE" w:rsidRDefault="00CB1BFE" w:rsidP="00CB1BFE">
            <w:pPr>
              <w:spacing w:line="300" w:lineRule="exact"/>
              <w:jc w:val="left"/>
              <w:rPr>
                <w:i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Работа в группах над примерами</w:t>
            </w:r>
          </w:p>
        </w:tc>
      </w:tr>
      <w:tr w:rsidR="002F0586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0586" w:rsidRPr="00CB1BFE" w:rsidRDefault="002F0586" w:rsidP="00C87B21">
            <w:pPr>
              <w:spacing w:line="300" w:lineRule="exact"/>
              <w:jc w:val="left"/>
              <w:rPr>
                <w:bCs/>
                <w:lang w:val="ru-RU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0586" w:rsidRPr="003E7367" w:rsidRDefault="00CB1BFE" w:rsidP="00CB1BFE">
            <w:pPr>
              <w:spacing w:line="300" w:lineRule="exact"/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5E44FD" w:rsidRPr="003E7367" w:rsidTr="00CB1BFE">
        <w:trPr>
          <w:trHeight w:val="1996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5E44FD" w:rsidRPr="003E7367" w:rsidRDefault="005E44FD" w:rsidP="00C87B21">
            <w:pPr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CB1BFE" w:rsidRPr="00CB1BFE" w:rsidRDefault="00CB1BFE" w:rsidP="00CB1BFE">
            <w:pPr>
              <w:spacing w:line="300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>Напряженность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взаимодействие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CB1B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различными политическими подходами</w:t>
            </w:r>
          </w:p>
          <w:p w:rsidR="005E44FD" w:rsidRPr="003E7367" w:rsidRDefault="00CB1BFE" w:rsidP="00CB1BFE">
            <w:pPr>
              <w:spacing w:after="60" w:line="300" w:lineRule="exact"/>
              <w:jc w:val="left"/>
              <w:rPr>
                <w:lang w:val="en-GB"/>
              </w:rPr>
            </w:pPr>
            <w:r>
              <w:rPr>
                <w:bCs/>
                <w:i/>
                <w:szCs w:val="22"/>
                <w:lang w:val="ru-RU"/>
              </w:rPr>
              <w:t>Пленарный отчетный доклад</w:t>
            </w:r>
          </w:p>
        </w:tc>
      </w:tr>
      <w:tr w:rsidR="00997466" w:rsidRPr="003E7367" w:rsidTr="004A6E77">
        <w:trPr>
          <w:trHeight w:val="600"/>
          <w:jc w:val="center"/>
        </w:trPr>
        <w:tc>
          <w:tcPr>
            <w:tcW w:w="9669" w:type="dxa"/>
            <w:gridSpan w:val="2"/>
            <w:shd w:val="clear" w:color="auto" w:fill="C6D9F1" w:themeFill="text2" w:themeFillTint="33"/>
            <w:vAlign w:val="center"/>
          </w:tcPr>
          <w:p w:rsidR="00997466" w:rsidRPr="003E7367" w:rsidRDefault="003D2513" w:rsidP="003D2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lastRenderedPageBreak/>
              <w:t xml:space="preserve">ДЕНЬ </w:t>
            </w:r>
            <w:r w:rsidR="00997466">
              <w:rPr>
                <w:b/>
                <w:lang w:val="en-GB"/>
              </w:rPr>
              <w:t>4</w:t>
            </w:r>
          </w:p>
        </w:tc>
      </w:tr>
      <w:tr w:rsidR="00997466" w:rsidRPr="00CB1BFE" w:rsidTr="008C4CD1">
        <w:trPr>
          <w:trHeight w:val="567"/>
          <w:jc w:val="center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vAlign w:val="center"/>
          </w:tcPr>
          <w:p w:rsidR="00997466" w:rsidRPr="00CB1BFE" w:rsidRDefault="00CB1BFE" w:rsidP="00CB1BFE">
            <w:pPr>
              <w:spacing w:line="300" w:lineRule="exact"/>
              <w:jc w:val="left"/>
              <w:rPr>
                <w:bCs/>
                <w:lang w:val="ru-RU"/>
              </w:rPr>
            </w:pPr>
            <w:r>
              <w:rPr>
                <w:b/>
                <w:caps/>
                <w:szCs w:val="22"/>
                <w:lang w:val="ru-RU"/>
              </w:rPr>
              <w:t>разработка политики</w:t>
            </w:r>
            <w:r w:rsidR="00CE60C0" w:rsidRPr="00CB1BFE">
              <w:rPr>
                <w:b/>
                <w:caps/>
                <w:szCs w:val="22"/>
                <w:lang w:val="ru-RU"/>
              </w:rPr>
              <w:t xml:space="preserve">: </w:t>
            </w:r>
            <w:r>
              <w:rPr>
                <w:b/>
                <w:caps/>
                <w:szCs w:val="22"/>
                <w:lang w:val="ru-RU"/>
              </w:rPr>
              <w:t>различные подходы</w:t>
            </w:r>
          </w:p>
        </w:tc>
      </w:tr>
      <w:tr w:rsidR="00BC471B" w:rsidRPr="00BA0DC3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BC471B" w:rsidRPr="00CB1BFE" w:rsidRDefault="00BC471B" w:rsidP="00A12AF0">
            <w:pPr>
              <w:jc w:val="left"/>
              <w:rPr>
                <w:bCs/>
                <w:lang w:val="ru-RU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BC471B" w:rsidRPr="00CB1BFE" w:rsidRDefault="00CB1BFE" w:rsidP="00C87B21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государстве</w:t>
            </w:r>
            <w:r w:rsidRPr="00CB1BFE">
              <w:rPr>
                <w:szCs w:val="22"/>
                <w:lang w:val="ru-RU"/>
              </w:rPr>
              <w:t xml:space="preserve">: </w:t>
            </w:r>
            <w:r>
              <w:rPr>
                <w:szCs w:val="22"/>
                <w:lang w:val="ru-RU"/>
              </w:rPr>
              <w:t>примеры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существующих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процессов</w:t>
            </w:r>
            <w:r w:rsidRPr="00CB1BF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разработки политики</w:t>
            </w:r>
          </w:p>
          <w:p w:rsidR="00BC471B" w:rsidRPr="00CB1BFE" w:rsidRDefault="00CB1BFE" w:rsidP="00CB1BFE">
            <w:pPr>
              <w:spacing w:line="300" w:lineRule="exact"/>
              <w:jc w:val="left"/>
              <w:rPr>
                <w:bCs/>
                <w:i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Презентации</w:t>
            </w:r>
            <w:r w:rsidRPr="00CB1BFE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экспертов</w:t>
            </w:r>
            <w:r w:rsidRPr="00CB1BFE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с</w:t>
            </w:r>
            <w:r w:rsidRPr="00CB1BFE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последующим</w:t>
            </w:r>
            <w:r w:rsidRPr="00CB1BFE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пленарным обсуждением</w:t>
            </w:r>
          </w:p>
        </w:tc>
      </w:tr>
      <w:tr w:rsidR="00997466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CB1BFE" w:rsidRDefault="00997466" w:rsidP="00997466">
            <w:pPr>
              <w:jc w:val="left"/>
              <w:rPr>
                <w:lang w:val="ru-RU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3E7367" w:rsidRDefault="00CB1BFE" w:rsidP="00CB1BFE">
            <w:pPr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19412C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19412C" w:rsidRPr="00BD263B" w:rsidRDefault="00BD263B" w:rsidP="00BD263B">
            <w:pPr>
              <w:jc w:val="left"/>
              <w:rPr>
                <w:bCs/>
                <w:lang w:val="ru-RU"/>
              </w:rPr>
            </w:pPr>
            <w:r>
              <w:rPr>
                <w:lang w:val="ru-RU"/>
              </w:rPr>
              <w:t>РМ</w:t>
            </w:r>
            <w:r w:rsidR="0019412C" w:rsidRPr="00BD263B">
              <w:rPr>
                <w:lang w:val="ru-RU"/>
              </w:rPr>
              <w:t xml:space="preserve">5: </w:t>
            </w:r>
            <w:r>
              <w:rPr>
                <w:lang w:val="ru-RU"/>
              </w:rPr>
              <w:t>Стратегические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разработке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BD263B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рамка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D26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дискуссии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19412C" w:rsidRPr="00BD263B" w:rsidRDefault="00BD263B" w:rsidP="00C87B21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Государственный</w:t>
            </w:r>
            <w:r w:rsidRPr="00BD263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контекст</w:t>
            </w:r>
            <w:r w:rsidRPr="00BD263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разработки</w:t>
            </w:r>
            <w:r w:rsidRPr="00BD263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</w:t>
            </w:r>
            <w:r w:rsidRPr="00BD263B">
              <w:rPr>
                <w:szCs w:val="22"/>
                <w:lang w:val="ru-RU"/>
              </w:rPr>
              <w:t xml:space="preserve">и в сфере </w:t>
            </w:r>
            <w:r>
              <w:rPr>
                <w:szCs w:val="22"/>
                <w:lang w:val="ru-RU"/>
              </w:rPr>
              <w:t>НКН</w:t>
            </w:r>
          </w:p>
          <w:p w:rsidR="0019412C" w:rsidRPr="003E7367" w:rsidRDefault="00BD263B" w:rsidP="006F4948">
            <w:pPr>
              <w:jc w:val="left"/>
              <w:rPr>
                <w:b/>
                <w:bCs/>
                <w:i/>
                <w:lang w:val="en-GB"/>
              </w:rPr>
            </w:pPr>
            <w:r>
              <w:rPr>
                <w:bCs/>
                <w:i/>
                <w:szCs w:val="22"/>
                <w:lang w:val="ru-RU"/>
              </w:rPr>
              <w:t>Пленарное обсуждение</w:t>
            </w:r>
          </w:p>
        </w:tc>
      </w:tr>
      <w:tr w:rsidR="00997466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7466" w:rsidRPr="00997466" w:rsidRDefault="00997466" w:rsidP="00997466">
            <w:pPr>
              <w:jc w:val="left"/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7466" w:rsidRPr="00997466" w:rsidRDefault="00C13F29" w:rsidP="00C13F29">
            <w:pPr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Обед</w:t>
            </w:r>
          </w:p>
        </w:tc>
      </w:tr>
      <w:tr w:rsidR="0019412C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A12AF0" w:rsidRPr="006F4948" w:rsidRDefault="006F4948" w:rsidP="00C87B21">
            <w:pPr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Примеры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r w:rsidR="00A12AF0" w:rsidRPr="006F4948">
              <w:rPr>
                <w:bCs/>
                <w:szCs w:val="22"/>
                <w:lang w:val="ru-RU"/>
              </w:rPr>
              <w:t>(</w:t>
            </w:r>
            <w:r>
              <w:rPr>
                <w:bCs/>
                <w:szCs w:val="22"/>
                <w:lang w:val="ru-RU"/>
              </w:rPr>
              <w:t>Колумбия</w:t>
            </w:r>
            <w:r w:rsidRPr="006F4948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Фландрия</w:t>
            </w:r>
            <w:r w:rsidRPr="006F4948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другие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примеры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материалов</w:t>
            </w:r>
            <w:r w:rsidR="00A12AF0" w:rsidRPr="006F4948">
              <w:rPr>
                <w:bCs/>
                <w:szCs w:val="22"/>
                <w:lang w:val="ru-RU"/>
              </w:rPr>
              <w:t>)</w:t>
            </w:r>
          </w:p>
          <w:p w:rsidR="0019412C" w:rsidRPr="006F4948" w:rsidRDefault="006F4948" w:rsidP="006F4948">
            <w:pPr>
              <w:jc w:val="left"/>
              <w:rPr>
                <w:bCs/>
                <w:lang w:val="ru-RU"/>
              </w:rPr>
            </w:pPr>
            <w:r>
              <w:rPr>
                <w:bCs/>
                <w:szCs w:val="22"/>
                <w:lang w:val="ru-RU"/>
              </w:rPr>
              <w:t>Национальная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или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региональная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политика</w:t>
            </w:r>
            <w:r w:rsidRPr="006F4948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отобранная</w:t>
            </w:r>
            <w:r w:rsidRPr="006F4948">
              <w:rPr>
                <w:bCs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Cs w:val="22"/>
                <w:lang w:val="ru-RU"/>
              </w:rPr>
              <w:t>фасилитатором</w:t>
            </w:r>
            <w:proofErr w:type="spellEnd"/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A12AF0" w:rsidRPr="00BA0DC3" w:rsidRDefault="006F4948" w:rsidP="00A12AF0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Образцы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BA0DC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подходов</w:t>
            </w:r>
            <w:r w:rsidRPr="00BA0DC3">
              <w:rPr>
                <w:szCs w:val="22"/>
                <w:lang w:val="ru-RU"/>
              </w:rPr>
              <w:t xml:space="preserve"> </w:t>
            </w:r>
            <w:r w:rsidR="00A12AF0" w:rsidRPr="00BA0DC3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примеры</w:t>
            </w:r>
            <w:r w:rsidR="00A12AF0" w:rsidRPr="00BA0DC3">
              <w:rPr>
                <w:szCs w:val="22"/>
                <w:lang w:val="ru-RU"/>
              </w:rPr>
              <w:t>)</w:t>
            </w:r>
          </w:p>
          <w:p w:rsidR="0019412C" w:rsidRPr="006F4948" w:rsidRDefault="006F4948" w:rsidP="00C87B21">
            <w:pPr>
              <w:spacing w:after="60"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Анализ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существующих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государстве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или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регионе инструментов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</w:p>
          <w:p w:rsidR="0019412C" w:rsidRPr="003E7367" w:rsidRDefault="006F4948" w:rsidP="006F4948">
            <w:pPr>
              <w:spacing w:after="60" w:line="300" w:lineRule="exact"/>
              <w:jc w:val="left"/>
              <w:rPr>
                <w:lang w:val="en-GB"/>
              </w:rPr>
            </w:pPr>
            <w:r>
              <w:rPr>
                <w:i/>
                <w:szCs w:val="22"/>
                <w:lang w:val="ru-RU"/>
              </w:rPr>
              <w:t>Работа в группах</w:t>
            </w:r>
          </w:p>
        </w:tc>
      </w:tr>
      <w:tr w:rsidR="00997466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997466" w:rsidRDefault="00997466" w:rsidP="00997466">
            <w:pPr>
              <w:jc w:val="left"/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3E7367" w:rsidRDefault="006F4948" w:rsidP="006F4948">
            <w:pPr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19412C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12C" w:rsidRPr="00997466" w:rsidRDefault="0019412C" w:rsidP="00C87B21">
            <w:pPr>
              <w:jc w:val="left"/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948" w:rsidRPr="006F4948" w:rsidRDefault="006F4948" w:rsidP="006F4948">
            <w:pPr>
              <w:spacing w:after="60"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Анализ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существующих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государстве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или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регионе инструментов</w:t>
            </w:r>
            <w:r w:rsidRPr="006F49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</w:p>
          <w:p w:rsidR="0019412C" w:rsidRPr="003E7367" w:rsidRDefault="006F4948" w:rsidP="006F4948">
            <w:pPr>
              <w:jc w:val="left"/>
              <w:rPr>
                <w:lang w:val="en-GB"/>
              </w:rPr>
            </w:pPr>
            <w:r>
              <w:rPr>
                <w:bCs/>
                <w:i/>
                <w:szCs w:val="22"/>
                <w:lang w:val="ru-RU"/>
              </w:rPr>
              <w:t>Пленарное обсуждение</w:t>
            </w:r>
          </w:p>
        </w:tc>
      </w:tr>
      <w:tr w:rsidR="00997466" w:rsidRPr="003E7367" w:rsidTr="004A6E77">
        <w:trPr>
          <w:trHeight w:val="600"/>
          <w:jc w:val="center"/>
        </w:trPr>
        <w:tc>
          <w:tcPr>
            <w:tcW w:w="9669" w:type="dxa"/>
            <w:gridSpan w:val="2"/>
            <w:shd w:val="clear" w:color="auto" w:fill="C6D9F1" w:themeFill="text2" w:themeFillTint="33"/>
            <w:vAlign w:val="center"/>
          </w:tcPr>
          <w:p w:rsidR="00997466" w:rsidRPr="003E7367" w:rsidRDefault="003D2513" w:rsidP="003D2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ДЕНЬ</w:t>
            </w:r>
            <w:r w:rsidR="00997466" w:rsidRPr="003E7367">
              <w:rPr>
                <w:b/>
                <w:lang w:val="en-GB"/>
              </w:rPr>
              <w:t xml:space="preserve"> </w:t>
            </w:r>
            <w:r w:rsidR="00997466">
              <w:rPr>
                <w:b/>
                <w:lang w:val="en-GB"/>
              </w:rPr>
              <w:t>5</w:t>
            </w:r>
          </w:p>
        </w:tc>
      </w:tr>
      <w:tr w:rsidR="00997466" w:rsidRPr="003E7367" w:rsidTr="008C4CD1">
        <w:trPr>
          <w:trHeight w:val="567"/>
          <w:jc w:val="center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vAlign w:val="center"/>
          </w:tcPr>
          <w:p w:rsidR="00997466" w:rsidRPr="003E7367" w:rsidRDefault="006F4948" w:rsidP="006F4948">
            <w:pPr>
              <w:spacing w:line="300" w:lineRule="exact"/>
              <w:jc w:val="left"/>
              <w:rPr>
                <w:bCs/>
                <w:lang w:val="en-GB"/>
              </w:rPr>
            </w:pPr>
            <w:r>
              <w:rPr>
                <w:b/>
                <w:caps/>
                <w:szCs w:val="22"/>
                <w:lang w:val="ru-RU"/>
              </w:rPr>
              <w:t>стратегии разработки политики</w:t>
            </w:r>
          </w:p>
        </w:tc>
      </w:tr>
      <w:tr w:rsidR="00152887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887" w:rsidRPr="006F4948" w:rsidRDefault="006F4948" w:rsidP="006F494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РМ</w:t>
            </w:r>
            <w:r w:rsidR="002216FB" w:rsidRPr="006F4948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Разработка</w:t>
            </w:r>
            <w:r w:rsidRPr="006F494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6F494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выработки</w:t>
            </w:r>
            <w:r w:rsidRPr="006F494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6FB" w:rsidRPr="009C2763" w:rsidRDefault="006F4948" w:rsidP="002216FB">
            <w:pPr>
              <w:spacing w:after="60"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стратегии</w:t>
            </w:r>
            <w:r w:rsidRPr="009C2763">
              <w:rPr>
                <w:szCs w:val="22"/>
                <w:lang w:val="ru-RU"/>
              </w:rPr>
              <w:t xml:space="preserve"> </w:t>
            </w:r>
            <w:r w:rsidR="009C2763">
              <w:rPr>
                <w:szCs w:val="22"/>
                <w:lang w:val="ru-RU"/>
              </w:rPr>
              <w:t>выработки</w:t>
            </w:r>
            <w:r w:rsidR="009C2763" w:rsidRPr="009C2763">
              <w:rPr>
                <w:szCs w:val="22"/>
                <w:lang w:val="ru-RU"/>
              </w:rPr>
              <w:t xml:space="preserve"> </w:t>
            </w:r>
            <w:r w:rsidR="009C2763">
              <w:rPr>
                <w:szCs w:val="22"/>
                <w:lang w:val="ru-RU"/>
              </w:rPr>
              <w:t>политики</w:t>
            </w:r>
            <w:r w:rsidR="009C2763" w:rsidRPr="009C2763">
              <w:rPr>
                <w:szCs w:val="22"/>
                <w:lang w:val="ru-RU"/>
              </w:rPr>
              <w:t xml:space="preserve"> </w:t>
            </w:r>
            <w:r w:rsidR="009C2763">
              <w:rPr>
                <w:szCs w:val="22"/>
                <w:lang w:val="ru-RU"/>
              </w:rPr>
              <w:t>в</w:t>
            </w:r>
            <w:r w:rsidR="009C2763" w:rsidRPr="009C2763">
              <w:rPr>
                <w:szCs w:val="22"/>
                <w:lang w:val="ru-RU"/>
              </w:rPr>
              <w:t xml:space="preserve"> </w:t>
            </w:r>
            <w:r w:rsidR="009C2763">
              <w:rPr>
                <w:szCs w:val="22"/>
                <w:lang w:val="ru-RU"/>
              </w:rPr>
              <w:t>сфере</w:t>
            </w:r>
            <w:r w:rsidR="009C2763" w:rsidRPr="009C2763">
              <w:rPr>
                <w:szCs w:val="22"/>
                <w:lang w:val="ru-RU"/>
              </w:rPr>
              <w:t xml:space="preserve"> </w:t>
            </w:r>
            <w:r w:rsidR="009C2763">
              <w:rPr>
                <w:szCs w:val="22"/>
                <w:lang w:val="ru-RU"/>
              </w:rPr>
              <w:t>НКН в государстве</w:t>
            </w:r>
          </w:p>
          <w:p w:rsidR="00152887" w:rsidRPr="00997466" w:rsidRDefault="009C2763" w:rsidP="009C2763">
            <w:pPr>
              <w:jc w:val="left"/>
              <w:rPr>
                <w:lang w:val="en-GB"/>
              </w:rPr>
            </w:pPr>
            <w:r>
              <w:rPr>
                <w:i/>
                <w:szCs w:val="22"/>
                <w:lang w:val="ru-RU"/>
              </w:rPr>
              <w:t>Работа в группах</w:t>
            </w:r>
          </w:p>
        </w:tc>
      </w:tr>
      <w:tr w:rsidR="00997466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997466" w:rsidRDefault="00997466" w:rsidP="00997466">
            <w:pPr>
              <w:jc w:val="left"/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3E7367" w:rsidRDefault="009C2763" w:rsidP="009C2763">
            <w:pPr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803777" w:rsidRPr="003E7367" w:rsidTr="004A6E77">
        <w:trPr>
          <w:trHeight w:val="567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03777" w:rsidRPr="003E7367" w:rsidRDefault="00803777" w:rsidP="002216FB">
            <w:pPr>
              <w:jc w:val="left"/>
              <w:rPr>
                <w:bCs/>
                <w:lang w:val="en-GB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9C2763" w:rsidRPr="009C2763" w:rsidRDefault="009C2763" w:rsidP="009C2763">
            <w:pPr>
              <w:spacing w:after="60"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стратегии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выработки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 в государстве</w:t>
            </w:r>
          </w:p>
          <w:p w:rsidR="00803777" w:rsidRPr="003E7367" w:rsidRDefault="009C2763" w:rsidP="009C2763">
            <w:pPr>
              <w:jc w:val="left"/>
              <w:rPr>
                <w:lang w:val="en-GB"/>
              </w:rPr>
            </w:pPr>
            <w:r>
              <w:rPr>
                <w:i/>
                <w:szCs w:val="22"/>
                <w:lang w:val="ru-RU"/>
              </w:rPr>
              <w:lastRenderedPageBreak/>
              <w:t>Работа в группах</w:t>
            </w:r>
          </w:p>
        </w:tc>
      </w:tr>
      <w:tr w:rsidR="00997466" w:rsidRPr="00997466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7466" w:rsidRPr="00997466" w:rsidRDefault="00997466" w:rsidP="00997466">
            <w:pPr>
              <w:jc w:val="left"/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7466" w:rsidRPr="00997466" w:rsidRDefault="00C13F29" w:rsidP="00C13F29">
            <w:pPr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Обед</w:t>
            </w:r>
          </w:p>
        </w:tc>
      </w:tr>
      <w:tr w:rsidR="00997466" w:rsidRPr="00997466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466" w:rsidRPr="00997466" w:rsidRDefault="00997466" w:rsidP="00997466">
            <w:pPr>
              <w:jc w:val="left"/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763" w:rsidRPr="009C2763" w:rsidRDefault="009C2763" w:rsidP="009C2763">
            <w:pPr>
              <w:spacing w:after="60" w:line="300" w:lineRule="exact"/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Разработка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стратегии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выработки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политики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сфере</w:t>
            </w:r>
            <w:r w:rsidRPr="009C276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НКН в государстве</w:t>
            </w:r>
          </w:p>
          <w:p w:rsidR="00997466" w:rsidRPr="00997466" w:rsidRDefault="009C2763" w:rsidP="009C2763">
            <w:pPr>
              <w:jc w:val="left"/>
              <w:rPr>
                <w:i/>
                <w:lang w:val="en-GB"/>
              </w:rPr>
            </w:pPr>
            <w:r>
              <w:rPr>
                <w:bCs/>
                <w:i/>
                <w:szCs w:val="22"/>
                <w:lang w:val="ru-RU"/>
              </w:rPr>
              <w:t>Пленарное обсуждение</w:t>
            </w:r>
          </w:p>
        </w:tc>
      </w:tr>
      <w:tr w:rsidR="00997466" w:rsidRPr="003E7367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997466" w:rsidRDefault="00997466" w:rsidP="00997466">
            <w:pPr>
              <w:jc w:val="left"/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:rsidR="00997466" w:rsidRPr="003E7367" w:rsidRDefault="009C2763" w:rsidP="009C2763">
            <w:pPr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</w:tr>
      <w:tr w:rsidR="00997466" w:rsidRPr="00997466" w:rsidTr="004A6E77">
        <w:trPr>
          <w:trHeight w:val="567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466" w:rsidRPr="009C2763" w:rsidRDefault="009C2763" w:rsidP="009C2763">
            <w:pPr>
              <w:jc w:val="left"/>
            </w:pPr>
            <w:r>
              <w:rPr>
                <w:lang w:val="ru-RU"/>
              </w:rPr>
              <w:t>Оценочный формуляр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466" w:rsidRPr="00997466" w:rsidRDefault="00FE343C" w:rsidP="00997466">
            <w:pPr>
              <w:jc w:val="left"/>
              <w:rPr>
                <w:lang w:val="en-GB"/>
              </w:rPr>
            </w:pPr>
            <w:r>
              <w:rPr>
                <w:szCs w:val="22"/>
                <w:lang w:val="ru-RU"/>
              </w:rPr>
              <w:t>Закрытие встречи и оценка</w:t>
            </w:r>
          </w:p>
        </w:tc>
      </w:tr>
    </w:tbl>
    <w:p w:rsidR="00FE343C" w:rsidRDefault="00FE343C">
      <w:pPr>
        <w:tabs>
          <w:tab w:val="clear" w:pos="567"/>
        </w:tabs>
        <w:snapToGrid/>
        <w:spacing w:before="0" w:after="0"/>
        <w:jc w:val="left"/>
        <w:rPr>
          <w:b/>
          <w:bCs/>
          <w:caps/>
          <w:color w:val="000000" w:themeColor="text1"/>
          <w:kern w:val="28"/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FE343C" w:rsidRPr="00FE343C" w:rsidRDefault="00FE343C" w:rsidP="00FE343C">
      <w:pPr>
        <w:rPr>
          <w:sz w:val="2"/>
          <w:szCs w:val="2"/>
          <w:lang w:val="en-GB"/>
        </w:rPr>
      </w:pPr>
    </w:p>
    <w:p w:rsidR="00324A4E" w:rsidRPr="00FE343C" w:rsidRDefault="00FE343C" w:rsidP="00FE343C">
      <w:pPr>
        <w:tabs>
          <w:tab w:val="clear" w:pos="567"/>
          <w:tab w:val="left" w:pos="1211"/>
        </w:tabs>
        <w:rPr>
          <w:sz w:val="2"/>
          <w:szCs w:val="2"/>
          <w:lang w:val="en-GB"/>
        </w:rPr>
      </w:pPr>
      <w:r>
        <w:rPr>
          <w:sz w:val="2"/>
          <w:szCs w:val="2"/>
          <w:lang w:val="en-GB"/>
        </w:rPr>
        <w:tab/>
      </w:r>
    </w:p>
    <w:sectPr w:rsidR="00324A4E" w:rsidRPr="00FE343C" w:rsidSect="00D22B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type w:val="oddPage"/>
      <w:pgSz w:w="11900" w:h="16820" w:code="9"/>
      <w:pgMar w:top="1560" w:right="1531" w:bottom="1701" w:left="1531" w:header="720" w:footer="95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CF" w:rsidRDefault="00F555CF" w:rsidP="000A699C">
      <w:pPr>
        <w:spacing w:before="0" w:after="0"/>
      </w:pPr>
      <w:r>
        <w:separator/>
      </w:r>
    </w:p>
  </w:endnote>
  <w:endnote w:type="continuationSeparator" w:id="0">
    <w:p w:rsidR="00F555CF" w:rsidRDefault="00F555CF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E" w:rsidRDefault="009D125E" w:rsidP="008A2C93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777024" behindDoc="0" locked="0" layoutInCell="1" allowOverlap="1" wp14:anchorId="58DB196E" wp14:editId="686B6E2B">
          <wp:simplePos x="0" y="0"/>
          <wp:positionH relativeFrom="column">
            <wp:posOffset>-279044</wp:posOffset>
          </wp:positionH>
          <wp:positionV relativeFrom="paragraph">
            <wp:posOffset>-269748</wp:posOffset>
          </wp:positionV>
          <wp:extent cx="986790" cy="60515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val="ru-RU" w:eastAsia="ru-RU"/>
      </w:rPr>
      <w:drawing>
        <wp:anchor distT="0" distB="0" distL="114300" distR="114300" simplePos="0" relativeHeight="251787264" behindDoc="0" locked="0" layoutInCell="1" allowOverlap="1" wp14:anchorId="7C6E6652" wp14:editId="32585DE9">
          <wp:simplePos x="0" y="0"/>
          <wp:positionH relativeFrom="column">
            <wp:posOffset>2533015</wp:posOffset>
          </wp:positionH>
          <wp:positionV relativeFrom="paragraph">
            <wp:posOffset>-66675</wp:posOffset>
          </wp:positionV>
          <wp:extent cx="542290" cy="189230"/>
          <wp:effectExtent l="0" t="0" r="0" b="127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U055-v1.0-FN1-RU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E" w:rsidRPr="007D60D5" w:rsidRDefault="009D125E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779072" behindDoc="0" locked="0" layoutInCell="1" allowOverlap="1" wp14:anchorId="031792BC" wp14:editId="3A64D6AB">
          <wp:simplePos x="0" y="0"/>
          <wp:positionH relativeFrom="column">
            <wp:posOffset>4886325</wp:posOffset>
          </wp:positionH>
          <wp:positionV relativeFrom="paragraph">
            <wp:posOffset>-276047</wp:posOffset>
          </wp:positionV>
          <wp:extent cx="986790" cy="605155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U055-v1.0-FN1-RU</w:t>
    </w:r>
    <w:r>
      <w:tab/>
    </w:r>
    <w:r>
      <w:rPr>
        <w:noProof/>
        <w:lang w:val="ru-RU" w:eastAsia="ru-RU"/>
      </w:rPr>
      <w:drawing>
        <wp:anchor distT="0" distB="0" distL="114300" distR="114300" simplePos="0" relativeHeight="251788288" behindDoc="0" locked="0" layoutInCell="1" allowOverlap="1" wp14:anchorId="498C2395" wp14:editId="203DE439">
          <wp:simplePos x="0" y="0"/>
          <wp:positionH relativeFrom="column">
            <wp:posOffset>2533015</wp:posOffset>
          </wp:positionH>
          <wp:positionV relativeFrom="paragraph">
            <wp:posOffset>-66675</wp:posOffset>
          </wp:positionV>
          <wp:extent cx="542290" cy="189230"/>
          <wp:effectExtent l="0" t="0" r="0" b="127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E" w:rsidRPr="00832A32" w:rsidRDefault="009D125E" w:rsidP="00832A32">
    <w:pPr>
      <w:pStyle w:val="a6"/>
    </w:pPr>
    <w:r w:rsidRPr="006021AD">
      <w:rPr>
        <w:rFonts w:cs="Arial"/>
        <w:noProof/>
        <w:sz w:val="22"/>
        <w:lang w:val="ru-RU" w:eastAsia="ru-RU"/>
      </w:rPr>
      <w:drawing>
        <wp:anchor distT="0" distB="0" distL="114300" distR="114300" simplePos="0" relativeHeight="251661824" behindDoc="0" locked="0" layoutInCell="1" allowOverlap="1" wp14:anchorId="01691110" wp14:editId="36C048B0">
          <wp:simplePos x="0" y="0"/>
          <wp:positionH relativeFrom="column">
            <wp:posOffset>2428240</wp:posOffset>
          </wp:positionH>
          <wp:positionV relativeFrom="paragraph">
            <wp:posOffset>-68580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09B1526C" wp14:editId="72B3A6F0">
          <wp:simplePos x="0" y="0"/>
          <wp:positionH relativeFrom="column">
            <wp:posOffset>4889449</wp:posOffset>
          </wp:positionH>
          <wp:positionV relativeFrom="paragraph">
            <wp:posOffset>-272644</wp:posOffset>
          </wp:positionV>
          <wp:extent cx="986790" cy="6051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U055-v1.0-FN1-RU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CF" w:rsidRDefault="00F555CF" w:rsidP="000A699C">
      <w:pPr>
        <w:spacing w:before="0" w:after="0"/>
      </w:pPr>
      <w:r>
        <w:separator/>
      </w:r>
    </w:p>
  </w:footnote>
  <w:footnote w:type="continuationSeparator" w:id="0">
    <w:p w:rsidR="00F555CF" w:rsidRDefault="00F555CF" w:rsidP="000A699C">
      <w:pPr>
        <w:spacing w:before="0" w:after="0"/>
      </w:pPr>
      <w:r>
        <w:continuationSeparator/>
      </w:r>
    </w:p>
  </w:footnote>
  <w:footnote w:id="1">
    <w:p w:rsidR="009D125E" w:rsidRPr="007F442F" w:rsidRDefault="009D125E" w:rsidP="007F442F">
      <w:pPr>
        <w:pStyle w:val="af2"/>
        <w:rPr>
          <w:lang w:val="ru-RU"/>
        </w:rPr>
      </w:pPr>
      <w:r w:rsidRPr="00F3514D">
        <w:rPr>
          <w:rStyle w:val="af4"/>
          <w:vertAlign w:val="baseline"/>
        </w:rPr>
        <w:footnoteRef/>
      </w:r>
      <w:r w:rsidRPr="00BA0DC3">
        <w:rPr>
          <w:lang w:val="ru-RU"/>
        </w:rPr>
        <w:t>.</w:t>
      </w:r>
      <w:r w:rsidRPr="00BA0DC3">
        <w:rPr>
          <w:lang w:val="ru-RU"/>
        </w:rPr>
        <w:tab/>
      </w:r>
      <w:r>
        <w:rPr>
          <w:lang w:val="ru-RU"/>
        </w:rPr>
        <w:t>Часто</w:t>
      </w:r>
      <w:r w:rsidRPr="007F442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7F442F">
        <w:rPr>
          <w:lang w:val="ru-RU"/>
        </w:rPr>
        <w:t xml:space="preserve"> </w:t>
      </w:r>
      <w:r>
        <w:rPr>
          <w:lang w:val="ru-RU"/>
        </w:rPr>
        <w:t>также</w:t>
      </w:r>
      <w:r w:rsidRPr="007F442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7F442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F442F">
        <w:rPr>
          <w:lang w:val="ru-RU"/>
        </w:rPr>
        <w:t xml:space="preserve"> </w:t>
      </w:r>
      <w:r>
        <w:rPr>
          <w:lang w:val="ru-RU"/>
        </w:rPr>
        <w:t>наследия</w:t>
      </w:r>
      <w:r w:rsidRPr="007F442F">
        <w:rPr>
          <w:lang w:val="ru-RU"/>
        </w:rPr>
        <w:t>», «</w:t>
      </w:r>
      <w:r>
        <w:rPr>
          <w:lang w:val="ru-RU"/>
        </w:rPr>
        <w:t>Конвенция</w:t>
      </w:r>
      <w:r w:rsidRPr="007F442F">
        <w:rPr>
          <w:lang w:val="ru-RU"/>
        </w:rPr>
        <w:t xml:space="preserve"> 2003</w:t>
      </w:r>
      <w:r w:rsidRPr="007F442F">
        <w:t> </w:t>
      </w:r>
      <w:r>
        <w:rPr>
          <w:lang w:val="ru-RU"/>
        </w:rPr>
        <w:t>г</w:t>
      </w:r>
      <w:r w:rsidRPr="007F442F">
        <w:rPr>
          <w:lang w:val="ru-RU"/>
        </w:rPr>
        <w:t xml:space="preserve">.» </w:t>
      </w:r>
      <w:r>
        <w:rPr>
          <w:lang w:val="ru-RU"/>
        </w:rPr>
        <w:t>и</w:t>
      </w:r>
      <w:r w:rsidRPr="007F442F">
        <w:rPr>
          <w:lang w:val="ru-RU"/>
        </w:rPr>
        <w:t xml:space="preserve">, </w:t>
      </w:r>
      <w:r>
        <w:rPr>
          <w:lang w:val="ru-RU"/>
        </w:rPr>
        <w:t>для</w:t>
      </w:r>
      <w:r w:rsidRPr="007F442F">
        <w:rPr>
          <w:lang w:val="ru-RU"/>
        </w:rPr>
        <w:t xml:space="preserve"> </w:t>
      </w:r>
      <w:r>
        <w:rPr>
          <w:lang w:val="ru-RU"/>
        </w:rPr>
        <w:t>целей</w:t>
      </w:r>
      <w:r w:rsidRPr="007F442F">
        <w:rPr>
          <w:lang w:val="ru-RU"/>
        </w:rPr>
        <w:t xml:space="preserve"> </w:t>
      </w:r>
      <w:r>
        <w:rPr>
          <w:lang w:val="ru-RU"/>
        </w:rPr>
        <w:t>данного</w:t>
      </w:r>
      <w:r w:rsidRPr="007F442F">
        <w:rPr>
          <w:lang w:val="ru-RU"/>
        </w:rPr>
        <w:t xml:space="preserve"> </w:t>
      </w:r>
      <w:r>
        <w:rPr>
          <w:lang w:val="ru-RU"/>
        </w:rPr>
        <w:t>раздела</w:t>
      </w:r>
      <w:r w:rsidRPr="007F442F">
        <w:rPr>
          <w:lang w:val="ru-RU"/>
        </w:rPr>
        <w:t xml:space="preserve">, </w:t>
      </w:r>
      <w:r>
        <w:rPr>
          <w:lang w:val="ru-RU"/>
        </w:rPr>
        <w:t>просто</w:t>
      </w:r>
      <w:r w:rsidRPr="007F442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7F442F">
        <w:rPr>
          <w:lang w:val="ru-RU"/>
        </w:rPr>
        <w:t>».</w:t>
      </w:r>
    </w:p>
  </w:footnote>
  <w:footnote w:id="2">
    <w:p w:rsidR="009D125E" w:rsidRPr="00FB6D72" w:rsidRDefault="009D125E" w:rsidP="00F3514D">
      <w:pPr>
        <w:pStyle w:val="af2"/>
        <w:rPr>
          <w:rStyle w:val="af4"/>
          <w:snapToGrid/>
          <w:vertAlign w:val="baseline"/>
          <w:lang w:val="ru-RU"/>
        </w:rPr>
      </w:pPr>
      <w:r w:rsidRPr="00F3514D">
        <w:rPr>
          <w:rStyle w:val="af4"/>
          <w:snapToGrid/>
          <w:vertAlign w:val="baseline"/>
          <w:lang w:val="en-GB"/>
        </w:rPr>
        <w:footnoteRef/>
      </w:r>
      <w:r w:rsidRPr="00FB6D72">
        <w:rPr>
          <w:rStyle w:val="af4"/>
          <w:snapToGrid/>
          <w:vertAlign w:val="baseline"/>
          <w:lang w:val="ru-RU"/>
        </w:rPr>
        <w:t>.</w:t>
      </w:r>
      <w:r w:rsidRPr="00FB6D72">
        <w:rPr>
          <w:rStyle w:val="af4"/>
          <w:snapToGrid/>
          <w:vertAlign w:val="baseline"/>
          <w:lang w:val="ru-RU"/>
        </w:rPr>
        <w:tab/>
      </w:r>
      <w:r>
        <w:rPr>
          <w:snapToGrid/>
          <w:lang w:val="ru-RU"/>
        </w:rPr>
        <w:t>Далее – «соответствующие сообщества».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E" w:rsidRPr="00A83452" w:rsidRDefault="009D125E" w:rsidP="008A2C93">
    <w:pPr>
      <w:pStyle w:val="a4"/>
      <w:tabs>
        <w:tab w:val="clear" w:pos="4423"/>
        <w:tab w:val="center" w:pos="4070"/>
      </w:tabs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485E04">
      <w:rPr>
        <w:rStyle w:val="aff4"/>
        <w:noProof/>
      </w:rPr>
      <w:t>14</w:t>
    </w:r>
    <w:r>
      <w:rPr>
        <w:rStyle w:val="aff4"/>
      </w:rPr>
      <w:fldChar w:fldCharType="end"/>
    </w:r>
    <w:r>
      <w:rPr>
        <w:rStyle w:val="aff4"/>
      </w:rPr>
      <w:tab/>
    </w:r>
    <w:r>
      <w:rPr>
        <w:rStyle w:val="aff4"/>
        <w:lang w:val="ru-RU"/>
      </w:rPr>
      <w:t>Раздел</w:t>
    </w:r>
    <w:r>
      <w:t xml:space="preserve"> 55: </w:t>
    </w:r>
    <w:r>
      <w:rPr>
        <w:lang w:val="ru-RU"/>
      </w:rPr>
      <w:t>Семинар</w:t>
    </w:r>
    <w:r w:rsidRPr="006B3DBA">
      <w:rPr>
        <w:lang w:val="ru-RU"/>
      </w:rPr>
      <w:t xml:space="preserve"> </w:t>
    </w:r>
    <w:r>
      <w:rPr>
        <w:lang w:val="ru-RU"/>
      </w:rPr>
      <w:t>по</w:t>
    </w:r>
    <w:r w:rsidRPr="006B3DBA">
      <w:rPr>
        <w:lang w:val="ru-RU"/>
      </w:rPr>
      <w:t xml:space="preserve"> </w:t>
    </w:r>
    <w:r>
      <w:rPr>
        <w:lang w:val="ru-RU"/>
      </w:rPr>
      <w:t>разработке</w:t>
    </w:r>
    <w:r w:rsidRPr="006B3DBA">
      <w:rPr>
        <w:lang w:val="ru-RU"/>
      </w:rPr>
      <w:t xml:space="preserve"> </w:t>
    </w:r>
    <w:r>
      <w:rPr>
        <w:lang w:val="ru-RU"/>
      </w:rPr>
      <w:t>политики</w:t>
    </w:r>
    <w:r w:rsidRPr="006B3DBA">
      <w:rPr>
        <w:lang w:val="ru-RU"/>
      </w:rPr>
      <w:t xml:space="preserve"> </w:t>
    </w:r>
    <w:r>
      <w:rPr>
        <w:lang w:val="ru-RU"/>
      </w:rPr>
      <w:t>для</w:t>
    </w:r>
    <w:r w:rsidRPr="006B3DBA">
      <w:rPr>
        <w:lang w:val="ru-RU"/>
      </w:rPr>
      <w:t xml:space="preserve"> </w:t>
    </w:r>
    <w:r>
      <w:rPr>
        <w:lang w:val="ru-RU"/>
      </w:rPr>
      <w:t>охраны</w:t>
    </w:r>
    <w:r w:rsidRPr="006B3DBA">
      <w:rPr>
        <w:lang w:val="ru-RU"/>
      </w:rPr>
      <w:t xml:space="preserve"> </w:t>
    </w:r>
    <w:r>
      <w:rPr>
        <w:lang w:val="ru-RU"/>
      </w:rPr>
      <w:t>НКН</w:t>
    </w:r>
    <w:r>
      <w:rPr>
        <w:rStyle w:val="aff4"/>
      </w:rPr>
      <w:tab/>
    </w:r>
    <w:r>
      <w:rPr>
        <w:rStyle w:val="aff4"/>
        <w:lang w:val="ru-RU"/>
      </w:rPr>
      <w:t xml:space="preserve">Заметки </w:t>
    </w:r>
    <w:proofErr w:type="spellStart"/>
    <w:r>
      <w:rPr>
        <w:rStyle w:val="aff4"/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E" w:rsidRPr="00A83452" w:rsidRDefault="009D125E" w:rsidP="008A2C93">
    <w:pPr>
      <w:pStyle w:val="a4"/>
    </w:pPr>
    <w:r>
      <w:rPr>
        <w:lang w:val="ru-RU"/>
      </w:rPr>
      <w:t>Заметки</w:t>
    </w:r>
    <w:r w:rsidRPr="006B3DBA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 w:rsidRPr="006B3DBA">
      <w:rPr>
        <w:lang w:val="ru-RU"/>
      </w:rPr>
      <w:t xml:space="preserve"> </w:t>
    </w:r>
    <w:r>
      <w:t>55:</w:t>
    </w:r>
    <w:r>
      <w:rPr>
        <w:lang w:val="ru-RU"/>
      </w:rPr>
      <w:t>Семинар по разработке политики для охраны НКН</w:t>
    </w:r>
    <w:r>
      <w:tab/>
    </w:r>
    <w:r>
      <w:rPr>
        <w:rStyle w:val="aff4"/>
      </w:rPr>
      <w:fldChar w:fldCharType="begin"/>
    </w:r>
    <w:r>
      <w:rPr>
        <w:rStyle w:val="aff4"/>
      </w:rPr>
      <w:instrText xml:space="preserve"> PAGE </w:instrText>
    </w:r>
    <w:r>
      <w:rPr>
        <w:rStyle w:val="aff4"/>
      </w:rPr>
      <w:fldChar w:fldCharType="separate"/>
    </w:r>
    <w:r w:rsidR="00485E04">
      <w:rPr>
        <w:rStyle w:val="aff4"/>
        <w:noProof/>
      </w:rPr>
      <w:t>13</w:t>
    </w:r>
    <w:r>
      <w:rPr>
        <w:rStyle w:val="aff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5E" w:rsidRPr="00832A32" w:rsidRDefault="009D125E" w:rsidP="00832A32">
    <w:pPr>
      <w:pStyle w:val="a4"/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5267" w:hanging="360"/>
      </w:pPr>
    </w:lvl>
    <w:lvl w:ilvl="2" w:tplc="040C001B" w:tentative="1">
      <w:start w:val="1"/>
      <w:numFmt w:val="lowerRoman"/>
      <w:lvlText w:val="%3."/>
      <w:lvlJc w:val="right"/>
      <w:pPr>
        <w:ind w:left="5987" w:hanging="180"/>
      </w:pPr>
    </w:lvl>
    <w:lvl w:ilvl="3" w:tplc="040C000F" w:tentative="1">
      <w:start w:val="1"/>
      <w:numFmt w:val="decimal"/>
      <w:lvlText w:val="%4."/>
      <w:lvlJc w:val="left"/>
      <w:pPr>
        <w:ind w:left="6707" w:hanging="360"/>
      </w:pPr>
    </w:lvl>
    <w:lvl w:ilvl="4" w:tplc="040C0019" w:tentative="1">
      <w:start w:val="1"/>
      <w:numFmt w:val="lowerLetter"/>
      <w:lvlText w:val="%5."/>
      <w:lvlJc w:val="left"/>
      <w:pPr>
        <w:ind w:left="7427" w:hanging="360"/>
      </w:pPr>
    </w:lvl>
    <w:lvl w:ilvl="5" w:tplc="040C001B" w:tentative="1">
      <w:start w:val="1"/>
      <w:numFmt w:val="lowerRoman"/>
      <w:lvlText w:val="%6."/>
      <w:lvlJc w:val="right"/>
      <w:pPr>
        <w:ind w:left="8147" w:hanging="180"/>
      </w:pPr>
    </w:lvl>
    <w:lvl w:ilvl="6" w:tplc="040C000F" w:tentative="1">
      <w:start w:val="1"/>
      <w:numFmt w:val="decimal"/>
      <w:lvlText w:val="%7."/>
      <w:lvlJc w:val="left"/>
      <w:pPr>
        <w:ind w:left="8867" w:hanging="360"/>
      </w:pPr>
    </w:lvl>
    <w:lvl w:ilvl="7" w:tplc="040C0019" w:tentative="1">
      <w:start w:val="1"/>
      <w:numFmt w:val="lowerLetter"/>
      <w:lvlText w:val="%8."/>
      <w:lvlJc w:val="left"/>
      <w:pPr>
        <w:ind w:left="9587" w:hanging="360"/>
      </w:pPr>
    </w:lvl>
    <w:lvl w:ilvl="8" w:tplc="040C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775"/>
    <w:multiLevelType w:val="hybridMultilevel"/>
    <w:tmpl w:val="EDEAC62A"/>
    <w:lvl w:ilvl="0" w:tplc="C2ACDB3E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0421"/>
    <w:multiLevelType w:val="hybridMultilevel"/>
    <w:tmpl w:val="14E6FBE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512A"/>
    <w:multiLevelType w:val="hybridMultilevel"/>
    <w:tmpl w:val="146241DE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85E84"/>
    <w:multiLevelType w:val="hybridMultilevel"/>
    <w:tmpl w:val="8786958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3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5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A0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8C0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011"/>
    <w:rsid w:val="0004475D"/>
    <w:rsid w:val="00044BAB"/>
    <w:rsid w:val="00044C6F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5AC6"/>
    <w:rsid w:val="000761E7"/>
    <w:rsid w:val="0007670B"/>
    <w:rsid w:val="0007675D"/>
    <w:rsid w:val="00076902"/>
    <w:rsid w:val="00076FCA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54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24C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0D9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2EF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65C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C7E78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59C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A2A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1FBE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A5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24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887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4E4F"/>
    <w:rsid w:val="0015532D"/>
    <w:rsid w:val="00155409"/>
    <w:rsid w:val="001558EE"/>
    <w:rsid w:val="00155B57"/>
    <w:rsid w:val="00156C0C"/>
    <w:rsid w:val="00156D45"/>
    <w:rsid w:val="00157285"/>
    <w:rsid w:val="001576DC"/>
    <w:rsid w:val="00157A5A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4876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B9A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12C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CA1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18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1DB7"/>
    <w:rsid w:val="001E2C42"/>
    <w:rsid w:val="001E2FD2"/>
    <w:rsid w:val="001E3328"/>
    <w:rsid w:val="001E3633"/>
    <w:rsid w:val="001E37D2"/>
    <w:rsid w:val="001E425F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6FF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BA2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4C78"/>
    <w:rsid w:val="00215153"/>
    <w:rsid w:val="00215527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6FB"/>
    <w:rsid w:val="00221B1C"/>
    <w:rsid w:val="00221CC0"/>
    <w:rsid w:val="00222064"/>
    <w:rsid w:val="0022250A"/>
    <w:rsid w:val="0022261E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9B7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2B9F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4C7C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0FBA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314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1FF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01A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468"/>
    <w:rsid w:val="002A6644"/>
    <w:rsid w:val="002A6E80"/>
    <w:rsid w:val="002A7080"/>
    <w:rsid w:val="002A70B7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6FF9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A64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86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4DB0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4A4E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51D"/>
    <w:rsid w:val="00341727"/>
    <w:rsid w:val="003419E7"/>
    <w:rsid w:val="003419FE"/>
    <w:rsid w:val="00341CC2"/>
    <w:rsid w:val="003422AB"/>
    <w:rsid w:val="003422FA"/>
    <w:rsid w:val="003424D6"/>
    <w:rsid w:val="00342BA0"/>
    <w:rsid w:val="0034364A"/>
    <w:rsid w:val="003438B2"/>
    <w:rsid w:val="0034395A"/>
    <w:rsid w:val="00343A03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103"/>
    <w:rsid w:val="003544CF"/>
    <w:rsid w:val="00354BB5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512"/>
    <w:rsid w:val="0038761F"/>
    <w:rsid w:val="003904B0"/>
    <w:rsid w:val="0039097E"/>
    <w:rsid w:val="00391185"/>
    <w:rsid w:val="0039159A"/>
    <w:rsid w:val="0039162F"/>
    <w:rsid w:val="0039178C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6F36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8A1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707"/>
    <w:rsid w:val="003B1A48"/>
    <w:rsid w:val="003B1D9E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513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36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1A6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5E5D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40F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C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5E04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6E77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3F7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89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C0"/>
    <w:rsid w:val="004F21D0"/>
    <w:rsid w:val="004F21D5"/>
    <w:rsid w:val="004F24E3"/>
    <w:rsid w:val="004F29E3"/>
    <w:rsid w:val="004F32B1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0EF3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1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48F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68B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3E43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DF2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95D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4FD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2DE6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037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0818"/>
    <w:rsid w:val="006710F9"/>
    <w:rsid w:val="00671217"/>
    <w:rsid w:val="00671358"/>
    <w:rsid w:val="006713B2"/>
    <w:rsid w:val="006716F4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B93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766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7F1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242"/>
    <w:rsid w:val="006B1AC8"/>
    <w:rsid w:val="006B2417"/>
    <w:rsid w:val="006B25B5"/>
    <w:rsid w:val="006B2D87"/>
    <w:rsid w:val="006B3688"/>
    <w:rsid w:val="006B36E5"/>
    <w:rsid w:val="006B3817"/>
    <w:rsid w:val="006B3CFD"/>
    <w:rsid w:val="006B3DBA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A13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D75EA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94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2A13"/>
    <w:rsid w:val="00713B1E"/>
    <w:rsid w:val="00713D07"/>
    <w:rsid w:val="00713E3B"/>
    <w:rsid w:val="00713E92"/>
    <w:rsid w:val="0071410B"/>
    <w:rsid w:val="007141C4"/>
    <w:rsid w:val="0071437E"/>
    <w:rsid w:val="00714839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17F98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4F20"/>
    <w:rsid w:val="00755198"/>
    <w:rsid w:val="007558BB"/>
    <w:rsid w:val="0075593D"/>
    <w:rsid w:val="00755AC5"/>
    <w:rsid w:val="00755D33"/>
    <w:rsid w:val="00756341"/>
    <w:rsid w:val="00756470"/>
    <w:rsid w:val="007566D9"/>
    <w:rsid w:val="00756AA3"/>
    <w:rsid w:val="00756EDF"/>
    <w:rsid w:val="0075717F"/>
    <w:rsid w:val="00757342"/>
    <w:rsid w:val="00757BCC"/>
    <w:rsid w:val="00760391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58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B25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45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E01"/>
    <w:rsid w:val="00795FDA"/>
    <w:rsid w:val="00796E20"/>
    <w:rsid w:val="00797551"/>
    <w:rsid w:val="00797A4A"/>
    <w:rsid w:val="00797E24"/>
    <w:rsid w:val="00797E97"/>
    <w:rsid w:val="00797F3A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581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6FF"/>
    <w:rsid w:val="007F28AA"/>
    <w:rsid w:val="007F2984"/>
    <w:rsid w:val="007F2E22"/>
    <w:rsid w:val="007F35AB"/>
    <w:rsid w:val="007F368B"/>
    <w:rsid w:val="007F3A46"/>
    <w:rsid w:val="007F3AB9"/>
    <w:rsid w:val="007F42A1"/>
    <w:rsid w:val="007F442F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3777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32"/>
    <w:rsid w:val="00832A86"/>
    <w:rsid w:val="00832C37"/>
    <w:rsid w:val="00832C7C"/>
    <w:rsid w:val="00832FDF"/>
    <w:rsid w:val="008331A7"/>
    <w:rsid w:val="00833600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49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789"/>
    <w:rsid w:val="00887C66"/>
    <w:rsid w:val="00887D11"/>
    <w:rsid w:val="00887E2F"/>
    <w:rsid w:val="0089005C"/>
    <w:rsid w:val="00890518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98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C93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09F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CD1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4C0D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2ED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511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1B5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67C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BFF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2D7"/>
    <w:rsid w:val="00946401"/>
    <w:rsid w:val="009465CD"/>
    <w:rsid w:val="00946994"/>
    <w:rsid w:val="009469E7"/>
    <w:rsid w:val="00947197"/>
    <w:rsid w:val="009473D5"/>
    <w:rsid w:val="00950860"/>
    <w:rsid w:val="00950A87"/>
    <w:rsid w:val="00950D53"/>
    <w:rsid w:val="00951015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466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1D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71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763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E1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5E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38B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AF0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3782C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497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5DE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1FAE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452"/>
    <w:rsid w:val="00A83833"/>
    <w:rsid w:val="00A84D28"/>
    <w:rsid w:val="00A85135"/>
    <w:rsid w:val="00A857F2"/>
    <w:rsid w:val="00A8635F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587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2C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247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280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6B68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9C6"/>
    <w:rsid w:val="00AD2C99"/>
    <w:rsid w:val="00AD3281"/>
    <w:rsid w:val="00AD37A3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B7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2F23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AF79D7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5DB6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43D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0FF6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357"/>
    <w:rsid w:val="00B437E8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250"/>
    <w:rsid w:val="00B52368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524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0903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B7C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DC3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4DE6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71B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63B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89B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2A06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CD1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DD2"/>
    <w:rsid w:val="00C02356"/>
    <w:rsid w:val="00C026FA"/>
    <w:rsid w:val="00C02A79"/>
    <w:rsid w:val="00C02D98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29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27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8DE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1C75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BFE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0FB8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141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01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87B21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67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18E"/>
    <w:rsid w:val="00CB120F"/>
    <w:rsid w:val="00CB1993"/>
    <w:rsid w:val="00CB1BFE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714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74D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C8A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0C0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24E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4B7A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BCF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548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3488"/>
    <w:rsid w:val="00D33FCA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658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5DD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87FE1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E6B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81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099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3EF1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57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2A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870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2DC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79D"/>
    <w:rsid w:val="00E87C91"/>
    <w:rsid w:val="00E90049"/>
    <w:rsid w:val="00E9009F"/>
    <w:rsid w:val="00E90837"/>
    <w:rsid w:val="00E909BB"/>
    <w:rsid w:val="00E9164E"/>
    <w:rsid w:val="00E917A4"/>
    <w:rsid w:val="00E918C2"/>
    <w:rsid w:val="00E91A5C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84B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85E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3D3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6B48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14D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D19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5E5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CF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6DF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447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CF3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D72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3C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49E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7F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6A27F1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Titcoul"/>
    <w:next w:val="a0"/>
    <w:link w:val="20"/>
    <w:uiPriority w:val="9"/>
    <w:unhideWhenUsed/>
    <w:qFormat/>
    <w:rsid w:val="006A27F1"/>
    <w:pPr>
      <w:outlineLvl w:val="1"/>
    </w:pPr>
    <w:rPr>
      <w:rFonts w:eastAsia="SimSun"/>
    </w:rPr>
  </w:style>
  <w:style w:type="paragraph" w:styleId="3">
    <w:name w:val="heading 3"/>
    <w:basedOn w:val="4"/>
    <w:next w:val="a0"/>
    <w:link w:val="30"/>
    <w:uiPriority w:val="9"/>
    <w:unhideWhenUsed/>
    <w:qFormat/>
    <w:rsid w:val="006A27F1"/>
    <w:pPr>
      <w:outlineLvl w:val="2"/>
    </w:pPr>
    <w:rPr>
      <w:sz w:val="24"/>
      <w:lang w:eastAsia="fr-FR"/>
    </w:rPr>
  </w:style>
  <w:style w:type="paragraph" w:styleId="4">
    <w:name w:val="heading 4"/>
    <w:basedOn w:val="a0"/>
    <w:next w:val="a0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4"/>
    <w:next w:val="a0"/>
    <w:link w:val="50"/>
    <w:uiPriority w:val="9"/>
    <w:unhideWhenUsed/>
    <w:qFormat/>
    <w:rsid w:val="006A27F1"/>
    <w:pPr>
      <w:outlineLvl w:val="4"/>
    </w:pPr>
    <w:rPr>
      <w:lang w:eastAsia="fr-FR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0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5">
    <w:name w:val="Верхний колонтитул Знак"/>
    <w:link w:val="a4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6">
    <w:name w:val="footer"/>
    <w:basedOn w:val="a0"/>
    <w:link w:val="a7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7">
    <w:name w:val="Нижний колонтитул Знак"/>
    <w:link w:val="a6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7F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uiPriority w:val="9"/>
    <w:rsid w:val="006A27F1"/>
    <w:rPr>
      <w:rFonts w:ascii="Arial" w:eastAsia="SimSun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uiPriority w:val="9"/>
    <w:rsid w:val="006A27F1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basedOn w:val="a1"/>
    <w:link w:val="5"/>
    <w:uiPriority w:val="9"/>
    <w:rsid w:val="006A27F1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60">
    <w:name w:val="Заголовок 6 Знак"/>
    <w:link w:val="6"/>
    <w:uiPriority w:val="9"/>
    <w:semiHidden/>
    <w:rsid w:val="00970C59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styleId="11">
    <w:name w:val="toc 1"/>
    <w:basedOn w:val="a0"/>
    <w:next w:val="a0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0"/>
    <w:autoRedefine/>
    <w:uiPriority w:val="39"/>
    <w:rsid w:val="00DC4BC6"/>
  </w:style>
  <w:style w:type="paragraph" w:styleId="31">
    <w:name w:val="toc 3"/>
    <w:basedOn w:val="a0"/>
    <w:next w:val="a0"/>
    <w:autoRedefine/>
    <w:uiPriority w:val="39"/>
    <w:unhideWhenUsed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8">
    <w:name w:val="Title"/>
    <w:basedOn w:val="UPlan"/>
    <w:next w:val="a0"/>
    <w:link w:val="a9"/>
    <w:uiPriority w:val="10"/>
    <w:qFormat/>
    <w:rsid w:val="006A27F1"/>
    <w:rPr>
      <w:b/>
      <w:caps/>
      <w:lang w:val="fr-FR"/>
    </w:rPr>
  </w:style>
  <w:style w:type="character" w:customStyle="1" w:styleId="a9">
    <w:name w:val="Название Знак"/>
    <w:basedOn w:val="a1"/>
    <w:link w:val="a8"/>
    <w:uiPriority w:val="10"/>
    <w:rsid w:val="006A27F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a">
    <w:name w:val="Subtitle"/>
    <w:basedOn w:val="a0"/>
    <w:next w:val="a0"/>
    <w:link w:val="ab"/>
    <w:uiPriority w:val="11"/>
    <w:qFormat/>
    <w:rsid w:val="006511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b">
    <w:name w:val="Подзаголовок Знак"/>
    <w:link w:val="aa"/>
    <w:uiPriority w:val="11"/>
    <w:rsid w:val="00651123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c">
    <w:name w:val="Strong"/>
    <w:basedOn w:val="a1"/>
    <w:uiPriority w:val="22"/>
    <w:qFormat/>
    <w:rsid w:val="006A27F1"/>
    <w:rPr>
      <w:b/>
      <w:bCs/>
    </w:rPr>
  </w:style>
  <w:style w:type="paragraph" w:customStyle="1" w:styleId="NoSpacing1">
    <w:name w:val="No Spacing1"/>
    <w:rsid w:val="0007153C"/>
    <w:pPr>
      <w:spacing w:before="120" w:after="120"/>
    </w:pPr>
    <w:rPr>
      <w:rFonts w:ascii="Arial" w:hAnsi="Arial"/>
      <w:lang w:val="en-US" w:eastAsia="en-US"/>
    </w:rPr>
  </w:style>
  <w:style w:type="character" w:customStyle="1" w:styleId="ad">
    <w:name w:val="Без интервала Знак"/>
    <w:aliases w:val="Title Ed Знак"/>
    <w:basedOn w:val="a1"/>
    <w:link w:val="ae"/>
    <w:uiPriority w:val="1"/>
    <w:rsid w:val="006A27F1"/>
    <w:rPr>
      <w:rFonts w:ascii="Calibri" w:hAnsi="Calibri" w:cs="Arial"/>
      <w:sz w:val="20"/>
      <w:szCs w:val="20"/>
    </w:rPr>
  </w:style>
  <w:style w:type="paragraph" w:customStyle="1" w:styleId="ListParagraph1">
    <w:name w:val="List Paragraph1"/>
    <w:basedOn w:val="a0"/>
    <w:uiPriority w:val="34"/>
    <w:rsid w:val="003544CF"/>
    <w:pPr>
      <w:numPr>
        <w:numId w:val="4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0"/>
    <w:uiPriority w:val="39"/>
    <w:semiHidden/>
    <w:unhideWhenUsed/>
    <w:rsid w:val="00651123"/>
    <w:pPr>
      <w:tabs>
        <w:tab w:val="clear" w:pos="567"/>
      </w:tabs>
      <w:snapToGrid/>
      <w:spacing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0"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0"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0"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f">
    <w:name w:val="Document Map"/>
    <w:basedOn w:val="a0"/>
    <w:link w:val="af0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0"/>
    <w:rsid w:val="006C12AC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1">
    <w:name w:val="Table Grid"/>
    <w:basedOn w:val="a2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3">
    <w:name w:val="Текст сноски Знак"/>
    <w:link w:val="af2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4">
    <w:name w:val="footnote reference"/>
    <w:uiPriority w:val="99"/>
    <w:unhideWhenUsed/>
    <w:rsid w:val="009C2EDD"/>
    <w:rPr>
      <w:vertAlign w:val="superscript"/>
    </w:rPr>
  </w:style>
  <w:style w:type="character" w:styleId="af5">
    <w:name w:val="Hyperlink"/>
    <w:unhideWhenUsed/>
    <w:rsid w:val="009C2ED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7">
    <w:name w:val="annotation reference"/>
    <w:uiPriority w:val="99"/>
    <w:unhideWhenUsed/>
    <w:rsid w:val="004F3336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a">
    <w:name w:val="Balloon Text"/>
    <w:basedOn w:val="a0"/>
    <w:link w:val="afb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1"/>
    <w:rsid w:val="0089121C"/>
  </w:style>
  <w:style w:type="paragraph" w:customStyle="1" w:styleId="wiki-text">
    <w:name w:val="wiki-text"/>
    <w:basedOn w:val="a0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c">
    <w:name w:val="Normal (Web)"/>
    <w:basedOn w:val="a0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0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2"/>
    <w:next w:val="af1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next w:val="af1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4534DA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f">
    <w:name w:val="List Bullet"/>
    <w:basedOn w:val="a0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2"/>
    <w:next w:val="af1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0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0"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0"/>
    <w:rsid w:val="00E8420A"/>
    <w:pPr>
      <w:keepNext/>
      <w:keepLines/>
      <w:numPr>
        <w:numId w:val="5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0"/>
    <w:next w:val="a0"/>
    <w:uiPriority w:val="30"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aff0">
    <w:name w:val="Выделенная цитата Знак"/>
    <w:basedOn w:val="a1"/>
    <w:link w:val="aff1"/>
    <w:uiPriority w:val="30"/>
    <w:rsid w:val="006A27F1"/>
    <w:rPr>
      <w:rFonts w:eastAsiaTheme="minorEastAsia" w:cs="Arial"/>
      <w:i/>
      <w:iCs/>
      <w:color w:val="4F81BD"/>
      <w:sz w:val="20"/>
      <w:szCs w:val="20"/>
      <w:lang w:val="en-US"/>
    </w:rPr>
  </w:style>
  <w:style w:type="character" w:customStyle="1" w:styleId="IntenseEmphasis1">
    <w:name w:val="Intense Emphasis1"/>
    <w:uiPriority w:val="21"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Cs w:val="24"/>
      <w:lang w:val="en-US" w:eastAsia="zh-CN"/>
    </w:rPr>
  </w:style>
  <w:style w:type="character" w:styleId="aff2">
    <w:name w:val="Emphasis"/>
    <w:basedOn w:val="a1"/>
    <w:uiPriority w:val="20"/>
    <w:qFormat/>
    <w:rsid w:val="006A27F1"/>
    <w:rPr>
      <w:i/>
      <w:iCs/>
    </w:rPr>
  </w:style>
  <w:style w:type="paragraph" w:styleId="aff3">
    <w:name w:val="Revision"/>
    <w:hidden/>
    <w:uiPriority w:val="99"/>
    <w:semiHidden/>
    <w:rsid w:val="00836015"/>
    <w:rPr>
      <w:rFonts w:ascii="Arial" w:eastAsia="SimSun" w:hAnsi="Arial" w:cs="Arial"/>
      <w:snapToGrid w:val="0"/>
      <w:szCs w:val="24"/>
      <w:lang w:val="en-US" w:eastAsia="zh-CN"/>
    </w:rPr>
  </w:style>
  <w:style w:type="paragraph" w:styleId="9">
    <w:name w:val="toc 9"/>
    <w:basedOn w:val="a0"/>
    <w:next w:val="a0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1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 w:val="20"/>
      <w:szCs w:val="24"/>
      <w:lang w:eastAsia="zh-CN"/>
    </w:rPr>
  </w:style>
  <w:style w:type="paragraph" w:customStyle="1" w:styleId="SsTit">
    <w:name w:val="SsTit"/>
    <w:basedOn w:val="a0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0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14"/>
      </w:numPr>
    </w:pPr>
  </w:style>
  <w:style w:type="paragraph" w:customStyle="1" w:styleId="Titcoul">
    <w:name w:val="Titcoul"/>
    <w:basedOn w:val="1"/>
    <w:link w:val="TitcoulCar"/>
    <w:rsid w:val="001C2751"/>
    <w:rPr>
      <w:b w:val="0"/>
      <w:caps w:val="0"/>
    </w:rPr>
  </w:style>
  <w:style w:type="paragraph" w:customStyle="1" w:styleId="TIT">
    <w:name w:val="TIT"/>
    <w:basedOn w:val="a0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4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0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0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0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0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0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0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0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line="840" w:lineRule="exact"/>
    </w:pPr>
    <w:rPr>
      <w:b w:val="0"/>
      <w:caps w:val="0"/>
      <w:sz w:val="70"/>
      <w:szCs w:val="70"/>
    </w:rPr>
  </w:style>
  <w:style w:type="paragraph" w:styleId="aff5">
    <w:name w:val="TOC Heading"/>
    <w:basedOn w:val="1"/>
    <w:next w:val="a0"/>
    <w:uiPriority w:val="39"/>
    <w:unhideWhenUsed/>
    <w:qFormat/>
    <w:rsid w:val="006A27F1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styleId="41">
    <w:name w:val="toc 4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a0"/>
    <w:next w:val="a0"/>
    <w:link w:val="23"/>
    <w:uiPriority w:val="29"/>
    <w:qFormat/>
    <w:rsid w:val="006A27F1"/>
    <w:pPr>
      <w:spacing w:before="200" w:after="160"/>
      <w:ind w:left="864" w:right="864"/>
    </w:pPr>
    <w:rPr>
      <w:i/>
      <w:iCs/>
      <w:color w:val="404040" w:themeColor="text1" w:themeTint="BF"/>
      <w:lang w:val="fr-FR" w:eastAsia="fr-FR"/>
    </w:rPr>
  </w:style>
  <w:style w:type="character" w:customStyle="1" w:styleId="23">
    <w:name w:val="Цитата 2 Знак"/>
    <w:basedOn w:val="a1"/>
    <w:link w:val="22"/>
    <w:uiPriority w:val="29"/>
    <w:rsid w:val="006A27F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customStyle="1" w:styleId="Enumeration">
    <w:name w:val="Enumeration"/>
    <w:basedOn w:val="a0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eastAsia="Calibri" w:hAnsi="Arial" w:cs="Arial"/>
      <w:noProof/>
      <w:snapToGrid w:val="0"/>
      <w:sz w:val="20"/>
      <w:szCs w:val="20"/>
      <w:lang w:eastAsia="en-US"/>
    </w:rPr>
  </w:style>
  <w:style w:type="paragraph" w:customStyle="1" w:styleId="Numerosance">
    <w:name w:val="Numeroséance"/>
    <w:basedOn w:val="a0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0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0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0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0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0"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6A27F1"/>
    <w:pPr>
      <w:spacing w:before="200"/>
    </w:pPr>
    <w:rPr>
      <w:rFonts w:eastAsia="Times New Roman"/>
      <w:b/>
      <w:noProof w:val="0"/>
      <w:color w:val="000000"/>
      <w:kern w:val="0"/>
      <w:sz w:val="24"/>
      <w:szCs w:val="26"/>
      <w:lang w:val="fr-FR"/>
    </w:rPr>
  </w:style>
  <w:style w:type="character" w:customStyle="1" w:styleId="SlideheadingChar">
    <w:name w:val="Slide heading Char"/>
    <w:link w:val="Slideheading"/>
    <w:rsid w:val="006A27F1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 w:val="0"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Txtpucegras"/>
    <w:qFormat/>
    <w:rsid w:val="006A27F1"/>
    <w:pPr>
      <w:numPr>
        <w:ilvl w:val="1"/>
      </w:numPr>
    </w:pPr>
  </w:style>
  <w:style w:type="table" w:customStyle="1" w:styleId="TableGrid4">
    <w:name w:val="Table Grid4"/>
    <w:basedOn w:val="a2"/>
    <w:next w:val="af1"/>
    <w:uiPriority w:val="59"/>
    <w:rsid w:val="00754F20"/>
    <w:rPr>
      <w:rFonts w:eastAsia="SimSu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aliases w:val="Title Ed"/>
    <w:basedOn w:val="af2"/>
    <w:link w:val="ad"/>
    <w:uiPriority w:val="1"/>
    <w:qFormat/>
    <w:rsid w:val="006A27F1"/>
    <w:pPr>
      <w:tabs>
        <w:tab w:val="clear" w:pos="284"/>
        <w:tab w:val="left" w:pos="369"/>
      </w:tabs>
      <w:jc w:val="left"/>
    </w:pPr>
    <w:rPr>
      <w:rFonts w:ascii="Calibri" w:eastAsiaTheme="minorHAnsi" w:hAnsi="Calibri"/>
      <w:snapToGrid/>
      <w:sz w:val="20"/>
      <w:lang w:val="fr-FR" w:eastAsia="fr-FR"/>
    </w:rPr>
  </w:style>
  <w:style w:type="table" w:customStyle="1" w:styleId="TableGrid41">
    <w:name w:val="Table Grid41"/>
    <w:basedOn w:val="a2"/>
    <w:next w:val="af1"/>
    <w:uiPriority w:val="59"/>
    <w:rsid w:val="006A27F1"/>
    <w:rPr>
      <w:rFonts w:eastAsia="SimSu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1."/>
    <w:basedOn w:val="a0"/>
    <w:link w:val="1Char"/>
    <w:qFormat/>
    <w:rsid w:val="006A27F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2"/>
    <w:locked/>
    <w:rsid w:val="006A27F1"/>
    <w:rPr>
      <w:rFonts w:ascii="Arial" w:eastAsia="SimSun" w:hAnsi="Arial" w:cs="Arial"/>
      <w:w w:val="96"/>
      <w:lang w:val="en-US"/>
    </w:rPr>
  </w:style>
  <w:style w:type="paragraph" w:customStyle="1" w:styleId="U1">
    <w:name w:val="U.1"/>
    <w:basedOn w:val="a0"/>
    <w:qFormat/>
    <w:rsid w:val="006A27F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0"/>
    <w:link w:val="ParagraphChar"/>
    <w:qFormat/>
    <w:rsid w:val="006A27F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6A27F1"/>
    <w:rPr>
      <w:rFonts w:ascii="Arial" w:eastAsia="SimSun" w:hAnsi="Arial" w:cs="Arial"/>
      <w:lang w:val="en-US"/>
    </w:rPr>
  </w:style>
  <w:style w:type="paragraph" w:customStyle="1" w:styleId="citationunit">
    <w:name w:val="citation unit"/>
    <w:basedOn w:val="Texte1"/>
    <w:qFormat/>
    <w:rsid w:val="006A27F1"/>
    <w:pPr>
      <w:ind w:left="1134" w:right="284"/>
    </w:pPr>
  </w:style>
  <w:style w:type="paragraph" w:styleId="aff6">
    <w:name w:val="List Paragraph"/>
    <w:basedOn w:val="Marge"/>
    <w:uiPriority w:val="34"/>
    <w:qFormat/>
    <w:rsid w:val="006A27F1"/>
    <w:pPr>
      <w:tabs>
        <w:tab w:val="clear" w:pos="567"/>
        <w:tab w:val="left" w:pos="360"/>
      </w:tabs>
      <w:spacing w:after="120"/>
      <w:ind w:left="720" w:hanging="360"/>
    </w:pPr>
    <w:rPr>
      <w:rFonts w:eastAsia="SimSun"/>
    </w:rPr>
  </w:style>
  <w:style w:type="paragraph" w:styleId="aff1">
    <w:name w:val="Intense Quote"/>
    <w:basedOn w:val="a0"/>
    <w:next w:val="a0"/>
    <w:link w:val="aff0"/>
    <w:uiPriority w:val="30"/>
    <w:qFormat/>
    <w:rsid w:val="006A27F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fr-FR"/>
    </w:rPr>
  </w:style>
  <w:style w:type="character" w:customStyle="1" w:styleId="IntenseQuoteChar1">
    <w:name w:val="Intense Quote Char1"/>
    <w:basedOn w:val="a1"/>
    <w:uiPriority w:val="60"/>
    <w:rsid w:val="006A27F1"/>
    <w:rPr>
      <w:rFonts w:ascii="Arial" w:eastAsia="SimSun" w:hAnsi="Arial" w:cs="Arial"/>
      <w:i/>
      <w:iCs/>
      <w:snapToGrid w:val="0"/>
      <w:color w:val="4F81BD" w:themeColor="accent1"/>
      <w:szCs w:val="24"/>
      <w:lang w:val="en-US" w:eastAsia="zh-CN"/>
    </w:rPr>
  </w:style>
  <w:style w:type="paragraph" w:styleId="aff7">
    <w:name w:val="Body Text"/>
    <w:basedOn w:val="a0"/>
    <w:link w:val="aff8"/>
    <w:rsid w:val="00546A14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8">
    <w:name w:val="Основной текст Знак"/>
    <w:basedOn w:val="a1"/>
    <w:link w:val="aff7"/>
    <w:rsid w:val="00546A14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7F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6A27F1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Titcoul"/>
    <w:next w:val="a0"/>
    <w:link w:val="20"/>
    <w:uiPriority w:val="9"/>
    <w:unhideWhenUsed/>
    <w:qFormat/>
    <w:rsid w:val="006A27F1"/>
    <w:pPr>
      <w:outlineLvl w:val="1"/>
    </w:pPr>
    <w:rPr>
      <w:rFonts w:eastAsia="SimSun"/>
    </w:rPr>
  </w:style>
  <w:style w:type="paragraph" w:styleId="3">
    <w:name w:val="heading 3"/>
    <w:basedOn w:val="4"/>
    <w:next w:val="a0"/>
    <w:link w:val="30"/>
    <w:uiPriority w:val="9"/>
    <w:unhideWhenUsed/>
    <w:qFormat/>
    <w:rsid w:val="006A27F1"/>
    <w:pPr>
      <w:outlineLvl w:val="2"/>
    </w:pPr>
    <w:rPr>
      <w:sz w:val="24"/>
      <w:lang w:eastAsia="fr-FR"/>
    </w:rPr>
  </w:style>
  <w:style w:type="paragraph" w:styleId="4">
    <w:name w:val="heading 4"/>
    <w:basedOn w:val="a0"/>
    <w:next w:val="a0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4"/>
    <w:next w:val="a0"/>
    <w:link w:val="50"/>
    <w:uiPriority w:val="9"/>
    <w:unhideWhenUsed/>
    <w:qFormat/>
    <w:rsid w:val="006A27F1"/>
    <w:pPr>
      <w:outlineLvl w:val="4"/>
    </w:pPr>
    <w:rPr>
      <w:lang w:eastAsia="fr-FR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0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5">
    <w:name w:val="Верхний колонтитул Знак"/>
    <w:link w:val="a4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6">
    <w:name w:val="footer"/>
    <w:basedOn w:val="a0"/>
    <w:link w:val="a7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7">
    <w:name w:val="Нижний колонтитул Знак"/>
    <w:link w:val="a6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7F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uiPriority w:val="9"/>
    <w:rsid w:val="006A27F1"/>
    <w:rPr>
      <w:rFonts w:ascii="Arial" w:eastAsia="SimSun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uiPriority w:val="9"/>
    <w:rsid w:val="006A27F1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basedOn w:val="a1"/>
    <w:link w:val="5"/>
    <w:uiPriority w:val="9"/>
    <w:rsid w:val="006A27F1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60">
    <w:name w:val="Заголовок 6 Знак"/>
    <w:link w:val="6"/>
    <w:uiPriority w:val="9"/>
    <w:semiHidden/>
    <w:rsid w:val="00970C59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styleId="11">
    <w:name w:val="toc 1"/>
    <w:basedOn w:val="a0"/>
    <w:next w:val="a0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0"/>
    <w:autoRedefine/>
    <w:uiPriority w:val="39"/>
    <w:rsid w:val="00DC4BC6"/>
  </w:style>
  <w:style w:type="paragraph" w:styleId="31">
    <w:name w:val="toc 3"/>
    <w:basedOn w:val="a0"/>
    <w:next w:val="a0"/>
    <w:autoRedefine/>
    <w:uiPriority w:val="39"/>
    <w:unhideWhenUsed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8">
    <w:name w:val="Title"/>
    <w:basedOn w:val="UPlan"/>
    <w:next w:val="a0"/>
    <w:link w:val="a9"/>
    <w:uiPriority w:val="10"/>
    <w:qFormat/>
    <w:rsid w:val="006A27F1"/>
    <w:rPr>
      <w:b/>
      <w:caps/>
      <w:lang w:val="fr-FR"/>
    </w:rPr>
  </w:style>
  <w:style w:type="character" w:customStyle="1" w:styleId="a9">
    <w:name w:val="Название Знак"/>
    <w:basedOn w:val="a1"/>
    <w:link w:val="a8"/>
    <w:uiPriority w:val="10"/>
    <w:rsid w:val="006A27F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a">
    <w:name w:val="Subtitle"/>
    <w:basedOn w:val="a0"/>
    <w:next w:val="a0"/>
    <w:link w:val="ab"/>
    <w:uiPriority w:val="11"/>
    <w:qFormat/>
    <w:rsid w:val="006511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b">
    <w:name w:val="Подзаголовок Знак"/>
    <w:link w:val="aa"/>
    <w:uiPriority w:val="11"/>
    <w:rsid w:val="00651123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c">
    <w:name w:val="Strong"/>
    <w:basedOn w:val="a1"/>
    <w:uiPriority w:val="22"/>
    <w:qFormat/>
    <w:rsid w:val="006A27F1"/>
    <w:rPr>
      <w:b/>
      <w:bCs/>
    </w:rPr>
  </w:style>
  <w:style w:type="paragraph" w:customStyle="1" w:styleId="NoSpacing1">
    <w:name w:val="No Spacing1"/>
    <w:rsid w:val="0007153C"/>
    <w:pPr>
      <w:spacing w:before="120" w:after="120"/>
    </w:pPr>
    <w:rPr>
      <w:rFonts w:ascii="Arial" w:hAnsi="Arial"/>
      <w:lang w:val="en-US" w:eastAsia="en-US"/>
    </w:rPr>
  </w:style>
  <w:style w:type="character" w:customStyle="1" w:styleId="ad">
    <w:name w:val="Без интервала Знак"/>
    <w:aliases w:val="Title Ed Знак"/>
    <w:basedOn w:val="a1"/>
    <w:link w:val="ae"/>
    <w:uiPriority w:val="1"/>
    <w:rsid w:val="006A27F1"/>
    <w:rPr>
      <w:rFonts w:ascii="Calibri" w:hAnsi="Calibri" w:cs="Arial"/>
      <w:sz w:val="20"/>
      <w:szCs w:val="20"/>
    </w:rPr>
  </w:style>
  <w:style w:type="paragraph" w:customStyle="1" w:styleId="ListParagraph1">
    <w:name w:val="List Paragraph1"/>
    <w:basedOn w:val="a0"/>
    <w:uiPriority w:val="34"/>
    <w:rsid w:val="003544CF"/>
    <w:pPr>
      <w:numPr>
        <w:numId w:val="4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0"/>
    <w:uiPriority w:val="39"/>
    <w:semiHidden/>
    <w:unhideWhenUsed/>
    <w:rsid w:val="00651123"/>
    <w:pPr>
      <w:tabs>
        <w:tab w:val="clear" w:pos="567"/>
      </w:tabs>
      <w:snapToGrid/>
      <w:spacing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0"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0"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0"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f">
    <w:name w:val="Document Map"/>
    <w:basedOn w:val="a0"/>
    <w:link w:val="af0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0"/>
    <w:rsid w:val="006C12AC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1">
    <w:name w:val="Table Grid"/>
    <w:basedOn w:val="a2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3">
    <w:name w:val="Текст сноски Знак"/>
    <w:link w:val="af2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4">
    <w:name w:val="footnote reference"/>
    <w:uiPriority w:val="99"/>
    <w:unhideWhenUsed/>
    <w:rsid w:val="009C2EDD"/>
    <w:rPr>
      <w:vertAlign w:val="superscript"/>
    </w:rPr>
  </w:style>
  <w:style w:type="character" w:styleId="af5">
    <w:name w:val="Hyperlink"/>
    <w:unhideWhenUsed/>
    <w:rsid w:val="009C2ED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7">
    <w:name w:val="annotation reference"/>
    <w:uiPriority w:val="99"/>
    <w:unhideWhenUsed/>
    <w:rsid w:val="004F3336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a">
    <w:name w:val="Balloon Text"/>
    <w:basedOn w:val="a0"/>
    <w:link w:val="afb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1"/>
    <w:rsid w:val="0089121C"/>
  </w:style>
  <w:style w:type="paragraph" w:customStyle="1" w:styleId="wiki-text">
    <w:name w:val="wiki-text"/>
    <w:basedOn w:val="a0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c">
    <w:name w:val="Normal (Web)"/>
    <w:basedOn w:val="a0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0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2"/>
    <w:next w:val="af1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next w:val="af1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4534DA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f">
    <w:name w:val="List Bullet"/>
    <w:basedOn w:val="a0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2"/>
    <w:next w:val="af1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0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0"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0"/>
    <w:rsid w:val="00E8420A"/>
    <w:pPr>
      <w:keepNext/>
      <w:keepLines/>
      <w:numPr>
        <w:numId w:val="5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0"/>
    <w:next w:val="a0"/>
    <w:uiPriority w:val="30"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aff0">
    <w:name w:val="Выделенная цитата Знак"/>
    <w:basedOn w:val="a1"/>
    <w:link w:val="aff1"/>
    <w:uiPriority w:val="30"/>
    <w:rsid w:val="006A27F1"/>
    <w:rPr>
      <w:rFonts w:eastAsiaTheme="minorEastAsia" w:cs="Arial"/>
      <w:i/>
      <w:iCs/>
      <w:color w:val="4F81BD"/>
      <w:sz w:val="20"/>
      <w:szCs w:val="20"/>
      <w:lang w:val="en-US"/>
    </w:rPr>
  </w:style>
  <w:style w:type="character" w:customStyle="1" w:styleId="IntenseEmphasis1">
    <w:name w:val="Intense Emphasis1"/>
    <w:uiPriority w:val="21"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Cs w:val="24"/>
      <w:lang w:val="en-US" w:eastAsia="zh-CN"/>
    </w:rPr>
  </w:style>
  <w:style w:type="character" w:styleId="aff2">
    <w:name w:val="Emphasis"/>
    <w:basedOn w:val="a1"/>
    <w:uiPriority w:val="20"/>
    <w:qFormat/>
    <w:rsid w:val="006A27F1"/>
    <w:rPr>
      <w:i/>
      <w:iCs/>
    </w:rPr>
  </w:style>
  <w:style w:type="paragraph" w:styleId="aff3">
    <w:name w:val="Revision"/>
    <w:hidden/>
    <w:uiPriority w:val="99"/>
    <w:semiHidden/>
    <w:rsid w:val="00836015"/>
    <w:rPr>
      <w:rFonts w:ascii="Arial" w:eastAsia="SimSun" w:hAnsi="Arial" w:cs="Arial"/>
      <w:snapToGrid w:val="0"/>
      <w:szCs w:val="24"/>
      <w:lang w:val="en-US" w:eastAsia="zh-CN"/>
    </w:rPr>
  </w:style>
  <w:style w:type="paragraph" w:styleId="9">
    <w:name w:val="toc 9"/>
    <w:basedOn w:val="a0"/>
    <w:next w:val="a0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1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 w:val="20"/>
      <w:szCs w:val="24"/>
      <w:lang w:eastAsia="zh-CN"/>
    </w:rPr>
  </w:style>
  <w:style w:type="paragraph" w:customStyle="1" w:styleId="SsTit">
    <w:name w:val="SsTit"/>
    <w:basedOn w:val="a0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0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14"/>
      </w:numPr>
    </w:pPr>
  </w:style>
  <w:style w:type="paragraph" w:customStyle="1" w:styleId="Titcoul">
    <w:name w:val="Titcoul"/>
    <w:basedOn w:val="1"/>
    <w:link w:val="TitcoulCar"/>
    <w:rsid w:val="001C2751"/>
    <w:rPr>
      <w:b w:val="0"/>
      <w:caps w:val="0"/>
    </w:rPr>
  </w:style>
  <w:style w:type="paragraph" w:customStyle="1" w:styleId="TIT">
    <w:name w:val="TIT"/>
    <w:basedOn w:val="a0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4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0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0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0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0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0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0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0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line="840" w:lineRule="exact"/>
    </w:pPr>
    <w:rPr>
      <w:b w:val="0"/>
      <w:caps w:val="0"/>
      <w:sz w:val="70"/>
      <w:szCs w:val="70"/>
    </w:rPr>
  </w:style>
  <w:style w:type="paragraph" w:styleId="aff5">
    <w:name w:val="TOC Heading"/>
    <w:basedOn w:val="1"/>
    <w:next w:val="a0"/>
    <w:uiPriority w:val="39"/>
    <w:unhideWhenUsed/>
    <w:qFormat/>
    <w:rsid w:val="006A27F1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styleId="41">
    <w:name w:val="toc 4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a0"/>
    <w:next w:val="a0"/>
    <w:link w:val="23"/>
    <w:uiPriority w:val="29"/>
    <w:qFormat/>
    <w:rsid w:val="006A27F1"/>
    <w:pPr>
      <w:spacing w:before="200" w:after="160"/>
      <w:ind w:left="864" w:right="864"/>
    </w:pPr>
    <w:rPr>
      <w:i/>
      <w:iCs/>
      <w:color w:val="404040" w:themeColor="text1" w:themeTint="BF"/>
      <w:lang w:val="fr-FR" w:eastAsia="fr-FR"/>
    </w:rPr>
  </w:style>
  <w:style w:type="character" w:customStyle="1" w:styleId="23">
    <w:name w:val="Цитата 2 Знак"/>
    <w:basedOn w:val="a1"/>
    <w:link w:val="22"/>
    <w:uiPriority w:val="29"/>
    <w:rsid w:val="006A27F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customStyle="1" w:styleId="Enumeration">
    <w:name w:val="Enumeration"/>
    <w:basedOn w:val="a0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eastAsia="Calibri" w:hAnsi="Arial" w:cs="Arial"/>
      <w:noProof/>
      <w:snapToGrid w:val="0"/>
      <w:sz w:val="20"/>
      <w:szCs w:val="20"/>
      <w:lang w:eastAsia="en-US"/>
    </w:rPr>
  </w:style>
  <w:style w:type="paragraph" w:customStyle="1" w:styleId="Numerosance">
    <w:name w:val="Numeroséance"/>
    <w:basedOn w:val="a0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0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0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0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0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0"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6A27F1"/>
    <w:pPr>
      <w:spacing w:before="200"/>
    </w:pPr>
    <w:rPr>
      <w:rFonts w:eastAsia="Times New Roman"/>
      <w:b/>
      <w:noProof w:val="0"/>
      <w:color w:val="000000"/>
      <w:kern w:val="0"/>
      <w:sz w:val="24"/>
      <w:szCs w:val="26"/>
      <w:lang w:val="fr-FR"/>
    </w:rPr>
  </w:style>
  <w:style w:type="character" w:customStyle="1" w:styleId="SlideheadingChar">
    <w:name w:val="Slide heading Char"/>
    <w:link w:val="Slideheading"/>
    <w:rsid w:val="006A27F1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 w:val="0"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Txtpucegras"/>
    <w:qFormat/>
    <w:rsid w:val="006A27F1"/>
    <w:pPr>
      <w:numPr>
        <w:ilvl w:val="1"/>
      </w:numPr>
    </w:pPr>
  </w:style>
  <w:style w:type="table" w:customStyle="1" w:styleId="TableGrid4">
    <w:name w:val="Table Grid4"/>
    <w:basedOn w:val="a2"/>
    <w:next w:val="af1"/>
    <w:uiPriority w:val="59"/>
    <w:rsid w:val="00754F20"/>
    <w:rPr>
      <w:rFonts w:eastAsia="SimSu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aliases w:val="Title Ed"/>
    <w:basedOn w:val="af2"/>
    <w:link w:val="ad"/>
    <w:uiPriority w:val="1"/>
    <w:qFormat/>
    <w:rsid w:val="006A27F1"/>
    <w:pPr>
      <w:tabs>
        <w:tab w:val="clear" w:pos="284"/>
        <w:tab w:val="left" w:pos="369"/>
      </w:tabs>
      <w:jc w:val="left"/>
    </w:pPr>
    <w:rPr>
      <w:rFonts w:ascii="Calibri" w:eastAsiaTheme="minorHAnsi" w:hAnsi="Calibri"/>
      <w:snapToGrid/>
      <w:sz w:val="20"/>
      <w:lang w:val="fr-FR" w:eastAsia="fr-FR"/>
    </w:rPr>
  </w:style>
  <w:style w:type="table" w:customStyle="1" w:styleId="TableGrid41">
    <w:name w:val="Table Grid41"/>
    <w:basedOn w:val="a2"/>
    <w:next w:val="af1"/>
    <w:uiPriority w:val="59"/>
    <w:rsid w:val="006A27F1"/>
    <w:rPr>
      <w:rFonts w:eastAsia="SimSu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1."/>
    <w:basedOn w:val="a0"/>
    <w:link w:val="1Char"/>
    <w:qFormat/>
    <w:rsid w:val="006A27F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2"/>
    <w:locked/>
    <w:rsid w:val="006A27F1"/>
    <w:rPr>
      <w:rFonts w:ascii="Arial" w:eastAsia="SimSun" w:hAnsi="Arial" w:cs="Arial"/>
      <w:w w:val="96"/>
      <w:lang w:val="en-US"/>
    </w:rPr>
  </w:style>
  <w:style w:type="paragraph" w:customStyle="1" w:styleId="U1">
    <w:name w:val="U.1"/>
    <w:basedOn w:val="a0"/>
    <w:qFormat/>
    <w:rsid w:val="006A27F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0"/>
    <w:link w:val="ParagraphChar"/>
    <w:qFormat/>
    <w:rsid w:val="006A27F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6A27F1"/>
    <w:rPr>
      <w:rFonts w:ascii="Arial" w:eastAsia="SimSun" w:hAnsi="Arial" w:cs="Arial"/>
      <w:lang w:val="en-US"/>
    </w:rPr>
  </w:style>
  <w:style w:type="paragraph" w:customStyle="1" w:styleId="citationunit">
    <w:name w:val="citation unit"/>
    <w:basedOn w:val="Texte1"/>
    <w:qFormat/>
    <w:rsid w:val="006A27F1"/>
    <w:pPr>
      <w:ind w:left="1134" w:right="284"/>
    </w:pPr>
  </w:style>
  <w:style w:type="paragraph" w:styleId="aff6">
    <w:name w:val="List Paragraph"/>
    <w:basedOn w:val="Marge"/>
    <w:uiPriority w:val="34"/>
    <w:qFormat/>
    <w:rsid w:val="006A27F1"/>
    <w:pPr>
      <w:tabs>
        <w:tab w:val="clear" w:pos="567"/>
        <w:tab w:val="left" w:pos="360"/>
      </w:tabs>
      <w:spacing w:after="120"/>
      <w:ind w:left="720" w:hanging="360"/>
    </w:pPr>
    <w:rPr>
      <w:rFonts w:eastAsia="SimSun"/>
    </w:rPr>
  </w:style>
  <w:style w:type="paragraph" w:styleId="aff1">
    <w:name w:val="Intense Quote"/>
    <w:basedOn w:val="a0"/>
    <w:next w:val="a0"/>
    <w:link w:val="aff0"/>
    <w:uiPriority w:val="30"/>
    <w:qFormat/>
    <w:rsid w:val="006A27F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fr-FR"/>
    </w:rPr>
  </w:style>
  <w:style w:type="character" w:customStyle="1" w:styleId="IntenseQuoteChar1">
    <w:name w:val="Intense Quote Char1"/>
    <w:basedOn w:val="a1"/>
    <w:uiPriority w:val="60"/>
    <w:rsid w:val="006A27F1"/>
    <w:rPr>
      <w:rFonts w:ascii="Arial" w:eastAsia="SimSun" w:hAnsi="Arial" w:cs="Arial"/>
      <w:i/>
      <w:iCs/>
      <w:snapToGrid w:val="0"/>
      <w:color w:val="4F81BD" w:themeColor="accent1"/>
      <w:szCs w:val="24"/>
      <w:lang w:val="en-US" w:eastAsia="zh-CN"/>
    </w:rPr>
  </w:style>
  <w:style w:type="paragraph" w:styleId="aff7">
    <w:name w:val="Body Text"/>
    <w:basedOn w:val="a0"/>
    <w:link w:val="aff8"/>
    <w:rsid w:val="00546A14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8">
    <w:name w:val="Основной текст Знак"/>
    <w:basedOn w:val="a1"/>
    <w:link w:val="aff7"/>
    <w:rsid w:val="00546A14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-sa/3.0/ig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nesco.org/open-access/terms-use-ccbysa-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C19F-127E-4A57-9E59-03058F7E6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1339D-397A-4C00-94B9-9C80F48D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2968</Words>
  <Characters>16918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19847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2019-06-02T09:44:00Z</dcterms:created>
  <dcterms:modified xsi:type="dcterms:W3CDTF">2019-06-24T08:22:00Z</dcterms:modified>
</cp:coreProperties>
</file>