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58" w:rsidRPr="00CE7A15" w:rsidRDefault="008E0743" w:rsidP="004936EF">
      <w:pPr>
        <w:pStyle w:val="Chapitre"/>
        <w:rPr>
          <w:lang w:val="es-ES"/>
        </w:rPr>
      </w:pPr>
      <w:bookmarkStart w:id="0" w:name="_Toc302374702"/>
      <w:r w:rsidRPr="00CE7A15">
        <w:rPr>
          <w:kern w:val="0"/>
          <w:lang w:val="es-ES"/>
        </w:rPr>
        <w:t>Uni</w:t>
      </w:r>
      <w:r w:rsidR="00027DD2" w:rsidRPr="00CE7A15">
        <w:rPr>
          <w:kern w:val="0"/>
          <w:lang w:val="es-ES"/>
        </w:rPr>
        <w:t>DAD</w:t>
      </w:r>
      <w:r w:rsidRPr="00CE7A15">
        <w:rPr>
          <w:kern w:val="0"/>
          <w:lang w:val="es-ES"/>
        </w:rPr>
        <w:t xml:space="preserve"> 15</w:t>
      </w:r>
      <w:r w:rsidR="00F13D41" w:rsidRPr="00CE7A15">
        <w:rPr>
          <w:b w:val="0"/>
          <w:caps w:val="0"/>
          <w:sz w:val="20"/>
          <w:szCs w:val="20"/>
          <w:lang w:val="fr-FR" w:eastAsia="zh-TW"/>
        </w:rPr>
        <w:drawing>
          <wp:anchor distT="0" distB="0" distL="114300" distR="114300" simplePos="0" relativeHeight="251680768" behindDoc="1" locked="1" layoutInCell="1" allowOverlap="0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90" name="Imag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0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D41" w:rsidRDefault="00322834" w:rsidP="004936EF">
      <w:pPr>
        <w:pStyle w:val="UPlan"/>
        <w:rPr>
          <w:kern w:val="0"/>
          <w:sz w:val="44"/>
          <w:szCs w:val="44"/>
          <w:lang w:val="es-ES"/>
        </w:rPr>
      </w:pPr>
      <w:bookmarkStart w:id="1" w:name="_Toc241644751"/>
      <w:bookmarkEnd w:id="0"/>
      <w:r w:rsidRPr="00322834">
        <w:rPr>
          <w:kern w:val="0"/>
          <w:sz w:val="44"/>
          <w:szCs w:val="44"/>
          <w:lang w:val="es-ES"/>
        </w:rPr>
        <w:t>EvaluaCIÓN</w:t>
      </w:r>
      <w:bookmarkEnd w:id="1"/>
    </w:p>
    <w:p w:rsidR="009D1648" w:rsidRPr="008F47CC" w:rsidRDefault="009D1648" w:rsidP="009D1648">
      <w:pPr>
        <w:pStyle w:val="BodyText"/>
        <w:spacing w:before="460"/>
        <w:jc w:val="left"/>
        <w:rPr>
          <w:rFonts w:ascii="Arial" w:hAnsi="Arial" w:cs="Arial"/>
          <w:sz w:val="22"/>
          <w:szCs w:val="22"/>
          <w:lang w:val="es-ES_tradnl"/>
        </w:rPr>
      </w:pPr>
      <w:r w:rsidRPr="001C0C8C">
        <w:rPr>
          <w:rFonts w:ascii="Arial" w:hAnsi="Arial" w:cs="Arial"/>
          <w:sz w:val="22"/>
          <w:szCs w:val="22"/>
          <w:lang w:val="es-ES_tradnl"/>
        </w:rPr>
        <w:t xml:space="preserve">Publicado en </w:t>
      </w:r>
      <w:r w:rsidR="00856A87">
        <w:rPr>
          <w:rFonts w:ascii="Arial" w:hAnsi="Arial" w:cs="Arial"/>
          <w:sz w:val="22"/>
          <w:szCs w:val="22"/>
          <w:lang w:val="es-ES_tradnl"/>
        </w:rPr>
        <w:t>2</w:t>
      </w:r>
      <w:bookmarkStart w:id="2" w:name="_GoBack"/>
      <w:bookmarkEnd w:id="2"/>
      <w:r w:rsidR="00856A87">
        <w:rPr>
          <w:rFonts w:ascii="Arial" w:hAnsi="Arial" w:cs="Arial"/>
          <w:sz w:val="22"/>
          <w:szCs w:val="22"/>
          <w:lang w:val="es-ES_tradnl"/>
        </w:rPr>
        <w:t>016</w:t>
      </w:r>
      <w:r w:rsidRPr="001C0C8C">
        <w:rPr>
          <w:rFonts w:ascii="Arial" w:hAnsi="Arial" w:cs="Arial"/>
          <w:sz w:val="22"/>
          <w:szCs w:val="22"/>
          <w:lang w:val="es-ES_tradnl"/>
        </w:rPr>
        <w:t xml:space="preserve"> por la Organización de las Naciones Unidas para la Educación, la Ciencia y la Cultura, </w:t>
      </w:r>
      <w:r w:rsidRPr="008F47CC">
        <w:rPr>
          <w:rFonts w:ascii="Arial" w:hAnsi="Arial" w:cs="Arial"/>
          <w:sz w:val="22"/>
          <w:szCs w:val="22"/>
          <w:lang w:val="es-ES_tradnl"/>
        </w:rPr>
        <w:t>7, place de Fontenoy, 75352 París 07 SP, Francia</w:t>
      </w:r>
    </w:p>
    <w:p w:rsidR="009D1648" w:rsidRPr="008F47CC" w:rsidRDefault="009D1648" w:rsidP="009D1648">
      <w:pPr>
        <w:pStyle w:val="BodyText"/>
        <w:jc w:val="left"/>
        <w:rPr>
          <w:rFonts w:ascii="Arial" w:hAnsi="Arial" w:cs="Arial"/>
          <w:sz w:val="22"/>
          <w:szCs w:val="22"/>
          <w:lang w:val="es-ES_tradnl"/>
        </w:rPr>
      </w:pPr>
    </w:p>
    <w:p w:rsidR="009D1648" w:rsidRPr="001C0C8C" w:rsidRDefault="009D1648" w:rsidP="009D1648">
      <w:pPr>
        <w:pStyle w:val="BodyText"/>
        <w:jc w:val="left"/>
        <w:rPr>
          <w:rFonts w:ascii="Arial" w:hAnsi="Arial" w:cs="Arial"/>
          <w:sz w:val="22"/>
          <w:szCs w:val="22"/>
          <w:lang w:val="es-ES_tradnl"/>
        </w:rPr>
      </w:pPr>
      <w:r w:rsidRPr="001C0C8C">
        <w:rPr>
          <w:rFonts w:ascii="Arial" w:hAnsi="Arial" w:cs="Arial"/>
          <w:sz w:val="22"/>
          <w:szCs w:val="22"/>
          <w:lang w:val="es-ES_tradnl"/>
        </w:rPr>
        <w:t xml:space="preserve">© UNESCO </w:t>
      </w:r>
      <w:r w:rsidR="00856A87">
        <w:rPr>
          <w:rFonts w:ascii="Arial" w:hAnsi="Arial" w:cs="Arial"/>
          <w:sz w:val="22"/>
          <w:szCs w:val="22"/>
          <w:lang w:val="es-ES_tradnl"/>
        </w:rPr>
        <w:t>2016</w:t>
      </w:r>
    </w:p>
    <w:p w:rsidR="009D1648" w:rsidRPr="001C0C8C" w:rsidRDefault="009D1648" w:rsidP="009D1648">
      <w:pPr>
        <w:autoSpaceDE w:val="0"/>
        <w:autoSpaceDN w:val="0"/>
        <w:adjustRightInd w:val="0"/>
        <w:rPr>
          <w:szCs w:val="22"/>
          <w:lang w:val="es-ES_tradnl"/>
        </w:rPr>
      </w:pPr>
    </w:p>
    <w:p w:rsidR="009D1648" w:rsidRPr="001C0C8C" w:rsidRDefault="009D1648" w:rsidP="009D1648">
      <w:pPr>
        <w:autoSpaceDE w:val="0"/>
        <w:autoSpaceDN w:val="0"/>
        <w:adjustRightInd w:val="0"/>
        <w:rPr>
          <w:szCs w:val="22"/>
          <w:lang w:val="es-ES_tradnl"/>
        </w:rPr>
      </w:pPr>
      <w:r w:rsidRPr="001C0C8C">
        <w:rPr>
          <w:noProof/>
          <w:szCs w:val="22"/>
          <w:lang w:val="fr-FR" w:eastAsia="zh-TW"/>
        </w:rPr>
        <w:drawing>
          <wp:inline distT="0" distB="0" distL="0" distR="0" wp14:anchorId="21FFB21F" wp14:editId="69611757">
            <wp:extent cx="756527" cy="26603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648" w:rsidRPr="001C0C8C" w:rsidRDefault="009D1648" w:rsidP="009D1648">
      <w:pPr>
        <w:autoSpaceDE w:val="0"/>
        <w:autoSpaceDN w:val="0"/>
        <w:adjustRightInd w:val="0"/>
        <w:rPr>
          <w:szCs w:val="22"/>
          <w:lang w:val="es-ES_tradnl"/>
        </w:rPr>
      </w:pPr>
    </w:p>
    <w:p w:rsidR="009D1648" w:rsidRPr="001C0C8C" w:rsidRDefault="009D1648" w:rsidP="009D1648">
      <w:pPr>
        <w:autoSpaceDE w:val="0"/>
        <w:autoSpaceDN w:val="0"/>
        <w:adjustRightInd w:val="0"/>
        <w:rPr>
          <w:szCs w:val="22"/>
          <w:lang w:val="es-ES_tradnl"/>
        </w:rPr>
      </w:pPr>
      <w:r w:rsidRPr="001C0C8C">
        <w:rPr>
          <w:szCs w:val="22"/>
          <w:lang w:val="es-ES_tradnl"/>
        </w:rPr>
        <w:t>Esta publicación está disponible en acceso abierto bajo la licencia Attribution-ShareAlike 3.0 IGO (CC-BY-SA 3.0 IGO) (</w:t>
      </w:r>
      <w:hyperlink r:id="rId12" w:history="1">
        <w:r w:rsidRPr="001C0C8C">
          <w:rPr>
            <w:rFonts w:eastAsiaTheme="minorHAnsi"/>
            <w:color w:val="0000FF"/>
            <w:szCs w:val="22"/>
            <w:u w:val="single" w:color="0000FF"/>
            <w:lang w:val="es-ES" w:eastAsia="en-US"/>
          </w:rPr>
          <w:t>http://creativecommons.org/licenses/by-sa/3.0/igo/</w:t>
        </w:r>
      </w:hyperlink>
      <w:r w:rsidRPr="001C0C8C">
        <w:rPr>
          <w:szCs w:val="22"/>
          <w:lang w:val="es-ES_tradnl"/>
        </w:rPr>
        <w:t>). Al utilizar el contenido de la presente publicación, los usuarios aceptan las condiciones de utilización del Repositorio UNESCO de acceso abierto (</w:t>
      </w:r>
      <w:hyperlink r:id="rId13" w:history="1">
        <w:r w:rsidRPr="001C0C8C">
          <w:rPr>
            <w:rStyle w:val="Hyperlink"/>
            <w:rFonts w:eastAsiaTheme="minorHAnsi"/>
            <w:szCs w:val="22"/>
            <w:lang w:val="es-ES" w:eastAsia="en-US"/>
          </w:rPr>
          <w:t>www.unesco.org/open-access/terms-use-ccbysa-sp</w:t>
        </w:r>
      </w:hyperlink>
      <w:r w:rsidRPr="001C0C8C">
        <w:rPr>
          <w:szCs w:val="22"/>
          <w:lang w:val="es-ES_tradnl"/>
        </w:rPr>
        <w:t xml:space="preserve">). </w:t>
      </w:r>
    </w:p>
    <w:p w:rsidR="009D1648" w:rsidRDefault="009D1648" w:rsidP="009D1648">
      <w:pPr>
        <w:autoSpaceDE w:val="0"/>
        <w:autoSpaceDN w:val="0"/>
        <w:adjustRightInd w:val="0"/>
        <w:rPr>
          <w:szCs w:val="22"/>
          <w:lang w:val="es-ES_tradnl"/>
        </w:rPr>
      </w:pPr>
    </w:p>
    <w:p w:rsidR="009D1648" w:rsidRPr="001C0C8C" w:rsidRDefault="009D1648" w:rsidP="009D1648">
      <w:pPr>
        <w:autoSpaceDE w:val="0"/>
        <w:autoSpaceDN w:val="0"/>
        <w:adjustRightInd w:val="0"/>
        <w:rPr>
          <w:szCs w:val="22"/>
          <w:lang w:val="es-ES_tradnl"/>
        </w:rPr>
      </w:pPr>
      <w:r w:rsidRPr="001C0C8C">
        <w:rPr>
          <w:szCs w:val="22"/>
          <w:lang w:val="es-ES_tradnl"/>
        </w:rPr>
        <w:t>Las imágenes de esta publicación no están sujetas a la licencia CC-BY-SA  por lo que no podrán ser utilizadas, reproducidas o comercializadas sin previa autorización de los titulares (o propietarios) de los derechos de autor.</w:t>
      </w:r>
    </w:p>
    <w:p w:rsidR="009D1648" w:rsidRPr="001C0C8C" w:rsidRDefault="009D1648" w:rsidP="009D1648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</w:p>
    <w:p w:rsidR="009D1648" w:rsidRPr="009D1648" w:rsidRDefault="009D1648" w:rsidP="009D1648">
      <w:pPr>
        <w:autoSpaceDE w:val="0"/>
        <w:autoSpaceDN w:val="0"/>
        <w:adjustRightInd w:val="0"/>
        <w:rPr>
          <w:szCs w:val="22"/>
          <w:lang w:val="fr-FR"/>
        </w:rPr>
      </w:pPr>
      <w:r>
        <w:rPr>
          <w:szCs w:val="22"/>
          <w:lang w:val="es-ES_tradnl"/>
        </w:rPr>
        <w:t>Título original:</w:t>
      </w:r>
      <w:r w:rsidRPr="009D1648">
        <w:rPr>
          <w:szCs w:val="22"/>
          <w:lang w:val="fr-FR"/>
        </w:rPr>
        <w:t xml:space="preserve"> Evaluation</w:t>
      </w:r>
    </w:p>
    <w:p w:rsidR="009D1648" w:rsidRPr="008F47CC" w:rsidRDefault="009D1648" w:rsidP="009D1648">
      <w:pPr>
        <w:autoSpaceDE w:val="0"/>
        <w:autoSpaceDN w:val="0"/>
        <w:adjustRightInd w:val="0"/>
        <w:rPr>
          <w:szCs w:val="22"/>
          <w:lang w:val="es-ES_tradnl"/>
        </w:rPr>
      </w:pPr>
      <w:r w:rsidRPr="008F47CC">
        <w:rPr>
          <w:szCs w:val="22"/>
          <w:lang w:val="es-ES_tradnl"/>
        </w:rPr>
        <w:t xml:space="preserve">Publicado en </w:t>
      </w:r>
      <w:r w:rsidR="00856A87">
        <w:rPr>
          <w:szCs w:val="22"/>
          <w:lang w:val="es-ES_tradnl"/>
        </w:rPr>
        <w:t>2016</w:t>
      </w:r>
      <w:r w:rsidRPr="008F47CC">
        <w:rPr>
          <w:szCs w:val="22"/>
          <w:lang w:val="es-ES_tradnl"/>
        </w:rPr>
        <w:t xml:space="preserve"> por la Organización de las Naciones Unidas para la Educación, la Ciencia y la Cultura y Oficina fuera de la sede de la UNESCO / Instituto de la UNESCO </w:t>
      </w:r>
    </w:p>
    <w:p w:rsidR="009D1648" w:rsidRPr="008F47CC" w:rsidRDefault="009D1648" w:rsidP="009D1648">
      <w:pPr>
        <w:autoSpaceDE w:val="0"/>
        <w:autoSpaceDN w:val="0"/>
        <w:adjustRightInd w:val="0"/>
        <w:rPr>
          <w:szCs w:val="22"/>
          <w:lang w:val="es-ES_tradnl"/>
        </w:rPr>
      </w:pPr>
    </w:p>
    <w:p w:rsidR="009D1648" w:rsidRPr="001C0C8C" w:rsidRDefault="009D1648" w:rsidP="009D1648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  <w:r w:rsidRPr="001C0C8C">
        <w:rPr>
          <w:rFonts w:ascii="Arial" w:hAnsi="Arial" w:cs="Arial"/>
          <w:bCs/>
          <w:iCs/>
          <w:sz w:val="22"/>
          <w:szCs w:val="22"/>
          <w:lang w:val="es-ES_tradnl"/>
        </w:rPr>
        <w:t xml:space="preserve">Los términos empleados en esta publicación y la presentación de los datos que en ella aparecen no implican toma alguna de posición de parte de la UNESCO en cuanto al estatuto jurídico de los países, territorios, ciudades o regiones ni respecto de sus autoridades, fronteras o límites.  </w:t>
      </w:r>
    </w:p>
    <w:p w:rsidR="009D1648" w:rsidRPr="001C0C8C" w:rsidRDefault="009D1648" w:rsidP="009D1648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</w:p>
    <w:p w:rsidR="009D1648" w:rsidRDefault="009D1648" w:rsidP="009D1648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  <w:r w:rsidRPr="001C0C8C">
        <w:rPr>
          <w:rFonts w:ascii="Arial" w:hAnsi="Arial" w:cs="Arial"/>
          <w:bCs/>
          <w:iCs/>
          <w:sz w:val="22"/>
          <w:szCs w:val="22"/>
          <w:lang w:val="es-ES_tradnl"/>
        </w:rPr>
        <w:t xml:space="preserve">Las ideas y opiniones expresadas en esta obra son las de los autores y no reflejan necesariamente el punto de vista de la UNESCO ni comprometen a la Organización.  </w:t>
      </w:r>
    </w:p>
    <w:p w:rsidR="009D1648" w:rsidRDefault="009D1648" w:rsidP="009D1648">
      <w:pPr>
        <w:rPr>
          <w:bCs/>
          <w:iCs/>
          <w:szCs w:val="22"/>
          <w:lang w:val="es-ES_tradnl"/>
        </w:rPr>
      </w:pPr>
      <w:r>
        <w:rPr>
          <w:bCs/>
          <w:iCs/>
          <w:szCs w:val="22"/>
          <w:lang w:val="es-ES_tradnl"/>
        </w:rPr>
        <w:br w:type="page"/>
      </w:r>
    </w:p>
    <w:p w:rsidR="005B23EA" w:rsidRPr="00322834" w:rsidRDefault="00322834" w:rsidP="00F13D41">
      <w:pPr>
        <w:pStyle w:val="Titcoul"/>
        <w:rPr>
          <w:rFonts w:eastAsia="Calibri"/>
          <w:lang w:val="es-ES"/>
        </w:rPr>
      </w:pPr>
      <w:r w:rsidRPr="00322834">
        <w:rPr>
          <w:rFonts w:eastAsia="Calibri"/>
          <w:lang w:val="es-ES"/>
        </w:rPr>
        <w:lastRenderedPageBreak/>
        <w:t>plan</w:t>
      </w:r>
      <w:r w:rsidRPr="00322834">
        <w:rPr>
          <w:lang w:val="es-ES"/>
        </w:rPr>
        <w:t xml:space="preserve"> DE LA LECCIÓN</w:t>
      </w:r>
    </w:p>
    <w:p w:rsidR="00F50654" w:rsidRPr="00CE7A15" w:rsidRDefault="003D2C58" w:rsidP="004936EF">
      <w:pPr>
        <w:pStyle w:val="UTit4"/>
        <w:rPr>
          <w:snapToGrid w:val="0"/>
          <w:lang w:val="es-ES"/>
        </w:rPr>
      </w:pPr>
      <w:r w:rsidRPr="00CE7A15">
        <w:rPr>
          <w:snapToGrid w:val="0"/>
          <w:lang w:val="es-ES"/>
        </w:rPr>
        <w:t>Dura</w:t>
      </w:r>
      <w:r w:rsidR="00027DD2" w:rsidRPr="00CE7A15">
        <w:rPr>
          <w:snapToGrid w:val="0"/>
          <w:lang w:val="es-ES"/>
        </w:rPr>
        <w:t>CIÓN</w:t>
      </w:r>
      <w:r w:rsidR="00F25467">
        <w:rPr>
          <w:snapToGrid w:val="0"/>
          <w:lang w:val="es-ES"/>
        </w:rPr>
        <w:t>:</w:t>
      </w:r>
    </w:p>
    <w:p w:rsidR="003D2C58" w:rsidRPr="00CE7A15" w:rsidRDefault="003D2C58" w:rsidP="00F13D41">
      <w:pPr>
        <w:pStyle w:val="UTxt"/>
        <w:rPr>
          <w:lang w:val="es-ES"/>
        </w:rPr>
      </w:pPr>
      <w:r w:rsidRPr="00CE7A15">
        <w:rPr>
          <w:lang w:val="es-ES"/>
        </w:rPr>
        <w:t>45 min</w:t>
      </w:r>
      <w:r w:rsidR="00027DD2" w:rsidRPr="00CE7A15">
        <w:rPr>
          <w:lang w:val="es-ES"/>
        </w:rPr>
        <w:t>utos</w:t>
      </w:r>
    </w:p>
    <w:p w:rsidR="003D2C58" w:rsidRPr="00CE7A15" w:rsidRDefault="003D2C58" w:rsidP="004936EF">
      <w:pPr>
        <w:pStyle w:val="UTit4"/>
        <w:rPr>
          <w:snapToGrid w:val="0"/>
          <w:lang w:val="es-ES"/>
        </w:rPr>
      </w:pPr>
      <w:r w:rsidRPr="00CE7A15">
        <w:rPr>
          <w:snapToGrid w:val="0"/>
          <w:lang w:val="es-ES"/>
        </w:rPr>
        <w:t>Obje</w:t>
      </w:r>
      <w:r w:rsidR="00027DD2" w:rsidRPr="00CE7A15">
        <w:rPr>
          <w:snapToGrid w:val="0"/>
          <w:lang w:val="es-ES"/>
        </w:rPr>
        <w:t>TIVO</w:t>
      </w:r>
      <w:r w:rsidRPr="00CE7A15">
        <w:rPr>
          <w:snapToGrid w:val="0"/>
          <w:lang w:val="es-ES"/>
        </w:rPr>
        <w:t>(s):</w:t>
      </w:r>
    </w:p>
    <w:p w:rsidR="003D2C58" w:rsidRPr="00AA63BB" w:rsidRDefault="003D2C58" w:rsidP="00F13D41">
      <w:pPr>
        <w:pStyle w:val="UTxt"/>
        <w:rPr>
          <w:i w:val="0"/>
          <w:lang w:val="es-ES"/>
        </w:rPr>
      </w:pPr>
      <w:r w:rsidRPr="00AA63BB">
        <w:rPr>
          <w:i w:val="0"/>
          <w:lang w:val="es-ES"/>
        </w:rPr>
        <w:t>Evalua</w:t>
      </w:r>
      <w:r w:rsidR="00027DD2" w:rsidRPr="00AA63BB">
        <w:rPr>
          <w:i w:val="0"/>
          <w:lang w:val="es-ES"/>
        </w:rPr>
        <w:t>r los resultados del taller</w:t>
      </w:r>
      <w:r w:rsidRPr="00AA63BB">
        <w:rPr>
          <w:i w:val="0"/>
          <w:lang w:val="es-ES"/>
        </w:rPr>
        <w:t>.</w:t>
      </w:r>
    </w:p>
    <w:p w:rsidR="003D2C58" w:rsidRPr="00CE7A15" w:rsidRDefault="003D2C58" w:rsidP="004936EF">
      <w:pPr>
        <w:pStyle w:val="UTit4"/>
        <w:rPr>
          <w:snapToGrid w:val="0"/>
          <w:lang w:val="es-ES"/>
        </w:rPr>
      </w:pPr>
      <w:r w:rsidRPr="00CE7A15">
        <w:rPr>
          <w:snapToGrid w:val="0"/>
          <w:lang w:val="es-ES"/>
        </w:rPr>
        <w:t>Descrip</w:t>
      </w:r>
      <w:r w:rsidR="00027DD2" w:rsidRPr="00CE7A15">
        <w:rPr>
          <w:snapToGrid w:val="0"/>
          <w:lang w:val="es-ES"/>
        </w:rPr>
        <w:t>ció</w:t>
      </w:r>
      <w:r w:rsidR="00F25467">
        <w:rPr>
          <w:snapToGrid w:val="0"/>
          <w:lang w:val="es-ES"/>
        </w:rPr>
        <w:t>n:</w:t>
      </w:r>
    </w:p>
    <w:p w:rsidR="003D2C58" w:rsidRPr="00AA63BB" w:rsidRDefault="00027DD2" w:rsidP="00F13D41">
      <w:pPr>
        <w:pStyle w:val="UTxt"/>
        <w:rPr>
          <w:i w:val="0"/>
          <w:lang w:val="es-ES"/>
        </w:rPr>
      </w:pPr>
      <w:r w:rsidRPr="00AA63BB">
        <w:rPr>
          <w:i w:val="0"/>
          <w:lang w:val="es-ES"/>
        </w:rPr>
        <w:t>El facilitador distribuye el formulario de evalu</w:t>
      </w:r>
      <w:r w:rsidR="00CE7A15" w:rsidRPr="00AA63BB">
        <w:rPr>
          <w:i w:val="0"/>
          <w:lang w:val="es-ES"/>
        </w:rPr>
        <w:t>a</w:t>
      </w:r>
      <w:r w:rsidRPr="00AA63BB">
        <w:rPr>
          <w:i w:val="0"/>
          <w:lang w:val="es-ES"/>
        </w:rPr>
        <w:t>ción y explica por qué es necesario que los participantes lo cumplimenten de fo</w:t>
      </w:r>
      <w:r w:rsidR="00CE7A15" w:rsidRPr="00AA63BB">
        <w:rPr>
          <w:i w:val="0"/>
          <w:lang w:val="es-ES"/>
        </w:rPr>
        <w:t>r</w:t>
      </w:r>
      <w:r w:rsidRPr="00AA63BB">
        <w:rPr>
          <w:i w:val="0"/>
          <w:lang w:val="es-ES"/>
        </w:rPr>
        <w:t>ma anónima</w:t>
      </w:r>
      <w:r w:rsidR="00280789" w:rsidRPr="00AA63BB">
        <w:rPr>
          <w:i w:val="0"/>
          <w:lang w:val="es-ES"/>
        </w:rPr>
        <w:t>.</w:t>
      </w:r>
    </w:p>
    <w:p w:rsidR="00280789" w:rsidRPr="00CE7A15" w:rsidRDefault="00027DD2" w:rsidP="00E34BE8">
      <w:pPr>
        <w:pStyle w:val="UTxt"/>
        <w:rPr>
          <w:lang w:val="es-ES"/>
        </w:rPr>
      </w:pPr>
      <w:r w:rsidRPr="00CE7A15">
        <w:rPr>
          <w:lang w:val="es-ES"/>
        </w:rPr>
        <w:t>Secuenciación</w:t>
      </w:r>
      <w:r w:rsidR="00280789" w:rsidRPr="00CE7A15">
        <w:rPr>
          <w:lang w:val="es-ES"/>
        </w:rPr>
        <w:t xml:space="preserve"> </w:t>
      </w:r>
      <w:r w:rsidRPr="00CE7A15">
        <w:rPr>
          <w:lang w:val="es-ES"/>
        </w:rPr>
        <w:t>propuesta</w:t>
      </w:r>
      <w:r w:rsidR="00280789" w:rsidRPr="00CE7A15">
        <w:rPr>
          <w:lang w:val="es-ES"/>
        </w:rPr>
        <w:t>:</w:t>
      </w:r>
    </w:p>
    <w:p w:rsidR="003D2C58" w:rsidRPr="00CE7A15" w:rsidRDefault="003D2C58" w:rsidP="004936EF">
      <w:pPr>
        <w:pStyle w:val="Upuce"/>
        <w:rPr>
          <w:lang w:val="es-ES"/>
        </w:rPr>
      </w:pPr>
      <w:r w:rsidRPr="00CE7A15">
        <w:rPr>
          <w:lang w:val="es-ES"/>
        </w:rPr>
        <w:t xml:space="preserve">15 </w:t>
      </w:r>
      <w:r w:rsidR="00027DD2" w:rsidRPr="00CE7A15">
        <w:rPr>
          <w:lang w:val="es-ES"/>
        </w:rPr>
        <w:t>minutos para cumplimentar por escrito el formulario</w:t>
      </w:r>
    </w:p>
    <w:p w:rsidR="003D2C58" w:rsidRPr="00CE7A15" w:rsidRDefault="003D2C58" w:rsidP="004936EF">
      <w:pPr>
        <w:pStyle w:val="Upuce"/>
        <w:rPr>
          <w:lang w:val="es-ES"/>
        </w:rPr>
      </w:pPr>
      <w:r w:rsidRPr="00CE7A15">
        <w:rPr>
          <w:lang w:val="es-ES"/>
        </w:rPr>
        <w:t xml:space="preserve">30 </w:t>
      </w:r>
      <w:r w:rsidR="00027DD2" w:rsidRPr="00CE7A15">
        <w:rPr>
          <w:lang w:val="es-ES"/>
        </w:rPr>
        <w:t>minutos de evaluación oral</w:t>
      </w:r>
      <w:r w:rsidR="00CE7A15" w:rsidRPr="00CE7A15">
        <w:rPr>
          <w:lang w:val="es-ES"/>
        </w:rPr>
        <w:t xml:space="preserve"> </w:t>
      </w:r>
      <w:r w:rsidR="00027DD2" w:rsidRPr="00CE7A15">
        <w:rPr>
          <w:lang w:val="es-ES"/>
        </w:rPr>
        <w:t>y discusión con los participantes</w:t>
      </w:r>
    </w:p>
    <w:p w:rsidR="003D2C58" w:rsidRPr="00CE7A15" w:rsidRDefault="003D2C58" w:rsidP="004936EF">
      <w:pPr>
        <w:pStyle w:val="UTit4"/>
        <w:rPr>
          <w:snapToGrid w:val="0"/>
          <w:lang w:val="es-ES"/>
        </w:rPr>
      </w:pPr>
      <w:r w:rsidRPr="00CE7A15">
        <w:rPr>
          <w:snapToGrid w:val="0"/>
          <w:lang w:val="es-ES"/>
        </w:rPr>
        <w:t>document</w:t>
      </w:r>
      <w:r w:rsidR="00027DD2" w:rsidRPr="00CE7A15">
        <w:rPr>
          <w:snapToGrid w:val="0"/>
          <w:lang w:val="es-ES"/>
        </w:rPr>
        <w:t>o</w:t>
      </w:r>
      <w:r w:rsidRPr="00CE7A15">
        <w:rPr>
          <w:snapToGrid w:val="0"/>
          <w:lang w:val="es-ES"/>
        </w:rPr>
        <w:t>s</w:t>
      </w:r>
      <w:r w:rsidR="00027DD2" w:rsidRPr="00CE7A15">
        <w:rPr>
          <w:snapToGrid w:val="0"/>
          <w:lang w:val="es-ES"/>
        </w:rPr>
        <w:t xml:space="preserve"> auxiliares</w:t>
      </w:r>
      <w:r w:rsidRPr="00CE7A15">
        <w:rPr>
          <w:snapToGrid w:val="0"/>
          <w:lang w:val="es-ES"/>
        </w:rPr>
        <w:t>:</w:t>
      </w:r>
    </w:p>
    <w:p w:rsidR="003D2C58" w:rsidRPr="00322834" w:rsidRDefault="00322834" w:rsidP="004936EF">
      <w:pPr>
        <w:pStyle w:val="Upuce"/>
        <w:rPr>
          <w:lang w:val="es-ES"/>
        </w:rPr>
      </w:pPr>
      <w:r w:rsidRPr="00322834">
        <w:rPr>
          <w:lang w:val="es-ES"/>
        </w:rPr>
        <w:t>Formulario de evaluación del Folleto de la Unidad 15</w:t>
      </w:r>
    </w:p>
    <w:p w:rsidR="00541A49" w:rsidRPr="00CE7A15" w:rsidRDefault="00DE625E" w:rsidP="004936EF">
      <w:pPr>
        <w:pStyle w:val="Soustitre"/>
        <w:rPr>
          <w:lang w:val="es-ES"/>
        </w:rPr>
      </w:pPr>
      <w:r w:rsidRPr="00CE7A15">
        <w:rPr>
          <w:lang w:val="es-ES"/>
        </w:rPr>
        <w:t>Not</w:t>
      </w:r>
      <w:r w:rsidR="00F83F2E" w:rsidRPr="00CE7A15">
        <w:rPr>
          <w:lang w:val="es-ES"/>
        </w:rPr>
        <w:t>a</w:t>
      </w:r>
      <w:r w:rsidR="00F25467">
        <w:rPr>
          <w:lang w:val="es-ES"/>
        </w:rPr>
        <w:t>:</w:t>
      </w:r>
    </w:p>
    <w:p w:rsidR="00783E22" w:rsidRPr="00CE7A15" w:rsidRDefault="00704EC6" w:rsidP="00F25467">
      <w:pPr>
        <w:pStyle w:val="Texte1"/>
        <w:rPr>
          <w:lang w:val="es-ES"/>
        </w:rPr>
      </w:pPr>
      <w:r w:rsidRPr="00CE7A15">
        <w:rPr>
          <w:lang w:val="es-ES"/>
        </w:rPr>
        <w:t>El formulario de evaluación es genérico y, por lo tanto, los facili</w:t>
      </w:r>
      <w:r w:rsidR="0028717D" w:rsidRPr="00CE7A15">
        <w:rPr>
          <w:lang w:val="es-ES"/>
        </w:rPr>
        <w:t>ta</w:t>
      </w:r>
      <w:r w:rsidR="00CE7A15" w:rsidRPr="00CE7A15">
        <w:rPr>
          <w:lang w:val="es-ES"/>
        </w:rPr>
        <w:t xml:space="preserve">dores </w:t>
      </w:r>
      <w:r w:rsidRPr="00CE7A15">
        <w:rPr>
          <w:lang w:val="es-ES"/>
        </w:rPr>
        <w:t>pueden modificarlo o incluso añadir</w:t>
      </w:r>
      <w:r w:rsidR="00CE7A15" w:rsidRPr="00CE7A15">
        <w:rPr>
          <w:lang w:val="es-ES"/>
        </w:rPr>
        <w:t>le</w:t>
      </w:r>
      <w:r w:rsidRPr="00CE7A15">
        <w:rPr>
          <w:lang w:val="es-ES"/>
        </w:rPr>
        <w:t xml:space="preserve"> dos o tres preguntas sobre cuestiones específicas.</w:t>
      </w:r>
      <w:r w:rsidR="0020076C" w:rsidRPr="00CE7A15">
        <w:rPr>
          <w:lang w:val="es-ES"/>
        </w:rPr>
        <w:t xml:space="preserve"> </w:t>
      </w:r>
      <w:r w:rsidRPr="00CE7A15">
        <w:rPr>
          <w:lang w:val="es-ES"/>
        </w:rPr>
        <w:t>También pueden indicar, si lo desean, el lugar y fecha de celebración del taller</w:t>
      </w:r>
      <w:r w:rsidR="0028717D" w:rsidRPr="00CE7A15">
        <w:rPr>
          <w:lang w:val="es-ES"/>
        </w:rPr>
        <w:t xml:space="preserve">, así como permitir a los asistentes </w:t>
      </w:r>
      <w:r w:rsidR="00CE7A15" w:rsidRPr="00CE7A15">
        <w:rPr>
          <w:lang w:val="es-ES"/>
        </w:rPr>
        <w:t>a éste</w:t>
      </w:r>
      <w:r w:rsidR="0028717D" w:rsidRPr="00CE7A15">
        <w:rPr>
          <w:lang w:val="es-ES"/>
        </w:rPr>
        <w:t xml:space="preserve"> si </w:t>
      </w:r>
      <w:r w:rsidR="00CE7A15" w:rsidRPr="00CE7A15">
        <w:rPr>
          <w:lang w:val="es-ES"/>
        </w:rPr>
        <w:t xml:space="preserve">han acudido </w:t>
      </w:r>
      <w:r w:rsidR="0028717D" w:rsidRPr="00CE7A15">
        <w:rPr>
          <w:lang w:val="es-ES"/>
        </w:rPr>
        <w:t>en calidad de participantes u observadores.</w:t>
      </w:r>
    </w:p>
    <w:sectPr w:rsidR="00783E22" w:rsidRPr="00CE7A15" w:rsidSect="009B3A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Start w:val="2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DC" w:rsidRDefault="00045EDC" w:rsidP="000A699C">
      <w:pPr>
        <w:spacing w:before="0" w:after="0"/>
      </w:pPr>
      <w:r>
        <w:separator/>
      </w:r>
    </w:p>
  </w:endnote>
  <w:endnote w:type="continuationSeparator" w:id="0">
    <w:p w:rsidR="00045EDC" w:rsidRDefault="00045EDC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Default="007D0801" w:rsidP="004936EF">
    <w:pPr>
      <w:pStyle w:val="Footer"/>
    </w:pPr>
    <w:r w:rsidRPr="006021AD">
      <w:rPr>
        <w:noProof/>
        <w:sz w:val="22"/>
        <w:lang w:val="fr-FR" w:eastAsia="zh-TW"/>
      </w:rPr>
      <w:drawing>
        <wp:anchor distT="0" distB="0" distL="114300" distR="114300" simplePos="0" relativeHeight="251660800" behindDoc="0" locked="0" layoutInCell="1" allowOverlap="1" wp14:anchorId="6AB8D8C0" wp14:editId="506034E3">
          <wp:simplePos x="0" y="0"/>
          <wp:positionH relativeFrom="column">
            <wp:posOffset>2533015</wp:posOffset>
          </wp:positionH>
          <wp:positionV relativeFrom="paragraph">
            <wp:posOffset>94615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005" w:rsidRPr="002A3923">
      <w:rPr>
        <w:noProof/>
        <w:lang w:val="fr-FR" w:eastAsia="zh-TW"/>
      </w:rPr>
      <w:drawing>
        <wp:anchor distT="0" distB="0" distL="114300" distR="114300" simplePos="0" relativeHeight="251655680" behindDoc="0" locked="1" layoutInCell="1" allowOverlap="0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4005">
      <w:tab/>
    </w:r>
    <w:r w:rsidR="00044005">
      <w:tab/>
      <w:t>U015-v1.0-HO-EN</w:t>
    </w:r>
    <w:r w:rsidR="00044005" w:rsidDel="00F22FFD">
      <w:rPr>
        <w:rStyle w:val="PageNumber"/>
      </w:rPr>
      <w:t xml:space="preserve"> </w:t>
    </w:r>
  </w:p>
  <w:p w:rsidR="00044005" w:rsidRDefault="00044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Pr="007D60D5" w:rsidRDefault="00044005">
    <w:pPr>
      <w:pStyle w:val="Footer"/>
    </w:pPr>
    <w:r>
      <w:t>U015-v1.0-HO-EN</w:t>
    </w:r>
    <w:r>
      <w:tab/>
      <w:t>© UNESCO • Not to be reproduced without permission</w:t>
    </w:r>
    <w:r>
      <w:tab/>
    </w:r>
    <w:r w:rsidRPr="005B7AFC">
      <w:rPr>
        <w:noProof/>
        <w:lang w:val="fr-FR" w:eastAsia="zh-TW"/>
      </w:rPr>
      <w:drawing>
        <wp:anchor distT="0" distB="0" distL="114300" distR="114300" simplePos="0" relativeHeight="251773952" behindDoc="0" locked="1" layoutInCell="1" allowOverlap="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Default="007D0801">
    <w:pPr>
      <w:pStyle w:val="Footer"/>
    </w:pPr>
    <w:r w:rsidRPr="006021AD">
      <w:rPr>
        <w:noProof/>
        <w:sz w:val="22"/>
        <w:lang w:val="fr-FR" w:eastAsia="zh-TW"/>
      </w:rPr>
      <w:drawing>
        <wp:anchor distT="0" distB="0" distL="114300" distR="114300" simplePos="0" relativeHeight="251657728" behindDoc="0" locked="0" layoutInCell="1" allowOverlap="1" wp14:anchorId="6AB8D8C0" wp14:editId="506034E3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834">
      <w:t>U015-v1.1</w:t>
    </w:r>
    <w:r w:rsidR="00044005">
      <w:t>-</w:t>
    </w:r>
    <w:r w:rsidR="00783E22">
      <w:t>FN</w:t>
    </w:r>
    <w:r w:rsidR="00044005">
      <w:t>-E</w:t>
    </w:r>
    <w:r w:rsidR="00CE7A15">
      <w:t>S</w:t>
    </w:r>
    <w:r w:rsidR="00044005">
      <w:tab/>
    </w:r>
    <w:r w:rsidR="00044005">
      <w:tab/>
    </w:r>
    <w:r w:rsidR="000B78FF">
      <w:rPr>
        <w:noProof/>
        <w:lang w:val="fr-FR" w:eastAsia="zh-TW"/>
      </w:rPr>
      <w:drawing>
        <wp:anchor distT="0" distB="0" distL="114300" distR="114300" simplePos="0" relativeHeight="251776000" behindDoc="0" locked="0" layoutInCell="1" allowOverlap="1">
          <wp:simplePos x="0" y="0"/>
          <wp:positionH relativeFrom="column">
            <wp:posOffset>4947920</wp:posOffset>
          </wp:positionH>
          <wp:positionV relativeFrom="paragraph">
            <wp:posOffset>-288925</wp:posOffset>
          </wp:positionV>
          <wp:extent cx="827477" cy="600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77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DC" w:rsidRDefault="00045EDC" w:rsidP="000A699C">
      <w:pPr>
        <w:spacing w:before="0" w:after="0"/>
      </w:pPr>
      <w:r>
        <w:separator/>
      </w:r>
    </w:p>
  </w:footnote>
  <w:footnote w:type="continuationSeparator" w:id="0">
    <w:p w:rsidR="00045EDC" w:rsidRDefault="00045EDC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Default="005652D2">
    <w:pPr>
      <w:pStyle w:val="Header"/>
    </w:pPr>
    <w:r>
      <w:rPr>
        <w:rStyle w:val="PageNumber"/>
      </w:rPr>
      <w:fldChar w:fldCharType="begin"/>
    </w:r>
    <w:r w:rsidR="0004400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6A87">
      <w:rPr>
        <w:rStyle w:val="PageNumber"/>
        <w:noProof/>
      </w:rPr>
      <w:t>2</w:t>
    </w:r>
    <w:r>
      <w:rPr>
        <w:rStyle w:val="PageNumber"/>
      </w:rPr>
      <w:fldChar w:fldCharType="end"/>
    </w:r>
    <w:r w:rsidR="00044005">
      <w:rPr>
        <w:rStyle w:val="PageNumber"/>
      </w:rPr>
      <w:tab/>
    </w:r>
    <w:r w:rsidR="00044005">
      <w:t>Unit 15: Evaluation</w:t>
    </w:r>
    <w:r w:rsidR="00044005">
      <w:tab/>
      <w:t>Hand-out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Pr="004A4AD6" w:rsidRDefault="00044005" w:rsidP="00D25BBB">
    <w:pPr>
      <w:pStyle w:val="Header"/>
    </w:pPr>
    <w:r>
      <w:t>Hand-out</w:t>
    </w:r>
    <w:r>
      <w:tab/>
      <w:t>Unit 15: Evaluation</w:t>
    </w:r>
    <w:r w:rsidDel="006831F2">
      <w:rPr>
        <w:rStyle w:val="PageNumber"/>
      </w:rPr>
      <w:t xml:space="preserve"> </w:t>
    </w:r>
    <w:r>
      <w:tab/>
    </w:r>
    <w:r w:rsidR="005652D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652D2">
      <w:rPr>
        <w:rStyle w:val="PageNumber"/>
      </w:rPr>
      <w:fldChar w:fldCharType="separate"/>
    </w:r>
    <w:r w:rsidR="00783E22">
      <w:rPr>
        <w:rStyle w:val="PageNumber"/>
        <w:noProof/>
      </w:rPr>
      <w:t>3</w:t>
    </w:r>
    <w:r w:rsidR="005652D2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Default="00044005" w:rsidP="00E34BE8">
    <w:pPr>
      <w:pStyle w:val="Header"/>
      <w:ind w:right="360"/>
    </w:pPr>
    <w:r>
      <w:tab/>
    </w:r>
    <w:r w:rsidR="006A0DD0">
      <w:t>Notas para el F</w:t>
    </w:r>
    <w:r w:rsidR="00CE7A15">
      <w:t>aciltador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969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3FDA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27DD2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5EDC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B78FF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192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601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76C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17D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834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893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87758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1F5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2D2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D0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4EC6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3E22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6A1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801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87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995"/>
    <w:rsid w:val="00913A9B"/>
    <w:rsid w:val="00913AE9"/>
    <w:rsid w:val="00913BA9"/>
    <w:rsid w:val="00913C02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48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0F1E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3BB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1870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1A7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976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E7A15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BE8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04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67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2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odyText">
    <w:name w:val="Body Text"/>
    <w:basedOn w:val="Normal"/>
    <w:link w:val="BodyTextChar"/>
    <w:rsid w:val="009D1648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9D1648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esco.org/open-access/terms-use-ccbysa-s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sa/3.0/igo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3DC8-1CF8-4F00-94CE-6E18030155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AE9730-E49A-44FB-90D0-DC94A9BB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2394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2015-09-18T13:16:00Z</dcterms:created>
  <dcterms:modified xsi:type="dcterms:W3CDTF">2018-04-20T14:49:00Z</dcterms:modified>
</cp:coreProperties>
</file>