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38D02" w14:textId="411BAA4F" w:rsidR="009F28BC" w:rsidRPr="004936EF" w:rsidRDefault="009F28BC" w:rsidP="009F28BC">
      <w:pPr>
        <w:pStyle w:val="Chapitre"/>
        <w:rPr>
          <w:lang w:val="en-US"/>
        </w:rPr>
      </w:pPr>
      <w:bookmarkStart w:id="0" w:name="_Toc241229778"/>
      <w:bookmarkStart w:id="1" w:name="_Toc241229982"/>
      <w:bookmarkStart w:id="2" w:name="_Toc242165676"/>
      <w:bookmarkStart w:id="3" w:name="_GoBack"/>
      <w:bookmarkEnd w:id="3"/>
      <w:r w:rsidRPr="002662A9">
        <w:rPr>
          <w:lang w:val="en-US"/>
        </w:rPr>
        <w:t xml:space="preserve">Unit </w:t>
      </w:r>
      <w:r w:rsidR="00F609EC">
        <w:rPr>
          <w:lang w:val="en-US"/>
        </w:rPr>
        <w:t>49</w:t>
      </w:r>
    </w:p>
    <w:p w14:paraId="46C994E5" w14:textId="65568A9D" w:rsidR="006C700E" w:rsidRDefault="006C700E" w:rsidP="006C700E">
      <w:pPr>
        <w:pStyle w:val="HO1"/>
      </w:pPr>
      <w:r w:rsidRPr="00EA4847">
        <w:t>Hand-out</w:t>
      </w:r>
      <w:r w:rsidR="00F609EC">
        <w:t xml:space="preserve"> 4</w:t>
      </w:r>
      <w:r w:rsidRPr="00EA4847">
        <w:t>:</w:t>
      </w:r>
    </w:p>
    <w:bookmarkEnd w:id="0"/>
    <w:bookmarkEnd w:id="1"/>
    <w:bookmarkEnd w:id="2"/>
    <w:p w14:paraId="0A32421E" w14:textId="5CA71071" w:rsidR="0031587B" w:rsidRDefault="00F609EC" w:rsidP="00C73E9C">
      <w:pPr>
        <w:pStyle w:val="HO2"/>
      </w:pPr>
      <w:r>
        <w:t>Supporting transmission of ICH</w:t>
      </w:r>
    </w:p>
    <w:p w14:paraId="063E2618" w14:textId="7E554C32" w:rsidR="00E40FFB" w:rsidRDefault="00F609EC" w:rsidP="00E40FFB">
      <w:pPr>
        <w:pStyle w:val="Heading4"/>
        <w:rPr>
          <w:shd w:val="clear" w:color="auto" w:fill="FFFFFF"/>
        </w:rPr>
      </w:pPr>
      <w:r w:rsidRPr="00916782">
        <w:rPr>
          <w:shd w:val="clear" w:color="auto" w:fill="FFFFFF"/>
        </w:rPr>
        <w:t>Example 1:</w:t>
      </w:r>
    </w:p>
    <w:p w14:paraId="34C1320F" w14:textId="19482B0E" w:rsidR="00F609EC" w:rsidRPr="00E40FFB" w:rsidRDefault="00F609EC" w:rsidP="00F609EC">
      <w:pPr>
        <w:pStyle w:val="Texte1"/>
        <w:rPr>
          <w:lang w:val="en-US"/>
        </w:rPr>
      </w:pPr>
      <w:r w:rsidRPr="00E40FFB">
        <w:rPr>
          <w:lang w:val="en-US"/>
        </w:rPr>
        <w:t xml:space="preserve">The transmission of the </w:t>
      </w:r>
      <w:r w:rsidRPr="00E40FFB">
        <w:rPr>
          <w:i/>
          <w:iCs/>
          <w:lang w:val="en-US"/>
        </w:rPr>
        <w:t xml:space="preserve">Traditional Knowledge of the Jaguar Shamans of </w:t>
      </w:r>
      <w:proofErr w:type="spellStart"/>
      <w:r w:rsidRPr="00E40FFB">
        <w:rPr>
          <w:i/>
          <w:iCs/>
          <w:lang w:val="en-US"/>
        </w:rPr>
        <w:t>Yuruparí</w:t>
      </w:r>
      <w:proofErr w:type="spellEnd"/>
      <w:r w:rsidRPr="00E40FFB">
        <w:rPr>
          <w:lang w:val="en-US"/>
        </w:rPr>
        <w:t xml:space="preserve"> is interesting since the ritual serves as a vehicle for transmitting mythological and cosmological structures of importance to males and females of the local ethnic groups in that region of south-eastern Colombia.  It transmits to male children guidelines for maintaining the health of the people and the territory as a part of their passage into adulthood. Among women and girls, the traditional knowledge concerning care of children, pregnant women and food preparation is transmitted. </w:t>
      </w:r>
      <w:r w:rsidRPr="00E40FFB">
        <w:rPr>
          <w:i/>
          <w:iCs/>
          <w:lang w:val="en-US"/>
        </w:rPr>
        <w:t>Hence, we see clearly delineated male and female lines of transmission of differentiated gender roles</w:t>
      </w:r>
      <w:r w:rsidRPr="00E40FFB">
        <w:rPr>
          <w:lang w:val="en-US"/>
        </w:rPr>
        <w:t>.</w:t>
      </w:r>
    </w:p>
    <w:p w14:paraId="00A884BE" w14:textId="5BED8788" w:rsidR="00E40FFB" w:rsidRDefault="00E40FFB" w:rsidP="00E40FFB">
      <w:pPr>
        <w:pStyle w:val="Heading4"/>
        <w:rPr>
          <w:shd w:val="clear" w:color="auto" w:fill="FFFFFF"/>
        </w:rPr>
      </w:pPr>
      <w:r>
        <w:rPr>
          <w:shd w:val="clear" w:color="auto" w:fill="FFFFFF"/>
        </w:rPr>
        <w:t>Example 2:</w:t>
      </w:r>
    </w:p>
    <w:p w14:paraId="0EEFDD5F" w14:textId="5BF91988" w:rsidR="000C100A" w:rsidRPr="00E40FFB" w:rsidRDefault="00F609EC" w:rsidP="00F609EC">
      <w:pPr>
        <w:pStyle w:val="Texte1"/>
        <w:rPr>
          <w:lang w:val="en-US"/>
        </w:rPr>
      </w:pPr>
      <w:r w:rsidRPr="00F609EC">
        <w:rPr>
          <w:lang w:val="en-US"/>
        </w:rPr>
        <w:t xml:space="preserve">A votive art form in Japan is in which two performers—a wooden doll puppeteer and a drummer—place wooden dolls in two wooden boxes and visit homes on New Year’s Day to give performances. </w:t>
      </w:r>
      <w:r w:rsidRPr="00E40FFB">
        <w:rPr>
          <w:lang w:val="en-US"/>
        </w:rPr>
        <w:t>Its transmission has traditionally been male-to-male but various factors, including the ageing of the performers, have resulted in making it difficult to transmit these customs and rituals. In the late 1990s, a society was established to revive and transmit the traditions of this votive art and, at the same time, a woman requested to become as an apprentice to a master performer. Unusually, this request was accepted and, since then, she has been busy transmitting this performing art.</w:t>
      </w:r>
    </w:p>
    <w:sectPr w:rsidR="000C100A" w:rsidRPr="00E40FFB" w:rsidSect="009B3A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type w:val="oddPage"/>
      <w:pgSz w:w="11900" w:h="16820" w:code="9"/>
      <w:pgMar w:top="1701" w:right="1531" w:bottom="1701" w:left="1531" w:header="720" w:footer="720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2C4823" w15:done="0"/>
  <w15:commentEx w15:paraId="36D3FC59" w15:done="0"/>
  <w15:commentEx w15:paraId="5F791C04" w15:done="0"/>
  <w15:commentEx w15:paraId="5916F96C" w15:done="0"/>
  <w15:commentEx w15:paraId="77DB129A" w15:done="0"/>
  <w15:commentEx w15:paraId="3861EEA7" w15:done="0"/>
  <w15:commentEx w15:paraId="1E8D58A0" w15:done="0"/>
  <w15:commentEx w15:paraId="34B49D90" w15:done="0"/>
  <w15:commentEx w15:paraId="6D78610C" w15:done="0"/>
  <w15:commentEx w15:paraId="79AFEB21" w15:done="0"/>
  <w15:commentEx w15:paraId="090502F8" w15:done="0"/>
  <w15:commentEx w15:paraId="7632DF3E" w15:done="0"/>
  <w15:commentEx w15:paraId="001BD65A" w15:done="0"/>
  <w15:commentEx w15:paraId="49A0FA0B" w15:done="0"/>
  <w15:commentEx w15:paraId="1A2484AD" w15:done="0"/>
  <w15:commentEx w15:paraId="5071696E" w15:done="0"/>
  <w15:commentEx w15:paraId="04D270DF" w15:done="0"/>
  <w15:commentEx w15:paraId="093D083A" w15:done="0"/>
  <w15:commentEx w15:paraId="65B4E2E7" w15:done="0"/>
  <w15:commentEx w15:paraId="1CC3117B" w15:done="0"/>
</w15:commentsEx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FA0B7" w14:textId="77777777" w:rsidR="00044005" w:rsidRDefault="00044005" w:rsidP="000A699C">
      <w:pPr>
        <w:spacing w:before="0" w:after="0"/>
      </w:pPr>
      <w:r>
        <w:separator/>
      </w:r>
    </w:p>
  </w:endnote>
  <w:endnote w:type="continuationSeparator" w:id="0">
    <w:p w14:paraId="6B6A2CAD" w14:textId="77777777" w:rsidR="00044005" w:rsidRDefault="00044005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2F16C" w14:textId="430B2F50" w:rsidR="00044005" w:rsidRDefault="00044005" w:rsidP="004936EF">
    <w:pPr>
      <w:pStyle w:val="Footer"/>
    </w:pPr>
    <w:r w:rsidRPr="002A3923">
      <w:rPr>
        <w:noProof/>
        <w:lang w:val="fr-FR" w:eastAsia="fr-FR"/>
      </w:rPr>
      <w:drawing>
        <wp:anchor distT="0" distB="0" distL="114300" distR="114300" simplePos="0" relativeHeight="251759616" behindDoc="0" locked="1" layoutInCell="1" allowOverlap="0" wp14:anchorId="3FDEFB64" wp14:editId="685EF368">
          <wp:simplePos x="0" y="0"/>
          <wp:positionH relativeFrom="margin">
            <wp:posOffset>0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75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© UNESCO • </w:t>
    </w:r>
    <w:proofErr w:type="spellStart"/>
    <w:r>
      <w:t>Not</w:t>
    </w:r>
    <w:proofErr w:type="spellEnd"/>
    <w:r>
      <w:t xml:space="preserve"> to be </w:t>
    </w:r>
    <w:proofErr w:type="spellStart"/>
    <w:r>
      <w:t>reproduced</w:t>
    </w:r>
    <w:proofErr w:type="spellEnd"/>
    <w:r>
      <w:t xml:space="preserve"> </w:t>
    </w:r>
    <w:proofErr w:type="spellStart"/>
    <w:r>
      <w:t>without</w:t>
    </w:r>
    <w:proofErr w:type="spellEnd"/>
    <w:r>
      <w:t xml:space="preserve"> </w:t>
    </w:r>
    <w:proofErr w:type="spellStart"/>
    <w:r>
      <w:t>permission</w:t>
    </w:r>
    <w:proofErr w:type="spellEnd"/>
    <w:r>
      <w:tab/>
      <w:t>U0</w:t>
    </w:r>
    <w:r w:rsidR="00254C5C">
      <w:t>06</w:t>
    </w:r>
    <w:r>
      <w:t>-v1.</w:t>
    </w:r>
    <w:proofErr w:type="gramStart"/>
    <w:r>
      <w:t>0-HO-EN</w:t>
    </w:r>
    <w:proofErr w:type="gramEnd"/>
    <w:r w:rsidDel="00F22FFD">
      <w:rPr>
        <w:rStyle w:val="PageNumber"/>
      </w:rPr>
      <w:t xml:space="preserve"> </w:t>
    </w:r>
  </w:p>
  <w:p w14:paraId="43055D74" w14:textId="77777777" w:rsidR="00044005" w:rsidRDefault="000440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36C5B" w14:textId="1F22F225" w:rsidR="00044005" w:rsidRPr="007D60D5" w:rsidRDefault="00044005">
    <w:pPr>
      <w:pStyle w:val="Footer"/>
    </w:pPr>
    <w:r>
      <w:t>U0</w:t>
    </w:r>
    <w:r w:rsidR="00254C5C">
      <w:t>06</w:t>
    </w:r>
    <w:r>
      <w:t>-v1.</w:t>
    </w:r>
    <w:proofErr w:type="gramStart"/>
    <w:r>
      <w:t>0-HO-EN</w:t>
    </w:r>
    <w:proofErr w:type="gramEnd"/>
    <w:r>
      <w:tab/>
      <w:t xml:space="preserve">© UNESCO • </w:t>
    </w:r>
    <w:proofErr w:type="spellStart"/>
    <w:r>
      <w:t>Not</w:t>
    </w:r>
    <w:proofErr w:type="spellEnd"/>
    <w:r>
      <w:t xml:space="preserve"> to be </w:t>
    </w:r>
    <w:proofErr w:type="spellStart"/>
    <w:r>
      <w:t>reproduced</w:t>
    </w:r>
    <w:proofErr w:type="spellEnd"/>
    <w:r>
      <w:t xml:space="preserve"> </w:t>
    </w:r>
    <w:proofErr w:type="spellStart"/>
    <w:r>
      <w:t>without</w:t>
    </w:r>
    <w:proofErr w:type="spellEnd"/>
    <w:r>
      <w:t xml:space="preserve"> </w:t>
    </w:r>
    <w:proofErr w:type="spellStart"/>
    <w:r>
      <w:t>permission</w:t>
    </w:r>
    <w:proofErr w:type="spellEnd"/>
    <w:r>
      <w:tab/>
    </w:r>
    <w:r w:rsidRPr="005B7AFC">
      <w:rPr>
        <w:noProof/>
        <w:lang w:val="fr-FR" w:eastAsia="fr-FR"/>
      </w:rPr>
      <w:drawing>
        <wp:anchor distT="0" distB="0" distL="114300" distR="114300" simplePos="0" relativeHeight="251773952" behindDoc="0" locked="1" layoutInCell="1" allowOverlap="0" wp14:anchorId="79B0CF13" wp14:editId="0F04FB06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76" name="Image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1E157" w14:textId="729AB23E" w:rsidR="005B432B" w:rsidRDefault="0048649F" w:rsidP="005B432B">
    <w:pPr>
      <w:pStyle w:val="Footer"/>
      <w:tabs>
        <w:tab w:val="left" w:pos="2093"/>
      </w:tabs>
    </w:pPr>
    <w:r>
      <w:rPr>
        <w:noProof/>
        <w:lang w:val="fr-FR" w:eastAsia="fr-FR"/>
      </w:rPr>
      <w:drawing>
        <wp:anchor distT="0" distB="0" distL="114300" distR="114300" simplePos="0" relativeHeight="251778048" behindDoc="0" locked="0" layoutInCell="1" allowOverlap="1" wp14:anchorId="33B4F2C7" wp14:editId="3DBB97DA">
          <wp:simplePos x="0" y="0"/>
          <wp:positionH relativeFrom="column">
            <wp:posOffset>2485390</wp:posOffset>
          </wp:positionH>
          <wp:positionV relativeFrom="paragraph">
            <wp:posOffset>-2540</wp:posOffset>
          </wp:positionV>
          <wp:extent cx="542290" cy="189230"/>
          <wp:effectExtent l="0" t="0" r="0" b="1270"/>
          <wp:wrapThrough wrapText="bothSides">
            <wp:wrapPolygon edited="0">
              <wp:start x="0" y="0"/>
              <wp:lineTo x="0" y="19570"/>
              <wp:lineTo x="20487" y="19570"/>
              <wp:lineTo x="20487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9EC">
      <w:t>U049</w:t>
    </w:r>
    <w:r w:rsidR="005B432B">
      <w:t>-v1.</w:t>
    </w:r>
    <w:proofErr w:type="gramStart"/>
    <w:r w:rsidR="005B432B">
      <w:t>0-HO</w:t>
    </w:r>
    <w:r w:rsidR="00F609EC">
      <w:t>4</w:t>
    </w:r>
    <w:r w:rsidR="005B432B">
      <w:t>-EN</w:t>
    </w:r>
    <w:proofErr w:type="gramEnd"/>
    <w:r w:rsidR="005B432B">
      <w:tab/>
    </w:r>
    <w:r w:rsidR="00C62A68">
      <w:tab/>
    </w:r>
    <w:r w:rsidR="005B432B">
      <w:tab/>
    </w:r>
    <w:r w:rsidR="005B432B" w:rsidRPr="00473E47">
      <w:rPr>
        <w:noProof/>
        <w:szCs w:val="20"/>
        <w:lang w:val="fr-FR" w:eastAsia="fr-FR"/>
      </w:rPr>
      <w:drawing>
        <wp:anchor distT="0" distB="0" distL="114300" distR="114300" simplePos="0" relativeHeight="251776000" behindDoc="0" locked="1" layoutInCell="1" allowOverlap="0" wp14:anchorId="5E3A2480" wp14:editId="779733F0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450" name="Imag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5B522" w14:textId="77777777" w:rsidR="00044005" w:rsidRDefault="00044005" w:rsidP="000A699C">
      <w:pPr>
        <w:spacing w:before="0" w:after="0"/>
      </w:pPr>
      <w:r>
        <w:separator/>
      </w:r>
    </w:p>
  </w:footnote>
  <w:footnote w:type="continuationSeparator" w:id="0">
    <w:p w14:paraId="47B8F248" w14:textId="77777777" w:rsidR="00044005" w:rsidRDefault="00044005" w:rsidP="000A69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104D8" w14:textId="6A5A327A" w:rsidR="00044005" w:rsidRDefault="00044005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100A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ab/>
    </w:r>
    <w:r w:rsidR="005B432B">
      <w:rPr>
        <w:rStyle w:val="PageNumber"/>
      </w:rPr>
      <w:t xml:space="preserve">Unit 6: </w:t>
    </w:r>
    <w:proofErr w:type="spellStart"/>
    <w:r w:rsidR="005B432B">
      <w:rPr>
        <w:rStyle w:val="PageNumber"/>
      </w:rPr>
      <w:t>Identification</w:t>
    </w:r>
    <w:proofErr w:type="spellEnd"/>
    <w:r w:rsidR="005B432B">
      <w:rPr>
        <w:rStyle w:val="PageNumber"/>
      </w:rPr>
      <w:t xml:space="preserve"> and </w:t>
    </w:r>
    <w:proofErr w:type="spellStart"/>
    <w:r w:rsidR="005B432B">
      <w:rPr>
        <w:rStyle w:val="PageNumber"/>
      </w:rPr>
      <w:t>inventorying</w:t>
    </w:r>
    <w:proofErr w:type="spellEnd"/>
    <w:r>
      <w:tab/>
    </w:r>
    <w:proofErr w:type="spellStart"/>
    <w:r>
      <w:t>Hand</w:t>
    </w:r>
    <w:proofErr w:type="spellEnd"/>
    <w:r>
      <w:t>-out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77F3F" w14:textId="65F6AB01" w:rsidR="00044005" w:rsidRPr="004A4AD6" w:rsidRDefault="00044005" w:rsidP="00D25BBB">
    <w:pPr>
      <w:pStyle w:val="Header"/>
    </w:pPr>
    <w:proofErr w:type="spellStart"/>
    <w:r>
      <w:t>Hand</w:t>
    </w:r>
    <w:proofErr w:type="spellEnd"/>
    <w:r>
      <w:t>-out</w:t>
    </w:r>
    <w:r>
      <w:tab/>
    </w:r>
    <w:r w:rsidR="005B432B">
      <w:rPr>
        <w:rStyle w:val="PageNumber"/>
      </w:rPr>
      <w:t xml:space="preserve">Unit 6: </w:t>
    </w:r>
    <w:proofErr w:type="spellStart"/>
    <w:r w:rsidR="005B432B">
      <w:rPr>
        <w:rStyle w:val="PageNumber"/>
      </w:rPr>
      <w:t>Identification</w:t>
    </w:r>
    <w:proofErr w:type="spellEnd"/>
    <w:r w:rsidR="005B432B">
      <w:rPr>
        <w:rStyle w:val="PageNumber"/>
      </w:rPr>
      <w:t xml:space="preserve"> and </w:t>
    </w:r>
    <w:proofErr w:type="spellStart"/>
    <w:r w:rsidR="005B432B">
      <w:rPr>
        <w:rStyle w:val="PageNumber"/>
      </w:rPr>
      <w:t>inventorying</w:t>
    </w:r>
    <w:proofErr w:type="spellEnd"/>
    <w:r w:rsidR="005B432B" w:rsidDel="006831F2">
      <w:rPr>
        <w:rStyle w:val="PageNumber"/>
      </w:rPr>
      <w:t xml:space="preserve"> 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100A">
      <w:rPr>
        <w:rStyle w:val="PageNumber"/>
        <w:noProof/>
      </w:rPr>
      <w:t>7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52B47" w14:textId="2F4594A5" w:rsidR="00044005" w:rsidRPr="002305AA" w:rsidRDefault="00254C5C">
    <w:pPr>
      <w:pStyle w:val="Header"/>
    </w:pPr>
    <w:r>
      <w:tab/>
    </w:r>
    <w:proofErr w:type="spellStart"/>
    <w:r>
      <w:t>Hand</w:t>
    </w:r>
    <w:proofErr w:type="spellEnd"/>
    <w:r>
      <w:t>-out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7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7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0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0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2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57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1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1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4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8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9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6"/>
  </w:num>
  <w:num w:numId="3">
    <w:abstractNumId w:val="22"/>
  </w:num>
  <w:num w:numId="4">
    <w:abstractNumId w:val="79"/>
  </w:num>
  <w:num w:numId="5">
    <w:abstractNumId w:val="11"/>
  </w:num>
  <w:num w:numId="6">
    <w:abstractNumId w:val="57"/>
  </w:num>
  <w:num w:numId="7">
    <w:abstractNumId w:val="56"/>
  </w:num>
  <w:num w:numId="8">
    <w:abstractNumId w:val="9"/>
  </w:num>
  <w:num w:numId="9">
    <w:abstractNumId w:val="28"/>
  </w:num>
  <w:num w:numId="10">
    <w:abstractNumId w:val="8"/>
  </w:num>
  <w:num w:numId="11">
    <w:abstractNumId w:val="13"/>
  </w:num>
  <w:num w:numId="12">
    <w:abstractNumId w:val="66"/>
  </w:num>
  <w:num w:numId="13">
    <w:abstractNumId w:val="76"/>
  </w:num>
  <w:num w:numId="14">
    <w:abstractNumId w:val="30"/>
  </w:num>
  <w:num w:numId="15">
    <w:abstractNumId w:val="69"/>
  </w:num>
  <w:num w:numId="16">
    <w:abstractNumId w:val="17"/>
  </w:num>
  <w:num w:numId="17">
    <w:abstractNumId w:val="43"/>
  </w:num>
  <w:num w:numId="18">
    <w:abstractNumId w:val="38"/>
  </w:num>
  <w:num w:numId="19">
    <w:abstractNumId w:val="67"/>
  </w:num>
  <w:num w:numId="20">
    <w:abstractNumId w:val="49"/>
  </w:num>
  <w:num w:numId="21">
    <w:abstractNumId w:val="10"/>
  </w:num>
  <w:num w:numId="22">
    <w:abstractNumId w:val="5"/>
  </w:num>
  <w:num w:numId="23">
    <w:abstractNumId w:val="61"/>
  </w:num>
  <w:num w:numId="24">
    <w:abstractNumId w:val="40"/>
  </w:num>
  <w:num w:numId="25">
    <w:abstractNumId w:val="47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53"/>
  </w:num>
  <w:num w:numId="31">
    <w:abstractNumId w:val="68"/>
  </w:num>
  <w:num w:numId="32">
    <w:abstractNumId w:val="71"/>
  </w:num>
  <w:num w:numId="33">
    <w:abstractNumId w:val="19"/>
  </w:num>
  <w:num w:numId="34">
    <w:abstractNumId w:val="0"/>
  </w:num>
  <w:num w:numId="35">
    <w:abstractNumId w:val="75"/>
  </w:num>
  <w:num w:numId="36">
    <w:abstractNumId w:val="27"/>
  </w:num>
  <w:num w:numId="37">
    <w:abstractNumId w:val="64"/>
  </w:num>
  <w:num w:numId="38">
    <w:abstractNumId w:val="75"/>
  </w:num>
  <w:num w:numId="39">
    <w:abstractNumId w:val="2"/>
  </w:num>
  <w:num w:numId="40">
    <w:abstractNumId w:val="59"/>
  </w:num>
  <w:num w:numId="41">
    <w:abstractNumId w:val="27"/>
    <w:lvlOverride w:ilvl="0">
      <w:startOverride w:val="1"/>
    </w:lvlOverride>
  </w:num>
  <w:num w:numId="42">
    <w:abstractNumId w:val="14"/>
  </w:num>
  <w:num w:numId="43">
    <w:abstractNumId w:val="42"/>
  </w:num>
  <w:num w:numId="44">
    <w:abstractNumId w:val="74"/>
  </w:num>
  <w:num w:numId="45">
    <w:abstractNumId w:val="31"/>
  </w:num>
  <w:num w:numId="46">
    <w:abstractNumId w:val="63"/>
  </w:num>
  <w:num w:numId="47">
    <w:abstractNumId w:val="31"/>
    <w:lvlOverride w:ilvl="0">
      <w:startOverride w:val="1"/>
    </w:lvlOverride>
  </w:num>
  <w:num w:numId="48">
    <w:abstractNumId w:val="41"/>
  </w:num>
  <w:num w:numId="49">
    <w:abstractNumId w:val="72"/>
  </w:num>
  <w:num w:numId="50">
    <w:abstractNumId w:val="31"/>
    <w:lvlOverride w:ilvl="0">
      <w:startOverride w:val="1"/>
    </w:lvlOverride>
  </w:num>
  <w:num w:numId="51">
    <w:abstractNumId w:val="25"/>
  </w:num>
  <w:num w:numId="52">
    <w:abstractNumId w:val="31"/>
    <w:lvlOverride w:ilvl="0">
      <w:startOverride w:val="1"/>
    </w:lvlOverride>
  </w:num>
  <w:num w:numId="53">
    <w:abstractNumId w:val="75"/>
  </w:num>
  <w:num w:numId="54">
    <w:abstractNumId w:val="75"/>
  </w:num>
  <w:num w:numId="55">
    <w:abstractNumId w:val="75"/>
  </w:num>
  <w:num w:numId="56">
    <w:abstractNumId w:val="75"/>
  </w:num>
  <w:num w:numId="57">
    <w:abstractNumId w:val="75"/>
  </w:num>
  <w:num w:numId="58">
    <w:abstractNumId w:val="80"/>
  </w:num>
  <w:num w:numId="59">
    <w:abstractNumId w:val="44"/>
  </w:num>
  <w:num w:numId="60">
    <w:abstractNumId w:val="4"/>
  </w:num>
  <w:num w:numId="61">
    <w:abstractNumId w:val="44"/>
    <w:lvlOverride w:ilvl="0">
      <w:startOverride w:val="1"/>
    </w:lvlOverride>
  </w:num>
  <w:num w:numId="62">
    <w:abstractNumId w:val="44"/>
  </w:num>
  <w:num w:numId="63">
    <w:abstractNumId w:val="44"/>
  </w:num>
  <w:num w:numId="64">
    <w:abstractNumId w:val="44"/>
  </w:num>
  <w:num w:numId="65">
    <w:abstractNumId w:val="44"/>
  </w:num>
  <w:num w:numId="66">
    <w:abstractNumId w:val="44"/>
  </w:num>
  <w:num w:numId="67">
    <w:abstractNumId w:val="44"/>
  </w:num>
  <w:num w:numId="68">
    <w:abstractNumId w:val="45"/>
  </w:num>
  <w:num w:numId="69">
    <w:abstractNumId w:val="44"/>
    <w:lvlOverride w:ilvl="0">
      <w:startOverride w:val="1"/>
    </w:lvlOverride>
  </w:num>
  <w:num w:numId="70">
    <w:abstractNumId w:val="44"/>
  </w:num>
  <w:num w:numId="71">
    <w:abstractNumId w:val="44"/>
  </w:num>
  <w:num w:numId="72">
    <w:abstractNumId w:val="44"/>
  </w:num>
  <w:num w:numId="73">
    <w:abstractNumId w:val="44"/>
  </w:num>
  <w:num w:numId="74">
    <w:abstractNumId w:val="44"/>
  </w:num>
  <w:num w:numId="75">
    <w:abstractNumId w:val="44"/>
  </w:num>
  <w:num w:numId="76">
    <w:abstractNumId w:val="44"/>
  </w:num>
  <w:num w:numId="77">
    <w:abstractNumId w:val="44"/>
  </w:num>
  <w:num w:numId="78">
    <w:abstractNumId w:val="29"/>
  </w:num>
  <w:num w:numId="79">
    <w:abstractNumId w:val="18"/>
  </w:num>
  <w:num w:numId="80">
    <w:abstractNumId w:val="44"/>
    <w:lvlOverride w:ilvl="0">
      <w:startOverride w:val="1"/>
    </w:lvlOverride>
  </w:num>
  <w:num w:numId="81">
    <w:abstractNumId w:val="58"/>
  </w:num>
  <w:num w:numId="82">
    <w:abstractNumId w:val="33"/>
  </w:num>
  <w:num w:numId="83">
    <w:abstractNumId w:val="37"/>
  </w:num>
  <w:num w:numId="84">
    <w:abstractNumId w:val="16"/>
  </w:num>
  <w:num w:numId="85">
    <w:abstractNumId w:val="44"/>
    <w:lvlOverride w:ilvl="0">
      <w:startOverride w:val="1"/>
    </w:lvlOverride>
  </w:num>
  <w:num w:numId="86">
    <w:abstractNumId w:val="3"/>
  </w:num>
  <w:num w:numId="87">
    <w:abstractNumId w:val="12"/>
  </w:num>
  <w:num w:numId="88">
    <w:abstractNumId w:val="44"/>
    <w:lvlOverride w:ilvl="0">
      <w:startOverride w:val="1"/>
    </w:lvlOverride>
  </w:num>
  <w:num w:numId="89">
    <w:abstractNumId w:val="32"/>
  </w:num>
  <w:num w:numId="90">
    <w:abstractNumId w:val="44"/>
    <w:lvlOverride w:ilvl="0">
      <w:startOverride w:val="1"/>
    </w:lvlOverride>
  </w:num>
  <w:num w:numId="91">
    <w:abstractNumId w:val="6"/>
  </w:num>
  <w:num w:numId="92">
    <w:abstractNumId w:val="48"/>
  </w:num>
  <w:num w:numId="93">
    <w:abstractNumId w:val="55"/>
  </w:num>
  <w:num w:numId="94">
    <w:abstractNumId w:val="52"/>
  </w:num>
  <w:num w:numId="95">
    <w:abstractNumId w:val="44"/>
    <w:lvlOverride w:ilvl="0">
      <w:startOverride w:val="2"/>
    </w:lvlOverride>
  </w:num>
  <w:num w:numId="96">
    <w:abstractNumId w:val="50"/>
  </w:num>
  <w:num w:numId="97">
    <w:abstractNumId w:val="65"/>
  </w:num>
  <w:num w:numId="98">
    <w:abstractNumId w:val="62"/>
  </w:num>
  <w:num w:numId="99">
    <w:abstractNumId w:val="35"/>
  </w:num>
  <w:num w:numId="100">
    <w:abstractNumId w:val="34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6"/>
  </w:num>
  <w:num w:numId="109">
    <w:abstractNumId w:val="34"/>
    <w:lvlOverride w:ilvl="0">
      <w:startOverride w:val="1"/>
    </w:lvlOverride>
  </w:num>
  <w:num w:numId="110">
    <w:abstractNumId w:val="34"/>
  </w:num>
  <w:num w:numId="111">
    <w:abstractNumId w:val="34"/>
  </w:num>
  <w:num w:numId="112">
    <w:abstractNumId w:val="73"/>
  </w:num>
  <w:num w:numId="113">
    <w:abstractNumId w:val="78"/>
  </w:num>
  <w:num w:numId="114">
    <w:abstractNumId w:val="70"/>
  </w:num>
  <w:num w:numId="115">
    <w:abstractNumId w:val="34"/>
    <w:lvlOverride w:ilvl="0">
      <w:startOverride w:val="1"/>
    </w:lvlOverride>
  </w:num>
  <w:num w:numId="116">
    <w:abstractNumId w:val="51"/>
  </w:num>
  <w:num w:numId="117">
    <w:abstractNumId w:val="34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6"/>
  </w:num>
  <w:num w:numId="124">
    <w:abstractNumId w:val="34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77"/>
  </w:num>
  <w:num w:numId="128">
    <w:abstractNumId w:val="34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0"/>
  </w:num>
  <w:num w:numId="141">
    <w:abstractNumId w:val="34"/>
    <w:lvlOverride w:ilvl="0">
      <w:startOverride w:val="1"/>
    </w:lvlOverride>
  </w:num>
  <w:num w:numId="142">
    <w:abstractNumId w:val="62"/>
  </w:num>
  <w:num w:numId="143">
    <w:abstractNumId w:val="39"/>
  </w:num>
  <w:num w:numId="144">
    <w:abstractNumId w:val="23"/>
  </w:num>
  <w:num w:numId="145">
    <w:abstractNumId w:val="15"/>
  </w:num>
  <w:num w:numId="146">
    <w:abstractNumId w:val="34"/>
  </w:num>
  <w:num w:numId="147">
    <w:abstractNumId w:val="54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IdMacAtCleanup w:val="1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nuttgen, Susanne">
    <w15:presenceInfo w15:providerId="AD" w15:userId="S-1-5-21-1606980848-1958367476-725345543-11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proofState w:spelling="clean" w:grammar="clean"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6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00A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9E1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F5B"/>
    <w:rsid w:val="001C2098"/>
    <w:rsid w:val="001C2751"/>
    <w:rsid w:val="001C27DF"/>
    <w:rsid w:val="001C2D22"/>
    <w:rsid w:val="001C3795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2F8F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5AA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5C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445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AB9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27E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649F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32B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59E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473A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6EE1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2F6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18B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8AD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24A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6F9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419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744C"/>
    <w:rsid w:val="00A809B5"/>
    <w:rsid w:val="00A80DB3"/>
    <w:rsid w:val="00A817F5"/>
    <w:rsid w:val="00A81B4A"/>
    <w:rsid w:val="00A81C95"/>
    <w:rsid w:val="00A81F63"/>
    <w:rsid w:val="00A825B8"/>
    <w:rsid w:val="00A82AE3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325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10B9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6FD2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2140"/>
    <w:rsid w:val="00C627A8"/>
    <w:rsid w:val="00C62A6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3E9C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9F6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5E92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B36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0FFB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275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2FEC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9EC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4204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2C338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 Text Char Char Char Char Char,Footnote Text Char Char Char Char, Char, Char Char Char Char,fn,footnote text,5_G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aliases w:val="Footnote Text Char Char Char Char Char Char,Footnote Text Char Char Char Char Char1, Char Char, Char Char Char Char Char,fn Char,footnote text Char,5_G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28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shortdesc1">
    <w:name w:val="short_desc1"/>
    <w:basedOn w:val="DefaultParagraphFont"/>
    <w:rsid w:val="000C100A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longdesc1">
    <w:name w:val="long_desc1"/>
    <w:basedOn w:val="DefaultParagraphFont"/>
    <w:rsid w:val="000C100A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 Text Char Char Char Char Char,Footnote Text Char Char Char Char, Char, Char Char Char Char,fn,footnote text,5_G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aliases w:val="Footnote Text Char Char Char Char Char Char,Footnote Text Char Char Char Char Char1, Char Char, Char Char Char Char Char,fn Char,footnote text Char,5_G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28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shortdesc1">
    <w:name w:val="short_desc1"/>
    <w:basedOn w:val="DefaultParagraphFont"/>
    <w:rsid w:val="000C100A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longdesc1">
    <w:name w:val="long_desc1"/>
    <w:basedOn w:val="DefaultParagraphFont"/>
    <w:rsid w:val="000C100A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206" Type="http://schemas.microsoft.com/office/2011/relationships/commentsExtended" Target="commentsExtended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0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C8F2E-001A-4724-8073-7DC0041D1F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799E0D-0665-452F-AEC6-4FDB86CE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1418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2014-07-23T14:14:00Z</dcterms:created>
  <dcterms:modified xsi:type="dcterms:W3CDTF">2018-02-22T08:41:00Z</dcterms:modified>
</cp:coreProperties>
</file>