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805" w:type="dxa"/>
        <w:tblLook w:val="04A0" w:firstRow="1" w:lastRow="0" w:firstColumn="1" w:lastColumn="0" w:noHBand="0" w:noVBand="1"/>
      </w:tblPr>
      <w:tblGrid>
        <w:gridCol w:w="9805"/>
      </w:tblGrid>
      <w:tr w:rsidR="009E7C77" w:rsidRPr="0070201D" w:rsidTr="00BC5AEA">
        <w:trPr>
          <w:trHeight w:val="800"/>
        </w:trPr>
        <w:tc>
          <w:tcPr>
            <w:tcW w:w="9805" w:type="dxa"/>
            <w:shd w:val="clear" w:color="auto" w:fill="000000" w:themeFill="text1"/>
            <w:vAlign w:val="center"/>
          </w:tcPr>
          <w:p w:rsidR="000B698C" w:rsidRPr="004C4E72" w:rsidRDefault="009D25F9" w:rsidP="000B698C">
            <w:pPr>
              <w:spacing w:after="0" w:line="240" w:lineRule="auto"/>
              <w:jc w:val="center"/>
              <w:rPr>
                <w:rFonts w:ascii="Arial" w:hAnsi="Arial" w:cs="Arial"/>
                <w:b/>
                <w:bCs/>
              </w:rPr>
            </w:pPr>
            <w:r w:rsidRPr="004C4E72">
              <w:rPr>
                <w:rFonts w:ascii="Arial" w:hAnsi="Arial" w:cs="Arial"/>
                <w:b/>
                <w:bCs/>
              </w:rPr>
              <w:t>RAPPORTS PÉRIODIQUES QUADRIENNAUX À LA CONVENTION DE 2005</w:t>
            </w:r>
          </w:p>
          <w:p w:rsidR="0070201D" w:rsidRPr="004C4E72" w:rsidRDefault="0070201D" w:rsidP="000B698C">
            <w:pPr>
              <w:spacing w:after="0" w:line="240" w:lineRule="auto"/>
              <w:jc w:val="center"/>
              <w:rPr>
                <w:rFonts w:ascii="Arial" w:hAnsi="Arial" w:cs="Arial"/>
                <w:b/>
                <w:bCs/>
              </w:rPr>
            </w:pPr>
          </w:p>
          <w:p w:rsidR="009E7C77" w:rsidRPr="004C4E72" w:rsidRDefault="009D25F9" w:rsidP="004C4E72">
            <w:pPr>
              <w:spacing w:after="0" w:line="240" w:lineRule="auto"/>
              <w:jc w:val="center"/>
              <w:rPr>
                <w:rFonts w:ascii="Arial" w:hAnsi="Arial" w:cs="Arial"/>
                <w:b/>
                <w:bCs/>
              </w:rPr>
            </w:pPr>
            <w:r w:rsidRPr="004C4E72">
              <w:rPr>
                <w:rFonts w:ascii="Arial" w:hAnsi="Arial" w:cs="Arial"/>
                <w:b/>
                <w:bCs/>
              </w:rPr>
              <w:t xml:space="preserve">FORMULAIRE DES ORGANISATIONS DE LA SOCIÉTÉ CIVILE </w:t>
            </w:r>
            <w:r w:rsidR="000B698C" w:rsidRPr="009D25F9">
              <w:rPr>
                <w:rFonts w:ascii="Helvetica" w:hAnsi="Helvetica"/>
                <w:b/>
                <w:bCs/>
                <w:sz w:val="24"/>
                <w:szCs w:val="24"/>
              </w:rPr>
              <w:t xml:space="preserve"> </w:t>
            </w:r>
          </w:p>
        </w:tc>
      </w:tr>
      <w:tr w:rsidR="009E7C77" w:rsidRPr="00E006BE" w:rsidTr="00FB561B">
        <w:trPr>
          <w:trHeight w:val="532"/>
        </w:trPr>
        <w:tc>
          <w:tcPr>
            <w:tcW w:w="9805" w:type="dxa"/>
            <w:shd w:val="clear" w:color="auto" w:fill="auto"/>
            <w:vAlign w:val="center"/>
          </w:tcPr>
          <w:p w:rsidR="000276FB" w:rsidRPr="009D25F9" w:rsidRDefault="000276FB" w:rsidP="009E7C77">
            <w:pPr>
              <w:spacing w:after="0" w:line="240" w:lineRule="auto"/>
              <w:rPr>
                <w:rFonts w:ascii="Arial" w:hAnsi="Arial" w:cs="Arial"/>
                <w:b/>
                <w:color w:val="000000" w:themeColor="text1"/>
                <w:sz w:val="10"/>
                <w:szCs w:val="10"/>
              </w:rPr>
            </w:pPr>
          </w:p>
          <w:p w:rsidR="00541775" w:rsidRPr="004C4E72" w:rsidRDefault="009D25F9" w:rsidP="009E7C77">
            <w:pPr>
              <w:spacing w:after="0" w:line="240" w:lineRule="auto"/>
              <w:rPr>
                <w:rFonts w:ascii="Arial" w:hAnsi="Arial" w:cs="Arial"/>
                <w:b/>
                <w:color w:val="000000" w:themeColor="text1"/>
                <w:sz w:val="18"/>
                <w:szCs w:val="18"/>
              </w:rPr>
            </w:pPr>
            <w:r w:rsidRPr="004C4E72">
              <w:rPr>
                <w:rFonts w:ascii="Arial" w:hAnsi="Arial" w:cs="Arial"/>
                <w:b/>
                <w:color w:val="000000" w:themeColor="text1"/>
                <w:sz w:val="18"/>
                <w:szCs w:val="18"/>
              </w:rPr>
              <w:t xml:space="preserve">Qu’est-ce que la </w:t>
            </w:r>
            <w:r w:rsidR="00541775" w:rsidRPr="004C4E72">
              <w:rPr>
                <w:rFonts w:ascii="Arial" w:hAnsi="Arial" w:cs="Arial"/>
                <w:b/>
                <w:color w:val="000000" w:themeColor="text1"/>
                <w:sz w:val="18"/>
                <w:szCs w:val="18"/>
              </w:rPr>
              <w:t>Convention</w:t>
            </w:r>
            <w:r w:rsidRPr="004C4E72">
              <w:rPr>
                <w:rFonts w:ascii="Arial" w:hAnsi="Arial" w:cs="Arial"/>
                <w:b/>
                <w:color w:val="000000" w:themeColor="text1"/>
                <w:sz w:val="18"/>
                <w:szCs w:val="18"/>
              </w:rPr>
              <w:t xml:space="preserve"> de 2005</w:t>
            </w:r>
            <w:r w:rsidR="00123671" w:rsidRPr="004C4E72">
              <w:rPr>
                <w:rFonts w:ascii="Arial" w:hAnsi="Arial" w:cs="Arial"/>
                <w:b/>
                <w:color w:val="000000" w:themeColor="text1"/>
                <w:sz w:val="18"/>
                <w:szCs w:val="18"/>
              </w:rPr>
              <w:t xml:space="preserve"> </w:t>
            </w:r>
            <w:r w:rsidR="00541775" w:rsidRPr="004C4E72">
              <w:rPr>
                <w:rFonts w:ascii="Arial" w:hAnsi="Arial" w:cs="Arial"/>
                <w:b/>
                <w:color w:val="000000" w:themeColor="text1"/>
                <w:sz w:val="18"/>
                <w:szCs w:val="18"/>
              </w:rPr>
              <w:t>?</w:t>
            </w:r>
          </w:p>
          <w:p w:rsidR="009D25F9" w:rsidRPr="004C4E72" w:rsidRDefault="009D25F9" w:rsidP="00DA0E86">
            <w:pPr>
              <w:spacing w:after="0" w:line="240" w:lineRule="auto"/>
              <w:ind w:left="306"/>
              <w:contextualSpacing/>
              <w:jc w:val="both"/>
              <w:rPr>
                <w:rFonts w:ascii="Arial" w:eastAsia="Times New Roman" w:hAnsi="Arial" w:cs="Arial"/>
                <w:sz w:val="18"/>
                <w:szCs w:val="18"/>
                <w:lang w:eastAsia="fr-FR"/>
              </w:rPr>
            </w:pPr>
            <w:r w:rsidRPr="004C4E72">
              <w:rPr>
                <w:rFonts w:ascii="Arial" w:eastAsia="Times New Roman" w:hAnsi="Arial" w:cs="Arial"/>
                <w:sz w:val="18"/>
                <w:szCs w:val="18"/>
                <w:lang w:eastAsia="fr-FR"/>
              </w:rPr>
              <w:t xml:space="preserve">La Convention de 2005 sur la protection et la promotion de la diversité des expressions culturelles (UNESCO) est un accord international signé, à ce jour, par 146 Parties. Basée sur les droits de l’homme et les libertés fondamentales, la Convention; i) reconnait la double nature, à la fois culturelle et économique, des expressions culturelles contemporaines; ii) reconnait le droit des États de conserver, d’adopter et de mettre en œuvre des politiques visant à protéger et à promouvoir la diversité des expressions culturelles et à soutenir la création, la production, la distribution et l’accès aux biens et services culturels ; iii) fournit un cadre pour des systèmes de gouvernance de la culture informés, transparents et participatifs. Pour en savoir plus : </w:t>
            </w:r>
            <w:hyperlink r:id="rId8" w:history="1">
              <w:r w:rsidRPr="008A5C27">
                <w:rPr>
                  <w:rStyle w:val="Lienhypertexte"/>
                  <w:rFonts w:ascii="Arial" w:eastAsia="Times New Roman" w:hAnsi="Arial" w:cs="Arial"/>
                  <w:sz w:val="18"/>
                  <w:szCs w:val="18"/>
                  <w:lang w:eastAsia="fr-FR"/>
                </w:rPr>
                <w:t>https://fr.unesco.org/creativity/</w:t>
              </w:r>
            </w:hyperlink>
          </w:p>
          <w:p w:rsidR="00E029D4" w:rsidRPr="008A5C27" w:rsidRDefault="00E029D4" w:rsidP="009E7C77">
            <w:pPr>
              <w:spacing w:after="0" w:line="240" w:lineRule="auto"/>
              <w:rPr>
                <w:rFonts w:ascii="Arial" w:hAnsi="Arial" w:cs="Arial"/>
                <w:bCs/>
                <w:i/>
                <w:iCs/>
                <w:color w:val="FF0000"/>
                <w:sz w:val="10"/>
                <w:szCs w:val="10"/>
              </w:rPr>
            </w:pPr>
          </w:p>
          <w:p w:rsidR="00541775" w:rsidRPr="004C4E72" w:rsidRDefault="00123671" w:rsidP="009E7C77">
            <w:pPr>
              <w:spacing w:after="0" w:line="240" w:lineRule="auto"/>
              <w:rPr>
                <w:rFonts w:ascii="Arial" w:hAnsi="Arial" w:cs="Arial"/>
                <w:b/>
                <w:color w:val="000000" w:themeColor="text1"/>
                <w:sz w:val="18"/>
                <w:szCs w:val="18"/>
              </w:rPr>
            </w:pPr>
            <w:r w:rsidRPr="004C4E72">
              <w:rPr>
                <w:rFonts w:ascii="Arial" w:hAnsi="Arial" w:cs="Arial"/>
                <w:b/>
                <w:color w:val="000000" w:themeColor="text1"/>
                <w:sz w:val="18"/>
                <w:szCs w:val="18"/>
              </w:rPr>
              <w:t xml:space="preserve">Qu’est-ce qu’un rapport périodique quadriennal à la Convention de 2005 ? </w:t>
            </w:r>
          </w:p>
          <w:p w:rsidR="000A0013" w:rsidRPr="008A5C27" w:rsidRDefault="00123671" w:rsidP="00DE3875">
            <w:pPr>
              <w:tabs>
                <w:tab w:val="left" w:pos="9586"/>
              </w:tabs>
              <w:spacing w:after="0" w:line="240" w:lineRule="auto"/>
              <w:ind w:left="306"/>
              <w:contextualSpacing/>
              <w:jc w:val="both"/>
              <w:rPr>
                <w:rFonts w:ascii="Arial" w:hAnsi="Arial" w:cs="Arial"/>
                <w:i/>
                <w:sz w:val="18"/>
                <w:szCs w:val="18"/>
              </w:rPr>
            </w:pPr>
            <w:r w:rsidRPr="004C4E72">
              <w:rPr>
                <w:rFonts w:ascii="Arial" w:hAnsi="Arial" w:cs="Arial"/>
                <w:sz w:val="18"/>
                <w:szCs w:val="18"/>
              </w:rPr>
              <w:t xml:space="preserve">Le partage d’informations et la transparence sont au cœur de la Convention de 2005. Au moment de la ratification, les pays s’engagent à remettre tous les quatre ans des rapports périodiques concernant les politiques et les mesures qu’ils ont adoptées pour mettre en œuvre la Convention. L’élaboration d’un rapport périodique sert de plateforme de dialogue et permet à la société civile d’échanger avec les gouvernements pour évaluer les progrès accomplis pour protéger et promouvoir la diversité des expressions culturelles, identifier les priorités et les défis. </w:t>
            </w:r>
          </w:p>
          <w:p w:rsidR="00541775" w:rsidRPr="008A5C27" w:rsidRDefault="00541775" w:rsidP="009E7C77">
            <w:pPr>
              <w:spacing w:after="0" w:line="240" w:lineRule="auto"/>
              <w:rPr>
                <w:rFonts w:ascii="Arial" w:hAnsi="Arial" w:cs="Arial"/>
                <w:b/>
                <w:color w:val="000000" w:themeColor="text1"/>
                <w:sz w:val="10"/>
                <w:szCs w:val="10"/>
              </w:rPr>
            </w:pPr>
          </w:p>
          <w:p w:rsidR="009E7C77" w:rsidRPr="004C4E72" w:rsidRDefault="00123671" w:rsidP="009E7C77">
            <w:pPr>
              <w:spacing w:after="0" w:line="240" w:lineRule="auto"/>
              <w:rPr>
                <w:rFonts w:ascii="Arial" w:hAnsi="Arial" w:cs="Arial"/>
                <w:bCs/>
                <w:color w:val="000000" w:themeColor="text1"/>
                <w:sz w:val="18"/>
                <w:szCs w:val="18"/>
              </w:rPr>
            </w:pPr>
            <w:r w:rsidRPr="004C4E72">
              <w:rPr>
                <w:rFonts w:ascii="Arial" w:hAnsi="Arial" w:cs="Arial"/>
                <w:b/>
                <w:color w:val="000000" w:themeColor="text1"/>
                <w:sz w:val="18"/>
                <w:szCs w:val="18"/>
              </w:rPr>
              <w:t>Comment dois-je utiliser ce formulaire ?</w:t>
            </w:r>
          </w:p>
          <w:p w:rsidR="009E7C77" w:rsidRPr="004C4E72" w:rsidRDefault="00123671" w:rsidP="00DE3875">
            <w:pPr>
              <w:spacing w:after="0" w:line="240" w:lineRule="auto"/>
              <w:ind w:left="306"/>
              <w:jc w:val="both"/>
              <w:rPr>
                <w:rFonts w:ascii="Arial" w:hAnsi="Arial" w:cs="Arial"/>
                <w:bCs/>
                <w:sz w:val="18"/>
                <w:szCs w:val="18"/>
              </w:rPr>
            </w:pPr>
            <w:r w:rsidRPr="004C4E72">
              <w:rPr>
                <w:rFonts w:ascii="Arial" w:hAnsi="Arial" w:cs="Arial"/>
                <w:bCs/>
                <w:sz w:val="18"/>
                <w:szCs w:val="18"/>
              </w:rPr>
              <w:t>Ce formulaire est un outil destiné aux organisations de la société civile (OSC) qui sont engagées dans la promotion de la diversité des expressions culturelles pour contribuer au rapport périodique de votre pays. Il permet de faciliter l’échange d’informations relatives aux MESURES ET INITIATIVES PERTINENTES menées par votre OSC durant ces 4 dernières années pour mettre en œuvre la Convention de 2005. Vous pouvez partager autant de mesures/initiatives que vous le souhaiter en remplissant ce formulaire plusieurs fois.</w:t>
            </w:r>
          </w:p>
          <w:p w:rsidR="009E7C77" w:rsidRPr="004C4E72" w:rsidRDefault="009E7C77" w:rsidP="009E7C77">
            <w:pPr>
              <w:spacing w:after="0" w:line="240" w:lineRule="auto"/>
              <w:rPr>
                <w:rFonts w:ascii="Arial" w:hAnsi="Arial" w:cs="Arial"/>
                <w:bCs/>
                <w:sz w:val="10"/>
                <w:szCs w:val="10"/>
              </w:rPr>
            </w:pPr>
          </w:p>
          <w:p w:rsidR="009E7C77" w:rsidRPr="004C4E72" w:rsidRDefault="00123671" w:rsidP="009E7C77">
            <w:pPr>
              <w:pStyle w:val="Marge"/>
              <w:spacing w:after="0"/>
              <w:rPr>
                <w:rFonts w:cs="Arial"/>
                <w:b/>
                <w:bCs/>
                <w:color w:val="000000" w:themeColor="text1"/>
                <w:sz w:val="18"/>
                <w:szCs w:val="18"/>
              </w:rPr>
            </w:pPr>
            <w:r w:rsidRPr="004C4E72">
              <w:rPr>
                <w:rFonts w:cs="Arial"/>
                <w:b/>
                <w:bCs/>
                <w:color w:val="000000" w:themeColor="text1"/>
                <w:sz w:val="18"/>
                <w:szCs w:val="18"/>
              </w:rPr>
              <w:t xml:space="preserve">Qui peut remplir ce formulaire ? </w:t>
            </w:r>
          </w:p>
          <w:p w:rsidR="009E7C77" w:rsidRPr="004C4E72" w:rsidRDefault="00123671" w:rsidP="00BC0E5C">
            <w:pPr>
              <w:pStyle w:val="Marge"/>
              <w:tabs>
                <w:tab w:val="clear" w:pos="567"/>
                <w:tab w:val="left" w:pos="306"/>
              </w:tabs>
              <w:spacing w:after="0"/>
              <w:ind w:left="306"/>
              <w:rPr>
                <w:rFonts w:cs="Arial"/>
                <w:sz w:val="18"/>
                <w:szCs w:val="18"/>
              </w:rPr>
            </w:pPr>
            <w:r w:rsidRPr="004C4E72">
              <w:rPr>
                <w:rFonts w:cs="Arial"/>
                <w:sz w:val="18"/>
                <w:szCs w:val="18"/>
              </w:rPr>
              <w:t xml:space="preserve">Seules les OSC qui sont engagées dans la promotion de la diversité des expressions culturelles peuvent remplir ce formulaire. </w:t>
            </w:r>
            <w:r w:rsidR="00BC0E5C" w:rsidRPr="004C4E72">
              <w:rPr>
                <w:rFonts w:cs="Arial"/>
                <w:sz w:val="18"/>
                <w:szCs w:val="18"/>
              </w:rPr>
              <w:t>Dans le cadre de cette Convention, la société civile implique « les organisations non gouvernementales, les organisations à but non lucratif, les professionnels du secteur de la culture et les secteurs associés, les groupes qui soutiennent le travail des artistes et des communautés culturelles »</w:t>
            </w:r>
            <w:r w:rsidR="009E7C77" w:rsidRPr="004C4E72">
              <w:rPr>
                <w:rFonts w:cs="Arial"/>
                <w:sz w:val="18"/>
                <w:szCs w:val="18"/>
                <w:vertAlign w:val="superscript"/>
                <w:lang w:val="en-GB"/>
              </w:rPr>
              <w:footnoteReference w:id="1"/>
            </w:r>
            <w:r w:rsidR="009E7C77" w:rsidRPr="004C4E72">
              <w:rPr>
                <w:rFonts w:cs="Arial"/>
                <w:sz w:val="18"/>
                <w:szCs w:val="18"/>
              </w:rPr>
              <w:t>.</w:t>
            </w:r>
          </w:p>
          <w:p w:rsidR="009E7C77" w:rsidRPr="004C4E72" w:rsidRDefault="009E7C77" w:rsidP="009E7C77">
            <w:pPr>
              <w:spacing w:after="0" w:line="240" w:lineRule="auto"/>
              <w:rPr>
                <w:rFonts w:ascii="Arial" w:hAnsi="Arial" w:cs="Arial"/>
                <w:bCs/>
                <w:color w:val="000000" w:themeColor="text1"/>
                <w:sz w:val="10"/>
                <w:szCs w:val="10"/>
              </w:rPr>
            </w:pPr>
          </w:p>
          <w:p w:rsidR="009E7C77" w:rsidRPr="004C4E72" w:rsidRDefault="00BC0E5C" w:rsidP="009E7C77">
            <w:pPr>
              <w:spacing w:after="0" w:line="240" w:lineRule="auto"/>
              <w:rPr>
                <w:rFonts w:ascii="Arial" w:hAnsi="Arial" w:cs="Arial"/>
                <w:b/>
                <w:color w:val="000000" w:themeColor="text1"/>
                <w:sz w:val="18"/>
                <w:szCs w:val="18"/>
              </w:rPr>
            </w:pPr>
            <w:r w:rsidRPr="004C4E72">
              <w:rPr>
                <w:rFonts w:ascii="Arial" w:hAnsi="Arial" w:cs="Arial"/>
                <w:b/>
                <w:color w:val="000000" w:themeColor="text1"/>
                <w:sz w:val="18"/>
                <w:szCs w:val="18"/>
              </w:rPr>
              <w:t xml:space="preserve">Qu’est-ce qu’une mesure ou une initiative pertinente ? </w:t>
            </w:r>
          </w:p>
          <w:p w:rsidR="009E7C77" w:rsidRPr="004C4E72" w:rsidRDefault="00BC0E5C" w:rsidP="00DE3875">
            <w:pPr>
              <w:spacing w:after="0" w:line="240" w:lineRule="auto"/>
              <w:ind w:left="306"/>
              <w:jc w:val="both"/>
              <w:rPr>
                <w:rFonts w:ascii="Arial" w:hAnsi="Arial" w:cs="Arial"/>
                <w:bCs/>
                <w:sz w:val="18"/>
                <w:szCs w:val="18"/>
              </w:rPr>
            </w:pPr>
            <w:r w:rsidRPr="004C4E72">
              <w:rPr>
                <w:rFonts w:ascii="Arial" w:hAnsi="Arial" w:cs="Arial"/>
                <w:bCs/>
                <w:sz w:val="18"/>
                <w:szCs w:val="18"/>
              </w:rPr>
              <w:t>Vous êtes invité à décrire des mesures et des initiatives qui sont couvertes par l’UN des 4 objectifs de la Convention.</w:t>
            </w:r>
            <w:r w:rsidR="00B61056" w:rsidRPr="004C4E72">
              <w:rPr>
                <w:rFonts w:ascii="Arial" w:hAnsi="Arial" w:cs="Arial"/>
                <w:bCs/>
                <w:sz w:val="18"/>
                <w:szCs w:val="18"/>
              </w:rPr>
              <w:t xml:space="preserve"> </w:t>
            </w:r>
          </w:p>
          <w:p w:rsidR="000276FB" w:rsidRPr="004C4E72" w:rsidRDefault="000276FB" w:rsidP="009E7C77">
            <w:pPr>
              <w:spacing w:after="0" w:line="240" w:lineRule="auto"/>
              <w:rPr>
                <w:rFonts w:ascii="Arial" w:hAnsi="Arial" w:cs="Arial"/>
                <w:bCs/>
                <w:sz w:val="10"/>
                <w:szCs w:val="10"/>
              </w:rPr>
            </w:pPr>
          </w:p>
          <w:p w:rsidR="00BC0E5C" w:rsidRPr="004C4E72" w:rsidRDefault="00BC0E5C" w:rsidP="009E7C77">
            <w:pPr>
              <w:spacing w:after="0" w:line="240" w:lineRule="auto"/>
              <w:rPr>
                <w:rFonts w:ascii="Arial" w:hAnsi="Arial" w:cs="Arial"/>
                <w:b/>
                <w:sz w:val="18"/>
                <w:szCs w:val="18"/>
              </w:rPr>
            </w:pPr>
            <w:r w:rsidRPr="004C4E72">
              <w:rPr>
                <w:rFonts w:ascii="Arial" w:hAnsi="Arial" w:cs="Arial"/>
                <w:b/>
                <w:sz w:val="18"/>
                <w:szCs w:val="18"/>
              </w:rPr>
              <w:t>Comment les mesures des OSC seront</w:t>
            </w:r>
            <w:r w:rsidR="00E006BE" w:rsidRPr="004C4E72">
              <w:rPr>
                <w:rFonts w:ascii="Arial" w:hAnsi="Arial" w:cs="Arial"/>
                <w:b/>
                <w:sz w:val="18"/>
                <w:szCs w:val="18"/>
              </w:rPr>
              <w:t>-elles</w:t>
            </w:r>
            <w:r w:rsidRPr="004C4E72">
              <w:rPr>
                <w:rFonts w:ascii="Arial" w:hAnsi="Arial" w:cs="Arial"/>
                <w:b/>
                <w:sz w:val="18"/>
                <w:szCs w:val="18"/>
              </w:rPr>
              <w:t xml:space="preserve"> sélectionnées avant d’être incluses dans le rapport périodique ?</w:t>
            </w:r>
          </w:p>
          <w:p w:rsidR="009051F2" w:rsidRPr="004C4E72" w:rsidRDefault="00BC0E5C" w:rsidP="00DE3875">
            <w:pPr>
              <w:spacing w:after="0" w:line="240" w:lineRule="auto"/>
              <w:ind w:left="306"/>
              <w:jc w:val="both"/>
              <w:rPr>
                <w:rFonts w:ascii="Arial" w:hAnsi="Arial" w:cs="Arial"/>
                <w:bCs/>
                <w:sz w:val="18"/>
                <w:szCs w:val="18"/>
              </w:rPr>
            </w:pPr>
            <w:r w:rsidRPr="004C4E72">
              <w:rPr>
                <w:rFonts w:ascii="Arial" w:hAnsi="Arial" w:cs="Arial"/>
                <w:bCs/>
                <w:sz w:val="18"/>
                <w:szCs w:val="18"/>
              </w:rPr>
              <w:t xml:space="preserve">Les mesures et/ou les initiatives soumises par les OSC seront analysées en fonction de leur pertinence, avant d’être consolidées et incluses, </w:t>
            </w:r>
            <w:r w:rsidR="00E006BE" w:rsidRPr="004C4E72">
              <w:rPr>
                <w:rFonts w:ascii="Arial" w:hAnsi="Arial" w:cs="Arial"/>
                <w:bCs/>
                <w:sz w:val="18"/>
                <w:szCs w:val="18"/>
              </w:rPr>
              <w:t>dans le rapport périodique soumis par votre pays à l’UNESCO.</w:t>
            </w:r>
          </w:p>
          <w:p w:rsidR="00B61056" w:rsidRPr="004C4E72" w:rsidRDefault="00B61056" w:rsidP="00B63AAD">
            <w:pPr>
              <w:spacing w:after="0" w:line="240" w:lineRule="auto"/>
              <w:rPr>
                <w:rFonts w:ascii="Arial" w:hAnsi="Arial" w:cs="Arial"/>
                <w:bCs/>
                <w:sz w:val="10"/>
                <w:szCs w:val="10"/>
              </w:rPr>
            </w:pPr>
          </w:p>
          <w:p w:rsidR="009051F2" w:rsidRPr="004C4E72" w:rsidRDefault="00E006BE" w:rsidP="009051F2">
            <w:pPr>
              <w:spacing w:after="0" w:line="240" w:lineRule="auto"/>
              <w:rPr>
                <w:rFonts w:ascii="Arial" w:hAnsi="Arial" w:cs="Arial"/>
                <w:b/>
                <w:sz w:val="18"/>
                <w:szCs w:val="18"/>
              </w:rPr>
            </w:pPr>
            <w:r w:rsidRPr="004C4E72">
              <w:rPr>
                <w:rFonts w:ascii="Arial" w:hAnsi="Arial" w:cs="Arial"/>
                <w:b/>
                <w:sz w:val="18"/>
                <w:szCs w:val="18"/>
              </w:rPr>
              <w:t>Comment les futures priorités des OSC seront-elles incluses dans le rapport périodique ?</w:t>
            </w:r>
          </w:p>
          <w:p w:rsidR="009E7C77" w:rsidRPr="00E006BE" w:rsidRDefault="00E006BE" w:rsidP="00DE3875">
            <w:pPr>
              <w:spacing w:after="0" w:line="240" w:lineRule="auto"/>
              <w:ind w:left="306"/>
              <w:jc w:val="both"/>
              <w:rPr>
                <w:rFonts w:ascii="Helvetica" w:hAnsi="Helvetica" w:cs="Arial"/>
                <w:bCs/>
                <w:sz w:val="18"/>
                <w:szCs w:val="18"/>
              </w:rPr>
            </w:pPr>
            <w:r w:rsidRPr="004C4E72">
              <w:rPr>
                <w:rFonts w:ascii="Arial" w:hAnsi="Arial" w:cs="Arial"/>
                <w:bCs/>
                <w:sz w:val="18"/>
                <w:szCs w:val="18"/>
              </w:rPr>
              <w:t>Les priorités reportées par les OSC seront consolidées. Jusqu’à 10 priorités seront incluses dans le rapport périodique soumis par votre pays à l’UNESCO.</w:t>
            </w:r>
          </w:p>
        </w:tc>
      </w:tr>
    </w:tbl>
    <w:p w:rsidR="005723A9" w:rsidRPr="00E006BE" w:rsidRDefault="005723A9" w:rsidP="00642BDB">
      <w:pPr>
        <w:spacing w:after="0" w:line="240" w:lineRule="auto"/>
        <w:rPr>
          <w:rFonts w:ascii="Arial" w:eastAsia="Times New Roman" w:hAnsi="Arial" w:cs="Arial"/>
          <w:snapToGrid w:val="0"/>
          <w:sz w:val="10"/>
          <w:szCs w:val="10"/>
          <w:lang w:eastAsia="en-US"/>
        </w:rPr>
      </w:pPr>
    </w:p>
    <w:tbl>
      <w:tblPr>
        <w:tblStyle w:val="Grilledutableau"/>
        <w:tblW w:w="9805" w:type="dxa"/>
        <w:tblBorders>
          <w:top w:val="single" w:sz="4" w:space="0" w:color="960055"/>
          <w:left w:val="single" w:sz="4" w:space="0" w:color="960055"/>
          <w:bottom w:val="single" w:sz="4" w:space="0" w:color="960055"/>
          <w:right w:val="single" w:sz="4" w:space="0" w:color="960055"/>
          <w:insideH w:val="single" w:sz="4" w:space="0" w:color="960055"/>
          <w:insideV w:val="single" w:sz="4" w:space="0" w:color="960055"/>
        </w:tblBorders>
        <w:tblLayout w:type="fixed"/>
        <w:tblLook w:val="04A0" w:firstRow="1" w:lastRow="0" w:firstColumn="1" w:lastColumn="0" w:noHBand="0" w:noVBand="1"/>
      </w:tblPr>
      <w:tblGrid>
        <w:gridCol w:w="986"/>
        <w:gridCol w:w="5759"/>
        <w:gridCol w:w="3060"/>
      </w:tblGrid>
      <w:tr w:rsidR="005723A9" w:rsidTr="00316D90">
        <w:trPr>
          <w:trHeight w:val="764"/>
        </w:trPr>
        <w:tc>
          <w:tcPr>
            <w:tcW w:w="986" w:type="dxa"/>
            <w:vAlign w:val="center"/>
          </w:tcPr>
          <w:p w:rsidR="005723A9" w:rsidRPr="00CB6E72" w:rsidRDefault="005723A9" w:rsidP="00316D90">
            <w:pPr>
              <w:spacing w:after="0" w:line="240" w:lineRule="auto"/>
              <w:rPr>
                <w:rFonts w:ascii="Helvetica" w:hAnsi="Helvetica" w:cs="Arial"/>
                <w:b/>
                <w:color w:val="FFFFFF" w:themeColor="background1"/>
                <w:sz w:val="20"/>
                <w:szCs w:val="20"/>
                <w:lang w:val="en-GB"/>
              </w:rPr>
            </w:pPr>
            <w:r w:rsidRPr="00CB6E72">
              <w:rPr>
                <w:rFonts w:ascii="Arial" w:eastAsia="Times New Roman" w:hAnsi="Arial" w:cs="Times New Roman"/>
                <w:noProof/>
                <w:snapToGrid w:val="0"/>
                <w:color w:val="FFFFFF" w:themeColor="background1"/>
                <w:sz w:val="20"/>
                <w:szCs w:val="20"/>
                <w:lang w:eastAsia="ja-JP"/>
              </w:rPr>
              <w:drawing>
                <wp:inline distT="0" distB="0" distL="0" distR="0" wp14:anchorId="5EE852DF" wp14:editId="11C020FD">
                  <wp:extent cx="457200" cy="36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c>
          <w:tcPr>
            <w:tcW w:w="5759" w:type="dxa"/>
            <w:shd w:val="clear" w:color="auto" w:fill="960055"/>
            <w:vAlign w:val="center"/>
          </w:tcPr>
          <w:p w:rsidR="005723A9" w:rsidRPr="004C4E72" w:rsidRDefault="00E006BE" w:rsidP="00316D90">
            <w:pPr>
              <w:spacing w:after="0" w:line="240" w:lineRule="auto"/>
              <w:rPr>
                <w:rFonts w:ascii="Arial" w:hAnsi="Arial" w:cs="Arial"/>
                <w:b/>
                <w:color w:val="FFFFFF" w:themeColor="background1"/>
                <w:sz w:val="18"/>
                <w:szCs w:val="18"/>
              </w:rPr>
            </w:pPr>
            <w:r w:rsidRPr="004C4E72">
              <w:rPr>
                <w:rFonts w:ascii="Arial" w:hAnsi="Arial" w:cs="Arial"/>
                <w:b/>
                <w:color w:val="FFFFFF" w:themeColor="background1"/>
                <w:sz w:val="18"/>
                <w:szCs w:val="18"/>
              </w:rPr>
              <w:t>OBJECTIF</w:t>
            </w:r>
            <w:r w:rsidR="007B37A1" w:rsidRPr="004C4E72">
              <w:rPr>
                <w:rFonts w:ascii="Arial" w:hAnsi="Arial" w:cs="Arial"/>
                <w:b/>
                <w:color w:val="FFFFFF" w:themeColor="background1"/>
                <w:sz w:val="18"/>
                <w:szCs w:val="18"/>
              </w:rPr>
              <w:t xml:space="preserve"> 1</w:t>
            </w:r>
            <w:r w:rsidR="00676DA0" w:rsidRPr="004C4E72">
              <w:rPr>
                <w:rFonts w:ascii="Arial" w:hAnsi="Arial" w:cs="Arial"/>
                <w:b/>
                <w:color w:val="FFFFFF" w:themeColor="background1"/>
                <w:sz w:val="18"/>
                <w:szCs w:val="18"/>
              </w:rPr>
              <w:t xml:space="preserve"> – </w:t>
            </w:r>
            <w:r w:rsidRPr="004C4E72">
              <w:rPr>
                <w:rFonts w:ascii="Arial" w:hAnsi="Arial" w:cs="Arial"/>
                <w:b/>
                <w:color w:val="FFFFFF" w:themeColor="background1"/>
                <w:sz w:val="18"/>
                <w:szCs w:val="18"/>
              </w:rPr>
              <w:t>Soutenir des systèmes de gouvernance durables de la</w:t>
            </w:r>
            <w:r w:rsidR="005723A9" w:rsidRPr="004C4E72">
              <w:rPr>
                <w:rFonts w:ascii="Arial" w:hAnsi="Arial" w:cs="Arial"/>
                <w:b/>
                <w:color w:val="FFFFFF" w:themeColor="background1"/>
                <w:sz w:val="18"/>
                <w:szCs w:val="18"/>
              </w:rPr>
              <w:t xml:space="preserve"> culture                                                            </w:t>
            </w:r>
          </w:p>
        </w:tc>
        <w:tc>
          <w:tcPr>
            <w:tcW w:w="3060" w:type="dxa"/>
            <w:vAlign w:val="center"/>
          </w:tcPr>
          <w:p w:rsidR="005723A9" w:rsidRDefault="008A5C27" w:rsidP="00316D90">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extent cx="1804670" cy="429260"/>
                  <wp:effectExtent l="0" t="0" r="5080" b="8890"/>
                  <wp:docPr id="3" name="Image 3" descr="C:\Users\f_hendschel\Desktop\Captur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_hendschel\Desktop\Capture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670" cy="429260"/>
                          </a:xfrm>
                          <a:prstGeom prst="rect">
                            <a:avLst/>
                          </a:prstGeom>
                          <a:noFill/>
                          <a:ln>
                            <a:noFill/>
                          </a:ln>
                        </pic:spPr>
                      </pic:pic>
                    </a:graphicData>
                  </a:graphic>
                </wp:inline>
              </w:drawing>
            </w:r>
          </w:p>
        </w:tc>
      </w:tr>
      <w:tr w:rsidR="001B01A8" w:rsidRPr="00A87EB4" w:rsidTr="00BC570A">
        <w:trPr>
          <w:trHeight w:val="620"/>
        </w:trPr>
        <w:tc>
          <w:tcPr>
            <w:tcW w:w="9805" w:type="dxa"/>
            <w:gridSpan w:val="3"/>
            <w:vAlign w:val="center"/>
          </w:tcPr>
          <w:p w:rsidR="001B01A8" w:rsidRPr="00293C7D" w:rsidRDefault="001B01A8" w:rsidP="001B01A8">
            <w:pPr>
              <w:pStyle w:val="Marge"/>
              <w:spacing w:after="0"/>
              <w:rPr>
                <w:rFonts w:cs="Arial"/>
                <w:i/>
                <w:iCs/>
                <w:sz w:val="10"/>
                <w:szCs w:val="10"/>
                <w:lang w:val="en-GB"/>
              </w:rPr>
            </w:pPr>
          </w:p>
          <w:p w:rsidR="001B01A8" w:rsidRPr="004C4E72" w:rsidRDefault="00676DA0" w:rsidP="00DE3875">
            <w:pPr>
              <w:pStyle w:val="Marge"/>
              <w:spacing w:after="0"/>
              <w:rPr>
                <w:rFonts w:cs="Arial"/>
                <w:i/>
                <w:iCs/>
                <w:sz w:val="16"/>
                <w:szCs w:val="16"/>
              </w:rPr>
            </w:pPr>
            <w:r w:rsidRPr="004C4E72">
              <w:rPr>
                <w:rFonts w:cs="Arial"/>
                <w:i/>
                <w:iCs/>
                <w:sz w:val="16"/>
                <w:szCs w:val="16"/>
              </w:rPr>
              <w:t>I</w:t>
            </w:r>
            <w:r w:rsidR="00E006BE" w:rsidRPr="004C4E72">
              <w:rPr>
                <w:rFonts w:cs="Arial"/>
                <w:i/>
                <w:iCs/>
                <w:sz w:val="16"/>
                <w:szCs w:val="16"/>
              </w:rPr>
              <w:t xml:space="preserve">nformations sur la participation et la contribution de votre OSC à l’élaboration de politiques culturelles et à des activités de promotion de la diversité des expressions culturelles, y compris dans les secteurs de la culture et des médias. </w:t>
            </w:r>
          </w:p>
          <w:p w:rsidR="001B01A8" w:rsidRPr="004C4E72" w:rsidRDefault="001B01A8" w:rsidP="00DE3875">
            <w:pPr>
              <w:pStyle w:val="Marge"/>
              <w:spacing w:after="0"/>
              <w:rPr>
                <w:rFonts w:cs="Arial"/>
                <w:sz w:val="10"/>
                <w:szCs w:val="10"/>
              </w:rPr>
            </w:pPr>
          </w:p>
          <w:p w:rsidR="001B01A8" w:rsidRPr="004C4E72" w:rsidRDefault="00E006BE" w:rsidP="00DE3875">
            <w:pPr>
              <w:spacing w:after="0" w:line="240" w:lineRule="auto"/>
              <w:jc w:val="both"/>
              <w:rPr>
                <w:rFonts w:ascii="Arial" w:hAnsi="Arial" w:cs="Arial"/>
                <w:b/>
                <w:bCs/>
                <w:color w:val="960055"/>
                <w:sz w:val="16"/>
                <w:szCs w:val="16"/>
              </w:rPr>
            </w:pPr>
            <w:r w:rsidRPr="004C4E72">
              <w:rPr>
                <w:rFonts w:ascii="Arial" w:hAnsi="Arial" w:cs="Arial"/>
                <w:b/>
                <w:bCs/>
                <w:color w:val="950055"/>
                <w:sz w:val="16"/>
                <w:szCs w:val="16"/>
              </w:rPr>
              <w:t>MESURES ET INITIATIVES PERTINENTES</w:t>
            </w:r>
            <w:r w:rsidRPr="004C4E72">
              <w:rPr>
                <w:rFonts w:ascii="Arial" w:hAnsi="Arial" w:cs="Arial"/>
                <w:b/>
                <w:bCs/>
                <w:color w:val="960055"/>
                <w:sz w:val="16"/>
                <w:szCs w:val="16"/>
              </w:rPr>
              <w:t xml:space="preserve"> MISES EN OEUVRE DURANT CES 4 DERNIÈRES ANNÉES POUR : </w:t>
            </w:r>
          </w:p>
          <w:p w:rsidR="001B01A8" w:rsidRPr="004C4E72" w:rsidRDefault="00E006BE" w:rsidP="00DE3875">
            <w:pPr>
              <w:pStyle w:val="Marge"/>
              <w:numPr>
                <w:ilvl w:val="0"/>
                <w:numId w:val="1"/>
              </w:numPr>
              <w:spacing w:after="0"/>
              <w:rPr>
                <w:rFonts w:cs="Arial"/>
                <w:color w:val="000000" w:themeColor="text1"/>
                <w:sz w:val="16"/>
                <w:szCs w:val="16"/>
              </w:rPr>
            </w:pPr>
            <w:r w:rsidRPr="004C4E72">
              <w:rPr>
                <w:rFonts w:cs="Arial"/>
                <w:color w:val="000000" w:themeColor="text1"/>
                <w:sz w:val="16"/>
                <w:szCs w:val="16"/>
              </w:rPr>
              <w:t>Contribuer à l’élaboration et/ou au suivi de politiques culturelles, par exemple en participant à des espaces de dialogue avec les autorités gouvernementales (ex. réunions, groupes de travail).</w:t>
            </w:r>
          </w:p>
          <w:p w:rsidR="001B01A8" w:rsidRPr="004C4E72" w:rsidRDefault="00E006BE" w:rsidP="00DE3875">
            <w:pPr>
              <w:pStyle w:val="Marge"/>
              <w:numPr>
                <w:ilvl w:val="0"/>
                <w:numId w:val="1"/>
              </w:numPr>
              <w:spacing w:after="0"/>
              <w:rPr>
                <w:rFonts w:cs="Arial"/>
                <w:color w:val="000000" w:themeColor="text1"/>
                <w:sz w:val="16"/>
                <w:szCs w:val="16"/>
              </w:rPr>
            </w:pPr>
            <w:r w:rsidRPr="004C4E72">
              <w:rPr>
                <w:rFonts w:cs="Arial"/>
                <w:color w:val="000000" w:themeColor="text1"/>
                <w:sz w:val="16"/>
                <w:szCs w:val="16"/>
              </w:rPr>
              <w:t>Promouvoir les secteurs culturels et créatifs</w:t>
            </w:r>
            <w:r w:rsidR="006B3DFD" w:rsidRPr="004C4E72">
              <w:rPr>
                <w:rFonts w:cs="Arial"/>
                <w:color w:val="000000" w:themeColor="text1"/>
                <w:sz w:val="16"/>
                <w:szCs w:val="16"/>
              </w:rPr>
              <w:t xml:space="preserve"> et la diversité des expressions culturelles, y compris via :</w:t>
            </w:r>
          </w:p>
          <w:p w:rsidR="001B01A8" w:rsidRPr="004C4E72" w:rsidRDefault="007138F0" w:rsidP="00DE3875">
            <w:pPr>
              <w:pStyle w:val="Marge"/>
              <w:numPr>
                <w:ilvl w:val="1"/>
                <w:numId w:val="1"/>
              </w:numPr>
              <w:spacing w:after="0"/>
              <w:rPr>
                <w:rFonts w:cs="Arial"/>
                <w:color w:val="000000" w:themeColor="text1"/>
                <w:sz w:val="16"/>
                <w:szCs w:val="16"/>
              </w:rPr>
            </w:pPr>
            <w:r>
              <w:rPr>
                <w:rFonts w:cs="Arial"/>
                <w:color w:val="000000" w:themeColor="text1"/>
                <w:sz w:val="16"/>
                <w:szCs w:val="16"/>
              </w:rPr>
              <w:t>D</w:t>
            </w:r>
            <w:r w:rsidR="006B3DFD" w:rsidRPr="004C4E72">
              <w:rPr>
                <w:rFonts w:cs="Arial"/>
                <w:color w:val="000000" w:themeColor="text1"/>
                <w:sz w:val="16"/>
                <w:szCs w:val="16"/>
              </w:rPr>
              <w:t xml:space="preserve">es activités de </w:t>
            </w:r>
            <w:r>
              <w:rPr>
                <w:rFonts w:cs="Arial"/>
                <w:color w:val="000000" w:themeColor="text1"/>
                <w:sz w:val="16"/>
                <w:szCs w:val="16"/>
              </w:rPr>
              <w:t xml:space="preserve">partage d’informations et de </w:t>
            </w:r>
            <w:r w:rsidR="006B3DFD" w:rsidRPr="004C4E72">
              <w:rPr>
                <w:rFonts w:cs="Arial"/>
                <w:color w:val="000000" w:themeColor="text1"/>
                <w:sz w:val="16"/>
                <w:szCs w:val="16"/>
              </w:rPr>
              <w:t>sensibilisation (conférences, débats, etc.)</w:t>
            </w:r>
          </w:p>
          <w:p w:rsidR="001B01A8" w:rsidRPr="004C4E72" w:rsidRDefault="006B3DFD" w:rsidP="00DE3875">
            <w:pPr>
              <w:pStyle w:val="Marge"/>
              <w:numPr>
                <w:ilvl w:val="1"/>
                <w:numId w:val="1"/>
              </w:numPr>
              <w:spacing w:after="0"/>
              <w:rPr>
                <w:rFonts w:cs="Arial"/>
                <w:color w:val="000000" w:themeColor="text1"/>
                <w:sz w:val="16"/>
                <w:szCs w:val="16"/>
              </w:rPr>
            </w:pPr>
            <w:r w:rsidRPr="004C4E72">
              <w:rPr>
                <w:rFonts w:cs="Arial"/>
                <w:color w:val="000000" w:themeColor="text1"/>
                <w:sz w:val="16"/>
                <w:szCs w:val="16"/>
              </w:rPr>
              <w:t>Des activités de plaidoyer sur les politiques (présentation d’arguments, de données, de rapports, évaluation de politiques, etc.)</w:t>
            </w:r>
          </w:p>
          <w:p w:rsidR="001B01A8" w:rsidRPr="004C4E72" w:rsidRDefault="006B3DFD" w:rsidP="00DE3875">
            <w:pPr>
              <w:pStyle w:val="Marge"/>
              <w:numPr>
                <w:ilvl w:val="1"/>
                <w:numId w:val="1"/>
              </w:numPr>
              <w:spacing w:after="0"/>
              <w:rPr>
                <w:rFonts w:cs="Arial"/>
                <w:color w:val="000000" w:themeColor="text1"/>
                <w:sz w:val="16"/>
                <w:szCs w:val="16"/>
              </w:rPr>
            </w:pPr>
            <w:r w:rsidRPr="004C4E72">
              <w:rPr>
                <w:rFonts w:cs="Arial"/>
                <w:color w:val="000000" w:themeColor="text1"/>
                <w:sz w:val="16"/>
                <w:szCs w:val="16"/>
              </w:rPr>
              <w:t>Du renforcement de capacités et de la formation pour les artistes et les professionnels de la culture</w:t>
            </w:r>
          </w:p>
          <w:p w:rsidR="00850F4B" w:rsidRPr="004C4E72" w:rsidRDefault="006B3DFD" w:rsidP="00DE3875">
            <w:pPr>
              <w:pStyle w:val="Marge"/>
              <w:numPr>
                <w:ilvl w:val="1"/>
                <w:numId w:val="1"/>
              </w:numPr>
              <w:spacing w:after="0"/>
              <w:rPr>
                <w:rFonts w:cs="Arial"/>
                <w:color w:val="000000" w:themeColor="text1"/>
                <w:sz w:val="16"/>
                <w:szCs w:val="16"/>
              </w:rPr>
            </w:pPr>
            <w:r w:rsidRPr="004C4E72">
              <w:rPr>
                <w:rFonts w:cs="Arial"/>
                <w:color w:val="000000" w:themeColor="text1"/>
                <w:sz w:val="16"/>
                <w:szCs w:val="16"/>
              </w:rPr>
              <w:t xml:space="preserve">Un soutien aux micro-, petites et moyennes entreprises </w:t>
            </w:r>
            <w:r w:rsidR="00533596">
              <w:rPr>
                <w:rFonts w:cs="Arial"/>
                <w:color w:val="000000" w:themeColor="text1"/>
                <w:sz w:val="16"/>
                <w:szCs w:val="16"/>
              </w:rPr>
              <w:t>culturelles et au développement des</w:t>
            </w:r>
            <w:r w:rsidRPr="004C4E72">
              <w:rPr>
                <w:rFonts w:cs="Arial"/>
                <w:color w:val="000000" w:themeColor="text1"/>
                <w:sz w:val="16"/>
                <w:szCs w:val="16"/>
              </w:rPr>
              <w:t xml:space="preserve"> marché</w:t>
            </w:r>
            <w:r w:rsidR="00533596">
              <w:rPr>
                <w:rFonts w:cs="Arial"/>
                <w:color w:val="000000" w:themeColor="text1"/>
                <w:sz w:val="16"/>
                <w:szCs w:val="16"/>
              </w:rPr>
              <w:t>s créatifs</w:t>
            </w:r>
            <w:r w:rsidRPr="004C4E72">
              <w:rPr>
                <w:rFonts w:cs="Arial"/>
                <w:color w:val="000000" w:themeColor="text1"/>
                <w:sz w:val="16"/>
                <w:szCs w:val="16"/>
              </w:rPr>
              <w:t xml:space="preserve"> (micro-crédit, incubateurs, laboratoires d’innovation, etc.)</w:t>
            </w:r>
          </w:p>
          <w:p w:rsidR="001B01A8" w:rsidRPr="004C4E72" w:rsidRDefault="00A87EB4" w:rsidP="00DE3875">
            <w:pPr>
              <w:pStyle w:val="Marge"/>
              <w:numPr>
                <w:ilvl w:val="1"/>
                <w:numId w:val="1"/>
              </w:numPr>
              <w:spacing w:after="0"/>
              <w:rPr>
                <w:rFonts w:cs="Arial"/>
                <w:color w:val="000000" w:themeColor="text1"/>
                <w:sz w:val="16"/>
                <w:szCs w:val="16"/>
              </w:rPr>
            </w:pPr>
            <w:r w:rsidRPr="004C4E72">
              <w:rPr>
                <w:rFonts w:cs="Arial"/>
                <w:color w:val="000000" w:themeColor="text1"/>
                <w:sz w:val="16"/>
                <w:szCs w:val="16"/>
              </w:rPr>
              <w:t>Un soutien à l’alphabétisation numérique et à la promotion de contenus culturels et créatifs dans l’environnement numérique (qualifications et compétences, espaces créatifs, innovation, recherche et développement, etc.)</w:t>
            </w:r>
          </w:p>
          <w:p w:rsidR="001B01A8" w:rsidRPr="004C4E72" w:rsidRDefault="00A87EB4" w:rsidP="00DE3875">
            <w:pPr>
              <w:pStyle w:val="Marge"/>
              <w:numPr>
                <w:ilvl w:val="1"/>
                <w:numId w:val="1"/>
              </w:numPr>
              <w:spacing w:after="0"/>
              <w:rPr>
                <w:rFonts w:cs="Arial"/>
                <w:color w:val="000000" w:themeColor="text1"/>
                <w:sz w:val="16"/>
                <w:szCs w:val="16"/>
              </w:rPr>
            </w:pPr>
            <w:r w:rsidRPr="004C4E72">
              <w:rPr>
                <w:rFonts w:cs="Arial"/>
                <w:color w:val="000000" w:themeColor="text1"/>
                <w:sz w:val="16"/>
                <w:szCs w:val="16"/>
              </w:rPr>
              <w:t>Des activités artistiques et médiatiques de promotion de la diversité des expressions culturelles</w:t>
            </w:r>
          </w:p>
          <w:p w:rsidR="00BC570A" w:rsidRPr="00A87EB4" w:rsidRDefault="00BC570A" w:rsidP="00BC570A">
            <w:pPr>
              <w:pStyle w:val="Marge"/>
              <w:spacing w:after="0"/>
              <w:ind w:left="1080"/>
              <w:rPr>
                <w:rFonts w:cs="Arial"/>
                <w:color w:val="000000" w:themeColor="text1"/>
                <w:sz w:val="6"/>
                <w:szCs w:val="6"/>
              </w:rPr>
            </w:pPr>
          </w:p>
        </w:tc>
      </w:tr>
    </w:tbl>
    <w:p w:rsidR="009F2045" w:rsidRPr="00A87EB4" w:rsidRDefault="009F2045" w:rsidP="009F2045">
      <w:pPr>
        <w:spacing w:after="0" w:line="240" w:lineRule="auto"/>
        <w:rPr>
          <w:rFonts w:ascii="Arial" w:hAnsi="Arial" w:cs="Arial"/>
          <w:b/>
          <w:bCs/>
          <w:color w:val="950055"/>
          <w:sz w:val="10"/>
          <w:szCs w:val="10"/>
        </w:rPr>
      </w:pPr>
    </w:p>
    <w:tbl>
      <w:tblPr>
        <w:tblStyle w:val="Grilledutableau"/>
        <w:tblW w:w="9807" w:type="dxa"/>
        <w:tblBorders>
          <w:top w:val="single" w:sz="2" w:space="0" w:color="B77E26"/>
          <w:left w:val="single" w:sz="2" w:space="0" w:color="B77E26"/>
          <w:bottom w:val="single" w:sz="2" w:space="0" w:color="B77E26"/>
          <w:right w:val="single" w:sz="2" w:space="0" w:color="B77E26"/>
          <w:insideH w:val="single" w:sz="2" w:space="0" w:color="B77E26"/>
          <w:insideV w:val="single" w:sz="2" w:space="0" w:color="B77E26"/>
        </w:tblBorders>
        <w:tblLayout w:type="fixed"/>
        <w:tblLook w:val="04A0" w:firstRow="1" w:lastRow="0" w:firstColumn="1" w:lastColumn="0" w:noHBand="0" w:noVBand="1"/>
      </w:tblPr>
      <w:tblGrid>
        <w:gridCol w:w="986"/>
        <w:gridCol w:w="6524"/>
        <w:gridCol w:w="2297"/>
      </w:tblGrid>
      <w:tr w:rsidR="00BD565A" w:rsidTr="008A5C27">
        <w:trPr>
          <w:trHeight w:val="778"/>
        </w:trPr>
        <w:tc>
          <w:tcPr>
            <w:tcW w:w="986" w:type="dxa"/>
            <w:vAlign w:val="center"/>
          </w:tcPr>
          <w:p w:rsidR="00BD565A" w:rsidRPr="00CB6E72" w:rsidRDefault="00BD565A" w:rsidP="00BD565A">
            <w:pPr>
              <w:spacing w:after="0" w:line="240" w:lineRule="auto"/>
              <w:jc w:val="center"/>
              <w:rPr>
                <w:rFonts w:ascii="Helvetica" w:hAnsi="Helvetica" w:cs="Arial"/>
                <w:b/>
                <w:color w:val="FFFFFF" w:themeColor="background1"/>
                <w:sz w:val="20"/>
                <w:szCs w:val="20"/>
                <w:lang w:val="en-GB"/>
              </w:rPr>
            </w:pPr>
            <w:r w:rsidRPr="00D46043">
              <w:rPr>
                <w:noProof/>
                <w:sz w:val="20"/>
                <w:szCs w:val="20"/>
                <w:lang w:eastAsia="ja-JP"/>
              </w:rPr>
              <w:drawing>
                <wp:inline distT="0" distB="0" distL="0" distR="0" wp14:anchorId="40253094" wp14:editId="2A507A07">
                  <wp:extent cx="313690" cy="320675"/>
                  <wp:effectExtent l="0" t="0" r="3810" b="0"/>
                  <wp:docPr id="5"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320675"/>
                          </a:xfrm>
                          <a:prstGeom prst="rect">
                            <a:avLst/>
                          </a:prstGeom>
                          <a:noFill/>
                          <a:ln>
                            <a:noFill/>
                          </a:ln>
                        </pic:spPr>
                      </pic:pic>
                    </a:graphicData>
                  </a:graphic>
                </wp:inline>
              </w:drawing>
            </w:r>
          </w:p>
        </w:tc>
        <w:tc>
          <w:tcPr>
            <w:tcW w:w="6524" w:type="dxa"/>
            <w:shd w:val="clear" w:color="auto" w:fill="B77E26"/>
            <w:vAlign w:val="center"/>
          </w:tcPr>
          <w:p w:rsidR="00BD565A" w:rsidRPr="004C4E72" w:rsidRDefault="00A87EB4" w:rsidP="00A87EB4">
            <w:pPr>
              <w:spacing w:after="0" w:line="240" w:lineRule="auto"/>
              <w:rPr>
                <w:rFonts w:ascii="Arial" w:hAnsi="Arial" w:cs="Arial"/>
                <w:b/>
                <w:color w:val="FFFFFF" w:themeColor="background1"/>
                <w:sz w:val="18"/>
                <w:szCs w:val="18"/>
              </w:rPr>
            </w:pPr>
            <w:r w:rsidRPr="004C4E72">
              <w:rPr>
                <w:rFonts w:ascii="Arial" w:hAnsi="Arial" w:cs="Arial"/>
                <w:b/>
                <w:color w:val="FFFFFF" w:themeColor="background1"/>
                <w:sz w:val="18"/>
                <w:szCs w:val="18"/>
              </w:rPr>
              <w:t>OBJECTIF</w:t>
            </w:r>
            <w:r w:rsidR="00BD565A" w:rsidRPr="004C4E72">
              <w:rPr>
                <w:rFonts w:ascii="Arial" w:hAnsi="Arial" w:cs="Arial"/>
                <w:b/>
                <w:color w:val="FFFFFF" w:themeColor="background1"/>
                <w:sz w:val="18"/>
                <w:szCs w:val="18"/>
              </w:rPr>
              <w:t xml:space="preserve"> 2</w:t>
            </w:r>
            <w:r w:rsidR="00676DA0" w:rsidRPr="004C4E72">
              <w:rPr>
                <w:rFonts w:ascii="Arial" w:hAnsi="Arial" w:cs="Arial"/>
                <w:b/>
                <w:color w:val="FFFFFF" w:themeColor="background1"/>
                <w:sz w:val="18"/>
                <w:szCs w:val="18"/>
              </w:rPr>
              <w:t xml:space="preserve"> – </w:t>
            </w:r>
            <w:r w:rsidRPr="004C4E72">
              <w:rPr>
                <w:rFonts w:ascii="Arial" w:hAnsi="Arial" w:cs="Arial"/>
                <w:b/>
                <w:bCs/>
                <w:color w:val="FFFFFF" w:themeColor="background1"/>
                <w:sz w:val="18"/>
                <w:szCs w:val="18"/>
              </w:rPr>
              <w:t>Parvenir à un échange équilibré de biens et services culturels et accroître la mobilité des artistes et des professionnels de la culture</w:t>
            </w:r>
          </w:p>
        </w:tc>
        <w:tc>
          <w:tcPr>
            <w:tcW w:w="2297" w:type="dxa"/>
            <w:vAlign w:val="center"/>
          </w:tcPr>
          <w:p w:rsidR="00BD565A" w:rsidRDefault="008A5C27"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extent cx="1320165" cy="429260"/>
                  <wp:effectExtent l="0" t="0" r="0" b="8890"/>
                  <wp:docPr id="4" name="Image 4" descr="C:\Users\f_hendschel\Desktop\Captur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_hendschel\Desktop\Capture2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165" cy="429260"/>
                          </a:xfrm>
                          <a:prstGeom prst="rect">
                            <a:avLst/>
                          </a:prstGeom>
                          <a:noFill/>
                          <a:ln>
                            <a:noFill/>
                          </a:ln>
                        </pic:spPr>
                      </pic:pic>
                    </a:graphicData>
                  </a:graphic>
                </wp:inline>
              </w:drawing>
            </w:r>
          </w:p>
        </w:tc>
      </w:tr>
      <w:tr w:rsidR="00316D90" w:rsidRPr="00676DA0" w:rsidTr="000E1F5E">
        <w:trPr>
          <w:trHeight w:val="1146"/>
        </w:trPr>
        <w:tc>
          <w:tcPr>
            <w:tcW w:w="9807" w:type="dxa"/>
            <w:gridSpan w:val="3"/>
            <w:vAlign w:val="center"/>
          </w:tcPr>
          <w:p w:rsidR="004C4E72" w:rsidRPr="004C4E72" w:rsidRDefault="004C4E72" w:rsidP="00316D90">
            <w:pPr>
              <w:spacing w:after="0" w:line="240" w:lineRule="auto"/>
              <w:rPr>
                <w:rFonts w:ascii="Arial" w:hAnsi="Arial" w:cs="Arial"/>
                <w:i/>
                <w:iCs/>
                <w:sz w:val="10"/>
                <w:szCs w:val="10"/>
              </w:rPr>
            </w:pPr>
          </w:p>
          <w:p w:rsidR="004C4E72" w:rsidRDefault="004C4E72" w:rsidP="00DE3875">
            <w:pPr>
              <w:spacing w:after="0" w:line="240" w:lineRule="auto"/>
              <w:jc w:val="both"/>
              <w:rPr>
                <w:rFonts w:ascii="Arial" w:hAnsi="Arial" w:cs="Arial"/>
                <w:b/>
                <w:bCs/>
                <w:color w:val="B77E27"/>
                <w:sz w:val="16"/>
                <w:szCs w:val="16"/>
              </w:rPr>
            </w:pPr>
            <w:r w:rsidRPr="004C4E72">
              <w:rPr>
                <w:rFonts w:ascii="Arial" w:hAnsi="Arial" w:cs="Arial"/>
                <w:i/>
                <w:iCs/>
                <w:sz w:val="16"/>
                <w:szCs w:val="16"/>
              </w:rPr>
              <w:t>Mesures et initiatives (ex. fonds et programmes opérationnels</w:t>
            </w:r>
            <w:r w:rsidR="00533596">
              <w:rPr>
                <w:rFonts w:ascii="Arial" w:hAnsi="Arial" w:cs="Arial"/>
                <w:i/>
                <w:iCs/>
                <w:sz w:val="16"/>
                <w:szCs w:val="16"/>
              </w:rPr>
              <w:t xml:space="preserve">) mises en œuvre par votre OSC pour </w:t>
            </w:r>
            <w:r w:rsidRPr="004C4E72">
              <w:rPr>
                <w:rFonts w:ascii="Arial" w:hAnsi="Arial" w:cs="Arial"/>
                <w:i/>
                <w:iCs/>
                <w:sz w:val="16"/>
                <w:szCs w:val="16"/>
              </w:rPr>
              <w:t xml:space="preserve">promouvoir la mobilité des artistes et des professionnels de la culture (notamment issus des pays en développement) </w:t>
            </w:r>
            <w:r w:rsidR="00533596" w:rsidRPr="004C4E72">
              <w:rPr>
                <w:rFonts w:ascii="Arial" w:hAnsi="Arial" w:cs="Arial"/>
                <w:i/>
                <w:iCs/>
                <w:sz w:val="16"/>
                <w:szCs w:val="16"/>
              </w:rPr>
              <w:t xml:space="preserve">dans le monde </w:t>
            </w:r>
            <w:r w:rsidRPr="004C4E72">
              <w:rPr>
                <w:rFonts w:ascii="Arial" w:hAnsi="Arial" w:cs="Arial"/>
                <w:i/>
                <w:iCs/>
                <w:sz w:val="16"/>
                <w:szCs w:val="16"/>
              </w:rPr>
              <w:t>et plaidant en faveur d’un statut particulier pour les biens et les services culturels dans les accords de commerce et d’investissement.</w:t>
            </w:r>
          </w:p>
          <w:p w:rsidR="004C4E72" w:rsidRPr="004C4E72" w:rsidRDefault="004C4E72" w:rsidP="00DE3875">
            <w:pPr>
              <w:spacing w:after="0" w:line="240" w:lineRule="auto"/>
              <w:jc w:val="both"/>
              <w:rPr>
                <w:rFonts w:ascii="Arial" w:hAnsi="Arial" w:cs="Arial"/>
                <w:b/>
                <w:bCs/>
                <w:color w:val="B77E27"/>
                <w:sz w:val="10"/>
                <w:szCs w:val="10"/>
              </w:rPr>
            </w:pPr>
          </w:p>
          <w:p w:rsidR="00316D90" w:rsidRPr="004C4E72" w:rsidRDefault="00A87EB4" w:rsidP="00DE3875">
            <w:pPr>
              <w:spacing w:after="0" w:line="240" w:lineRule="auto"/>
              <w:jc w:val="both"/>
              <w:rPr>
                <w:rFonts w:ascii="Arial" w:hAnsi="Arial" w:cs="Arial"/>
                <w:b/>
                <w:bCs/>
                <w:sz w:val="16"/>
                <w:szCs w:val="16"/>
              </w:rPr>
            </w:pPr>
            <w:r w:rsidRPr="004C4E72">
              <w:rPr>
                <w:rFonts w:ascii="Arial" w:hAnsi="Arial" w:cs="Arial"/>
                <w:b/>
                <w:bCs/>
                <w:color w:val="B77E27"/>
                <w:sz w:val="16"/>
                <w:szCs w:val="16"/>
              </w:rPr>
              <w:t>MESURES ET INITIATIVES PERTINENTES MISES EN OEUVRE DURANT CES 4 DERNIÈRES ANNÉES POUR :</w:t>
            </w:r>
          </w:p>
          <w:p w:rsidR="00316D90" w:rsidRPr="004C4E72" w:rsidRDefault="00A87EB4" w:rsidP="00DE3875">
            <w:pPr>
              <w:pStyle w:val="Paragraphedeliste"/>
              <w:numPr>
                <w:ilvl w:val="0"/>
                <w:numId w:val="2"/>
              </w:numPr>
              <w:spacing w:after="0" w:line="240" w:lineRule="auto"/>
              <w:jc w:val="both"/>
              <w:rPr>
                <w:rFonts w:ascii="Arial" w:hAnsi="Arial" w:cs="Arial"/>
                <w:b/>
                <w:bCs/>
                <w:sz w:val="16"/>
                <w:szCs w:val="16"/>
              </w:rPr>
            </w:pPr>
            <w:r w:rsidRPr="004C4E72">
              <w:rPr>
                <w:rFonts w:ascii="Arial" w:hAnsi="Arial" w:cs="Arial"/>
                <w:sz w:val="16"/>
                <w:szCs w:val="16"/>
              </w:rPr>
              <w:t>Gérer ou contribuer à des fonds en faveur de la mobilité des artistes et des professionnels de la culture (bourses, subventions de voyage, etc.)</w:t>
            </w:r>
          </w:p>
          <w:p w:rsidR="0049743B" w:rsidRPr="004C4E72" w:rsidRDefault="00A87EB4" w:rsidP="00DE3875">
            <w:pPr>
              <w:pStyle w:val="Paragraphedeliste"/>
              <w:numPr>
                <w:ilvl w:val="0"/>
                <w:numId w:val="2"/>
              </w:numPr>
              <w:spacing w:after="0" w:line="240" w:lineRule="auto"/>
              <w:jc w:val="both"/>
              <w:rPr>
                <w:rFonts w:ascii="Arial" w:hAnsi="Arial" w:cs="Arial"/>
                <w:b/>
                <w:bCs/>
                <w:sz w:val="16"/>
                <w:szCs w:val="16"/>
              </w:rPr>
            </w:pPr>
            <w:r w:rsidRPr="004C4E72">
              <w:rPr>
                <w:rFonts w:ascii="Arial" w:hAnsi="Arial" w:cs="Arial"/>
                <w:sz w:val="16"/>
                <w:szCs w:val="16"/>
              </w:rPr>
              <w:t xml:space="preserve">Gérer des services de formation et d’information fournissant des </w:t>
            </w:r>
            <w:r w:rsidR="00FE7644" w:rsidRPr="004C4E72">
              <w:rPr>
                <w:rFonts w:ascii="Arial" w:hAnsi="Arial" w:cs="Arial"/>
                <w:sz w:val="16"/>
                <w:szCs w:val="16"/>
              </w:rPr>
              <w:t>orientations pratiques pour faci</w:t>
            </w:r>
            <w:r w:rsidRPr="004C4E72">
              <w:rPr>
                <w:rFonts w:ascii="Arial" w:hAnsi="Arial" w:cs="Arial"/>
                <w:sz w:val="16"/>
                <w:szCs w:val="16"/>
              </w:rPr>
              <w:t xml:space="preserve">liter la mobilité des artistes et des professionnels de la culture </w:t>
            </w:r>
            <w:r w:rsidR="00FE7644" w:rsidRPr="004C4E72">
              <w:rPr>
                <w:rFonts w:ascii="Arial" w:hAnsi="Arial" w:cs="Arial"/>
                <w:sz w:val="16"/>
                <w:szCs w:val="16"/>
              </w:rPr>
              <w:t>(ex. plateformes internet)</w:t>
            </w:r>
          </w:p>
          <w:p w:rsidR="0049743B" w:rsidRPr="004C4E72" w:rsidRDefault="00FE7644" w:rsidP="00DE3875">
            <w:pPr>
              <w:pStyle w:val="Paragraphedeliste"/>
              <w:numPr>
                <w:ilvl w:val="0"/>
                <w:numId w:val="2"/>
              </w:numPr>
              <w:spacing w:after="0" w:line="240" w:lineRule="auto"/>
              <w:jc w:val="both"/>
              <w:rPr>
                <w:rFonts w:ascii="Arial" w:hAnsi="Arial" w:cs="Arial"/>
                <w:b/>
                <w:bCs/>
                <w:sz w:val="16"/>
                <w:szCs w:val="16"/>
              </w:rPr>
            </w:pPr>
            <w:r w:rsidRPr="004C4E72">
              <w:rPr>
                <w:rFonts w:ascii="Arial" w:eastAsiaTheme="minorHAnsi" w:hAnsi="Arial" w:cs="Arial"/>
                <w:sz w:val="16"/>
                <w:szCs w:val="16"/>
                <w:lang w:eastAsia="en-US"/>
              </w:rPr>
              <w:t xml:space="preserve">Gérer des infrastructures (résidences artistiques) et des évènements culturels majeurs (saisons culturelles, festivals) de promotion de la diversité des expressions culturelles, accueillant un large nombre d’artistes étrangers, notamment issus des pays en développement </w:t>
            </w:r>
          </w:p>
          <w:p w:rsidR="000E1F5E" w:rsidRPr="004C4E72" w:rsidRDefault="00676DA0" w:rsidP="00DE3875">
            <w:pPr>
              <w:pStyle w:val="Paragraphedeliste"/>
              <w:numPr>
                <w:ilvl w:val="0"/>
                <w:numId w:val="2"/>
              </w:numPr>
              <w:spacing w:after="0" w:line="240" w:lineRule="auto"/>
              <w:jc w:val="both"/>
              <w:rPr>
                <w:rFonts w:ascii="Arial" w:hAnsi="Arial" w:cs="Arial"/>
                <w:b/>
                <w:bCs/>
                <w:sz w:val="16"/>
                <w:szCs w:val="16"/>
              </w:rPr>
            </w:pPr>
            <w:r w:rsidRPr="004C4E72">
              <w:rPr>
                <w:rFonts w:ascii="Arial" w:hAnsi="Arial" w:cs="Arial"/>
                <w:sz w:val="16"/>
                <w:szCs w:val="16"/>
              </w:rPr>
              <w:t>Plaider en faveur d’un statut particulier pour les biens et services culturels dans les accords de commerce et/ou d’investissement.</w:t>
            </w:r>
          </w:p>
        </w:tc>
      </w:tr>
    </w:tbl>
    <w:p w:rsidR="00547584" w:rsidRPr="00676DA0" w:rsidRDefault="00547584" w:rsidP="00C43F5F">
      <w:pPr>
        <w:spacing w:after="0" w:line="240" w:lineRule="auto"/>
        <w:rPr>
          <w:rFonts w:ascii="Arial" w:hAnsi="Arial" w:cs="Arial"/>
          <w:sz w:val="10"/>
          <w:szCs w:val="10"/>
        </w:rPr>
      </w:pPr>
    </w:p>
    <w:tbl>
      <w:tblPr>
        <w:tblStyle w:val="Grilledutableau"/>
        <w:tblW w:w="9807" w:type="dxa"/>
        <w:tblBorders>
          <w:top w:val="single" w:sz="2" w:space="0" w:color="064F7A"/>
          <w:left w:val="single" w:sz="2" w:space="0" w:color="064F7A"/>
          <w:bottom w:val="single" w:sz="2" w:space="0" w:color="064F7A"/>
          <w:right w:val="single" w:sz="2" w:space="0" w:color="064F7A"/>
          <w:insideH w:val="single" w:sz="2" w:space="0" w:color="064F7A"/>
          <w:insideV w:val="single" w:sz="2" w:space="0" w:color="064F7A"/>
        </w:tblBorders>
        <w:tblLayout w:type="fixed"/>
        <w:tblLook w:val="04A0" w:firstRow="1" w:lastRow="0" w:firstColumn="1" w:lastColumn="0" w:noHBand="0" w:noVBand="1"/>
      </w:tblPr>
      <w:tblGrid>
        <w:gridCol w:w="986"/>
        <w:gridCol w:w="7233"/>
        <w:gridCol w:w="1588"/>
      </w:tblGrid>
      <w:tr w:rsidR="00C16CB0" w:rsidTr="008A5C27">
        <w:trPr>
          <w:trHeight w:val="796"/>
        </w:trPr>
        <w:tc>
          <w:tcPr>
            <w:tcW w:w="986" w:type="dxa"/>
            <w:vAlign w:val="center"/>
          </w:tcPr>
          <w:p w:rsidR="00C16CB0" w:rsidRPr="00CB6E72" w:rsidRDefault="00F46F0A" w:rsidP="00F46F0A">
            <w:pPr>
              <w:spacing w:after="0" w:line="240" w:lineRule="auto"/>
              <w:jc w:val="center"/>
              <w:rPr>
                <w:rFonts w:ascii="Helvetica" w:hAnsi="Helvetica" w:cs="Arial"/>
                <w:b/>
                <w:color w:val="FFFFFF" w:themeColor="background1"/>
                <w:sz w:val="20"/>
                <w:szCs w:val="20"/>
                <w:lang w:val="en-GB"/>
              </w:rPr>
            </w:pPr>
            <w:r w:rsidRPr="00D46043">
              <w:rPr>
                <w:noProof/>
                <w:sz w:val="20"/>
                <w:szCs w:val="20"/>
                <w:lang w:eastAsia="ja-JP"/>
              </w:rPr>
              <w:drawing>
                <wp:inline distT="0" distB="0" distL="0" distR="0" wp14:anchorId="4824A093" wp14:editId="043E861E">
                  <wp:extent cx="351790" cy="345440"/>
                  <wp:effectExtent l="0" t="0" r="3810" b="0"/>
                  <wp:docPr id="243"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345440"/>
                          </a:xfrm>
                          <a:prstGeom prst="rect">
                            <a:avLst/>
                          </a:prstGeom>
                          <a:noFill/>
                          <a:ln>
                            <a:noFill/>
                          </a:ln>
                        </pic:spPr>
                      </pic:pic>
                    </a:graphicData>
                  </a:graphic>
                </wp:inline>
              </w:drawing>
            </w:r>
          </w:p>
        </w:tc>
        <w:tc>
          <w:tcPr>
            <w:tcW w:w="7233" w:type="dxa"/>
            <w:shd w:val="clear" w:color="auto" w:fill="064F7A"/>
            <w:vAlign w:val="center"/>
          </w:tcPr>
          <w:p w:rsidR="00C16CB0" w:rsidRPr="004C4E72" w:rsidRDefault="00676DA0" w:rsidP="00676DA0">
            <w:pPr>
              <w:spacing w:after="0" w:line="240" w:lineRule="auto"/>
              <w:rPr>
                <w:rFonts w:ascii="Arial" w:hAnsi="Arial" w:cs="Arial"/>
                <w:b/>
                <w:color w:val="FFFFFF" w:themeColor="background1"/>
                <w:sz w:val="18"/>
                <w:szCs w:val="18"/>
              </w:rPr>
            </w:pPr>
            <w:r w:rsidRPr="004C4E72">
              <w:rPr>
                <w:rFonts w:ascii="Arial" w:hAnsi="Arial" w:cs="Arial"/>
                <w:b/>
                <w:color w:val="FFFFFF" w:themeColor="background1"/>
                <w:sz w:val="18"/>
                <w:szCs w:val="18"/>
              </w:rPr>
              <w:t>OBJECTIF 3 – Intégrer la culture dans les cadres de développement durable</w:t>
            </w:r>
          </w:p>
        </w:tc>
        <w:tc>
          <w:tcPr>
            <w:tcW w:w="1588" w:type="dxa"/>
            <w:vAlign w:val="center"/>
          </w:tcPr>
          <w:p w:rsidR="00C16CB0" w:rsidRDefault="008A5C27"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extent cx="900123" cy="445246"/>
                  <wp:effectExtent l="0" t="0" r="0" b="0"/>
                  <wp:docPr id="7" name="Image 7" descr="C:\Users\f_hendschel\Desktop\Captur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_hendschel\Desktop\Capture2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522" cy="447422"/>
                          </a:xfrm>
                          <a:prstGeom prst="rect">
                            <a:avLst/>
                          </a:prstGeom>
                          <a:noFill/>
                          <a:ln>
                            <a:noFill/>
                          </a:ln>
                        </pic:spPr>
                      </pic:pic>
                    </a:graphicData>
                  </a:graphic>
                </wp:inline>
              </w:drawing>
            </w:r>
          </w:p>
        </w:tc>
      </w:tr>
      <w:tr w:rsidR="00316D90" w:rsidRPr="00101C58" w:rsidTr="000E1F5E">
        <w:trPr>
          <w:trHeight w:val="1492"/>
        </w:trPr>
        <w:tc>
          <w:tcPr>
            <w:tcW w:w="9807" w:type="dxa"/>
            <w:gridSpan w:val="3"/>
            <w:vAlign w:val="center"/>
          </w:tcPr>
          <w:p w:rsidR="004C4E72" w:rsidRPr="004C4E72" w:rsidRDefault="004C4E72" w:rsidP="00316D90">
            <w:pPr>
              <w:spacing w:after="0" w:line="240" w:lineRule="auto"/>
              <w:rPr>
                <w:rFonts w:ascii="Arial" w:hAnsi="Arial" w:cs="Arial"/>
                <w:b/>
                <w:bCs/>
                <w:color w:val="004F7A"/>
                <w:sz w:val="10"/>
                <w:szCs w:val="10"/>
              </w:rPr>
            </w:pPr>
          </w:p>
          <w:p w:rsidR="004C4E72" w:rsidRDefault="004C4E72" w:rsidP="00DE3875">
            <w:pPr>
              <w:spacing w:after="0" w:line="240" w:lineRule="auto"/>
              <w:jc w:val="both"/>
              <w:rPr>
                <w:rFonts w:ascii="Arial" w:hAnsi="Arial" w:cs="Arial"/>
                <w:b/>
                <w:bCs/>
                <w:color w:val="004F7A"/>
                <w:sz w:val="16"/>
                <w:szCs w:val="16"/>
              </w:rPr>
            </w:pPr>
            <w:r w:rsidRPr="004C4E72">
              <w:rPr>
                <w:rFonts w:ascii="Arial" w:hAnsi="Arial" w:cs="Arial"/>
                <w:i/>
                <w:iCs/>
                <w:sz w:val="16"/>
                <w:szCs w:val="16"/>
              </w:rPr>
              <w:t>Mesures et initiatives mises en œuvre par les OSC pour promouvoir l’inclusion de la créativité et des expressions culturelles comme éléments stratégies dans les plans natio</w:t>
            </w:r>
            <w:r w:rsidR="00533596">
              <w:rPr>
                <w:rFonts w:ascii="Arial" w:hAnsi="Arial" w:cs="Arial"/>
                <w:i/>
                <w:iCs/>
                <w:sz w:val="16"/>
                <w:szCs w:val="16"/>
              </w:rPr>
              <w:t>naux de développement durable,</w:t>
            </w:r>
            <w:r w:rsidRPr="004C4E72">
              <w:rPr>
                <w:rFonts w:ascii="Arial" w:hAnsi="Arial" w:cs="Arial"/>
                <w:i/>
                <w:iCs/>
                <w:sz w:val="16"/>
                <w:szCs w:val="16"/>
              </w:rPr>
              <w:t xml:space="preserve"> </w:t>
            </w:r>
            <w:r w:rsidR="00533596">
              <w:rPr>
                <w:rFonts w:ascii="Arial" w:hAnsi="Arial" w:cs="Arial"/>
                <w:i/>
                <w:iCs/>
                <w:sz w:val="16"/>
                <w:szCs w:val="16"/>
              </w:rPr>
              <w:t xml:space="preserve">soutenir </w:t>
            </w:r>
            <w:r w:rsidRPr="004C4E72">
              <w:rPr>
                <w:rFonts w:ascii="Arial" w:hAnsi="Arial" w:cs="Arial"/>
                <w:i/>
                <w:iCs/>
                <w:sz w:val="16"/>
                <w:szCs w:val="16"/>
              </w:rPr>
              <w:t>l’équité régionale dans la distribution des ressources cu</w:t>
            </w:r>
            <w:r w:rsidR="00533596">
              <w:rPr>
                <w:rFonts w:ascii="Arial" w:hAnsi="Arial" w:cs="Arial"/>
                <w:i/>
                <w:iCs/>
                <w:sz w:val="16"/>
                <w:szCs w:val="16"/>
              </w:rPr>
              <w:t>lturelles et/ou faciliter</w:t>
            </w:r>
            <w:r w:rsidRPr="004C4E72">
              <w:rPr>
                <w:rFonts w:ascii="Arial" w:hAnsi="Arial" w:cs="Arial"/>
                <w:i/>
                <w:iCs/>
                <w:sz w:val="16"/>
                <w:szCs w:val="16"/>
              </w:rPr>
              <w:t xml:space="preserve"> l’accès inclusif à ces ressources.</w:t>
            </w:r>
          </w:p>
          <w:p w:rsidR="00316D90" w:rsidRPr="004C4E72" w:rsidRDefault="002D1554" w:rsidP="00DE3875">
            <w:pPr>
              <w:spacing w:after="0" w:line="240" w:lineRule="auto"/>
              <w:jc w:val="both"/>
              <w:rPr>
                <w:rFonts w:ascii="Arial" w:hAnsi="Arial" w:cs="Arial"/>
                <w:b/>
                <w:bCs/>
                <w:color w:val="004F7A"/>
                <w:sz w:val="16"/>
                <w:szCs w:val="16"/>
              </w:rPr>
            </w:pPr>
            <w:r w:rsidRPr="004C4E72">
              <w:rPr>
                <w:rFonts w:ascii="Arial" w:hAnsi="Arial" w:cs="Arial"/>
                <w:b/>
                <w:bCs/>
                <w:color w:val="004F7A"/>
                <w:sz w:val="16"/>
                <w:szCs w:val="16"/>
              </w:rPr>
              <w:br/>
            </w:r>
            <w:r w:rsidR="00676DA0" w:rsidRPr="004C4E72">
              <w:rPr>
                <w:rFonts w:ascii="Arial" w:hAnsi="Arial" w:cs="Arial"/>
                <w:b/>
                <w:bCs/>
                <w:color w:val="004F7A"/>
                <w:sz w:val="16"/>
                <w:szCs w:val="16"/>
              </w:rPr>
              <w:t xml:space="preserve">MESURES ET INITIATIVES PERTINENTES MISES EN OEUVRE DURANT CES 4 DERNIÈRES ANNÉES POUR : </w:t>
            </w:r>
          </w:p>
          <w:p w:rsidR="00316D90" w:rsidRPr="004C4E72" w:rsidRDefault="00676DA0" w:rsidP="00DE3875">
            <w:pPr>
              <w:pStyle w:val="Paragraphedeliste"/>
              <w:numPr>
                <w:ilvl w:val="0"/>
                <w:numId w:val="3"/>
              </w:numPr>
              <w:spacing w:after="0" w:line="240" w:lineRule="auto"/>
              <w:jc w:val="both"/>
              <w:rPr>
                <w:rFonts w:ascii="Arial" w:hAnsi="Arial" w:cs="Arial"/>
                <w:b/>
                <w:bCs/>
                <w:color w:val="004F7A"/>
                <w:sz w:val="16"/>
                <w:szCs w:val="16"/>
              </w:rPr>
            </w:pPr>
            <w:r w:rsidRPr="004C4E72">
              <w:rPr>
                <w:rFonts w:ascii="Arial" w:hAnsi="Arial" w:cs="Arial"/>
                <w:sz w:val="16"/>
                <w:szCs w:val="16"/>
              </w:rPr>
              <w:t xml:space="preserve">Promouvoir l’inclusion de la créativité et des expressions culturelles comme éléments stratégiques </w:t>
            </w:r>
            <w:r w:rsidR="00272D27" w:rsidRPr="004C4E72">
              <w:rPr>
                <w:rFonts w:ascii="Arial" w:hAnsi="Arial" w:cs="Arial"/>
                <w:sz w:val="16"/>
                <w:szCs w:val="16"/>
              </w:rPr>
              <w:t>dans les plans et stratégies de développement durable</w:t>
            </w:r>
          </w:p>
          <w:p w:rsidR="00316D90" w:rsidRPr="004C4E72" w:rsidRDefault="00101C58" w:rsidP="00DE3875">
            <w:pPr>
              <w:pStyle w:val="Paragraphedeliste"/>
              <w:numPr>
                <w:ilvl w:val="0"/>
                <w:numId w:val="3"/>
              </w:numPr>
              <w:spacing w:after="0" w:line="240" w:lineRule="auto"/>
              <w:jc w:val="both"/>
              <w:rPr>
                <w:rFonts w:ascii="Arial" w:hAnsi="Arial" w:cs="Arial"/>
                <w:b/>
                <w:bCs/>
                <w:color w:val="004F7A"/>
                <w:sz w:val="16"/>
                <w:szCs w:val="16"/>
              </w:rPr>
            </w:pPr>
            <w:r w:rsidRPr="004C4E72">
              <w:rPr>
                <w:rFonts w:ascii="Arial" w:hAnsi="Arial" w:cs="Arial"/>
                <w:sz w:val="16"/>
                <w:szCs w:val="16"/>
              </w:rPr>
              <w:t>Soutenir les projets de régénération</w:t>
            </w:r>
            <w:r w:rsidR="00533596">
              <w:rPr>
                <w:rFonts w:ascii="Arial" w:hAnsi="Arial" w:cs="Arial"/>
                <w:sz w:val="16"/>
                <w:szCs w:val="16"/>
              </w:rPr>
              <w:t xml:space="preserve"> régionale, urbaine et/ou rurale</w:t>
            </w:r>
            <w:r w:rsidRPr="004C4E72">
              <w:rPr>
                <w:rFonts w:ascii="Arial" w:hAnsi="Arial" w:cs="Arial"/>
                <w:sz w:val="16"/>
                <w:szCs w:val="16"/>
              </w:rPr>
              <w:t xml:space="preserve"> </w:t>
            </w:r>
            <w:r w:rsidR="00533596">
              <w:rPr>
                <w:rFonts w:ascii="Arial" w:hAnsi="Arial" w:cs="Arial"/>
                <w:sz w:val="16"/>
                <w:szCs w:val="16"/>
              </w:rPr>
              <w:t xml:space="preserve">fondés sur les </w:t>
            </w:r>
            <w:r w:rsidRPr="004C4E72">
              <w:rPr>
                <w:rFonts w:ascii="Arial" w:hAnsi="Arial" w:cs="Arial"/>
                <w:sz w:val="16"/>
                <w:szCs w:val="16"/>
              </w:rPr>
              <w:t>industries culturelles, y compris les initiatives communautaires</w:t>
            </w:r>
          </w:p>
          <w:p w:rsidR="00316D90" w:rsidRPr="004C4E72" w:rsidRDefault="00101C58" w:rsidP="00DE3875">
            <w:pPr>
              <w:pStyle w:val="Paragraphedeliste"/>
              <w:numPr>
                <w:ilvl w:val="0"/>
                <w:numId w:val="3"/>
              </w:numPr>
              <w:spacing w:after="0" w:line="240" w:lineRule="auto"/>
              <w:jc w:val="both"/>
              <w:rPr>
                <w:rFonts w:ascii="Arial" w:hAnsi="Arial" w:cs="Arial"/>
                <w:b/>
                <w:bCs/>
                <w:color w:val="004F7A"/>
                <w:sz w:val="16"/>
                <w:szCs w:val="16"/>
              </w:rPr>
            </w:pPr>
            <w:r w:rsidRPr="004C4E72">
              <w:rPr>
                <w:rFonts w:ascii="Arial" w:hAnsi="Arial" w:cs="Arial"/>
                <w:sz w:val="16"/>
                <w:szCs w:val="16"/>
              </w:rPr>
              <w:t>Faciliter la participation à la vie culturelle et l’accès à des expressions et des équipements culturels divers,</w:t>
            </w:r>
            <w:r w:rsidR="000340DC" w:rsidRPr="004C4E72">
              <w:rPr>
                <w:sz w:val="16"/>
                <w:szCs w:val="16"/>
              </w:rPr>
              <w:t xml:space="preserve"> </w:t>
            </w:r>
            <w:r w:rsidR="000340DC" w:rsidRPr="004C4E72">
              <w:rPr>
                <w:rFonts w:ascii="Arial" w:hAnsi="Arial" w:cs="Arial"/>
                <w:sz w:val="16"/>
                <w:szCs w:val="16"/>
              </w:rPr>
              <w:t>notamment en répondant aux besoins des groupes défavorisés ou vulnérables</w:t>
            </w:r>
            <w:r w:rsidR="00316D90" w:rsidRPr="004C4E72">
              <w:rPr>
                <w:rFonts w:ascii="Arial" w:hAnsi="Arial" w:cs="Arial"/>
                <w:sz w:val="16"/>
                <w:szCs w:val="16"/>
              </w:rPr>
              <w:t>.</w:t>
            </w:r>
          </w:p>
        </w:tc>
      </w:tr>
    </w:tbl>
    <w:p w:rsidR="009E7C77" w:rsidRPr="00101C58" w:rsidRDefault="009E7C77" w:rsidP="009E7C77">
      <w:pPr>
        <w:spacing w:after="0" w:line="240" w:lineRule="auto"/>
        <w:rPr>
          <w:rFonts w:ascii="Arial" w:hAnsi="Arial" w:cs="Arial"/>
          <w:i/>
          <w:iCs/>
          <w:sz w:val="10"/>
          <w:szCs w:val="10"/>
        </w:rPr>
      </w:pPr>
    </w:p>
    <w:tbl>
      <w:tblPr>
        <w:tblStyle w:val="Grilledutableau"/>
        <w:tblW w:w="9807" w:type="dxa"/>
        <w:tblBorders>
          <w:top w:val="single" w:sz="2" w:space="0" w:color="1B9066"/>
          <w:left w:val="single" w:sz="2" w:space="0" w:color="1B9066"/>
          <w:bottom w:val="single" w:sz="2" w:space="0" w:color="1B9066"/>
          <w:right w:val="single" w:sz="2" w:space="0" w:color="1B9066"/>
          <w:insideH w:val="single" w:sz="2" w:space="0" w:color="1B9066"/>
          <w:insideV w:val="single" w:sz="2" w:space="0" w:color="1B9066"/>
        </w:tblBorders>
        <w:tblLayout w:type="fixed"/>
        <w:tblLook w:val="04A0" w:firstRow="1" w:lastRow="0" w:firstColumn="1" w:lastColumn="0" w:noHBand="0" w:noVBand="1"/>
      </w:tblPr>
      <w:tblGrid>
        <w:gridCol w:w="986"/>
        <w:gridCol w:w="7233"/>
        <w:gridCol w:w="1588"/>
      </w:tblGrid>
      <w:tr w:rsidR="009E7C77" w:rsidTr="008A5C27">
        <w:trPr>
          <w:trHeight w:val="751"/>
        </w:trPr>
        <w:tc>
          <w:tcPr>
            <w:tcW w:w="986" w:type="dxa"/>
            <w:vAlign w:val="center"/>
          </w:tcPr>
          <w:p w:rsidR="009E7C77" w:rsidRPr="00CB6E72" w:rsidRDefault="009E7C77" w:rsidP="009E7C77">
            <w:pPr>
              <w:spacing w:after="0" w:line="240" w:lineRule="auto"/>
              <w:jc w:val="center"/>
              <w:rPr>
                <w:rFonts w:ascii="Helvetica" w:hAnsi="Helvetica" w:cs="Arial"/>
                <w:b/>
                <w:color w:val="FFFFFF" w:themeColor="background1"/>
                <w:sz w:val="20"/>
                <w:szCs w:val="20"/>
                <w:lang w:val="en-GB"/>
              </w:rPr>
            </w:pPr>
            <w:r w:rsidRPr="00D46043">
              <w:rPr>
                <w:noProof/>
                <w:sz w:val="20"/>
                <w:szCs w:val="20"/>
                <w:lang w:eastAsia="ja-JP"/>
              </w:rPr>
              <w:drawing>
                <wp:inline distT="0" distB="0" distL="0" distR="0" wp14:anchorId="2E0E0ED7" wp14:editId="4A2764E6">
                  <wp:extent cx="382270" cy="361950"/>
                  <wp:effectExtent l="0" t="0" r="0" b="6350"/>
                  <wp:docPr id="24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270" cy="361950"/>
                          </a:xfrm>
                          <a:prstGeom prst="rect">
                            <a:avLst/>
                          </a:prstGeom>
                          <a:noFill/>
                          <a:ln>
                            <a:noFill/>
                          </a:ln>
                        </pic:spPr>
                      </pic:pic>
                    </a:graphicData>
                  </a:graphic>
                </wp:inline>
              </w:drawing>
            </w:r>
          </w:p>
        </w:tc>
        <w:tc>
          <w:tcPr>
            <w:tcW w:w="7233" w:type="dxa"/>
            <w:shd w:val="clear" w:color="auto" w:fill="1B9066"/>
            <w:vAlign w:val="center"/>
          </w:tcPr>
          <w:p w:rsidR="009E7C77" w:rsidRPr="004C4E72" w:rsidRDefault="000340DC" w:rsidP="00D36CB6">
            <w:pPr>
              <w:spacing w:after="0" w:line="240" w:lineRule="auto"/>
              <w:rPr>
                <w:rFonts w:ascii="Arial" w:hAnsi="Arial" w:cs="Arial"/>
                <w:b/>
                <w:color w:val="FFFFFF" w:themeColor="background1"/>
                <w:sz w:val="18"/>
                <w:szCs w:val="18"/>
              </w:rPr>
            </w:pPr>
            <w:r w:rsidRPr="004C4E72">
              <w:rPr>
                <w:rFonts w:ascii="Arial" w:hAnsi="Arial" w:cs="Arial"/>
                <w:b/>
                <w:color w:val="FFFFFF" w:themeColor="background1"/>
                <w:sz w:val="18"/>
                <w:szCs w:val="18"/>
              </w:rPr>
              <w:t>OBJECTIF 4 – Promouvoir les droits de l’homme et les libertés fondamentales</w:t>
            </w:r>
          </w:p>
        </w:tc>
        <w:tc>
          <w:tcPr>
            <w:tcW w:w="1588" w:type="dxa"/>
            <w:vAlign w:val="center"/>
          </w:tcPr>
          <w:p w:rsidR="009E7C77" w:rsidRDefault="008A5C27" w:rsidP="00D36CB6">
            <w:pPr>
              <w:spacing w:after="0" w:line="240" w:lineRule="auto"/>
              <w:jc w:val="right"/>
              <w:rPr>
                <w:rFonts w:ascii="Helvetica" w:hAnsi="Helvetica" w:cs="Arial"/>
                <w:b/>
                <w:sz w:val="20"/>
                <w:szCs w:val="20"/>
                <w:lang w:val="en-GB"/>
              </w:rPr>
            </w:pPr>
            <w:r>
              <w:rPr>
                <w:rFonts w:ascii="Helvetica" w:hAnsi="Helvetica" w:cs="Arial"/>
                <w:b/>
                <w:noProof/>
                <w:sz w:val="20"/>
                <w:szCs w:val="20"/>
                <w:lang w:eastAsia="ja-JP"/>
              </w:rPr>
              <w:drawing>
                <wp:inline distT="0" distB="0" distL="0" distR="0">
                  <wp:extent cx="866941" cy="428833"/>
                  <wp:effectExtent l="0" t="0" r="0" b="9525"/>
                  <wp:docPr id="8" name="Image 8" descr="C:\Users\f_hendschel\Desktop\Captur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_hendschel\Desktop\Capture2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7782" cy="429249"/>
                          </a:xfrm>
                          <a:prstGeom prst="rect">
                            <a:avLst/>
                          </a:prstGeom>
                          <a:noFill/>
                          <a:ln>
                            <a:noFill/>
                          </a:ln>
                        </pic:spPr>
                      </pic:pic>
                    </a:graphicData>
                  </a:graphic>
                </wp:inline>
              </w:drawing>
            </w:r>
          </w:p>
        </w:tc>
      </w:tr>
      <w:tr w:rsidR="000276FB" w:rsidRPr="00C805D9" w:rsidTr="00F40024">
        <w:trPr>
          <w:trHeight w:val="355"/>
        </w:trPr>
        <w:tc>
          <w:tcPr>
            <w:tcW w:w="9807" w:type="dxa"/>
            <w:gridSpan w:val="3"/>
            <w:vAlign w:val="center"/>
          </w:tcPr>
          <w:p w:rsidR="000276FB" w:rsidRPr="004C4E72" w:rsidRDefault="000276FB" w:rsidP="000276FB">
            <w:pPr>
              <w:spacing w:after="0" w:line="240" w:lineRule="auto"/>
              <w:rPr>
                <w:rFonts w:ascii="Arial" w:hAnsi="Arial" w:cs="Arial"/>
                <w:b/>
                <w:bCs/>
                <w:color w:val="1B9066"/>
                <w:sz w:val="10"/>
                <w:szCs w:val="10"/>
              </w:rPr>
            </w:pPr>
          </w:p>
          <w:p w:rsidR="004C4E72" w:rsidRPr="004C4E72" w:rsidRDefault="004C4E72" w:rsidP="00DE3875">
            <w:pPr>
              <w:spacing w:after="0" w:line="240" w:lineRule="auto"/>
              <w:jc w:val="both"/>
              <w:rPr>
                <w:rFonts w:ascii="Arial" w:hAnsi="Arial" w:cs="Arial"/>
                <w:i/>
                <w:iCs/>
                <w:sz w:val="16"/>
                <w:szCs w:val="16"/>
              </w:rPr>
            </w:pPr>
            <w:r w:rsidRPr="004C4E72">
              <w:rPr>
                <w:rFonts w:ascii="Arial" w:hAnsi="Arial" w:cs="Arial"/>
                <w:i/>
                <w:iCs/>
                <w:sz w:val="16"/>
                <w:szCs w:val="16"/>
              </w:rPr>
              <w:t>Mesures et initiatives mises en œuvre par votre OSC pour promouvoir l’égalité des genres</w:t>
            </w:r>
            <w:r w:rsidRPr="004C4E72">
              <w:rPr>
                <w:rStyle w:val="Appelnotedebasdep"/>
                <w:rFonts w:ascii="Arial" w:hAnsi="Arial" w:cs="Arial"/>
                <w:i/>
                <w:iCs/>
                <w:sz w:val="16"/>
                <w:szCs w:val="16"/>
                <w:lang w:val="en-GB"/>
              </w:rPr>
              <w:footnoteReference w:id="2"/>
            </w:r>
            <w:r w:rsidRPr="004C4E72">
              <w:rPr>
                <w:rFonts w:ascii="Arial" w:hAnsi="Arial" w:cs="Arial"/>
                <w:i/>
                <w:iCs/>
                <w:sz w:val="16"/>
                <w:szCs w:val="16"/>
              </w:rPr>
              <w:t xml:space="preserve"> dans les secteurs culturels et créatifs, visant ainsi à soutenir les femmes en tant que créatrices, productrices, distributrices et bénéficiaires d’activités, de biens et de services culturels et à encourager l’accès des femmes à des postes décisionnels. </w:t>
            </w:r>
          </w:p>
          <w:p w:rsidR="004C4E72" w:rsidRDefault="004C4E72" w:rsidP="00DE3875">
            <w:pPr>
              <w:spacing w:after="0" w:line="240" w:lineRule="auto"/>
              <w:jc w:val="both"/>
              <w:rPr>
                <w:rFonts w:ascii="Arial" w:hAnsi="Arial" w:cs="Arial"/>
                <w:b/>
                <w:bCs/>
                <w:color w:val="1B9066"/>
                <w:sz w:val="16"/>
                <w:szCs w:val="16"/>
              </w:rPr>
            </w:pPr>
            <w:r w:rsidRPr="004C4E72">
              <w:rPr>
                <w:rFonts w:ascii="Arial" w:hAnsi="Arial" w:cs="Arial"/>
                <w:i/>
                <w:iCs/>
                <w:sz w:val="16"/>
                <w:szCs w:val="16"/>
              </w:rPr>
              <w:t>Mesures et initiatives mises en œuvre par votre OSC pour promouvoir la liberté artistique</w:t>
            </w:r>
            <w:r w:rsidRPr="004C4E72">
              <w:rPr>
                <w:rStyle w:val="Appelnotedebasdep"/>
                <w:rFonts w:ascii="Arial" w:hAnsi="Arial" w:cs="Arial"/>
                <w:i/>
                <w:iCs/>
                <w:sz w:val="16"/>
                <w:szCs w:val="16"/>
                <w:lang w:val="en-GB"/>
              </w:rPr>
              <w:footnoteReference w:id="3"/>
            </w:r>
            <w:r w:rsidRPr="004C4E72">
              <w:rPr>
                <w:rFonts w:ascii="Arial" w:hAnsi="Arial" w:cs="Arial"/>
                <w:i/>
                <w:iCs/>
                <w:sz w:val="16"/>
                <w:szCs w:val="16"/>
              </w:rPr>
              <w:t>, y compris les actions en lien avec : le droit à la création sans censure ni intimidation ; le droit au soutien, à la diffusion et à la rémunération des activités artistiques ; le droit à la liberté d’association ; le droit à la protection des droits sociaux et économiques ; et le droit à la participation à la vie culturelle.</w:t>
            </w:r>
          </w:p>
          <w:p w:rsidR="004C4E72" w:rsidRPr="004C4E72" w:rsidRDefault="004C4E72" w:rsidP="00DE3875">
            <w:pPr>
              <w:spacing w:after="0" w:line="240" w:lineRule="auto"/>
              <w:jc w:val="both"/>
              <w:rPr>
                <w:rFonts w:ascii="Arial" w:hAnsi="Arial" w:cs="Arial"/>
                <w:b/>
                <w:bCs/>
                <w:color w:val="1B9066"/>
                <w:sz w:val="10"/>
                <w:szCs w:val="10"/>
              </w:rPr>
            </w:pPr>
          </w:p>
          <w:p w:rsidR="000276FB" w:rsidRPr="004C4E72" w:rsidRDefault="000340DC" w:rsidP="00DE3875">
            <w:pPr>
              <w:spacing w:after="0" w:line="240" w:lineRule="auto"/>
              <w:jc w:val="both"/>
              <w:rPr>
                <w:rFonts w:ascii="Arial" w:hAnsi="Arial" w:cs="Arial"/>
                <w:b/>
                <w:bCs/>
                <w:color w:val="1B9066"/>
                <w:sz w:val="16"/>
                <w:szCs w:val="16"/>
              </w:rPr>
            </w:pPr>
            <w:r w:rsidRPr="004C4E72">
              <w:rPr>
                <w:rFonts w:ascii="Arial" w:hAnsi="Arial" w:cs="Arial"/>
                <w:b/>
                <w:bCs/>
                <w:color w:val="1B9066"/>
                <w:sz w:val="16"/>
                <w:szCs w:val="16"/>
              </w:rPr>
              <w:t xml:space="preserve">MESURES ET INITIATIVES PERTINENTES MISES EN OEUVRE DURANT CES 4 DERNIÈRES ANNÉES POUR : </w:t>
            </w:r>
          </w:p>
          <w:p w:rsidR="000276FB" w:rsidRPr="004C4E72" w:rsidRDefault="000340DC" w:rsidP="00DE3875">
            <w:pPr>
              <w:pStyle w:val="Marge"/>
              <w:numPr>
                <w:ilvl w:val="0"/>
                <w:numId w:val="5"/>
              </w:numPr>
              <w:tabs>
                <w:tab w:val="clear" w:pos="567"/>
                <w:tab w:val="left" w:pos="454"/>
              </w:tabs>
              <w:spacing w:after="0"/>
              <w:ind w:hanging="691"/>
              <w:rPr>
                <w:rFonts w:cs="Arial"/>
                <w:sz w:val="16"/>
                <w:szCs w:val="16"/>
              </w:rPr>
            </w:pPr>
            <w:r w:rsidRPr="004C4E72">
              <w:rPr>
                <w:rFonts w:cs="Arial"/>
                <w:sz w:val="16"/>
                <w:szCs w:val="16"/>
              </w:rPr>
              <w:t>Soutenir la participation pleine et entière des femmes à la vie culturelle</w:t>
            </w:r>
          </w:p>
          <w:p w:rsidR="000276FB" w:rsidRPr="004C4E72" w:rsidRDefault="000340DC" w:rsidP="00DE3875">
            <w:pPr>
              <w:pStyle w:val="Marge"/>
              <w:numPr>
                <w:ilvl w:val="0"/>
                <w:numId w:val="5"/>
              </w:numPr>
              <w:tabs>
                <w:tab w:val="clear" w:pos="567"/>
                <w:tab w:val="left" w:pos="880"/>
              </w:tabs>
              <w:spacing w:after="0"/>
              <w:ind w:left="454" w:hanging="425"/>
              <w:rPr>
                <w:rFonts w:cs="Arial"/>
                <w:sz w:val="16"/>
                <w:szCs w:val="16"/>
              </w:rPr>
            </w:pPr>
            <w:r w:rsidRPr="004C4E72">
              <w:rPr>
                <w:rFonts w:cs="Arial"/>
                <w:sz w:val="16"/>
                <w:szCs w:val="16"/>
              </w:rPr>
              <w:t xml:space="preserve">Soutenir la reconnaissance et </w:t>
            </w:r>
            <w:r w:rsidR="00533596">
              <w:rPr>
                <w:rFonts w:cs="Arial"/>
                <w:sz w:val="16"/>
                <w:szCs w:val="16"/>
              </w:rPr>
              <w:t>la progression</w:t>
            </w:r>
            <w:r w:rsidRPr="004C4E72">
              <w:rPr>
                <w:rFonts w:cs="Arial"/>
                <w:sz w:val="16"/>
                <w:szCs w:val="16"/>
              </w:rPr>
              <w:t xml:space="preserve"> de carrière des femmes en tant qu’artistes, professionnelles de la culture et/ou entrepreneures créatives</w:t>
            </w:r>
          </w:p>
          <w:p w:rsidR="00CD3FE1" w:rsidRPr="004C4E72" w:rsidRDefault="00CD3FE1" w:rsidP="00DE3875">
            <w:pPr>
              <w:pStyle w:val="Marge"/>
              <w:numPr>
                <w:ilvl w:val="0"/>
                <w:numId w:val="5"/>
              </w:numPr>
              <w:tabs>
                <w:tab w:val="clear" w:pos="567"/>
                <w:tab w:val="left" w:pos="454"/>
              </w:tabs>
              <w:spacing w:after="0"/>
              <w:ind w:left="454" w:hanging="425"/>
              <w:rPr>
                <w:rFonts w:cs="Arial"/>
                <w:sz w:val="16"/>
                <w:szCs w:val="16"/>
              </w:rPr>
            </w:pPr>
            <w:r w:rsidRPr="004C4E72">
              <w:rPr>
                <w:rFonts w:cs="Arial"/>
                <w:sz w:val="16"/>
                <w:szCs w:val="16"/>
              </w:rPr>
              <w:t>Collecter et diffuser des données en lien avec l’égalité des genres dans les secteurs culturels et créatifs</w:t>
            </w:r>
          </w:p>
          <w:p w:rsidR="00CD3FE1" w:rsidRPr="004C4E72" w:rsidRDefault="00CD3FE1" w:rsidP="00DE3875">
            <w:pPr>
              <w:pStyle w:val="Marge"/>
              <w:numPr>
                <w:ilvl w:val="0"/>
                <w:numId w:val="5"/>
              </w:numPr>
              <w:tabs>
                <w:tab w:val="clear" w:pos="567"/>
                <w:tab w:val="left" w:pos="454"/>
              </w:tabs>
              <w:spacing w:after="0"/>
              <w:ind w:left="454" w:hanging="425"/>
              <w:rPr>
                <w:rFonts w:cs="Arial"/>
                <w:sz w:val="16"/>
                <w:szCs w:val="16"/>
              </w:rPr>
            </w:pPr>
            <w:r w:rsidRPr="004C4E72">
              <w:rPr>
                <w:rFonts w:cs="Arial"/>
                <w:sz w:val="16"/>
                <w:szCs w:val="16"/>
              </w:rPr>
              <w:t>Promouvoir et plaider en faveur de mesures de protection sociale qui prennent en compte le statut de l’artiste (ex. assurance santé, plans de retraite, allocations chômage, etc.)</w:t>
            </w:r>
          </w:p>
          <w:p w:rsidR="00CD3FE1" w:rsidRPr="004C4E72" w:rsidRDefault="00CD3FE1" w:rsidP="00DE3875">
            <w:pPr>
              <w:pStyle w:val="Marge"/>
              <w:numPr>
                <w:ilvl w:val="0"/>
                <w:numId w:val="5"/>
              </w:numPr>
              <w:tabs>
                <w:tab w:val="clear" w:pos="567"/>
                <w:tab w:val="left" w:pos="454"/>
              </w:tabs>
              <w:spacing w:after="0"/>
              <w:ind w:left="454" w:hanging="425"/>
              <w:rPr>
                <w:rFonts w:cs="Arial"/>
                <w:sz w:val="16"/>
                <w:szCs w:val="16"/>
              </w:rPr>
            </w:pPr>
            <w:r w:rsidRPr="004C4E72">
              <w:rPr>
                <w:rFonts w:cs="Arial"/>
                <w:sz w:val="16"/>
                <w:szCs w:val="16"/>
              </w:rPr>
              <w:t xml:space="preserve">Promouvoir et plaider en faveur de mesures économiques qui prennent en compte le statut de l’artiste (ex. </w:t>
            </w:r>
            <w:r w:rsidR="00C805D9" w:rsidRPr="004C4E72">
              <w:rPr>
                <w:rFonts w:cs="Arial"/>
                <w:sz w:val="16"/>
                <w:szCs w:val="16"/>
              </w:rPr>
              <w:t>accords collectifs, impôts sur le revenu et autres cadres réglementaires, etc.)</w:t>
            </w:r>
          </w:p>
          <w:p w:rsidR="00C805D9" w:rsidRPr="004C4E72" w:rsidRDefault="00C805D9" w:rsidP="00DE3875">
            <w:pPr>
              <w:pStyle w:val="Marge"/>
              <w:numPr>
                <w:ilvl w:val="0"/>
                <w:numId w:val="5"/>
              </w:numPr>
              <w:tabs>
                <w:tab w:val="clear" w:pos="567"/>
                <w:tab w:val="left" w:pos="454"/>
              </w:tabs>
              <w:spacing w:after="0"/>
              <w:ind w:left="454" w:hanging="425"/>
              <w:rPr>
                <w:rFonts w:cs="Arial"/>
                <w:sz w:val="16"/>
                <w:szCs w:val="16"/>
              </w:rPr>
            </w:pPr>
            <w:r w:rsidRPr="004C4E72">
              <w:rPr>
                <w:rFonts w:cs="Arial"/>
                <w:sz w:val="16"/>
                <w:szCs w:val="16"/>
              </w:rPr>
              <w:t>Faire le suivi des violations de la liberté artistique</w:t>
            </w:r>
          </w:p>
          <w:p w:rsidR="000E1F5E" w:rsidRPr="004C4E72" w:rsidRDefault="00C805D9" w:rsidP="00DE3875">
            <w:pPr>
              <w:pStyle w:val="Marge"/>
              <w:numPr>
                <w:ilvl w:val="0"/>
                <w:numId w:val="5"/>
              </w:numPr>
              <w:tabs>
                <w:tab w:val="clear" w:pos="567"/>
                <w:tab w:val="left" w:pos="454"/>
              </w:tabs>
              <w:spacing w:after="0"/>
              <w:ind w:left="454" w:hanging="425"/>
              <w:rPr>
                <w:rFonts w:cs="Arial"/>
                <w:sz w:val="16"/>
                <w:szCs w:val="16"/>
              </w:rPr>
            </w:pPr>
            <w:r w:rsidRPr="004C4E72">
              <w:rPr>
                <w:rFonts w:cs="Arial"/>
                <w:sz w:val="16"/>
                <w:szCs w:val="16"/>
              </w:rPr>
              <w:t>Protéger les artistes en danger ou en exil (ex. fournir des refuges, des orientations et des formations, etc.).</w:t>
            </w:r>
          </w:p>
        </w:tc>
      </w:tr>
    </w:tbl>
    <w:p w:rsidR="009E7C77" w:rsidRPr="00C805D9" w:rsidRDefault="009F2045" w:rsidP="009E7C77">
      <w:pPr>
        <w:spacing w:after="0" w:line="240" w:lineRule="auto"/>
        <w:rPr>
          <w:rFonts w:ascii="Arial" w:hAnsi="Arial" w:cs="Arial"/>
          <w:b/>
          <w:bCs/>
          <w:color w:val="004F7A"/>
          <w:sz w:val="2"/>
          <w:szCs w:val="2"/>
        </w:rPr>
      </w:pPr>
      <w:r w:rsidRPr="00C805D9">
        <w:rPr>
          <w:rFonts w:ascii="Arial" w:hAnsi="Arial" w:cs="Arial"/>
          <w:sz w:val="20"/>
          <w:szCs w:val="20"/>
        </w:rPr>
        <w:t xml:space="preserve"> </w:t>
      </w:r>
    </w:p>
    <w:p w:rsidR="004C4E72" w:rsidRDefault="0091211C" w:rsidP="004C4E72">
      <w:pPr>
        <w:spacing w:after="0" w:line="240" w:lineRule="auto"/>
        <w:rPr>
          <w:rFonts w:ascii="Arial" w:hAnsi="Arial" w:cs="Arial"/>
          <w:b/>
          <w:bCs/>
        </w:rPr>
      </w:pPr>
      <w:r w:rsidRPr="00C805D9">
        <w:rPr>
          <w:rFonts w:ascii="Arial" w:hAnsi="Arial" w:cs="Arial"/>
          <w:b/>
          <w:bCs/>
        </w:rPr>
        <w:t xml:space="preserve">       </w:t>
      </w:r>
    </w:p>
    <w:p w:rsidR="004C4E72" w:rsidRDefault="004C4E72" w:rsidP="004C4E72">
      <w:pPr>
        <w:spacing w:after="0" w:line="240" w:lineRule="auto"/>
        <w:rPr>
          <w:rFonts w:ascii="Arial" w:hAnsi="Arial" w:cs="Arial"/>
          <w:b/>
          <w:bCs/>
        </w:rPr>
      </w:pPr>
    </w:p>
    <w:p w:rsidR="004C4E72" w:rsidRDefault="004C4E72" w:rsidP="004C4E72">
      <w:pPr>
        <w:spacing w:after="0" w:line="240" w:lineRule="auto"/>
        <w:rPr>
          <w:rFonts w:ascii="Arial" w:hAnsi="Arial" w:cs="Arial"/>
          <w:b/>
          <w:bCs/>
        </w:rPr>
      </w:pPr>
    </w:p>
    <w:p w:rsidR="00DE3875" w:rsidRDefault="00DE3875" w:rsidP="004C4E72">
      <w:pPr>
        <w:spacing w:after="0" w:line="240" w:lineRule="auto"/>
        <w:rPr>
          <w:rFonts w:ascii="Arial" w:hAnsi="Arial" w:cs="Arial"/>
          <w:b/>
          <w:bCs/>
        </w:rPr>
      </w:pPr>
    </w:p>
    <w:p w:rsidR="00DE3875" w:rsidRDefault="00DE3875" w:rsidP="004C4E72">
      <w:pPr>
        <w:spacing w:after="0" w:line="240" w:lineRule="auto"/>
        <w:rPr>
          <w:rFonts w:ascii="Arial" w:hAnsi="Arial" w:cs="Arial"/>
          <w:b/>
          <w:bCs/>
        </w:rPr>
      </w:pPr>
    </w:p>
    <w:p w:rsidR="00DE3875" w:rsidRDefault="00DE3875" w:rsidP="004C4E72">
      <w:pPr>
        <w:spacing w:after="0" w:line="240" w:lineRule="auto"/>
        <w:rPr>
          <w:rFonts w:ascii="Arial" w:hAnsi="Arial" w:cs="Arial"/>
          <w:b/>
          <w:bCs/>
        </w:rPr>
      </w:pPr>
    </w:p>
    <w:p w:rsidR="004C4E72" w:rsidRPr="004C4E72" w:rsidRDefault="004C4E72" w:rsidP="004C4E72">
      <w:pPr>
        <w:spacing w:after="0" w:line="240" w:lineRule="auto"/>
        <w:jc w:val="center"/>
        <w:rPr>
          <w:rFonts w:ascii="Arial" w:hAnsi="Arial" w:cs="Arial"/>
          <w:b/>
          <w:bCs/>
        </w:rPr>
      </w:pPr>
      <w:r w:rsidRPr="004C4E72">
        <w:rPr>
          <w:rFonts w:ascii="Arial" w:hAnsi="Arial" w:cs="Arial"/>
          <w:b/>
          <w:bCs/>
          <w:sz w:val="24"/>
          <w:szCs w:val="24"/>
        </w:rPr>
        <w:t>FORMULAIRE DES ORGANISATIONS DE LA SOCIÉTÉ CIVILE</w:t>
      </w:r>
    </w:p>
    <w:p w:rsidR="004C4E72" w:rsidRDefault="004C4E72" w:rsidP="004C4E72">
      <w:pPr>
        <w:spacing w:after="0" w:line="240" w:lineRule="auto"/>
        <w:jc w:val="center"/>
        <w:rPr>
          <w:rFonts w:ascii="Arial" w:hAnsi="Arial" w:cs="Arial"/>
          <w:smallCaps/>
          <w:sz w:val="18"/>
          <w:szCs w:val="18"/>
        </w:rPr>
      </w:pPr>
    </w:p>
    <w:p w:rsidR="00584698" w:rsidRPr="004C4E72" w:rsidRDefault="00C805D9" w:rsidP="004C4E72">
      <w:pPr>
        <w:spacing w:after="0" w:line="240" w:lineRule="auto"/>
        <w:jc w:val="center"/>
        <w:rPr>
          <w:rFonts w:ascii="Arial" w:hAnsi="Arial" w:cs="Arial"/>
          <w:smallCaps/>
          <w:sz w:val="18"/>
          <w:szCs w:val="18"/>
        </w:rPr>
      </w:pPr>
      <w:r w:rsidRPr="004C4E72">
        <w:rPr>
          <w:rFonts w:ascii="Arial" w:hAnsi="Arial" w:cs="Arial"/>
          <w:smallCaps/>
          <w:sz w:val="18"/>
          <w:szCs w:val="18"/>
        </w:rPr>
        <w:t>À COMPLÉTER PAR ÉCRIT OU EN VERSION ÉLECTRONIQUE</w:t>
      </w:r>
    </w:p>
    <w:p w:rsidR="0091211C" w:rsidRPr="00C805D9" w:rsidRDefault="0091211C" w:rsidP="00E029D4">
      <w:pPr>
        <w:spacing w:after="0" w:line="240" w:lineRule="auto"/>
        <w:jc w:val="center"/>
        <w:rPr>
          <w:rFonts w:ascii="Arial" w:hAnsi="Arial" w:cs="Arial"/>
          <w:bCs/>
          <w:sz w:val="18"/>
          <w:szCs w:val="18"/>
        </w:rPr>
      </w:pPr>
    </w:p>
    <w:tbl>
      <w:tblPr>
        <w:tblStyle w:val="Grilledutableau"/>
        <w:tblW w:w="99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9"/>
        <w:gridCol w:w="9470"/>
      </w:tblGrid>
      <w:tr w:rsidR="00984C60" w:rsidRPr="009826B5" w:rsidTr="00E067CF">
        <w:trPr>
          <w:trHeight w:val="530"/>
        </w:trPr>
        <w:tc>
          <w:tcPr>
            <w:tcW w:w="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84C60" w:rsidRPr="009826B5" w:rsidRDefault="00703521" w:rsidP="00273F7D">
            <w:pPr>
              <w:spacing w:line="240" w:lineRule="auto"/>
              <w:jc w:val="center"/>
              <w:rPr>
                <w:rFonts w:ascii="Arial" w:hAnsi="Arial" w:cs="Arial"/>
                <w:sz w:val="16"/>
                <w:szCs w:val="16"/>
                <w:lang w:val="en-GB"/>
              </w:rPr>
            </w:pPr>
            <w:r w:rsidRPr="009826B5">
              <w:rPr>
                <w:rFonts w:ascii="Arial" w:hAnsi="Arial" w:cs="Arial"/>
                <w:sz w:val="16"/>
                <w:szCs w:val="16"/>
                <w:lang w:val="en-GB"/>
              </w:rPr>
              <w:t>1</w:t>
            </w:r>
          </w:p>
        </w:tc>
        <w:tc>
          <w:tcPr>
            <w:tcW w:w="9470" w:type="dxa"/>
            <w:tcBorders>
              <w:top w:val="single" w:sz="4" w:space="0" w:color="000000"/>
              <w:left w:val="single" w:sz="4" w:space="0" w:color="000000"/>
              <w:bottom w:val="single" w:sz="4" w:space="0" w:color="000000"/>
              <w:right w:val="single" w:sz="4" w:space="0" w:color="000000"/>
            </w:tcBorders>
            <w:vAlign w:val="center"/>
          </w:tcPr>
          <w:p w:rsidR="00A807BF" w:rsidRPr="00C805D9" w:rsidRDefault="00A807BF" w:rsidP="00B85836">
            <w:pPr>
              <w:spacing w:line="240" w:lineRule="auto"/>
              <w:contextualSpacing/>
              <w:rPr>
                <w:rFonts w:ascii="Arial" w:hAnsi="Arial" w:cs="Arial"/>
                <w:sz w:val="20"/>
                <w:szCs w:val="20"/>
              </w:rPr>
            </w:pPr>
          </w:p>
          <w:p w:rsidR="000E51F1" w:rsidRPr="00C805D9" w:rsidRDefault="00C805D9" w:rsidP="00B85836">
            <w:pPr>
              <w:spacing w:line="240" w:lineRule="auto"/>
              <w:contextualSpacing/>
              <w:rPr>
                <w:rFonts w:ascii="Arial" w:hAnsi="Arial" w:cs="Arial"/>
                <w:sz w:val="20"/>
                <w:szCs w:val="20"/>
              </w:rPr>
            </w:pPr>
            <w:r w:rsidRPr="00C805D9">
              <w:rPr>
                <w:rFonts w:ascii="Arial" w:hAnsi="Arial" w:cs="Arial"/>
                <w:sz w:val="20"/>
                <w:szCs w:val="20"/>
              </w:rPr>
              <w:t>Nom de la mesure/initiative</w:t>
            </w:r>
            <w:r>
              <w:rPr>
                <w:rFonts w:ascii="Arial" w:hAnsi="Arial" w:cs="Arial"/>
                <w:sz w:val="20"/>
                <w:szCs w:val="20"/>
              </w:rPr>
              <w:t xml:space="preserve"> </w:t>
            </w:r>
            <w:r w:rsidR="00984C60" w:rsidRPr="00C805D9">
              <w:rPr>
                <w:rFonts w:ascii="Arial" w:hAnsi="Arial" w:cs="Arial"/>
                <w:sz w:val="20"/>
                <w:szCs w:val="20"/>
              </w:rPr>
              <w:t>:</w:t>
            </w:r>
            <w:r w:rsidR="00D36CB6" w:rsidRPr="00C805D9">
              <w:rPr>
                <w:rFonts w:ascii="Arial" w:hAnsi="Arial" w:cs="Arial"/>
                <w:sz w:val="20"/>
                <w:szCs w:val="20"/>
              </w:rPr>
              <w:t xml:space="preserve"> _______________________________________________</w:t>
            </w:r>
            <w:r w:rsidR="00A807BF" w:rsidRPr="00C805D9">
              <w:rPr>
                <w:rFonts w:ascii="Arial" w:hAnsi="Arial" w:cs="Arial"/>
                <w:sz w:val="20"/>
                <w:szCs w:val="20"/>
              </w:rPr>
              <w:t>________________________________</w:t>
            </w:r>
          </w:p>
          <w:p w:rsidR="00A807BF" w:rsidRPr="00C805D9" w:rsidRDefault="00A807BF" w:rsidP="00B85836">
            <w:pPr>
              <w:spacing w:line="240" w:lineRule="auto"/>
              <w:contextualSpacing/>
              <w:rPr>
                <w:rFonts w:ascii="Arial" w:hAnsi="Arial" w:cs="Arial"/>
                <w:sz w:val="20"/>
                <w:szCs w:val="20"/>
              </w:rPr>
            </w:pPr>
          </w:p>
        </w:tc>
      </w:tr>
      <w:tr w:rsidR="00984C60" w:rsidRPr="00C805D9" w:rsidTr="00E067CF">
        <w:trPr>
          <w:trHeight w:val="1621"/>
        </w:trPr>
        <w:tc>
          <w:tcPr>
            <w:tcW w:w="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44845" w:rsidRPr="00C805D9" w:rsidRDefault="00C44845" w:rsidP="00273F7D">
            <w:pPr>
              <w:spacing w:line="240" w:lineRule="auto"/>
              <w:jc w:val="center"/>
              <w:rPr>
                <w:rFonts w:ascii="Arial" w:hAnsi="Arial" w:cs="Arial"/>
                <w:sz w:val="16"/>
                <w:szCs w:val="16"/>
              </w:rPr>
            </w:pPr>
          </w:p>
          <w:p w:rsidR="00984C60" w:rsidRPr="009826B5" w:rsidRDefault="00703521" w:rsidP="00273F7D">
            <w:pPr>
              <w:spacing w:line="240" w:lineRule="auto"/>
              <w:jc w:val="center"/>
              <w:rPr>
                <w:rFonts w:ascii="Arial" w:hAnsi="Arial" w:cs="Arial"/>
                <w:sz w:val="16"/>
                <w:szCs w:val="16"/>
                <w:lang w:val="en-GB"/>
              </w:rPr>
            </w:pPr>
            <w:r w:rsidRPr="009826B5">
              <w:rPr>
                <w:rFonts w:ascii="Arial" w:hAnsi="Arial" w:cs="Arial"/>
                <w:sz w:val="16"/>
                <w:szCs w:val="16"/>
                <w:lang w:val="en-GB"/>
              </w:rPr>
              <w:t>2</w:t>
            </w:r>
          </w:p>
        </w:tc>
        <w:tc>
          <w:tcPr>
            <w:tcW w:w="9470" w:type="dxa"/>
            <w:tcBorders>
              <w:top w:val="single" w:sz="4" w:space="0" w:color="000000"/>
              <w:left w:val="single" w:sz="4" w:space="0" w:color="000000"/>
              <w:bottom w:val="single" w:sz="4" w:space="0" w:color="000000"/>
              <w:right w:val="single" w:sz="4" w:space="0" w:color="000000"/>
            </w:tcBorders>
            <w:vAlign w:val="center"/>
          </w:tcPr>
          <w:p w:rsidR="00A807BF" w:rsidRPr="008A5C27" w:rsidRDefault="00A807BF" w:rsidP="00B85836">
            <w:pPr>
              <w:spacing w:line="240" w:lineRule="auto"/>
              <w:contextualSpacing/>
              <w:rPr>
                <w:rFonts w:ascii="Arial" w:hAnsi="Arial" w:cs="Arial"/>
                <w:sz w:val="20"/>
                <w:szCs w:val="20"/>
              </w:rPr>
            </w:pPr>
          </w:p>
          <w:p w:rsidR="00984C60" w:rsidRPr="00C805D9" w:rsidRDefault="00C805D9" w:rsidP="00B85836">
            <w:pPr>
              <w:spacing w:line="240" w:lineRule="auto"/>
              <w:contextualSpacing/>
              <w:rPr>
                <w:rFonts w:ascii="Arial" w:hAnsi="Arial" w:cs="Arial"/>
                <w:sz w:val="20"/>
                <w:szCs w:val="20"/>
              </w:rPr>
            </w:pPr>
            <w:r w:rsidRPr="00C805D9">
              <w:rPr>
                <w:rFonts w:ascii="Arial" w:hAnsi="Arial" w:cs="Arial"/>
                <w:sz w:val="20"/>
                <w:szCs w:val="20"/>
              </w:rPr>
              <w:t>Objectif de la Convention auquel la mesure/initiative est liée (Sélectionner UN seu</w:t>
            </w:r>
            <w:r>
              <w:rPr>
                <w:rFonts w:ascii="Arial" w:hAnsi="Arial" w:cs="Arial"/>
                <w:sz w:val="20"/>
                <w:szCs w:val="20"/>
              </w:rPr>
              <w:t xml:space="preserve">l objectif) </w:t>
            </w:r>
            <w:r w:rsidR="00984C60" w:rsidRPr="00C805D9">
              <w:rPr>
                <w:rFonts w:ascii="Arial" w:hAnsi="Arial" w:cs="Arial"/>
                <w:sz w:val="20"/>
                <w:szCs w:val="20"/>
              </w:rPr>
              <w:t>:</w:t>
            </w:r>
          </w:p>
          <w:p w:rsidR="00386FBF" w:rsidRPr="00C805D9" w:rsidRDefault="00386FBF" w:rsidP="00B85836">
            <w:pPr>
              <w:spacing w:line="240" w:lineRule="auto"/>
              <w:contextualSpacing/>
              <w:rPr>
                <w:rFonts w:ascii="Arial" w:hAnsi="Arial" w:cs="Arial"/>
                <w:sz w:val="20"/>
                <w:szCs w:val="20"/>
              </w:rPr>
            </w:pPr>
          </w:p>
          <w:tbl>
            <w:tblPr>
              <w:tblStyle w:val="Grilledutableau"/>
              <w:tblW w:w="0" w:type="auto"/>
              <w:tblLook w:val="04A0" w:firstRow="1" w:lastRow="0" w:firstColumn="1" w:lastColumn="0" w:noHBand="0" w:noVBand="1"/>
            </w:tblPr>
            <w:tblGrid>
              <w:gridCol w:w="378"/>
              <w:gridCol w:w="1430"/>
              <w:gridCol w:w="450"/>
              <w:gridCol w:w="2073"/>
              <w:gridCol w:w="450"/>
              <w:gridCol w:w="1802"/>
              <w:gridCol w:w="478"/>
              <w:gridCol w:w="1541"/>
            </w:tblGrid>
            <w:tr w:rsidR="00D36CB6" w:rsidRPr="009826B5" w:rsidTr="00E067CF">
              <w:trPr>
                <w:trHeight w:val="251"/>
              </w:trPr>
              <w:tc>
                <w:tcPr>
                  <w:tcW w:w="378" w:type="dxa"/>
                  <w:tcBorders>
                    <w:top w:val="nil"/>
                    <w:left w:val="nil"/>
                    <w:bottom w:val="nil"/>
                    <w:right w:val="single" w:sz="2" w:space="0" w:color="000000"/>
                  </w:tcBorders>
                  <w:shd w:val="clear" w:color="auto" w:fill="auto"/>
                  <w:vAlign w:val="center"/>
                </w:tcPr>
                <w:p w:rsidR="00D36CB6" w:rsidRPr="00C805D9" w:rsidRDefault="00D36CB6" w:rsidP="00C44845">
                  <w:pPr>
                    <w:spacing w:line="240" w:lineRule="auto"/>
                    <w:contextualSpacing/>
                    <w:jc w:val="right"/>
                    <w:rPr>
                      <w:rFonts w:ascii="Arial" w:hAnsi="Arial" w:cs="Arial"/>
                      <w:sz w:val="16"/>
                      <w:szCs w:val="16"/>
                    </w:rPr>
                  </w:pPr>
                  <w:r w:rsidRPr="009826B5">
                    <w:rPr>
                      <w:rFonts w:ascii="Arial" w:hAnsi="Arial" w:cs="Arial"/>
                      <w:sz w:val="16"/>
                      <w:szCs w:val="16"/>
                      <w:lang w:val="en-GB"/>
                    </w:rPr>
                    <w:sym w:font="Wingdings" w:char="F071"/>
                  </w:r>
                  <w:r w:rsidRPr="00C805D9">
                    <w:rPr>
                      <w:rFonts w:ascii="Arial" w:hAnsi="Arial" w:cs="Arial"/>
                      <w:sz w:val="16"/>
                      <w:szCs w:val="16"/>
                    </w:rPr>
                    <w:t xml:space="preserve">  </w:t>
                  </w:r>
                </w:p>
              </w:tc>
              <w:tc>
                <w:tcPr>
                  <w:tcW w:w="1430" w:type="dxa"/>
                  <w:tcBorders>
                    <w:top w:val="single" w:sz="2" w:space="0" w:color="000000"/>
                    <w:left w:val="single" w:sz="2" w:space="0" w:color="000000"/>
                    <w:bottom w:val="single" w:sz="2" w:space="0" w:color="000000"/>
                    <w:right w:val="single" w:sz="2" w:space="0" w:color="000000"/>
                  </w:tcBorders>
                  <w:shd w:val="clear" w:color="auto" w:fill="960055"/>
                  <w:vAlign w:val="center"/>
                </w:tcPr>
                <w:p w:rsidR="00D36CB6" w:rsidRPr="00C805D9" w:rsidRDefault="00C805D9" w:rsidP="00C44845">
                  <w:pPr>
                    <w:spacing w:line="240" w:lineRule="auto"/>
                    <w:contextualSpacing/>
                    <w:rPr>
                      <w:rFonts w:ascii="Arial" w:hAnsi="Arial" w:cs="Arial"/>
                      <w:sz w:val="16"/>
                      <w:szCs w:val="16"/>
                    </w:rPr>
                  </w:pPr>
                  <w:r>
                    <w:rPr>
                      <w:rFonts w:ascii="Arial" w:hAnsi="Arial" w:cs="Arial"/>
                      <w:sz w:val="16"/>
                      <w:szCs w:val="16"/>
                    </w:rPr>
                    <w:t>Objectif</w:t>
                  </w:r>
                  <w:r w:rsidR="00D36CB6" w:rsidRPr="00C805D9">
                    <w:rPr>
                      <w:rFonts w:ascii="Arial" w:hAnsi="Arial" w:cs="Arial"/>
                      <w:sz w:val="16"/>
                      <w:szCs w:val="16"/>
                    </w:rPr>
                    <w:t xml:space="preserve"> 1</w:t>
                  </w:r>
                </w:p>
              </w:tc>
              <w:tc>
                <w:tcPr>
                  <w:tcW w:w="450" w:type="dxa"/>
                  <w:tcBorders>
                    <w:top w:val="nil"/>
                    <w:left w:val="single" w:sz="2" w:space="0" w:color="000000"/>
                    <w:bottom w:val="nil"/>
                    <w:right w:val="single" w:sz="2" w:space="0" w:color="000000"/>
                  </w:tcBorders>
                  <w:shd w:val="clear" w:color="auto" w:fill="auto"/>
                  <w:vAlign w:val="center"/>
                </w:tcPr>
                <w:p w:rsidR="00D36CB6" w:rsidRPr="009826B5" w:rsidRDefault="00D36CB6" w:rsidP="00C44845">
                  <w:pPr>
                    <w:spacing w:line="240" w:lineRule="auto"/>
                    <w:contextualSpacing/>
                    <w:jc w:val="right"/>
                    <w:rPr>
                      <w:rFonts w:ascii="Arial" w:hAnsi="Arial" w:cs="Arial"/>
                      <w:color w:val="FFFFFF" w:themeColor="background1"/>
                      <w:sz w:val="16"/>
                      <w:szCs w:val="16"/>
                      <w:lang w:val="en-GB"/>
                    </w:rPr>
                  </w:pPr>
                  <w:r w:rsidRPr="009826B5">
                    <w:rPr>
                      <w:rFonts w:ascii="Arial" w:hAnsi="Arial" w:cs="Arial"/>
                      <w:sz w:val="16"/>
                      <w:szCs w:val="16"/>
                      <w:lang w:val="en-GB"/>
                    </w:rPr>
                    <w:sym w:font="Wingdings" w:char="F071"/>
                  </w:r>
                </w:p>
              </w:tc>
              <w:tc>
                <w:tcPr>
                  <w:tcW w:w="2073" w:type="dxa"/>
                  <w:tcBorders>
                    <w:top w:val="single" w:sz="2" w:space="0" w:color="000000"/>
                    <w:left w:val="single" w:sz="2" w:space="0" w:color="000000"/>
                    <w:bottom w:val="single" w:sz="2" w:space="0" w:color="000000"/>
                    <w:right w:val="single" w:sz="2" w:space="0" w:color="000000"/>
                  </w:tcBorders>
                  <w:shd w:val="clear" w:color="auto" w:fill="B77E26"/>
                  <w:vAlign w:val="center"/>
                </w:tcPr>
                <w:p w:rsidR="00D36CB6" w:rsidRPr="00C805D9" w:rsidRDefault="00C805D9" w:rsidP="00C44845">
                  <w:pPr>
                    <w:spacing w:line="240" w:lineRule="auto"/>
                    <w:contextualSpacing/>
                    <w:rPr>
                      <w:rFonts w:ascii="Arial" w:hAnsi="Arial" w:cs="Arial"/>
                      <w:color w:val="FFFFFF" w:themeColor="background1"/>
                      <w:sz w:val="16"/>
                      <w:szCs w:val="16"/>
                    </w:rPr>
                  </w:pPr>
                  <w:r w:rsidRPr="00C805D9">
                    <w:rPr>
                      <w:rFonts w:ascii="Arial" w:hAnsi="Arial" w:cs="Arial"/>
                      <w:color w:val="FFFFFF" w:themeColor="background1"/>
                      <w:sz w:val="16"/>
                      <w:szCs w:val="16"/>
                    </w:rPr>
                    <w:t>Objectif</w:t>
                  </w:r>
                  <w:r w:rsidR="00D36CB6" w:rsidRPr="00C805D9">
                    <w:rPr>
                      <w:rFonts w:ascii="Arial" w:hAnsi="Arial" w:cs="Arial"/>
                      <w:color w:val="FFFFFF" w:themeColor="background1"/>
                      <w:sz w:val="16"/>
                      <w:szCs w:val="16"/>
                    </w:rPr>
                    <w:t xml:space="preserve"> 2</w:t>
                  </w:r>
                </w:p>
              </w:tc>
              <w:tc>
                <w:tcPr>
                  <w:tcW w:w="450" w:type="dxa"/>
                  <w:tcBorders>
                    <w:top w:val="nil"/>
                    <w:left w:val="single" w:sz="2" w:space="0" w:color="000000"/>
                    <w:bottom w:val="nil"/>
                    <w:right w:val="single" w:sz="2" w:space="0" w:color="000000"/>
                  </w:tcBorders>
                  <w:shd w:val="clear" w:color="auto" w:fill="auto"/>
                  <w:vAlign w:val="center"/>
                </w:tcPr>
                <w:p w:rsidR="00D36CB6" w:rsidRPr="009826B5" w:rsidRDefault="00D36CB6" w:rsidP="00C44845">
                  <w:pPr>
                    <w:spacing w:line="240" w:lineRule="auto"/>
                    <w:contextualSpacing/>
                    <w:jc w:val="right"/>
                    <w:rPr>
                      <w:rFonts w:ascii="Arial" w:hAnsi="Arial" w:cs="Arial"/>
                      <w:color w:val="FFFFFF" w:themeColor="background1"/>
                      <w:sz w:val="16"/>
                      <w:szCs w:val="16"/>
                      <w:lang w:val="en-GB"/>
                    </w:rPr>
                  </w:pPr>
                  <w:r w:rsidRPr="009826B5">
                    <w:rPr>
                      <w:rFonts w:ascii="Arial" w:hAnsi="Arial" w:cs="Arial"/>
                      <w:sz w:val="16"/>
                      <w:szCs w:val="16"/>
                      <w:lang w:val="en-GB"/>
                    </w:rPr>
                    <w:sym w:font="Wingdings" w:char="F071"/>
                  </w:r>
                </w:p>
              </w:tc>
              <w:tc>
                <w:tcPr>
                  <w:tcW w:w="1802" w:type="dxa"/>
                  <w:tcBorders>
                    <w:top w:val="single" w:sz="2" w:space="0" w:color="000000"/>
                    <w:left w:val="single" w:sz="2" w:space="0" w:color="000000"/>
                    <w:bottom w:val="single" w:sz="2" w:space="0" w:color="000000"/>
                    <w:right w:val="single" w:sz="2" w:space="0" w:color="000000"/>
                  </w:tcBorders>
                  <w:shd w:val="clear" w:color="auto" w:fill="064F7A"/>
                  <w:vAlign w:val="center"/>
                </w:tcPr>
                <w:p w:rsidR="00D36CB6" w:rsidRPr="00C805D9" w:rsidRDefault="00C805D9" w:rsidP="00C44845">
                  <w:pPr>
                    <w:spacing w:line="240" w:lineRule="auto"/>
                    <w:contextualSpacing/>
                    <w:rPr>
                      <w:rFonts w:ascii="Arial" w:hAnsi="Arial" w:cs="Arial"/>
                      <w:color w:val="FFFFFF" w:themeColor="background1"/>
                      <w:sz w:val="16"/>
                      <w:szCs w:val="16"/>
                    </w:rPr>
                  </w:pPr>
                  <w:r w:rsidRPr="00C805D9">
                    <w:rPr>
                      <w:rFonts w:ascii="Arial" w:hAnsi="Arial" w:cs="Arial"/>
                      <w:color w:val="FFFFFF" w:themeColor="background1"/>
                      <w:sz w:val="16"/>
                      <w:szCs w:val="16"/>
                    </w:rPr>
                    <w:t>Objectif</w:t>
                  </w:r>
                  <w:r w:rsidR="00D36CB6" w:rsidRPr="00C805D9">
                    <w:rPr>
                      <w:rFonts w:ascii="Arial" w:hAnsi="Arial" w:cs="Arial"/>
                      <w:color w:val="FFFFFF" w:themeColor="background1"/>
                      <w:sz w:val="16"/>
                      <w:szCs w:val="16"/>
                    </w:rPr>
                    <w:t xml:space="preserve"> 3</w:t>
                  </w:r>
                </w:p>
              </w:tc>
              <w:tc>
                <w:tcPr>
                  <w:tcW w:w="478" w:type="dxa"/>
                  <w:tcBorders>
                    <w:top w:val="nil"/>
                    <w:left w:val="single" w:sz="2" w:space="0" w:color="000000"/>
                    <w:bottom w:val="nil"/>
                    <w:right w:val="single" w:sz="2" w:space="0" w:color="000000"/>
                  </w:tcBorders>
                  <w:shd w:val="clear" w:color="auto" w:fill="auto"/>
                  <w:vAlign w:val="center"/>
                </w:tcPr>
                <w:p w:rsidR="00D36CB6" w:rsidRPr="009826B5" w:rsidRDefault="00D36CB6" w:rsidP="00C44845">
                  <w:pPr>
                    <w:spacing w:line="240" w:lineRule="auto"/>
                    <w:contextualSpacing/>
                    <w:jc w:val="right"/>
                    <w:rPr>
                      <w:rFonts w:ascii="Arial" w:hAnsi="Arial" w:cs="Arial"/>
                      <w:color w:val="FFFFFF" w:themeColor="background1"/>
                      <w:sz w:val="16"/>
                      <w:szCs w:val="16"/>
                      <w:lang w:val="en-GB"/>
                    </w:rPr>
                  </w:pPr>
                  <w:r w:rsidRPr="009826B5">
                    <w:rPr>
                      <w:rFonts w:ascii="Arial" w:hAnsi="Arial" w:cs="Arial"/>
                      <w:sz w:val="16"/>
                      <w:szCs w:val="16"/>
                      <w:lang w:val="en-GB"/>
                    </w:rPr>
                    <w:sym w:font="Wingdings" w:char="F071"/>
                  </w:r>
                </w:p>
              </w:tc>
              <w:tc>
                <w:tcPr>
                  <w:tcW w:w="1541" w:type="dxa"/>
                  <w:tcBorders>
                    <w:top w:val="single" w:sz="2" w:space="0" w:color="000000"/>
                    <w:left w:val="single" w:sz="2" w:space="0" w:color="000000"/>
                    <w:bottom w:val="single" w:sz="2" w:space="0" w:color="000000"/>
                    <w:right w:val="single" w:sz="2" w:space="0" w:color="000000"/>
                  </w:tcBorders>
                  <w:shd w:val="clear" w:color="auto" w:fill="1B9066"/>
                  <w:vAlign w:val="center"/>
                </w:tcPr>
                <w:p w:rsidR="00D36CB6" w:rsidRPr="00C805D9" w:rsidRDefault="00C805D9" w:rsidP="00C44845">
                  <w:pPr>
                    <w:spacing w:line="240" w:lineRule="auto"/>
                    <w:contextualSpacing/>
                    <w:rPr>
                      <w:rFonts w:ascii="Arial" w:hAnsi="Arial" w:cs="Arial"/>
                      <w:color w:val="FFFFFF" w:themeColor="background1"/>
                      <w:sz w:val="16"/>
                      <w:szCs w:val="16"/>
                    </w:rPr>
                  </w:pPr>
                  <w:r w:rsidRPr="00C805D9">
                    <w:rPr>
                      <w:rFonts w:ascii="Arial" w:hAnsi="Arial" w:cs="Arial"/>
                      <w:color w:val="FFFFFF" w:themeColor="background1"/>
                      <w:sz w:val="16"/>
                      <w:szCs w:val="16"/>
                    </w:rPr>
                    <w:t>Objectif</w:t>
                  </w:r>
                  <w:r w:rsidR="00D36CB6" w:rsidRPr="00C805D9">
                    <w:rPr>
                      <w:rFonts w:ascii="Arial" w:hAnsi="Arial" w:cs="Arial"/>
                      <w:color w:val="FFFFFF" w:themeColor="background1"/>
                      <w:sz w:val="16"/>
                      <w:szCs w:val="16"/>
                    </w:rPr>
                    <w:t xml:space="preserve"> 4</w:t>
                  </w:r>
                </w:p>
              </w:tc>
            </w:tr>
            <w:tr w:rsidR="00D36CB6" w:rsidRPr="00C805D9" w:rsidTr="00E067CF">
              <w:trPr>
                <w:trHeight w:val="833"/>
              </w:trPr>
              <w:tc>
                <w:tcPr>
                  <w:tcW w:w="378" w:type="dxa"/>
                  <w:tcBorders>
                    <w:top w:val="nil"/>
                    <w:left w:val="nil"/>
                    <w:bottom w:val="nil"/>
                    <w:right w:val="single" w:sz="2" w:space="0" w:color="000000"/>
                  </w:tcBorders>
                  <w:shd w:val="clear" w:color="auto" w:fill="auto"/>
                </w:tcPr>
                <w:p w:rsidR="00D36CB6" w:rsidRPr="009826B5" w:rsidRDefault="00D36CB6" w:rsidP="00B85836">
                  <w:pPr>
                    <w:spacing w:line="240" w:lineRule="auto"/>
                    <w:contextualSpacing/>
                    <w:rPr>
                      <w:rFonts w:ascii="Arial" w:hAnsi="Arial" w:cs="Arial"/>
                      <w:sz w:val="16"/>
                      <w:szCs w:val="16"/>
                      <w:lang w:val="en-GB"/>
                    </w:rPr>
                  </w:pPr>
                </w:p>
              </w:tc>
              <w:tc>
                <w:tcPr>
                  <w:tcW w:w="1430" w:type="dxa"/>
                  <w:tcBorders>
                    <w:top w:val="single" w:sz="2" w:space="0" w:color="000000"/>
                    <w:left w:val="single" w:sz="2" w:space="0" w:color="000000"/>
                    <w:bottom w:val="single" w:sz="2" w:space="0" w:color="000000"/>
                    <w:right w:val="single" w:sz="2" w:space="0" w:color="000000"/>
                  </w:tcBorders>
                  <w:vAlign w:val="center"/>
                </w:tcPr>
                <w:p w:rsidR="00D36CB6" w:rsidRPr="00DE3875" w:rsidRDefault="00C805D9" w:rsidP="00B85836">
                  <w:pPr>
                    <w:spacing w:line="240" w:lineRule="auto"/>
                    <w:contextualSpacing/>
                    <w:rPr>
                      <w:rFonts w:ascii="Arial" w:hAnsi="Arial" w:cs="Arial"/>
                      <w:sz w:val="14"/>
                      <w:szCs w:val="14"/>
                    </w:rPr>
                  </w:pPr>
                  <w:r w:rsidRPr="00DE3875">
                    <w:rPr>
                      <w:rFonts w:ascii="Arial" w:hAnsi="Arial" w:cs="Arial"/>
                      <w:sz w:val="14"/>
                      <w:szCs w:val="14"/>
                    </w:rPr>
                    <w:t>SOUTENIR DES SYSTÈMES DE GOUVERNANCE DURABLES DE LA CULTURE</w:t>
                  </w:r>
                </w:p>
              </w:tc>
              <w:tc>
                <w:tcPr>
                  <w:tcW w:w="450" w:type="dxa"/>
                  <w:tcBorders>
                    <w:top w:val="nil"/>
                    <w:left w:val="single" w:sz="2" w:space="0" w:color="000000"/>
                    <w:bottom w:val="nil"/>
                    <w:right w:val="single" w:sz="2" w:space="0" w:color="000000"/>
                  </w:tcBorders>
                  <w:shd w:val="clear" w:color="auto" w:fill="auto"/>
                </w:tcPr>
                <w:p w:rsidR="00D36CB6" w:rsidRPr="00C805D9" w:rsidRDefault="00D36CB6" w:rsidP="00B85836">
                  <w:pPr>
                    <w:spacing w:line="240" w:lineRule="auto"/>
                    <w:contextualSpacing/>
                    <w:rPr>
                      <w:rFonts w:ascii="Arial" w:hAnsi="Arial" w:cs="Arial"/>
                      <w:sz w:val="16"/>
                      <w:szCs w:val="16"/>
                    </w:rPr>
                  </w:pPr>
                </w:p>
              </w:tc>
              <w:tc>
                <w:tcPr>
                  <w:tcW w:w="2073" w:type="dxa"/>
                  <w:tcBorders>
                    <w:top w:val="single" w:sz="2" w:space="0" w:color="000000"/>
                    <w:left w:val="single" w:sz="2" w:space="0" w:color="000000"/>
                    <w:bottom w:val="single" w:sz="2" w:space="0" w:color="000000"/>
                    <w:right w:val="single" w:sz="2" w:space="0" w:color="000000"/>
                  </w:tcBorders>
                  <w:vAlign w:val="center"/>
                </w:tcPr>
                <w:p w:rsidR="00DE3875" w:rsidRDefault="00DE3875" w:rsidP="00C805D9">
                  <w:pPr>
                    <w:spacing w:line="240" w:lineRule="auto"/>
                    <w:contextualSpacing/>
                    <w:rPr>
                      <w:rFonts w:ascii="Arial" w:hAnsi="Arial" w:cs="Arial"/>
                      <w:sz w:val="14"/>
                      <w:szCs w:val="14"/>
                    </w:rPr>
                  </w:pPr>
                </w:p>
                <w:p w:rsidR="00D36CB6" w:rsidRDefault="00C805D9" w:rsidP="00C805D9">
                  <w:pPr>
                    <w:spacing w:line="240" w:lineRule="auto"/>
                    <w:contextualSpacing/>
                    <w:rPr>
                      <w:rFonts w:ascii="Arial" w:hAnsi="Arial" w:cs="Arial"/>
                      <w:sz w:val="14"/>
                      <w:szCs w:val="14"/>
                    </w:rPr>
                  </w:pPr>
                  <w:r w:rsidRPr="00DE3875">
                    <w:rPr>
                      <w:rFonts w:ascii="Arial" w:hAnsi="Arial" w:cs="Arial"/>
                      <w:sz w:val="14"/>
                      <w:szCs w:val="14"/>
                    </w:rPr>
                    <w:t>PARVENIR À UN ÉCHANGE ÉQUILIBRÉ DE BIENS ET SERVICES CULTURELS ET ACCROÎTRE LA MOBILITÉ DES ARTISTES ET DES PROFESSIONNELS DE LA CULTURE</w:t>
                  </w:r>
                </w:p>
                <w:p w:rsidR="00DE3875" w:rsidRPr="00DE3875" w:rsidRDefault="00DE3875" w:rsidP="00C805D9">
                  <w:pPr>
                    <w:spacing w:line="240" w:lineRule="auto"/>
                    <w:contextualSpacing/>
                    <w:rPr>
                      <w:rFonts w:ascii="Arial" w:hAnsi="Arial" w:cs="Arial"/>
                      <w:sz w:val="14"/>
                      <w:szCs w:val="14"/>
                    </w:rPr>
                  </w:pPr>
                </w:p>
              </w:tc>
              <w:tc>
                <w:tcPr>
                  <w:tcW w:w="450" w:type="dxa"/>
                  <w:tcBorders>
                    <w:top w:val="nil"/>
                    <w:left w:val="single" w:sz="2" w:space="0" w:color="000000"/>
                    <w:bottom w:val="nil"/>
                    <w:right w:val="single" w:sz="2" w:space="0" w:color="000000"/>
                  </w:tcBorders>
                  <w:shd w:val="clear" w:color="auto" w:fill="auto"/>
                </w:tcPr>
                <w:p w:rsidR="00D36CB6" w:rsidRPr="00C805D9" w:rsidRDefault="00D36CB6" w:rsidP="00B85836">
                  <w:pPr>
                    <w:spacing w:line="240" w:lineRule="auto"/>
                    <w:contextualSpacing/>
                    <w:rPr>
                      <w:rFonts w:ascii="Arial" w:hAnsi="Arial" w:cs="Arial"/>
                      <w:sz w:val="16"/>
                      <w:szCs w:val="16"/>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D36CB6" w:rsidRPr="00DE3875" w:rsidRDefault="00C805D9" w:rsidP="00C805D9">
                  <w:pPr>
                    <w:spacing w:line="240" w:lineRule="auto"/>
                    <w:contextualSpacing/>
                    <w:rPr>
                      <w:rFonts w:ascii="Arial" w:hAnsi="Arial" w:cs="Arial"/>
                      <w:sz w:val="14"/>
                      <w:szCs w:val="14"/>
                    </w:rPr>
                  </w:pPr>
                  <w:r w:rsidRPr="00DE3875">
                    <w:rPr>
                      <w:rFonts w:ascii="Arial" w:hAnsi="Arial" w:cs="Arial"/>
                      <w:sz w:val="14"/>
                      <w:szCs w:val="14"/>
                    </w:rPr>
                    <w:t>INCLURE LA CULTURE DANS LES CADRES DE DÉVELOPPEMENT DURABLE</w:t>
                  </w:r>
                </w:p>
              </w:tc>
              <w:tc>
                <w:tcPr>
                  <w:tcW w:w="478" w:type="dxa"/>
                  <w:tcBorders>
                    <w:top w:val="nil"/>
                    <w:left w:val="single" w:sz="2" w:space="0" w:color="000000"/>
                    <w:bottom w:val="nil"/>
                    <w:right w:val="single" w:sz="2" w:space="0" w:color="000000"/>
                  </w:tcBorders>
                  <w:shd w:val="clear" w:color="auto" w:fill="auto"/>
                </w:tcPr>
                <w:p w:rsidR="00D36CB6" w:rsidRPr="00C805D9" w:rsidRDefault="00D36CB6" w:rsidP="00B85836">
                  <w:pPr>
                    <w:spacing w:line="240" w:lineRule="auto"/>
                    <w:contextualSpacing/>
                    <w:rPr>
                      <w:rFonts w:ascii="Arial" w:hAnsi="Arial" w:cs="Arial"/>
                      <w:sz w:val="16"/>
                      <w:szCs w:val="16"/>
                    </w:rPr>
                  </w:pPr>
                </w:p>
              </w:tc>
              <w:tc>
                <w:tcPr>
                  <w:tcW w:w="1541" w:type="dxa"/>
                  <w:tcBorders>
                    <w:top w:val="single" w:sz="2" w:space="0" w:color="000000"/>
                    <w:left w:val="single" w:sz="2" w:space="0" w:color="000000"/>
                    <w:bottom w:val="single" w:sz="2" w:space="0" w:color="000000"/>
                    <w:right w:val="single" w:sz="2" w:space="0" w:color="000000"/>
                  </w:tcBorders>
                  <w:vAlign w:val="center"/>
                </w:tcPr>
                <w:p w:rsidR="00D36CB6" w:rsidRPr="00DE3875" w:rsidRDefault="00C805D9" w:rsidP="00B85836">
                  <w:pPr>
                    <w:spacing w:line="240" w:lineRule="auto"/>
                    <w:contextualSpacing/>
                    <w:rPr>
                      <w:rFonts w:ascii="Arial" w:hAnsi="Arial" w:cs="Arial"/>
                      <w:sz w:val="14"/>
                      <w:szCs w:val="14"/>
                    </w:rPr>
                  </w:pPr>
                  <w:r w:rsidRPr="00DE3875">
                    <w:rPr>
                      <w:rFonts w:ascii="Arial" w:hAnsi="Arial" w:cs="Arial"/>
                      <w:sz w:val="14"/>
                      <w:szCs w:val="14"/>
                    </w:rPr>
                    <w:t>PROMOUVOIR LES DROITS DE L’HOMME ET LES LIBERTÉS FONDAMENTALES</w:t>
                  </w:r>
                </w:p>
              </w:tc>
            </w:tr>
          </w:tbl>
          <w:p w:rsidR="00386FBF" w:rsidRPr="00C805D9" w:rsidRDefault="00386FBF" w:rsidP="00B85836">
            <w:pPr>
              <w:spacing w:line="240" w:lineRule="auto"/>
              <w:contextualSpacing/>
              <w:rPr>
                <w:rFonts w:ascii="Arial" w:hAnsi="Arial" w:cs="Arial"/>
                <w:sz w:val="16"/>
                <w:szCs w:val="16"/>
              </w:rPr>
            </w:pPr>
          </w:p>
        </w:tc>
      </w:tr>
      <w:tr w:rsidR="00984C60" w:rsidRPr="009826B5" w:rsidTr="00E067CF">
        <w:trPr>
          <w:trHeight w:val="1252"/>
        </w:trPr>
        <w:tc>
          <w:tcPr>
            <w:tcW w:w="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4C60" w:rsidRPr="009826B5" w:rsidRDefault="00273F7D" w:rsidP="00273F7D">
            <w:pPr>
              <w:spacing w:line="240" w:lineRule="auto"/>
              <w:jc w:val="center"/>
              <w:rPr>
                <w:rFonts w:ascii="Arial" w:hAnsi="Arial" w:cs="Arial"/>
                <w:sz w:val="16"/>
                <w:szCs w:val="16"/>
                <w:lang w:val="en-GB"/>
              </w:rPr>
            </w:pPr>
            <w:r w:rsidRPr="00C805D9">
              <w:rPr>
                <w:rFonts w:ascii="Arial" w:hAnsi="Arial" w:cs="Arial"/>
                <w:sz w:val="16"/>
                <w:szCs w:val="16"/>
              </w:rPr>
              <w:br/>
            </w:r>
            <w:r w:rsidR="00703521" w:rsidRPr="009826B5">
              <w:rPr>
                <w:rFonts w:ascii="Arial" w:hAnsi="Arial" w:cs="Arial"/>
                <w:sz w:val="16"/>
                <w:szCs w:val="16"/>
                <w:lang w:val="en-GB"/>
              </w:rPr>
              <w:t>3</w:t>
            </w:r>
          </w:p>
        </w:tc>
        <w:tc>
          <w:tcPr>
            <w:tcW w:w="9470" w:type="dxa"/>
            <w:tcBorders>
              <w:top w:val="single" w:sz="4" w:space="0" w:color="000000"/>
              <w:left w:val="single" w:sz="4" w:space="0" w:color="000000"/>
              <w:bottom w:val="single" w:sz="4" w:space="0" w:color="000000"/>
              <w:right w:val="single" w:sz="4" w:space="0" w:color="000000"/>
            </w:tcBorders>
            <w:vAlign w:val="center"/>
          </w:tcPr>
          <w:p w:rsidR="00A807BF" w:rsidRPr="008A5C27" w:rsidRDefault="00A807BF" w:rsidP="00B85836">
            <w:pPr>
              <w:spacing w:line="240" w:lineRule="auto"/>
              <w:contextualSpacing/>
              <w:rPr>
                <w:rFonts w:ascii="Arial" w:hAnsi="Arial" w:cs="Arial"/>
                <w:sz w:val="20"/>
                <w:szCs w:val="20"/>
              </w:rPr>
            </w:pPr>
          </w:p>
          <w:p w:rsidR="000E51F1" w:rsidRPr="007045C1" w:rsidRDefault="007045C1" w:rsidP="00B85836">
            <w:pPr>
              <w:spacing w:line="240" w:lineRule="auto"/>
              <w:contextualSpacing/>
              <w:rPr>
                <w:rFonts w:ascii="Arial" w:hAnsi="Arial" w:cs="Arial"/>
                <w:sz w:val="20"/>
                <w:szCs w:val="20"/>
              </w:rPr>
            </w:pPr>
            <w:r w:rsidRPr="007045C1">
              <w:rPr>
                <w:rFonts w:ascii="Arial" w:hAnsi="Arial" w:cs="Arial"/>
                <w:sz w:val="20"/>
                <w:szCs w:val="20"/>
              </w:rPr>
              <w:t xml:space="preserve">Nom de(s) OSC responsable(s) de la mise en </w:t>
            </w:r>
            <w:r>
              <w:rPr>
                <w:rFonts w:ascii="Arial" w:hAnsi="Arial" w:cs="Arial"/>
                <w:sz w:val="20"/>
                <w:szCs w:val="20"/>
              </w:rPr>
              <w:t>œuvre de la mesure/initiative</w:t>
            </w:r>
            <w:r w:rsidR="003C2258" w:rsidRPr="00A807BF">
              <w:rPr>
                <w:rStyle w:val="Appelnotedebasdep"/>
                <w:rFonts w:ascii="Arial" w:hAnsi="Arial" w:cs="Arial"/>
                <w:sz w:val="20"/>
                <w:szCs w:val="20"/>
                <w:lang w:val="en-GB"/>
              </w:rPr>
              <w:footnoteReference w:id="4"/>
            </w:r>
            <w:r w:rsidRPr="007045C1">
              <w:rPr>
                <w:rFonts w:ascii="Arial" w:hAnsi="Arial" w:cs="Arial"/>
                <w:sz w:val="20"/>
                <w:szCs w:val="20"/>
              </w:rPr>
              <w:t xml:space="preserve"> :</w:t>
            </w:r>
            <w:r w:rsidR="00B85836" w:rsidRPr="007045C1">
              <w:rPr>
                <w:rFonts w:ascii="Arial" w:hAnsi="Arial" w:cs="Arial"/>
                <w:sz w:val="20"/>
                <w:szCs w:val="20"/>
              </w:rPr>
              <w:br/>
            </w:r>
          </w:p>
          <w:p w:rsidR="00B85836" w:rsidRPr="007045C1" w:rsidRDefault="007045C1" w:rsidP="00B85836">
            <w:pPr>
              <w:spacing w:line="240" w:lineRule="auto"/>
              <w:contextualSpacing/>
              <w:rPr>
                <w:rFonts w:ascii="Arial" w:hAnsi="Arial" w:cs="Arial"/>
                <w:sz w:val="16"/>
                <w:szCs w:val="16"/>
              </w:rPr>
            </w:pPr>
            <w:r w:rsidRPr="007045C1">
              <w:rPr>
                <w:rFonts w:ascii="Arial" w:hAnsi="Arial" w:cs="Arial"/>
                <w:sz w:val="16"/>
                <w:szCs w:val="16"/>
              </w:rPr>
              <w:t>NOM</w:t>
            </w:r>
            <w:r w:rsidR="00B85836" w:rsidRPr="007045C1">
              <w:rPr>
                <w:rFonts w:ascii="Arial" w:hAnsi="Arial" w:cs="Arial"/>
                <w:sz w:val="16"/>
                <w:szCs w:val="16"/>
              </w:rPr>
              <w:t xml:space="preserve">: ___________________________    EMAIL: _______________________    </w:t>
            </w:r>
            <w:r>
              <w:rPr>
                <w:rFonts w:ascii="Arial" w:hAnsi="Arial" w:cs="Arial"/>
                <w:sz w:val="16"/>
                <w:szCs w:val="16"/>
              </w:rPr>
              <w:t>TÉLÉ</w:t>
            </w:r>
            <w:r w:rsidR="00B85836" w:rsidRPr="007045C1">
              <w:rPr>
                <w:rFonts w:ascii="Arial" w:hAnsi="Arial" w:cs="Arial"/>
                <w:sz w:val="16"/>
                <w:szCs w:val="16"/>
              </w:rPr>
              <w:t>PHONE: _______________________</w:t>
            </w:r>
          </w:p>
          <w:p w:rsidR="00B85836" w:rsidRPr="007045C1" w:rsidRDefault="00B85836" w:rsidP="00B85836">
            <w:pPr>
              <w:spacing w:line="240" w:lineRule="auto"/>
              <w:contextualSpacing/>
              <w:rPr>
                <w:rFonts w:ascii="Arial" w:hAnsi="Arial" w:cs="Arial"/>
                <w:sz w:val="16"/>
                <w:szCs w:val="16"/>
              </w:rPr>
            </w:pPr>
          </w:p>
          <w:p w:rsidR="00B85836" w:rsidRPr="007045C1" w:rsidRDefault="007045C1" w:rsidP="00B85836">
            <w:pPr>
              <w:spacing w:line="240" w:lineRule="auto"/>
              <w:contextualSpacing/>
              <w:rPr>
                <w:rFonts w:ascii="Arial" w:hAnsi="Arial" w:cs="Arial"/>
                <w:sz w:val="16"/>
                <w:szCs w:val="16"/>
              </w:rPr>
            </w:pPr>
            <w:r w:rsidRPr="007045C1">
              <w:rPr>
                <w:rFonts w:ascii="Arial" w:hAnsi="Arial" w:cs="Arial"/>
                <w:sz w:val="16"/>
                <w:szCs w:val="16"/>
              </w:rPr>
              <w:t>NO</w:t>
            </w:r>
            <w:r>
              <w:rPr>
                <w:rFonts w:ascii="Arial" w:hAnsi="Arial" w:cs="Arial"/>
                <w:sz w:val="16"/>
                <w:szCs w:val="16"/>
              </w:rPr>
              <w:t>M</w:t>
            </w:r>
            <w:r w:rsidR="00B85836" w:rsidRPr="007045C1">
              <w:rPr>
                <w:rFonts w:ascii="Arial" w:hAnsi="Arial" w:cs="Arial"/>
                <w:sz w:val="16"/>
                <w:szCs w:val="16"/>
              </w:rPr>
              <w:t xml:space="preserve">: ___________________________    EMAIL: _______________________    </w:t>
            </w:r>
            <w:r>
              <w:rPr>
                <w:rFonts w:ascii="Arial" w:hAnsi="Arial" w:cs="Arial"/>
                <w:sz w:val="16"/>
                <w:szCs w:val="16"/>
              </w:rPr>
              <w:t>TÉLÉ</w:t>
            </w:r>
            <w:r w:rsidR="00B85836" w:rsidRPr="007045C1">
              <w:rPr>
                <w:rFonts w:ascii="Arial" w:hAnsi="Arial" w:cs="Arial"/>
                <w:sz w:val="16"/>
                <w:szCs w:val="16"/>
              </w:rPr>
              <w:t>PHONE: _______________________</w:t>
            </w:r>
          </w:p>
          <w:p w:rsidR="00B85836" w:rsidRPr="007045C1" w:rsidRDefault="00B85836" w:rsidP="00B85836">
            <w:pPr>
              <w:spacing w:line="240" w:lineRule="auto"/>
              <w:contextualSpacing/>
              <w:rPr>
                <w:rFonts w:ascii="Arial" w:hAnsi="Arial" w:cs="Arial"/>
                <w:sz w:val="16"/>
                <w:szCs w:val="16"/>
              </w:rPr>
            </w:pPr>
          </w:p>
          <w:p w:rsidR="00B85836" w:rsidRPr="007045C1" w:rsidRDefault="007045C1" w:rsidP="00B85836">
            <w:pPr>
              <w:spacing w:line="240" w:lineRule="auto"/>
              <w:contextualSpacing/>
              <w:rPr>
                <w:rFonts w:ascii="Arial" w:hAnsi="Arial" w:cs="Arial"/>
                <w:sz w:val="16"/>
                <w:szCs w:val="16"/>
              </w:rPr>
            </w:pPr>
            <w:r>
              <w:rPr>
                <w:rFonts w:ascii="Arial" w:hAnsi="Arial" w:cs="Arial"/>
                <w:sz w:val="16"/>
                <w:szCs w:val="16"/>
              </w:rPr>
              <w:t>NOM</w:t>
            </w:r>
            <w:r w:rsidR="00B85836" w:rsidRPr="007045C1">
              <w:rPr>
                <w:rFonts w:ascii="Arial" w:hAnsi="Arial" w:cs="Arial"/>
                <w:sz w:val="16"/>
                <w:szCs w:val="16"/>
              </w:rPr>
              <w:t xml:space="preserve">: ___________________________    EMAIL: _______________________    </w:t>
            </w:r>
            <w:r>
              <w:rPr>
                <w:rFonts w:ascii="Arial" w:hAnsi="Arial" w:cs="Arial"/>
                <w:sz w:val="16"/>
                <w:szCs w:val="16"/>
              </w:rPr>
              <w:t>TÉLÉ</w:t>
            </w:r>
            <w:r w:rsidR="00B85836" w:rsidRPr="007045C1">
              <w:rPr>
                <w:rFonts w:ascii="Arial" w:hAnsi="Arial" w:cs="Arial"/>
                <w:sz w:val="16"/>
                <w:szCs w:val="16"/>
              </w:rPr>
              <w:t>PHONE: _______________________</w:t>
            </w:r>
          </w:p>
          <w:p w:rsidR="00B85836" w:rsidRPr="007045C1" w:rsidRDefault="00B85836" w:rsidP="00B85836">
            <w:pPr>
              <w:spacing w:line="240" w:lineRule="auto"/>
              <w:contextualSpacing/>
              <w:rPr>
                <w:rFonts w:ascii="Arial" w:hAnsi="Arial" w:cs="Arial"/>
                <w:sz w:val="16"/>
                <w:szCs w:val="16"/>
              </w:rPr>
            </w:pPr>
          </w:p>
        </w:tc>
      </w:tr>
      <w:tr w:rsidR="00984C60" w:rsidRPr="007045C1" w:rsidTr="00E067CF">
        <w:trPr>
          <w:trHeight w:val="188"/>
        </w:trPr>
        <w:tc>
          <w:tcPr>
            <w:tcW w:w="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44845" w:rsidRPr="007045C1" w:rsidRDefault="00C44845" w:rsidP="00273F7D">
            <w:pPr>
              <w:spacing w:after="0" w:line="240" w:lineRule="auto"/>
              <w:jc w:val="center"/>
              <w:rPr>
                <w:rFonts w:ascii="Arial" w:hAnsi="Arial" w:cs="Arial"/>
                <w:sz w:val="16"/>
                <w:szCs w:val="16"/>
              </w:rPr>
            </w:pPr>
          </w:p>
          <w:p w:rsidR="00984C60" w:rsidRPr="009826B5" w:rsidRDefault="00E029D4" w:rsidP="00273F7D">
            <w:pPr>
              <w:spacing w:after="0" w:line="240" w:lineRule="auto"/>
              <w:jc w:val="center"/>
              <w:rPr>
                <w:rFonts w:ascii="Arial" w:hAnsi="Arial" w:cs="Arial"/>
                <w:sz w:val="16"/>
                <w:szCs w:val="16"/>
                <w:lang w:val="en-GB"/>
              </w:rPr>
            </w:pPr>
            <w:r w:rsidRPr="009826B5">
              <w:rPr>
                <w:rFonts w:ascii="Arial" w:hAnsi="Arial" w:cs="Arial"/>
                <w:sz w:val="16"/>
                <w:szCs w:val="16"/>
                <w:lang w:val="en-GB"/>
              </w:rPr>
              <w:t>4</w:t>
            </w:r>
          </w:p>
        </w:tc>
        <w:tc>
          <w:tcPr>
            <w:tcW w:w="9470" w:type="dxa"/>
            <w:tcBorders>
              <w:top w:val="single" w:sz="4" w:space="0" w:color="000000"/>
              <w:left w:val="single" w:sz="4" w:space="0" w:color="000000"/>
              <w:bottom w:val="single" w:sz="4" w:space="0" w:color="000000"/>
              <w:right w:val="single" w:sz="4" w:space="0" w:color="000000"/>
            </w:tcBorders>
          </w:tcPr>
          <w:p w:rsidR="00B85836" w:rsidRPr="008A5C27" w:rsidRDefault="00B85836" w:rsidP="00984C60">
            <w:pPr>
              <w:spacing w:after="0" w:line="240" w:lineRule="auto"/>
              <w:contextualSpacing/>
              <w:rPr>
                <w:rFonts w:ascii="Arial" w:hAnsi="Arial" w:cs="Arial"/>
                <w:sz w:val="16"/>
                <w:szCs w:val="16"/>
              </w:rPr>
            </w:pPr>
          </w:p>
          <w:p w:rsidR="003068E3" w:rsidRPr="007045C1" w:rsidRDefault="007045C1" w:rsidP="00984C60">
            <w:pPr>
              <w:spacing w:after="0" w:line="240" w:lineRule="auto"/>
              <w:contextualSpacing/>
              <w:rPr>
                <w:rFonts w:ascii="Arial" w:hAnsi="Arial" w:cs="Arial"/>
                <w:sz w:val="20"/>
                <w:szCs w:val="20"/>
              </w:rPr>
            </w:pPr>
            <w:r w:rsidRPr="007045C1">
              <w:rPr>
                <w:rFonts w:ascii="Arial" w:hAnsi="Arial" w:cs="Arial"/>
                <w:sz w:val="20"/>
                <w:szCs w:val="20"/>
              </w:rPr>
              <w:t>Domaine(s) culturel(s) couvert(s) par la mesure/initiative :</w:t>
            </w:r>
          </w:p>
          <w:p w:rsidR="000E51F1" w:rsidRPr="003068E3" w:rsidRDefault="003068E3" w:rsidP="00984C60">
            <w:pPr>
              <w:spacing w:after="0" w:line="240" w:lineRule="auto"/>
              <w:contextualSpacing/>
              <w:rPr>
                <w:rFonts w:ascii="Arial" w:hAnsi="Arial" w:cs="Arial"/>
                <w:i/>
                <w:sz w:val="20"/>
                <w:szCs w:val="20"/>
              </w:rPr>
            </w:pPr>
            <w:r w:rsidRPr="003068E3">
              <w:rPr>
                <w:rFonts w:ascii="Arial" w:hAnsi="Arial" w:cs="Arial"/>
                <w:i/>
                <w:sz w:val="20"/>
                <w:szCs w:val="20"/>
              </w:rPr>
              <w:t>Veuillez cocher la(les</w:t>
            </w:r>
            <w:r>
              <w:rPr>
                <w:rFonts w:ascii="Arial" w:hAnsi="Arial" w:cs="Arial"/>
                <w:i/>
                <w:sz w:val="20"/>
                <w:szCs w:val="20"/>
              </w:rPr>
              <w:t>) case(s) appropriée(s) ci-dessou</w:t>
            </w:r>
            <w:r w:rsidRPr="003068E3">
              <w:rPr>
                <w:rFonts w:ascii="Arial" w:hAnsi="Arial" w:cs="Arial"/>
                <w:i/>
                <w:sz w:val="20"/>
                <w:szCs w:val="20"/>
              </w:rPr>
              <w:t>s si vous rendez compte d’une mesure</w:t>
            </w:r>
            <w:r>
              <w:rPr>
                <w:rFonts w:ascii="Arial" w:hAnsi="Arial" w:cs="Arial"/>
                <w:i/>
                <w:sz w:val="20"/>
                <w:szCs w:val="20"/>
              </w:rPr>
              <w:t>/initiative</w:t>
            </w:r>
            <w:r w:rsidRPr="003068E3">
              <w:rPr>
                <w:rFonts w:ascii="Arial" w:hAnsi="Arial" w:cs="Arial"/>
                <w:i/>
                <w:sz w:val="20"/>
                <w:szCs w:val="20"/>
              </w:rPr>
              <w:t xml:space="preserve"> sectorielle et laissez les cases vides si la mesure</w:t>
            </w:r>
            <w:r>
              <w:rPr>
                <w:rFonts w:ascii="Arial" w:hAnsi="Arial" w:cs="Arial"/>
                <w:i/>
                <w:sz w:val="20"/>
                <w:szCs w:val="20"/>
              </w:rPr>
              <w:t>/initiative</w:t>
            </w:r>
            <w:r w:rsidRPr="003068E3">
              <w:rPr>
                <w:rFonts w:ascii="Arial" w:hAnsi="Arial" w:cs="Arial"/>
                <w:i/>
                <w:sz w:val="20"/>
                <w:szCs w:val="20"/>
              </w:rPr>
              <w:t xml:space="preserve"> couvre les secteurs culturels et créatifs dans leur ensemble.</w:t>
            </w:r>
          </w:p>
          <w:p w:rsidR="003068E3" w:rsidRPr="007045C1" w:rsidRDefault="003068E3" w:rsidP="00984C60">
            <w:pPr>
              <w:spacing w:after="0" w:line="240" w:lineRule="auto"/>
              <w:contextualSpacing/>
              <w:rPr>
                <w:rFonts w:ascii="Arial" w:hAnsi="Arial" w:cs="Arial"/>
                <w:sz w:val="20"/>
                <w:szCs w:val="20"/>
              </w:rPr>
            </w:pPr>
          </w:p>
          <w:p w:rsidR="00A807BF" w:rsidRPr="007045C1" w:rsidRDefault="000E51F1" w:rsidP="00984C60">
            <w:pPr>
              <w:spacing w:after="0" w:line="240" w:lineRule="auto"/>
              <w:contextualSpacing/>
              <w:rPr>
                <w:rFonts w:ascii="Arial" w:hAnsi="Arial" w:cs="Arial"/>
                <w:sz w:val="20"/>
                <w:szCs w:val="20"/>
              </w:rPr>
            </w:pPr>
            <w:r w:rsidRPr="00A807BF">
              <w:rPr>
                <w:rFonts w:ascii="Arial" w:hAnsi="Arial" w:cs="Arial"/>
                <w:sz w:val="20"/>
                <w:szCs w:val="20"/>
                <w:lang w:val="en-GB"/>
              </w:rPr>
              <w:sym w:font="Wingdings" w:char="F071"/>
            </w:r>
            <w:r w:rsidRPr="007045C1">
              <w:rPr>
                <w:rFonts w:ascii="Arial" w:hAnsi="Arial" w:cs="Arial"/>
                <w:sz w:val="20"/>
                <w:szCs w:val="20"/>
              </w:rPr>
              <w:t xml:space="preserve"> </w:t>
            </w:r>
            <w:r w:rsidR="007045C1" w:rsidRPr="007045C1">
              <w:rPr>
                <w:rFonts w:ascii="Arial" w:hAnsi="Arial" w:cs="Arial"/>
                <w:sz w:val="20"/>
                <w:szCs w:val="20"/>
              </w:rPr>
              <w:t>Ciné</w:t>
            </w:r>
            <w:r w:rsidR="00984C60" w:rsidRPr="007045C1">
              <w:rPr>
                <w:rFonts w:ascii="Arial" w:hAnsi="Arial" w:cs="Arial"/>
                <w:sz w:val="20"/>
                <w:szCs w:val="20"/>
              </w:rPr>
              <w:t>ma/Audio</w:t>
            </w:r>
            <w:r w:rsidR="007045C1" w:rsidRPr="007045C1">
              <w:rPr>
                <w:rFonts w:ascii="Arial" w:hAnsi="Arial" w:cs="Arial"/>
                <w:sz w:val="20"/>
                <w:szCs w:val="20"/>
              </w:rPr>
              <w:t>visue</w:t>
            </w:r>
            <w:r w:rsidR="00CC763F" w:rsidRPr="007045C1">
              <w:rPr>
                <w:rFonts w:ascii="Arial" w:hAnsi="Arial" w:cs="Arial"/>
                <w:sz w:val="20"/>
                <w:szCs w:val="20"/>
              </w:rPr>
              <w:t>l/Radio</w:t>
            </w:r>
            <w:r w:rsidR="00984C60" w:rsidRPr="007045C1">
              <w:rPr>
                <w:rFonts w:ascii="Arial" w:hAnsi="Arial" w:cs="Arial"/>
                <w:sz w:val="20"/>
                <w:szCs w:val="20"/>
              </w:rPr>
              <w:t xml:space="preserve"> </w:t>
            </w:r>
            <w:r w:rsidR="00CC763F" w:rsidRPr="007045C1">
              <w:rPr>
                <w:rFonts w:ascii="Arial" w:hAnsi="Arial" w:cs="Arial"/>
                <w:sz w:val="20"/>
                <w:szCs w:val="20"/>
              </w:rPr>
              <w:t xml:space="preserve">        </w:t>
            </w:r>
            <w:r w:rsidRPr="00A807BF">
              <w:rPr>
                <w:rFonts w:ascii="Arial" w:hAnsi="Arial" w:cs="Arial"/>
                <w:sz w:val="20"/>
                <w:szCs w:val="20"/>
                <w:lang w:val="en-GB"/>
              </w:rPr>
              <w:sym w:font="Wingdings" w:char="F071"/>
            </w:r>
            <w:r w:rsidRPr="007045C1">
              <w:rPr>
                <w:rFonts w:ascii="Arial" w:hAnsi="Arial" w:cs="Arial"/>
                <w:sz w:val="20"/>
                <w:szCs w:val="20"/>
              </w:rPr>
              <w:t xml:space="preserve"> </w:t>
            </w:r>
            <w:r w:rsidR="00984C60" w:rsidRPr="007045C1">
              <w:rPr>
                <w:rFonts w:ascii="Arial" w:hAnsi="Arial" w:cs="Arial"/>
                <w:sz w:val="20"/>
                <w:szCs w:val="20"/>
              </w:rPr>
              <w:t>Design</w:t>
            </w:r>
            <w:r w:rsidR="00984C60" w:rsidRPr="007045C1">
              <w:rPr>
                <w:rFonts w:ascii="Arial" w:hAnsi="Arial" w:cs="Arial"/>
                <w:sz w:val="20"/>
                <w:szCs w:val="20"/>
              </w:rPr>
              <w:tab/>
            </w:r>
            <w:r w:rsidR="00CC763F" w:rsidRPr="007045C1">
              <w:rPr>
                <w:rFonts w:ascii="Arial" w:hAnsi="Arial" w:cs="Arial"/>
                <w:sz w:val="20"/>
                <w:szCs w:val="20"/>
              </w:rPr>
              <w:t xml:space="preserve">       </w:t>
            </w:r>
            <w:r w:rsidRPr="00A807BF">
              <w:rPr>
                <w:rFonts w:ascii="Arial" w:hAnsi="Arial" w:cs="Arial"/>
                <w:sz w:val="20"/>
                <w:szCs w:val="20"/>
                <w:lang w:val="en-GB"/>
              </w:rPr>
              <w:sym w:font="Wingdings" w:char="F071"/>
            </w:r>
            <w:r w:rsidRPr="007045C1">
              <w:rPr>
                <w:rFonts w:ascii="Arial" w:hAnsi="Arial" w:cs="Arial"/>
                <w:sz w:val="20"/>
                <w:szCs w:val="20"/>
              </w:rPr>
              <w:t xml:space="preserve"> </w:t>
            </w:r>
            <w:r w:rsidR="00984C60" w:rsidRPr="007045C1">
              <w:rPr>
                <w:rFonts w:ascii="Arial" w:hAnsi="Arial" w:cs="Arial"/>
                <w:sz w:val="20"/>
                <w:szCs w:val="20"/>
              </w:rPr>
              <w:t>Arts</w:t>
            </w:r>
            <w:r w:rsidR="007045C1" w:rsidRPr="007045C1">
              <w:rPr>
                <w:rFonts w:ascii="Arial" w:hAnsi="Arial" w:cs="Arial"/>
                <w:sz w:val="20"/>
                <w:szCs w:val="20"/>
              </w:rPr>
              <w:t xml:space="preserve"> numériques</w:t>
            </w:r>
            <w:r w:rsidR="00984C60" w:rsidRPr="007045C1">
              <w:rPr>
                <w:rFonts w:ascii="Arial" w:hAnsi="Arial" w:cs="Arial"/>
                <w:sz w:val="20"/>
                <w:szCs w:val="20"/>
              </w:rPr>
              <w:tab/>
            </w:r>
            <w:r w:rsidR="00CC763F" w:rsidRPr="007045C1">
              <w:rPr>
                <w:rFonts w:ascii="Arial" w:hAnsi="Arial" w:cs="Arial"/>
                <w:sz w:val="20"/>
                <w:szCs w:val="20"/>
              </w:rPr>
              <w:t xml:space="preserve">         </w:t>
            </w:r>
            <w:r w:rsidRPr="00A807BF">
              <w:rPr>
                <w:rFonts w:ascii="Arial" w:hAnsi="Arial" w:cs="Arial"/>
                <w:sz w:val="20"/>
                <w:szCs w:val="20"/>
                <w:lang w:val="en-GB"/>
              </w:rPr>
              <w:sym w:font="Wingdings" w:char="F071"/>
            </w:r>
            <w:r w:rsidRPr="007045C1">
              <w:rPr>
                <w:rFonts w:ascii="Arial" w:hAnsi="Arial" w:cs="Arial"/>
                <w:sz w:val="20"/>
                <w:szCs w:val="20"/>
              </w:rPr>
              <w:t xml:space="preserve"> </w:t>
            </w:r>
            <w:r w:rsidR="007045C1">
              <w:rPr>
                <w:rFonts w:ascii="Arial" w:hAnsi="Arial" w:cs="Arial"/>
                <w:sz w:val="20"/>
                <w:szCs w:val="20"/>
              </w:rPr>
              <w:t>Musique</w:t>
            </w:r>
            <w:r w:rsidR="00984C60" w:rsidRPr="007045C1">
              <w:rPr>
                <w:rFonts w:ascii="Arial" w:hAnsi="Arial" w:cs="Arial"/>
                <w:sz w:val="20"/>
                <w:szCs w:val="20"/>
              </w:rPr>
              <w:tab/>
            </w:r>
            <w:r w:rsidRPr="007045C1">
              <w:rPr>
                <w:rFonts w:ascii="Arial" w:hAnsi="Arial" w:cs="Arial"/>
                <w:sz w:val="20"/>
                <w:szCs w:val="20"/>
              </w:rPr>
              <w:t xml:space="preserve">       </w:t>
            </w:r>
          </w:p>
          <w:p w:rsidR="00984C60" w:rsidRPr="007045C1" w:rsidRDefault="000E51F1" w:rsidP="00984C60">
            <w:pPr>
              <w:spacing w:after="0" w:line="240" w:lineRule="auto"/>
              <w:contextualSpacing/>
              <w:rPr>
                <w:rFonts w:ascii="Arial" w:hAnsi="Arial" w:cs="Arial"/>
                <w:sz w:val="20"/>
                <w:szCs w:val="20"/>
              </w:rPr>
            </w:pPr>
            <w:r w:rsidRPr="00A807BF">
              <w:rPr>
                <w:rFonts w:ascii="Arial" w:hAnsi="Arial" w:cs="Arial"/>
                <w:sz w:val="20"/>
                <w:szCs w:val="20"/>
                <w:lang w:val="en-GB"/>
              </w:rPr>
              <w:sym w:font="Wingdings" w:char="F071"/>
            </w:r>
            <w:r w:rsidRPr="007045C1">
              <w:rPr>
                <w:rFonts w:ascii="Arial" w:hAnsi="Arial" w:cs="Arial"/>
                <w:sz w:val="20"/>
                <w:szCs w:val="20"/>
              </w:rPr>
              <w:t xml:space="preserve"> </w:t>
            </w:r>
            <w:r w:rsidR="007045C1" w:rsidRPr="007045C1">
              <w:rPr>
                <w:rFonts w:ascii="Arial" w:hAnsi="Arial" w:cs="Arial"/>
                <w:sz w:val="20"/>
                <w:szCs w:val="20"/>
              </w:rPr>
              <w:t>Édition</w:t>
            </w:r>
            <w:r w:rsidR="00A807BF" w:rsidRPr="007045C1">
              <w:rPr>
                <w:rFonts w:ascii="Arial" w:hAnsi="Arial" w:cs="Arial"/>
                <w:sz w:val="20"/>
                <w:szCs w:val="20"/>
              </w:rPr>
              <w:t xml:space="preserve">    </w:t>
            </w:r>
            <w:r w:rsidR="00C02C58" w:rsidRPr="00A807BF">
              <w:rPr>
                <w:rFonts w:ascii="Arial" w:hAnsi="Arial" w:cs="Arial"/>
                <w:sz w:val="20"/>
                <w:szCs w:val="20"/>
                <w:lang w:val="en-GB"/>
              </w:rPr>
              <w:sym w:font="Wingdings" w:char="F071"/>
            </w:r>
            <w:r w:rsidR="00C02C58" w:rsidRPr="007045C1">
              <w:rPr>
                <w:rFonts w:ascii="Arial" w:hAnsi="Arial" w:cs="Arial"/>
                <w:sz w:val="20"/>
                <w:szCs w:val="20"/>
              </w:rPr>
              <w:t xml:space="preserve"> </w:t>
            </w:r>
            <w:r w:rsidR="00984C60" w:rsidRPr="007045C1">
              <w:rPr>
                <w:rFonts w:ascii="Arial" w:hAnsi="Arial" w:cs="Arial"/>
                <w:sz w:val="20"/>
                <w:szCs w:val="20"/>
              </w:rPr>
              <w:t>Arts</w:t>
            </w:r>
            <w:r w:rsidR="007045C1" w:rsidRPr="007045C1">
              <w:rPr>
                <w:rFonts w:ascii="Arial" w:hAnsi="Arial" w:cs="Arial"/>
                <w:sz w:val="20"/>
                <w:szCs w:val="20"/>
              </w:rPr>
              <w:t xml:space="preserve"> visuels</w:t>
            </w:r>
            <w:r w:rsidR="00984C60" w:rsidRPr="007045C1">
              <w:rPr>
                <w:rFonts w:ascii="Arial" w:hAnsi="Arial" w:cs="Arial"/>
                <w:sz w:val="20"/>
                <w:szCs w:val="20"/>
              </w:rPr>
              <w:tab/>
            </w:r>
            <w:r w:rsidR="00CC763F" w:rsidRPr="007045C1">
              <w:rPr>
                <w:rFonts w:ascii="Arial" w:hAnsi="Arial" w:cs="Arial"/>
                <w:sz w:val="20"/>
                <w:szCs w:val="20"/>
              </w:rPr>
              <w:t xml:space="preserve">   </w:t>
            </w:r>
            <w:r w:rsidR="00C02C58" w:rsidRPr="00A807BF">
              <w:rPr>
                <w:rFonts w:ascii="Arial" w:hAnsi="Arial" w:cs="Arial"/>
                <w:sz w:val="20"/>
                <w:szCs w:val="20"/>
                <w:lang w:val="en-GB"/>
              </w:rPr>
              <w:sym w:font="Wingdings" w:char="F071"/>
            </w:r>
            <w:r w:rsidR="00C02C58" w:rsidRPr="007045C1">
              <w:rPr>
                <w:rFonts w:ascii="Arial" w:hAnsi="Arial" w:cs="Arial"/>
                <w:sz w:val="20"/>
                <w:szCs w:val="20"/>
              </w:rPr>
              <w:t xml:space="preserve"> </w:t>
            </w:r>
            <w:r w:rsidR="00984C60" w:rsidRPr="007045C1">
              <w:rPr>
                <w:rFonts w:ascii="Arial" w:hAnsi="Arial" w:cs="Arial"/>
                <w:sz w:val="20"/>
                <w:szCs w:val="20"/>
              </w:rPr>
              <w:t>Arts</w:t>
            </w:r>
            <w:r w:rsidR="007045C1" w:rsidRPr="007045C1">
              <w:rPr>
                <w:rFonts w:ascii="Arial" w:hAnsi="Arial" w:cs="Arial"/>
                <w:sz w:val="20"/>
                <w:szCs w:val="20"/>
              </w:rPr>
              <w:t xml:space="preserve"> de la scène</w:t>
            </w:r>
          </w:p>
          <w:p w:rsidR="000E51F1" w:rsidRPr="007045C1" w:rsidRDefault="000E51F1" w:rsidP="00984C60">
            <w:pPr>
              <w:spacing w:after="0" w:line="240" w:lineRule="auto"/>
              <w:contextualSpacing/>
              <w:rPr>
                <w:rFonts w:ascii="Arial" w:hAnsi="Arial" w:cs="Arial"/>
                <w:sz w:val="16"/>
                <w:szCs w:val="16"/>
              </w:rPr>
            </w:pPr>
          </w:p>
        </w:tc>
      </w:tr>
      <w:tr w:rsidR="00984C60" w:rsidRPr="007045C1" w:rsidTr="00E067CF">
        <w:trPr>
          <w:trHeight w:val="458"/>
        </w:trPr>
        <w:tc>
          <w:tcPr>
            <w:tcW w:w="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84C60" w:rsidRPr="009826B5" w:rsidRDefault="00E029D4" w:rsidP="00273F7D">
            <w:pPr>
              <w:spacing w:line="240" w:lineRule="auto"/>
              <w:jc w:val="center"/>
              <w:rPr>
                <w:rFonts w:ascii="Arial" w:hAnsi="Arial" w:cs="Arial"/>
                <w:sz w:val="16"/>
                <w:szCs w:val="16"/>
                <w:lang w:val="en-GB"/>
              </w:rPr>
            </w:pPr>
            <w:r w:rsidRPr="009826B5">
              <w:rPr>
                <w:rFonts w:ascii="Arial" w:hAnsi="Arial" w:cs="Arial"/>
                <w:sz w:val="16"/>
                <w:szCs w:val="16"/>
                <w:lang w:val="en-GB"/>
              </w:rPr>
              <w:t>5</w:t>
            </w:r>
          </w:p>
        </w:tc>
        <w:tc>
          <w:tcPr>
            <w:tcW w:w="9470" w:type="dxa"/>
            <w:tcBorders>
              <w:top w:val="single" w:sz="4" w:space="0" w:color="000000"/>
              <w:left w:val="single" w:sz="4" w:space="0" w:color="000000"/>
              <w:bottom w:val="single" w:sz="4" w:space="0" w:color="000000"/>
              <w:right w:val="single" w:sz="4" w:space="0" w:color="000000"/>
            </w:tcBorders>
            <w:vAlign w:val="center"/>
          </w:tcPr>
          <w:p w:rsidR="00984C60" w:rsidRPr="007045C1" w:rsidRDefault="007045C1" w:rsidP="007045C1">
            <w:pPr>
              <w:spacing w:line="240" w:lineRule="auto"/>
              <w:contextualSpacing/>
              <w:rPr>
                <w:rFonts w:ascii="Arial" w:hAnsi="Arial" w:cs="Arial"/>
                <w:sz w:val="20"/>
                <w:szCs w:val="20"/>
              </w:rPr>
            </w:pPr>
            <w:r w:rsidRPr="007045C1">
              <w:rPr>
                <w:rFonts w:ascii="Arial" w:hAnsi="Arial" w:cs="Arial"/>
                <w:sz w:val="20"/>
                <w:szCs w:val="20"/>
              </w:rPr>
              <w:t>Site web de la mesure</w:t>
            </w:r>
            <w:r>
              <w:rPr>
                <w:rFonts w:ascii="Arial" w:hAnsi="Arial" w:cs="Arial"/>
                <w:sz w:val="20"/>
                <w:szCs w:val="20"/>
              </w:rPr>
              <w:t>/initiative, si possible</w:t>
            </w:r>
            <w:r w:rsidR="00984C60" w:rsidRPr="007045C1">
              <w:rPr>
                <w:rFonts w:ascii="Arial" w:hAnsi="Arial" w:cs="Arial"/>
                <w:sz w:val="20"/>
                <w:szCs w:val="20"/>
              </w:rPr>
              <w:t>:</w:t>
            </w:r>
            <w:r w:rsidR="00B85836" w:rsidRPr="007045C1">
              <w:rPr>
                <w:rFonts w:ascii="Arial" w:hAnsi="Arial" w:cs="Arial"/>
                <w:sz w:val="20"/>
                <w:szCs w:val="20"/>
              </w:rPr>
              <w:t xml:space="preserve"> ____________________</w:t>
            </w:r>
            <w:r w:rsidR="00855297">
              <w:rPr>
                <w:rFonts w:ascii="Arial" w:hAnsi="Arial" w:cs="Arial"/>
                <w:sz w:val="20"/>
                <w:szCs w:val="20"/>
              </w:rPr>
              <w:t>__________________________</w:t>
            </w:r>
          </w:p>
        </w:tc>
      </w:tr>
      <w:tr w:rsidR="00984C60" w:rsidRPr="00533596" w:rsidTr="00E067CF">
        <w:trPr>
          <w:trHeight w:val="2809"/>
        </w:trPr>
        <w:tc>
          <w:tcPr>
            <w:tcW w:w="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4C60" w:rsidRPr="009826B5" w:rsidRDefault="00E029D4" w:rsidP="00273F7D">
            <w:pPr>
              <w:spacing w:line="240" w:lineRule="auto"/>
              <w:rPr>
                <w:rFonts w:ascii="Arial" w:hAnsi="Arial" w:cs="Arial"/>
                <w:sz w:val="16"/>
                <w:szCs w:val="16"/>
                <w:lang w:val="en-GB"/>
              </w:rPr>
            </w:pPr>
            <w:r w:rsidRPr="007045C1">
              <w:rPr>
                <w:rFonts w:ascii="Arial" w:hAnsi="Arial" w:cs="Arial"/>
                <w:sz w:val="16"/>
                <w:szCs w:val="16"/>
              </w:rPr>
              <w:br/>
            </w:r>
            <w:r w:rsidRPr="009826B5">
              <w:rPr>
                <w:rFonts w:ascii="Arial" w:hAnsi="Arial" w:cs="Arial"/>
                <w:sz w:val="16"/>
                <w:szCs w:val="16"/>
                <w:lang w:val="en-GB"/>
              </w:rPr>
              <w:t>6</w:t>
            </w:r>
          </w:p>
        </w:tc>
        <w:tc>
          <w:tcPr>
            <w:tcW w:w="9470" w:type="dxa"/>
            <w:tcBorders>
              <w:top w:val="single" w:sz="4" w:space="0" w:color="000000"/>
              <w:left w:val="single" w:sz="4" w:space="0" w:color="000000"/>
              <w:bottom w:val="single" w:sz="4" w:space="0" w:color="000000"/>
              <w:right w:val="single" w:sz="4" w:space="0" w:color="000000"/>
            </w:tcBorders>
          </w:tcPr>
          <w:p w:rsidR="00C52249" w:rsidRPr="007138F0" w:rsidRDefault="00C52249" w:rsidP="00B85836">
            <w:pPr>
              <w:spacing w:line="240" w:lineRule="auto"/>
              <w:contextualSpacing/>
              <w:rPr>
                <w:rFonts w:ascii="Arial" w:hAnsi="Arial" w:cs="Arial"/>
                <w:sz w:val="20"/>
                <w:szCs w:val="20"/>
              </w:rPr>
            </w:pPr>
          </w:p>
          <w:p w:rsidR="00984C60" w:rsidRPr="00533596" w:rsidRDefault="00533596" w:rsidP="00B85836">
            <w:pPr>
              <w:spacing w:line="240" w:lineRule="auto"/>
              <w:contextualSpacing/>
              <w:rPr>
                <w:rFonts w:ascii="Arial" w:hAnsi="Arial" w:cs="Arial"/>
                <w:sz w:val="20"/>
                <w:szCs w:val="20"/>
              </w:rPr>
            </w:pPr>
            <w:r w:rsidRPr="00533596">
              <w:rPr>
                <w:rFonts w:ascii="Arial" w:hAnsi="Arial" w:cs="Arial"/>
                <w:sz w:val="20"/>
                <w:szCs w:val="20"/>
              </w:rPr>
              <w:t xml:space="preserve">Décrivez les principales caractéristiques de la mesure/initiative </w:t>
            </w:r>
            <w:r w:rsidR="00685EBC">
              <w:rPr>
                <w:rFonts w:ascii="Arial" w:hAnsi="Arial" w:cs="Arial"/>
                <w:sz w:val="20"/>
                <w:szCs w:val="20"/>
              </w:rPr>
              <w:t>(800 mots)</w:t>
            </w:r>
            <w:r w:rsidR="008C5CE7" w:rsidRPr="00533596">
              <w:rPr>
                <w:rFonts w:ascii="Arial" w:hAnsi="Arial" w:cs="Arial"/>
                <w:sz w:val="20"/>
                <w:szCs w:val="20"/>
              </w:rPr>
              <w:t>:</w:t>
            </w: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6910D9" w:rsidRPr="00533596" w:rsidRDefault="006910D9" w:rsidP="00B85836">
            <w:pPr>
              <w:spacing w:line="240" w:lineRule="auto"/>
              <w:contextualSpacing/>
              <w:rPr>
                <w:rFonts w:ascii="Arial" w:hAnsi="Arial" w:cs="Arial"/>
                <w:sz w:val="20"/>
                <w:szCs w:val="20"/>
              </w:rPr>
            </w:pPr>
          </w:p>
          <w:p w:rsidR="006910D9" w:rsidRPr="00533596" w:rsidRDefault="006910D9"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p w:rsidR="0091211C" w:rsidRPr="00533596" w:rsidRDefault="0091211C" w:rsidP="00B85836">
            <w:pPr>
              <w:spacing w:line="240" w:lineRule="auto"/>
              <w:contextualSpacing/>
              <w:rPr>
                <w:rFonts w:ascii="Arial" w:hAnsi="Arial" w:cs="Arial"/>
                <w:sz w:val="20"/>
                <w:szCs w:val="20"/>
              </w:rPr>
            </w:pPr>
          </w:p>
        </w:tc>
      </w:tr>
      <w:tr w:rsidR="00984C60" w:rsidRPr="004C4E72" w:rsidTr="00E067CF">
        <w:trPr>
          <w:trHeight w:val="170"/>
        </w:trPr>
        <w:tc>
          <w:tcPr>
            <w:tcW w:w="4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84C60" w:rsidRPr="009826B5" w:rsidRDefault="007B541A" w:rsidP="007B541A">
            <w:pPr>
              <w:spacing w:line="240" w:lineRule="auto"/>
              <w:jc w:val="center"/>
              <w:rPr>
                <w:rFonts w:ascii="Arial" w:hAnsi="Arial" w:cs="Arial"/>
                <w:sz w:val="16"/>
                <w:szCs w:val="16"/>
                <w:lang w:val="en-GB"/>
              </w:rPr>
            </w:pPr>
            <w:r w:rsidRPr="00533596">
              <w:rPr>
                <w:rFonts w:ascii="Arial" w:hAnsi="Arial" w:cs="Arial"/>
                <w:sz w:val="16"/>
                <w:szCs w:val="16"/>
              </w:rPr>
              <w:lastRenderedPageBreak/>
              <w:br/>
            </w:r>
            <w:r w:rsidR="00E029D4" w:rsidRPr="009826B5">
              <w:rPr>
                <w:rFonts w:ascii="Arial" w:hAnsi="Arial" w:cs="Arial"/>
                <w:sz w:val="16"/>
                <w:szCs w:val="16"/>
                <w:lang w:val="en-GB"/>
              </w:rPr>
              <w:t>7</w:t>
            </w:r>
          </w:p>
        </w:tc>
        <w:tc>
          <w:tcPr>
            <w:tcW w:w="9470" w:type="dxa"/>
            <w:tcBorders>
              <w:top w:val="single" w:sz="4" w:space="0" w:color="000000"/>
              <w:left w:val="single" w:sz="4" w:space="0" w:color="000000"/>
              <w:bottom w:val="single" w:sz="4" w:space="0" w:color="000000"/>
              <w:right w:val="single" w:sz="4" w:space="0" w:color="000000"/>
            </w:tcBorders>
            <w:vAlign w:val="center"/>
          </w:tcPr>
          <w:p w:rsidR="00984C60" w:rsidRPr="00A807BF" w:rsidRDefault="004C4E72" w:rsidP="004C4E72">
            <w:pPr>
              <w:spacing w:line="240" w:lineRule="auto"/>
              <w:contextualSpacing/>
              <w:rPr>
                <w:rFonts w:ascii="Arial" w:hAnsi="Arial" w:cs="Arial"/>
                <w:sz w:val="20"/>
                <w:szCs w:val="20"/>
                <w:lang w:val="en-GB"/>
              </w:rPr>
            </w:pPr>
            <w:r w:rsidRPr="004C4E72">
              <w:rPr>
                <w:rFonts w:ascii="Arial" w:hAnsi="Arial" w:cs="Arial"/>
                <w:sz w:val="20"/>
                <w:szCs w:val="20"/>
              </w:rPr>
              <w:t>Cette mesure/initiative cible-t-elle spécifiquement la jeunesse ?</w:t>
            </w:r>
            <w:r w:rsidR="00984C60" w:rsidRPr="004C4E72">
              <w:rPr>
                <w:rFonts w:ascii="Arial" w:hAnsi="Arial" w:cs="Arial"/>
                <w:sz w:val="20"/>
                <w:szCs w:val="20"/>
              </w:rPr>
              <w:t xml:space="preserve"> </w:t>
            </w:r>
            <w:r w:rsidR="00B85836" w:rsidRPr="004C4E72">
              <w:rPr>
                <w:rFonts w:ascii="Arial" w:hAnsi="Arial" w:cs="Arial"/>
                <w:sz w:val="20"/>
                <w:szCs w:val="20"/>
              </w:rPr>
              <w:t xml:space="preserve"> </w:t>
            </w:r>
            <w:r w:rsidR="00D36CB6" w:rsidRPr="004C4E72">
              <w:rPr>
                <w:rFonts w:ascii="Arial" w:hAnsi="Arial" w:cs="Arial"/>
                <w:sz w:val="20"/>
                <w:szCs w:val="20"/>
              </w:rPr>
              <w:t xml:space="preserve">       </w:t>
            </w:r>
            <w:r w:rsidR="00D36CB6" w:rsidRPr="00A807BF">
              <w:rPr>
                <w:rFonts w:ascii="Arial" w:hAnsi="Arial" w:cs="Arial"/>
                <w:sz w:val="20"/>
                <w:szCs w:val="20"/>
                <w:lang w:val="en-GB"/>
              </w:rPr>
              <w:sym w:font="Wingdings" w:char="F071"/>
            </w:r>
            <w:r w:rsidRPr="004C4E72">
              <w:rPr>
                <w:rFonts w:ascii="Arial" w:hAnsi="Arial" w:cs="Arial"/>
                <w:sz w:val="20"/>
                <w:szCs w:val="20"/>
              </w:rPr>
              <w:t xml:space="preserve">  </w:t>
            </w:r>
            <w:r>
              <w:rPr>
                <w:rFonts w:ascii="Arial" w:hAnsi="Arial" w:cs="Arial"/>
                <w:sz w:val="20"/>
                <w:szCs w:val="20"/>
                <w:lang w:val="en-GB"/>
              </w:rPr>
              <w:t>OUI</w:t>
            </w:r>
            <w:r w:rsidR="00D36CB6" w:rsidRPr="00A807BF">
              <w:rPr>
                <w:rFonts w:ascii="Arial" w:hAnsi="Arial" w:cs="Arial"/>
                <w:sz w:val="20"/>
                <w:szCs w:val="20"/>
                <w:lang w:val="en-GB"/>
              </w:rPr>
              <w:t xml:space="preserve"> /  </w:t>
            </w:r>
            <w:r w:rsidR="00D36CB6" w:rsidRPr="00A807BF">
              <w:rPr>
                <w:rFonts w:ascii="Arial" w:hAnsi="Arial" w:cs="Arial"/>
                <w:sz w:val="20"/>
                <w:szCs w:val="20"/>
                <w:lang w:val="en-GB"/>
              </w:rPr>
              <w:sym w:font="Wingdings" w:char="F071"/>
            </w:r>
            <w:r w:rsidR="00D36CB6" w:rsidRPr="00A807BF">
              <w:rPr>
                <w:rFonts w:ascii="Arial" w:hAnsi="Arial" w:cs="Arial"/>
                <w:sz w:val="20"/>
                <w:szCs w:val="20"/>
                <w:lang w:val="en-GB"/>
              </w:rPr>
              <w:t xml:space="preserve">  NO</w:t>
            </w:r>
            <w:r>
              <w:rPr>
                <w:rFonts w:ascii="Arial" w:hAnsi="Arial" w:cs="Arial"/>
                <w:sz w:val="20"/>
                <w:szCs w:val="20"/>
                <w:lang w:val="en-GB"/>
              </w:rPr>
              <w:t>N</w:t>
            </w:r>
          </w:p>
        </w:tc>
      </w:tr>
      <w:tr w:rsidR="00984C60" w:rsidRPr="004C4E72" w:rsidTr="00E067CF">
        <w:trPr>
          <w:trHeight w:val="359"/>
        </w:trPr>
        <w:tc>
          <w:tcPr>
            <w:tcW w:w="4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984C60" w:rsidRPr="009826B5" w:rsidRDefault="00E029D4" w:rsidP="00273F7D">
            <w:pPr>
              <w:spacing w:line="240" w:lineRule="auto"/>
              <w:jc w:val="center"/>
              <w:rPr>
                <w:rFonts w:ascii="Arial" w:hAnsi="Arial" w:cs="Arial"/>
                <w:sz w:val="16"/>
                <w:szCs w:val="16"/>
                <w:lang w:val="en-GB"/>
              </w:rPr>
            </w:pPr>
            <w:r w:rsidRPr="009826B5">
              <w:rPr>
                <w:rFonts w:ascii="Arial" w:hAnsi="Arial" w:cs="Arial"/>
                <w:sz w:val="16"/>
                <w:szCs w:val="16"/>
                <w:lang w:val="en-GB"/>
              </w:rPr>
              <w:t>8</w:t>
            </w:r>
          </w:p>
        </w:tc>
        <w:tc>
          <w:tcPr>
            <w:tcW w:w="9470" w:type="dxa"/>
            <w:tcBorders>
              <w:top w:val="single" w:sz="4" w:space="0" w:color="000000"/>
              <w:left w:val="single" w:sz="4" w:space="0" w:color="000000"/>
              <w:bottom w:val="single" w:sz="4" w:space="0" w:color="auto"/>
              <w:right w:val="single" w:sz="4" w:space="0" w:color="000000"/>
            </w:tcBorders>
            <w:vAlign w:val="center"/>
          </w:tcPr>
          <w:p w:rsidR="00984C60" w:rsidRPr="00A807BF" w:rsidRDefault="004C4E72" w:rsidP="00C52249">
            <w:pPr>
              <w:spacing w:line="240" w:lineRule="auto"/>
              <w:contextualSpacing/>
              <w:rPr>
                <w:rFonts w:ascii="Arial" w:hAnsi="Arial" w:cs="Arial"/>
                <w:sz w:val="20"/>
                <w:szCs w:val="20"/>
                <w:lang w:val="en-GB"/>
              </w:rPr>
            </w:pPr>
            <w:r w:rsidRPr="004C4E72">
              <w:rPr>
                <w:rFonts w:ascii="Arial" w:hAnsi="Arial" w:cs="Arial"/>
                <w:sz w:val="20"/>
                <w:szCs w:val="20"/>
              </w:rPr>
              <w:t xml:space="preserve">Cette mesure/initiative reçoit-elle ou a-t-elle reçu un financement du Fonds International pour la Diversité Culturelle </w:t>
            </w:r>
            <w:r>
              <w:rPr>
                <w:rFonts w:ascii="Arial" w:hAnsi="Arial" w:cs="Arial"/>
                <w:sz w:val="20"/>
                <w:szCs w:val="20"/>
              </w:rPr>
              <w:t>(FIDC) ?</w:t>
            </w:r>
            <w:r w:rsidR="00984C60" w:rsidRPr="004C4E72">
              <w:rPr>
                <w:rFonts w:ascii="Arial" w:hAnsi="Arial" w:cs="Arial"/>
                <w:sz w:val="20"/>
                <w:szCs w:val="20"/>
              </w:rPr>
              <w:t xml:space="preserve"> </w:t>
            </w:r>
            <w:r w:rsidR="00D36CB6" w:rsidRPr="004C4E72">
              <w:rPr>
                <w:rFonts w:ascii="Arial" w:hAnsi="Arial" w:cs="Arial"/>
                <w:sz w:val="20"/>
                <w:szCs w:val="20"/>
              </w:rPr>
              <w:t xml:space="preserve">      </w:t>
            </w:r>
            <w:r w:rsidR="00D36CB6" w:rsidRPr="00A807BF">
              <w:rPr>
                <w:rFonts w:ascii="Arial" w:hAnsi="Arial" w:cs="Arial"/>
                <w:sz w:val="20"/>
                <w:szCs w:val="20"/>
                <w:lang w:val="en-GB"/>
              </w:rPr>
              <w:sym w:font="Wingdings" w:char="F071"/>
            </w:r>
            <w:r w:rsidR="00C52249" w:rsidRPr="004C4E72">
              <w:rPr>
                <w:rFonts w:ascii="Arial" w:hAnsi="Arial" w:cs="Arial"/>
                <w:sz w:val="20"/>
                <w:szCs w:val="20"/>
              </w:rPr>
              <w:t xml:space="preserve">  </w:t>
            </w:r>
            <w:r>
              <w:rPr>
                <w:rFonts w:ascii="Arial" w:hAnsi="Arial" w:cs="Arial"/>
                <w:sz w:val="20"/>
                <w:szCs w:val="20"/>
                <w:lang w:val="en-GB"/>
              </w:rPr>
              <w:t>OUI</w:t>
            </w:r>
            <w:r w:rsidR="00C52249">
              <w:rPr>
                <w:rFonts w:ascii="Arial" w:hAnsi="Arial" w:cs="Arial"/>
                <w:sz w:val="20"/>
                <w:szCs w:val="20"/>
                <w:lang w:val="en-GB"/>
              </w:rPr>
              <w:t xml:space="preserve"> /</w:t>
            </w:r>
            <w:r w:rsidR="00D36CB6" w:rsidRPr="00A807BF">
              <w:rPr>
                <w:rFonts w:ascii="Arial" w:hAnsi="Arial" w:cs="Arial"/>
                <w:sz w:val="20"/>
                <w:szCs w:val="20"/>
                <w:lang w:val="en-GB"/>
              </w:rPr>
              <w:t xml:space="preserve">  </w:t>
            </w:r>
            <w:r w:rsidR="00D36CB6" w:rsidRPr="00A807BF">
              <w:rPr>
                <w:rFonts w:ascii="Arial" w:hAnsi="Arial" w:cs="Arial"/>
                <w:sz w:val="20"/>
                <w:szCs w:val="20"/>
                <w:lang w:val="en-GB"/>
              </w:rPr>
              <w:sym w:font="Wingdings" w:char="F071"/>
            </w:r>
            <w:r w:rsidR="00D36CB6" w:rsidRPr="00A807BF">
              <w:rPr>
                <w:rFonts w:ascii="Arial" w:hAnsi="Arial" w:cs="Arial"/>
                <w:sz w:val="20"/>
                <w:szCs w:val="20"/>
                <w:lang w:val="en-GB"/>
              </w:rPr>
              <w:t xml:space="preserve">  NO</w:t>
            </w:r>
            <w:r>
              <w:rPr>
                <w:rFonts w:ascii="Arial" w:hAnsi="Arial" w:cs="Arial"/>
                <w:sz w:val="20"/>
                <w:szCs w:val="20"/>
                <w:lang w:val="en-GB"/>
              </w:rPr>
              <w:t>N</w:t>
            </w:r>
          </w:p>
        </w:tc>
      </w:tr>
      <w:tr w:rsidR="00984C60" w:rsidRPr="00855297" w:rsidTr="00E067CF">
        <w:trPr>
          <w:trHeight w:val="3008"/>
        </w:trPr>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4C60" w:rsidRPr="00A807BF" w:rsidRDefault="007B541A" w:rsidP="007B541A">
            <w:pPr>
              <w:spacing w:line="240" w:lineRule="auto"/>
              <w:rPr>
                <w:rFonts w:ascii="Arial" w:hAnsi="Arial" w:cs="Arial"/>
                <w:sz w:val="20"/>
                <w:szCs w:val="20"/>
                <w:lang w:val="en-GB"/>
              </w:rPr>
            </w:pPr>
            <w:r w:rsidRPr="00A807BF">
              <w:rPr>
                <w:rFonts w:ascii="Arial" w:hAnsi="Arial" w:cs="Arial"/>
                <w:sz w:val="20"/>
                <w:szCs w:val="20"/>
                <w:lang w:val="en-GB"/>
              </w:rPr>
              <w:br/>
            </w:r>
            <w:r w:rsidR="00E029D4" w:rsidRPr="00A807BF">
              <w:rPr>
                <w:rFonts w:ascii="Arial" w:hAnsi="Arial" w:cs="Arial"/>
                <w:sz w:val="20"/>
                <w:szCs w:val="20"/>
                <w:lang w:val="en-GB"/>
              </w:rPr>
              <w:t>9</w:t>
            </w:r>
          </w:p>
        </w:tc>
        <w:tc>
          <w:tcPr>
            <w:tcW w:w="9470" w:type="dxa"/>
            <w:tcBorders>
              <w:top w:val="single" w:sz="4" w:space="0" w:color="auto"/>
              <w:left w:val="single" w:sz="4" w:space="0" w:color="auto"/>
              <w:bottom w:val="single" w:sz="4" w:space="0" w:color="auto"/>
              <w:right w:val="single" w:sz="4" w:space="0" w:color="auto"/>
            </w:tcBorders>
          </w:tcPr>
          <w:p w:rsidR="00855297" w:rsidRPr="008A5C27" w:rsidRDefault="00855297" w:rsidP="00D36CB6">
            <w:pPr>
              <w:spacing w:line="240" w:lineRule="auto"/>
              <w:contextualSpacing/>
              <w:rPr>
                <w:rFonts w:ascii="Arial" w:hAnsi="Arial" w:cs="Arial"/>
                <w:sz w:val="20"/>
                <w:szCs w:val="20"/>
              </w:rPr>
            </w:pPr>
          </w:p>
          <w:p w:rsidR="00855297" w:rsidRPr="00855297" w:rsidRDefault="00855297" w:rsidP="00D36CB6">
            <w:pPr>
              <w:spacing w:line="240" w:lineRule="auto"/>
              <w:contextualSpacing/>
              <w:rPr>
                <w:rFonts w:ascii="Arial" w:hAnsi="Arial" w:cs="Arial"/>
                <w:sz w:val="20"/>
                <w:szCs w:val="20"/>
              </w:rPr>
            </w:pPr>
            <w:r w:rsidRPr="00855297">
              <w:rPr>
                <w:rFonts w:ascii="Arial" w:hAnsi="Arial" w:cs="Arial"/>
                <w:sz w:val="20"/>
                <w:szCs w:val="20"/>
              </w:rPr>
              <w:t xml:space="preserve">Quels sont les résultats atteints jusqu’à présent grâce à </w:t>
            </w:r>
            <w:r>
              <w:rPr>
                <w:rFonts w:ascii="Arial" w:hAnsi="Arial" w:cs="Arial"/>
                <w:sz w:val="20"/>
                <w:szCs w:val="20"/>
              </w:rPr>
              <w:t xml:space="preserve">la mise en œuvre de la </w:t>
            </w:r>
            <w:r w:rsidRPr="00855297">
              <w:rPr>
                <w:rFonts w:ascii="Arial" w:hAnsi="Arial" w:cs="Arial"/>
                <w:sz w:val="20"/>
                <w:szCs w:val="20"/>
              </w:rPr>
              <w:t>mesure</w:t>
            </w:r>
            <w:r>
              <w:rPr>
                <w:rFonts w:ascii="Arial" w:hAnsi="Arial" w:cs="Arial"/>
                <w:sz w:val="20"/>
                <w:szCs w:val="20"/>
              </w:rPr>
              <w:t>/l’initiative</w:t>
            </w:r>
            <w:r w:rsidRPr="00855297">
              <w:rPr>
                <w:rFonts w:ascii="Arial" w:hAnsi="Arial" w:cs="Arial"/>
                <w:sz w:val="20"/>
                <w:szCs w:val="20"/>
              </w:rPr>
              <w:t xml:space="preserve"> ?</w:t>
            </w:r>
            <w:r w:rsidR="00685EBC">
              <w:rPr>
                <w:rFonts w:ascii="Arial" w:hAnsi="Arial" w:cs="Arial"/>
                <w:sz w:val="20"/>
                <w:szCs w:val="20"/>
              </w:rPr>
              <w:t xml:space="preserve"> (400 mots)</w:t>
            </w: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6910D9" w:rsidRPr="00855297" w:rsidRDefault="006910D9" w:rsidP="00D36CB6">
            <w:pPr>
              <w:spacing w:line="240" w:lineRule="auto"/>
              <w:contextualSpacing/>
              <w:rPr>
                <w:rFonts w:ascii="Arial" w:hAnsi="Arial" w:cs="Arial"/>
                <w:sz w:val="20"/>
                <w:szCs w:val="20"/>
              </w:rPr>
            </w:pPr>
          </w:p>
          <w:p w:rsidR="006910D9" w:rsidRPr="00855297" w:rsidRDefault="006910D9"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p w:rsidR="0091211C" w:rsidRPr="00855297" w:rsidRDefault="0091211C" w:rsidP="00D36CB6">
            <w:pPr>
              <w:spacing w:line="240" w:lineRule="auto"/>
              <w:contextualSpacing/>
              <w:rPr>
                <w:rFonts w:ascii="Arial" w:hAnsi="Arial" w:cs="Arial"/>
                <w:sz w:val="20"/>
                <w:szCs w:val="20"/>
              </w:rPr>
            </w:pPr>
          </w:p>
        </w:tc>
      </w:tr>
      <w:tr w:rsidR="00FB561B" w:rsidRPr="00A807BF" w:rsidTr="00E067CF">
        <w:trPr>
          <w:trHeight w:val="431"/>
        </w:trPr>
        <w:tc>
          <w:tcPr>
            <w:tcW w:w="439" w:type="dxa"/>
            <w:tcBorders>
              <w:top w:val="single" w:sz="4" w:space="0" w:color="auto"/>
              <w:left w:val="nil"/>
              <w:bottom w:val="single" w:sz="4" w:space="0" w:color="auto"/>
              <w:right w:val="nil"/>
            </w:tcBorders>
            <w:shd w:val="clear" w:color="auto" w:fill="auto"/>
            <w:vAlign w:val="center"/>
          </w:tcPr>
          <w:p w:rsidR="00D36CB6" w:rsidRPr="00855297" w:rsidRDefault="00D36CB6" w:rsidP="00273F7D">
            <w:pPr>
              <w:spacing w:line="240" w:lineRule="auto"/>
              <w:contextualSpacing/>
              <w:jc w:val="center"/>
              <w:rPr>
                <w:rFonts w:ascii="Arial" w:hAnsi="Arial" w:cs="Arial"/>
                <w:sz w:val="20"/>
                <w:szCs w:val="20"/>
              </w:rPr>
            </w:pPr>
          </w:p>
        </w:tc>
        <w:tc>
          <w:tcPr>
            <w:tcW w:w="9470" w:type="dxa"/>
            <w:tcBorders>
              <w:top w:val="single" w:sz="4" w:space="0" w:color="auto"/>
              <w:left w:val="nil"/>
              <w:bottom w:val="single" w:sz="4" w:space="0" w:color="auto"/>
              <w:right w:val="nil"/>
            </w:tcBorders>
            <w:shd w:val="clear" w:color="auto" w:fill="auto"/>
            <w:vAlign w:val="center"/>
          </w:tcPr>
          <w:p w:rsidR="000E1F5E" w:rsidRPr="00855297" w:rsidRDefault="000E1F5E" w:rsidP="000E1F5E">
            <w:pPr>
              <w:spacing w:line="240" w:lineRule="auto"/>
              <w:contextualSpacing/>
              <w:rPr>
                <w:rFonts w:ascii="Arial" w:hAnsi="Arial" w:cs="Arial"/>
                <w:b/>
                <w:bCs/>
                <w:sz w:val="20"/>
                <w:szCs w:val="20"/>
              </w:rPr>
            </w:pPr>
          </w:p>
          <w:p w:rsidR="00D36CB6" w:rsidRPr="00A807BF" w:rsidRDefault="00855297" w:rsidP="00EB385A">
            <w:pPr>
              <w:spacing w:line="240" w:lineRule="auto"/>
              <w:contextualSpacing/>
              <w:jc w:val="center"/>
              <w:rPr>
                <w:rFonts w:ascii="Arial" w:hAnsi="Arial" w:cs="Arial"/>
                <w:b/>
                <w:bCs/>
                <w:sz w:val="20"/>
                <w:szCs w:val="20"/>
                <w:lang w:val="en-GB"/>
              </w:rPr>
            </w:pPr>
            <w:r>
              <w:rPr>
                <w:rFonts w:ascii="Arial" w:hAnsi="Arial" w:cs="Arial"/>
                <w:b/>
                <w:bCs/>
                <w:sz w:val="20"/>
                <w:szCs w:val="20"/>
                <w:lang w:val="en-GB"/>
              </w:rPr>
              <w:t>PRIORITÉS FUTURES</w:t>
            </w:r>
            <w:r w:rsidR="00C44845" w:rsidRPr="00A807BF">
              <w:rPr>
                <w:rFonts w:ascii="Arial" w:hAnsi="Arial" w:cs="Arial"/>
                <w:b/>
                <w:bCs/>
                <w:sz w:val="20"/>
                <w:szCs w:val="20"/>
                <w:lang w:val="en-GB"/>
              </w:rPr>
              <w:br/>
            </w:r>
          </w:p>
        </w:tc>
      </w:tr>
      <w:tr w:rsidR="007B541A" w:rsidRPr="00855297" w:rsidTr="00E067CF">
        <w:trPr>
          <w:trHeight w:val="2674"/>
        </w:trPr>
        <w:tc>
          <w:tcPr>
            <w:tcW w:w="43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C44845" w:rsidRPr="00A807BF" w:rsidRDefault="00C44845" w:rsidP="00273F7D">
            <w:pPr>
              <w:spacing w:line="240" w:lineRule="auto"/>
              <w:contextualSpacing/>
              <w:jc w:val="center"/>
              <w:rPr>
                <w:rFonts w:ascii="Arial" w:hAnsi="Arial" w:cs="Arial"/>
                <w:sz w:val="20"/>
                <w:szCs w:val="20"/>
                <w:lang w:val="en-GB"/>
              </w:rPr>
            </w:pPr>
          </w:p>
          <w:p w:rsidR="00D36CB6" w:rsidRPr="00A807BF" w:rsidRDefault="00D36CB6" w:rsidP="00273F7D">
            <w:pPr>
              <w:spacing w:line="240" w:lineRule="auto"/>
              <w:contextualSpacing/>
              <w:jc w:val="center"/>
              <w:rPr>
                <w:rFonts w:ascii="Arial" w:hAnsi="Arial" w:cs="Arial"/>
                <w:sz w:val="20"/>
                <w:szCs w:val="20"/>
                <w:lang w:val="en-GB"/>
              </w:rPr>
            </w:pPr>
            <w:r w:rsidRPr="00A807BF">
              <w:rPr>
                <w:rFonts w:ascii="Arial" w:hAnsi="Arial" w:cs="Arial"/>
                <w:sz w:val="20"/>
                <w:szCs w:val="20"/>
                <w:lang w:val="en-GB"/>
              </w:rPr>
              <w:t>1</w:t>
            </w:r>
            <w:r w:rsidR="00E029D4" w:rsidRPr="00A807BF">
              <w:rPr>
                <w:rFonts w:ascii="Arial" w:hAnsi="Arial" w:cs="Arial"/>
                <w:sz w:val="20"/>
                <w:szCs w:val="20"/>
                <w:lang w:val="en-GB"/>
              </w:rPr>
              <w:t>0</w:t>
            </w:r>
          </w:p>
        </w:tc>
        <w:tc>
          <w:tcPr>
            <w:tcW w:w="9470" w:type="dxa"/>
            <w:tcBorders>
              <w:top w:val="single" w:sz="4" w:space="0" w:color="auto"/>
              <w:left w:val="single" w:sz="4" w:space="0" w:color="000000"/>
              <w:bottom w:val="single" w:sz="4" w:space="0" w:color="000000"/>
              <w:right w:val="single" w:sz="4" w:space="0" w:color="000000"/>
            </w:tcBorders>
            <w:shd w:val="clear" w:color="auto" w:fill="auto"/>
          </w:tcPr>
          <w:p w:rsidR="00C44845" w:rsidRPr="008A5C27" w:rsidRDefault="00C44845" w:rsidP="00C44845">
            <w:pPr>
              <w:spacing w:line="240" w:lineRule="auto"/>
              <w:contextualSpacing/>
              <w:rPr>
                <w:rFonts w:ascii="Arial" w:hAnsi="Arial" w:cs="Arial"/>
                <w:sz w:val="20"/>
                <w:szCs w:val="20"/>
              </w:rPr>
            </w:pPr>
          </w:p>
          <w:p w:rsidR="00855297" w:rsidRDefault="00855297" w:rsidP="007B541A">
            <w:pPr>
              <w:spacing w:line="240" w:lineRule="auto"/>
              <w:contextualSpacing/>
              <w:rPr>
                <w:rFonts w:ascii="Arial" w:hAnsi="Arial" w:cs="Arial"/>
                <w:sz w:val="20"/>
                <w:szCs w:val="20"/>
              </w:rPr>
            </w:pPr>
            <w:r w:rsidRPr="00855297">
              <w:rPr>
                <w:rFonts w:ascii="Arial" w:hAnsi="Arial" w:cs="Arial"/>
                <w:sz w:val="20"/>
                <w:szCs w:val="20"/>
              </w:rPr>
              <w:t>Qu</w:t>
            </w:r>
            <w:r>
              <w:rPr>
                <w:rFonts w:ascii="Arial" w:hAnsi="Arial" w:cs="Arial"/>
                <w:sz w:val="20"/>
                <w:szCs w:val="20"/>
              </w:rPr>
              <w:t>e</w:t>
            </w:r>
            <w:r w:rsidR="00533596">
              <w:rPr>
                <w:rFonts w:ascii="Arial" w:hAnsi="Arial" w:cs="Arial"/>
                <w:sz w:val="20"/>
                <w:szCs w:val="20"/>
              </w:rPr>
              <w:t xml:space="preserve">lles devraient être, selon vous, les </w:t>
            </w:r>
            <w:r w:rsidR="00533596" w:rsidRPr="00533596">
              <w:rPr>
                <w:rFonts w:ascii="Arial" w:hAnsi="Arial" w:cs="Arial"/>
                <w:b/>
                <w:sz w:val="20"/>
                <w:szCs w:val="20"/>
              </w:rPr>
              <w:t>priorités des OSC pour mettre en œuvre la Convention durant les 4 prochaines années</w:t>
            </w:r>
            <w:r w:rsidR="00533596">
              <w:rPr>
                <w:rFonts w:ascii="Arial" w:hAnsi="Arial" w:cs="Arial"/>
                <w:sz w:val="20"/>
                <w:szCs w:val="20"/>
              </w:rPr>
              <w:t xml:space="preserve"> ? </w:t>
            </w:r>
            <w:r>
              <w:rPr>
                <w:rFonts w:ascii="Arial" w:hAnsi="Arial" w:cs="Arial"/>
                <w:sz w:val="20"/>
                <w:szCs w:val="20"/>
              </w:rPr>
              <w:t>Pourquoi ?</w:t>
            </w:r>
            <w:r w:rsidR="00685EBC">
              <w:rPr>
                <w:rFonts w:ascii="Arial" w:hAnsi="Arial" w:cs="Arial"/>
                <w:sz w:val="20"/>
                <w:szCs w:val="20"/>
              </w:rPr>
              <w:t xml:space="preserve"> (400 mots)</w:t>
            </w:r>
          </w:p>
          <w:p w:rsidR="00C44845" w:rsidRPr="00533596" w:rsidRDefault="00C44845" w:rsidP="00C44845">
            <w:pPr>
              <w:spacing w:line="240" w:lineRule="auto"/>
              <w:contextualSpacing/>
              <w:rPr>
                <w:rFonts w:ascii="Arial" w:hAnsi="Arial" w:cs="Arial"/>
                <w:sz w:val="20"/>
                <w:szCs w:val="20"/>
              </w:rPr>
            </w:pPr>
          </w:p>
          <w:p w:rsidR="00C44845" w:rsidRPr="00533596" w:rsidRDefault="00C44845" w:rsidP="00C44845">
            <w:pPr>
              <w:spacing w:line="240" w:lineRule="auto"/>
              <w:contextualSpacing/>
              <w:rPr>
                <w:rFonts w:ascii="Arial" w:hAnsi="Arial" w:cs="Arial"/>
                <w:sz w:val="20"/>
                <w:szCs w:val="20"/>
              </w:rPr>
            </w:pPr>
          </w:p>
          <w:p w:rsidR="00C44845" w:rsidRPr="00533596" w:rsidRDefault="00C44845" w:rsidP="00C44845">
            <w:pPr>
              <w:spacing w:line="240" w:lineRule="auto"/>
              <w:contextualSpacing/>
              <w:rPr>
                <w:rFonts w:ascii="Arial" w:hAnsi="Arial" w:cs="Arial"/>
                <w:sz w:val="20"/>
                <w:szCs w:val="20"/>
              </w:rPr>
            </w:pPr>
          </w:p>
          <w:p w:rsidR="00C44845" w:rsidRPr="00533596" w:rsidRDefault="00C44845" w:rsidP="00C44845">
            <w:pPr>
              <w:spacing w:line="240" w:lineRule="auto"/>
              <w:contextualSpacing/>
              <w:rPr>
                <w:rFonts w:ascii="Arial" w:hAnsi="Arial" w:cs="Arial"/>
                <w:sz w:val="20"/>
                <w:szCs w:val="20"/>
              </w:rPr>
            </w:pPr>
          </w:p>
          <w:p w:rsidR="00C44845" w:rsidRPr="00533596" w:rsidRDefault="00C44845"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p w:rsidR="0091211C" w:rsidRPr="00533596" w:rsidRDefault="0091211C" w:rsidP="00C44845">
            <w:pPr>
              <w:spacing w:line="240" w:lineRule="auto"/>
              <w:contextualSpacing/>
              <w:rPr>
                <w:rFonts w:ascii="Arial" w:hAnsi="Arial" w:cs="Arial"/>
                <w:sz w:val="20"/>
                <w:szCs w:val="20"/>
              </w:rPr>
            </w:pPr>
          </w:p>
        </w:tc>
      </w:tr>
      <w:tr w:rsidR="007B541A" w:rsidRPr="00855297" w:rsidTr="00E067CF">
        <w:trPr>
          <w:trHeight w:val="193"/>
        </w:trPr>
        <w:tc>
          <w:tcPr>
            <w:tcW w:w="439" w:type="dxa"/>
            <w:tcBorders>
              <w:top w:val="single" w:sz="4" w:space="0" w:color="000000"/>
              <w:left w:val="nil"/>
              <w:bottom w:val="single" w:sz="4" w:space="0" w:color="000000"/>
              <w:right w:val="nil"/>
            </w:tcBorders>
            <w:shd w:val="clear" w:color="auto" w:fill="auto"/>
            <w:vAlign w:val="center"/>
          </w:tcPr>
          <w:p w:rsidR="00D36CB6" w:rsidRPr="00533596" w:rsidRDefault="00D36CB6" w:rsidP="00D36CB6">
            <w:pPr>
              <w:spacing w:line="240" w:lineRule="auto"/>
              <w:contextualSpacing/>
              <w:rPr>
                <w:rFonts w:ascii="Arial" w:hAnsi="Arial" w:cs="Arial"/>
                <w:sz w:val="16"/>
                <w:szCs w:val="16"/>
              </w:rPr>
            </w:pPr>
          </w:p>
        </w:tc>
        <w:tc>
          <w:tcPr>
            <w:tcW w:w="9470" w:type="dxa"/>
            <w:tcBorders>
              <w:top w:val="single" w:sz="4" w:space="0" w:color="000000"/>
              <w:left w:val="nil"/>
              <w:bottom w:val="single" w:sz="4" w:space="0" w:color="000000"/>
              <w:right w:val="nil"/>
            </w:tcBorders>
            <w:vAlign w:val="center"/>
          </w:tcPr>
          <w:p w:rsidR="0091211C" w:rsidRPr="00533596" w:rsidRDefault="0091211C" w:rsidP="00D36CB6">
            <w:pPr>
              <w:spacing w:line="240" w:lineRule="auto"/>
              <w:contextualSpacing/>
              <w:rPr>
                <w:rFonts w:ascii="Arial" w:hAnsi="Arial" w:cs="Arial"/>
                <w:sz w:val="16"/>
                <w:szCs w:val="16"/>
              </w:rPr>
            </w:pPr>
          </w:p>
          <w:p w:rsidR="009826B5" w:rsidRPr="00E067CF" w:rsidRDefault="009826B5" w:rsidP="00D36CB6">
            <w:pPr>
              <w:spacing w:line="240" w:lineRule="auto"/>
              <w:contextualSpacing/>
              <w:rPr>
                <w:rFonts w:ascii="Arial" w:hAnsi="Arial" w:cs="Arial"/>
                <w:sz w:val="2"/>
                <w:szCs w:val="16"/>
              </w:rPr>
            </w:pPr>
            <w:bookmarkStart w:id="0" w:name="_GoBack"/>
            <w:bookmarkEnd w:id="0"/>
          </w:p>
        </w:tc>
      </w:tr>
      <w:tr w:rsidR="00516AA4" w:rsidRPr="00855297" w:rsidTr="00E067CF">
        <w:trPr>
          <w:trHeight w:val="1233"/>
        </w:trPr>
        <w:tc>
          <w:tcPr>
            <w:tcW w:w="990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AA4" w:rsidRPr="008A5C27" w:rsidRDefault="00516AA4" w:rsidP="00D36CB6">
            <w:pPr>
              <w:spacing w:line="240" w:lineRule="auto"/>
              <w:contextualSpacing/>
              <w:rPr>
                <w:rFonts w:ascii="Arial" w:hAnsi="Arial" w:cs="Arial"/>
                <w:b/>
                <w:bCs/>
                <w:sz w:val="16"/>
                <w:szCs w:val="16"/>
              </w:rPr>
            </w:pPr>
          </w:p>
          <w:p w:rsidR="00516AA4" w:rsidRPr="00855297" w:rsidRDefault="00516AA4" w:rsidP="007B541A">
            <w:pPr>
              <w:spacing w:line="240" w:lineRule="auto"/>
              <w:contextualSpacing/>
              <w:jc w:val="center"/>
              <w:rPr>
                <w:rFonts w:ascii="Arial" w:hAnsi="Arial" w:cs="Arial"/>
                <w:b/>
                <w:caps/>
                <w:sz w:val="20"/>
                <w:szCs w:val="20"/>
              </w:rPr>
            </w:pPr>
            <w:r w:rsidRPr="00855297">
              <w:rPr>
                <w:rFonts w:ascii="Arial" w:hAnsi="Arial" w:cs="Arial"/>
                <w:b/>
                <w:caps/>
                <w:sz w:val="20"/>
                <w:szCs w:val="20"/>
              </w:rPr>
              <w:t xml:space="preserve">* * * SECTION </w:t>
            </w:r>
            <w:r w:rsidR="00533596">
              <w:rPr>
                <w:rFonts w:ascii="Arial" w:hAnsi="Arial" w:cs="Arial"/>
                <w:b/>
                <w:caps/>
                <w:sz w:val="20"/>
                <w:szCs w:val="20"/>
              </w:rPr>
              <w:t>À complÉter par lA</w:t>
            </w:r>
            <w:r w:rsidR="00855297">
              <w:rPr>
                <w:rFonts w:ascii="Arial" w:hAnsi="Arial" w:cs="Arial"/>
                <w:b/>
                <w:caps/>
                <w:sz w:val="20"/>
                <w:szCs w:val="20"/>
              </w:rPr>
              <w:t xml:space="preserve"> partie</w:t>
            </w:r>
            <w:r w:rsidRPr="00855297">
              <w:rPr>
                <w:rFonts w:ascii="Arial" w:hAnsi="Arial" w:cs="Arial"/>
                <w:b/>
                <w:caps/>
                <w:sz w:val="20"/>
                <w:szCs w:val="20"/>
              </w:rPr>
              <w:t xml:space="preserve">* * * </w:t>
            </w:r>
          </w:p>
          <w:p w:rsidR="00A807BF" w:rsidRPr="00855297" w:rsidRDefault="00A807BF" w:rsidP="007B541A">
            <w:pPr>
              <w:spacing w:line="240" w:lineRule="auto"/>
              <w:contextualSpacing/>
              <w:jc w:val="center"/>
              <w:rPr>
                <w:rFonts w:ascii="Arial" w:hAnsi="Arial" w:cs="Arial"/>
                <w:caps/>
                <w:sz w:val="16"/>
                <w:szCs w:val="16"/>
              </w:rPr>
            </w:pPr>
          </w:p>
          <w:p w:rsidR="00516AA4" w:rsidRPr="00855297" w:rsidRDefault="00855297" w:rsidP="00D36CB6">
            <w:pPr>
              <w:spacing w:line="240" w:lineRule="auto"/>
              <w:contextualSpacing/>
              <w:rPr>
                <w:rFonts w:ascii="Arial" w:hAnsi="Arial" w:cs="Arial"/>
                <w:b/>
                <w:bCs/>
              </w:rPr>
            </w:pPr>
            <w:r w:rsidRPr="00855297">
              <w:rPr>
                <w:rFonts w:ascii="Arial" w:hAnsi="Arial" w:cs="Arial"/>
                <w:b/>
                <w:bCs/>
              </w:rPr>
              <w:t xml:space="preserve">Ce formulaire doit être retourné à </w:t>
            </w:r>
            <w:r w:rsidR="00A807BF" w:rsidRPr="00855297">
              <w:rPr>
                <w:rFonts w:ascii="Arial" w:hAnsi="Arial" w:cs="Arial"/>
                <w:b/>
                <w:bCs/>
              </w:rPr>
              <w:t xml:space="preserve">: </w:t>
            </w:r>
          </w:p>
          <w:p w:rsidR="00A807BF" w:rsidRPr="00855297" w:rsidRDefault="00A807BF" w:rsidP="00C44845">
            <w:pPr>
              <w:spacing w:line="240" w:lineRule="auto"/>
              <w:contextualSpacing/>
              <w:rPr>
                <w:rFonts w:ascii="Arial" w:hAnsi="Arial" w:cs="Arial"/>
                <w:sz w:val="20"/>
                <w:szCs w:val="20"/>
              </w:rPr>
            </w:pPr>
          </w:p>
          <w:p w:rsidR="00516AA4" w:rsidRPr="008A5C27" w:rsidRDefault="00855297" w:rsidP="00C44845">
            <w:pPr>
              <w:spacing w:line="240" w:lineRule="auto"/>
              <w:contextualSpacing/>
              <w:rPr>
                <w:rFonts w:ascii="Arial" w:hAnsi="Arial" w:cs="Arial"/>
                <w:sz w:val="20"/>
                <w:szCs w:val="20"/>
              </w:rPr>
            </w:pPr>
            <w:r w:rsidRPr="008A5C27">
              <w:rPr>
                <w:rFonts w:ascii="Arial" w:hAnsi="Arial" w:cs="Arial"/>
                <w:sz w:val="20"/>
                <w:szCs w:val="20"/>
              </w:rPr>
              <w:t>ORGANIS</w:t>
            </w:r>
            <w:r w:rsidR="00516AA4" w:rsidRPr="008A5C27">
              <w:rPr>
                <w:rFonts w:ascii="Arial" w:hAnsi="Arial" w:cs="Arial"/>
                <w:sz w:val="20"/>
                <w:szCs w:val="20"/>
              </w:rPr>
              <w:t>ATION: _________________________________________________________________</w:t>
            </w:r>
            <w:r w:rsidR="00A807BF" w:rsidRPr="008A5C27">
              <w:rPr>
                <w:rFonts w:ascii="Arial" w:hAnsi="Arial" w:cs="Arial"/>
                <w:sz w:val="20"/>
                <w:szCs w:val="20"/>
              </w:rPr>
              <w:t xml:space="preserve">  </w:t>
            </w:r>
            <w:r w:rsidR="00516AA4" w:rsidRPr="008A5C27">
              <w:rPr>
                <w:rFonts w:ascii="Arial" w:hAnsi="Arial" w:cs="Arial"/>
                <w:sz w:val="20"/>
                <w:szCs w:val="20"/>
              </w:rPr>
              <w:t xml:space="preserve">    </w:t>
            </w:r>
          </w:p>
          <w:p w:rsidR="00516AA4" w:rsidRPr="008A5C27" w:rsidRDefault="00516AA4" w:rsidP="00C44845">
            <w:pPr>
              <w:spacing w:line="240" w:lineRule="auto"/>
              <w:contextualSpacing/>
              <w:rPr>
                <w:rFonts w:ascii="Arial" w:hAnsi="Arial" w:cs="Arial"/>
                <w:sz w:val="20"/>
                <w:szCs w:val="20"/>
              </w:rPr>
            </w:pPr>
          </w:p>
          <w:p w:rsidR="00E029D4" w:rsidRPr="008A5C27" w:rsidRDefault="00516AA4" w:rsidP="00C44845">
            <w:pPr>
              <w:spacing w:line="240" w:lineRule="auto"/>
              <w:contextualSpacing/>
              <w:rPr>
                <w:rFonts w:ascii="Arial" w:hAnsi="Arial" w:cs="Arial"/>
                <w:sz w:val="20"/>
                <w:szCs w:val="20"/>
              </w:rPr>
            </w:pPr>
            <w:r w:rsidRPr="008A5C27">
              <w:rPr>
                <w:rFonts w:ascii="Arial" w:hAnsi="Arial" w:cs="Arial"/>
                <w:sz w:val="20"/>
                <w:szCs w:val="20"/>
              </w:rPr>
              <w:t>EMAIL: ___________________________</w:t>
            </w:r>
            <w:r w:rsidR="00E029D4" w:rsidRPr="008A5C27">
              <w:rPr>
                <w:rFonts w:ascii="Arial" w:hAnsi="Arial" w:cs="Arial"/>
                <w:sz w:val="20"/>
                <w:szCs w:val="20"/>
              </w:rPr>
              <w:t xml:space="preserve">______  </w:t>
            </w:r>
            <w:r w:rsidRPr="008A5C27">
              <w:rPr>
                <w:rFonts w:ascii="Arial" w:hAnsi="Arial" w:cs="Arial"/>
                <w:sz w:val="20"/>
                <w:szCs w:val="20"/>
              </w:rPr>
              <w:t xml:space="preserve"> </w:t>
            </w:r>
            <w:r w:rsidR="00855297" w:rsidRPr="008A5C27">
              <w:rPr>
                <w:rFonts w:ascii="Arial" w:hAnsi="Arial" w:cs="Arial"/>
                <w:sz w:val="20"/>
                <w:szCs w:val="20"/>
              </w:rPr>
              <w:t>TÉLÉ</w:t>
            </w:r>
            <w:r w:rsidRPr="008A5C27">
              <w:rPr>
                <w:rFonts w:ascii="Arial" w:hAnsi="Arial" w:cs="Arial"/>
                <w:sz w:val="20"/>
                <w:szCs w:val="20"/>
              </w:rPr>
              <w:t>PHONE: _____________________</w:t>
            </w:r>
            <w:r w:rsidR="00855297" w:rsidRPr="008A5C27">
              <w:rPr>
                <w:rFonts w:ascii="Arial" w:hAnsi="Arial" w:cs="Arial"/>
                <w:sz w:val="20"/>
                <w:szCs w:val="20"/>
              </w:rPr>
              <w:t>______</w:t>
            </w:r>
            <w:r w:rsidRPr="008A5C27">
              <w:rPr>
                <w:rFonts w:ascii="Arial" w:hAnsi="Arial" w:cs="Arial"/>
                <w:sz w:val="20"/>
                <w:szCs w:val="20"/>
              </w:rPr>
              <w:t xml:space="preserve">  </w:t>
            </w:r>
          </w:p>
          <w:p w:rsidR="00E029D4" w:rsidRPr="008A5C27" w:rsidRDefault="00E029D4" w:rsidP="00C44845">
            <w:pPr>
              <w:spacing w:line="240" w:lineRule="auto"/>
              <w:contextualSpacing/>
              <w:rPr>
                <w:rFonts w:ascii="Arial" w:hAnsi="Arial" w:cs="Arial"/>
                <w:sz w:val="20"/>
                <w:szCs w:val="20"/>
              </w:rPr>
            </w:pPr>
          </w:p>
          <w:p w:rsidR="00516AA4" w:rsidRPr="008A5C27" w:rsidRDefault="00855297" w:rsidP="00C44845">
            <w:pPr>
              <w:spacing w:line="240" w:lineRule="auto"/>
              <w:contextualSpacing/>
              <w:rPr>
                <w:rFonts w:ascii="Arial" w:hAnsi="Arial" w:cs="Arial"/>
                <w:sz w:val="20"/>
                <w:szCs w:val="20"/>
              </w:rPr>
            </w:pPr>
            <w:r w:rsidRPr="008A5C27">
              <w:rPr>
                <w:rFonts w:ascii="Arial" w:hAnsi="Arial" w:cs="Arial"/>
                <w:sz w:val="20"/>
                <w:szCs w:val="20"/>
              </w:rPr>
              <w:t>AD</w:t>
            </w:r>
            <w:r w:rsidR="00516AA4" w:rsidRPr="008A5C27">
              <w:rPr>
                <w:rFonts w:ascii="Arial" w:hAnsi="Arial" w:cs="Arial"/>
                <w:sz w:val="20"/>
                <w:szCs w:val="20"/>
              </w:rPr>
              <w:t>RESS</w:t>
            </w:r>
            <w:r w:rsidRPr="008A5C27">
              <w:rPr>
                <w:rFonts w:ascii="Arial" w:hAnsi="Arial" w:cs="Arial"/>
                <w:sz w:val="20"/>
                <w:szCs w:val="20"/>
              </w:rPr>
              <w:t>E</w:t>
            </w:r>
            <w:r w:rsidR="00516AA4" w:rsidRPr="008A5C27">
              <w:rPr>
                <w:rFonts w:ascii="Arial" w:hAnsi="Arial" w:cs="Arial"/>
                <w:sz w:val="20"/>
                <w:szCs w:val="20"/>
              </w:rPr>
              <w:t>: ___________________________________________________</w:t>
            </w:r>
            <w:r w:rsidRPr="008A5C27">
              <w:rPr>
                <w:rFonts w:ascii="Arial" w:hAnsi="Arial" w:cs="Arial"/>
                <w:sz w:val="20"/>
                <w:szCs w:val="20"/>
              </w:rPr>
              <w:t>___________________</w:t>
            </w:r>
          </w:p>
          <w:p w:rsidR="009C66E8" w:rsidRPr="008A5C27" w:rsidRDefault="009C66E8" w:rsidP="00C44845">
            <w:pPr>
              <w:spacing w:line="240" w:lineRule="auto"/>
              <w:contextualSpacing/>
              <w:rPr>
                <w:rFonts w:ascii="Arial" w:hAnsi="Arial" w:cs="Arial"/>
                <w:sz w:val="16"/>
                <w:szCs w:val="16"/>
              </w:rPr>
            </w:pPr>
          </w:p>
          <w:p w:rsidR="00855297" w:rsidRPr="00855297" w:rsidRDefault="00855297" w:rsidP="00D36CB6">
            <w:pPr>
              <w:spacing w:line="240" w:lineRule="auto"/>
              <w:contextualSpacing/>
              <w:rPr>
                <w:rFonts w:ascii="Arial" w:hAnsi="Arial" w:cs="Arial"/>
              </w:rPr>
            </w:pPr>
            <w:r w:rsidRPr="00855297">
              <w:rPr>
                <w:rFonts w:ascii="Arial" w:hAnsi="Arial" w:cs="Arial"/>
                <w:b/>
              </w:rPr>
              <w:t xml:space="preserve">Pour que ce formulaire soit examiné en vue de son inclusion au rapport périodique, il doit être retourné avant </w:t>
            </w:r>
            <w:r>
              <w:rPr>
                <w:rFonts w:ascii="Arial" w:hAnsi="Arial" w:cs="Arial"/>
              </w:rPr>
              <w:t>_______</w:t>
            </w:r>
          </w:p>
        </w:tc>
      </w:tr>
    </w:tbl>
    <w:p w:rsidR="001D0867" w:rsidRPr="003068E3" w:rsidRDefault="001D0867" w:rsidP="00E067CF">
      <w:pPr>
        <w:tabs>
          <w:tab w:val="left" w:pos="2190"/>
        </w:tabs>
        <w:rPr>
          <w:rFonts w:ascii="Helvetica" w:hAnsi="Helvetica"/>
          <w:sz w:val="14"/>
          <w:szCs w:val="14"/>
        </w:rPr>
      </w:pPr>
    </w:p>
    <w:sectPr w:rsidR="001D0867" w:rsidRPr="003068E3" w:rsidSect="00C43F5F">
      <w:headerReference w:type="default" r:id="rId17"/>
      <w:footerReference w:type="even" r:id="rId18"/>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FD" w:rsidRDefault="00402BFD" w:rsidP="009F2045">
      <w:pPr>
        <w:spacing w:after="0" w:line="240" w:lineRule="auto"/>
      </w:pPr>
      <w:r>
        <w:separator/>
      </w:r>
    </w:p>
  </w:endnote>
  <w:endnote w:type="continuationSeparator" w:id="0">
    <w:p w:rsidR="00402BFD" w:rsidRDefault="00402BFD" w:rsidP="009F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35631316"/>
      <w:docPartObj>
        <w:docPartGallery w:val="Page Numbers (Bottom of Page)"/>
        <w:docPartUnique/>
      </w:docPartObj>
    </w:sdtPr>
    <w:sdtEndPr>
      <w:rPr>
        <w:rStyle w:val="Numrodepage"/>
      </w:rPr>
    </w:sdtEndPr>
    <w:sdtContent>
      <w:p w:rsidR="00C44845" w:rsidRDefault="00C44845" w:rsidP="003555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44845" w:rsidRDefault="00C44845" w:rsidP="00C4484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78735289"/>
      <w:docPartObj>
        <w:docPartGallery w:val="Page Numbers (Bottom of Page)"/>
        <w:docPartUnique/>
      </w:docPartObj>
    </w:sdtPr>
    <w:sdtEndPr>
      <w:rPr>
        <w:rStyle w:val="Numrodepage"/>
        <w:rFonts w:ascii="Helvetica" w:hAnsi="Helvetica"/>
        <w:sz w:val="16"/>
        <w:szCs w:val="16"/>
      </w:rPr>
    </w:sdtEndPr>
    <w:sdtContent>
      <w:p w:rsidR="00C44845" w:rsidRDefault="00C44845" w:rsidP="0035554D">
        <w:pPr>
          <w:pStyle w:val="Pieddepage"/>
          <w:framePr w:wrap="none" w:vAnchor="text" w:hAnchor="margin" w:xAlign="right" w:y="1"/>
          <w:rPr>
            <w:rStyle w:val="Numrodepage"/>
          </w:rPr>
        </w:pPr>
        <w:r w:rsidRPr="0099050C">
          <w:rPr>
            <w:rStyle w:val="Numrodepage"/>
            <w:rFonts w:ascii="Helvetica" w:hAnsi="Helvetica"/>
            <w:sz w:val="16"/>
            <w:szCs w:val="16"/>
          </w:rPr>
          <w:fldChar w:fldCharType="begin"/>
        </w:r>
        <w:r w:rsidRPr="0099050C">
          <w:rPr>
            <w:rStyle w:val="Numrodepage"/>
            <w:rFonts w:ascii="Helvetica" w:hAnsi="Helvetica"/>
            <w:sz w:val="16"/>
            <w:szCs w:val="16"/>
          </w:rPr>
          <w:instrText xml:space="preserve"> PAGE </w:instrText>
        </w:r>
        <w:r w:rsidRPr="0099050C">
          <w:rPr>
            <w:rStyle w:val="Numrodepage"/>
            <w:rFonts w:ascii="Helvetica" w:hAnsi="Helvetica"/>
            <w:sz w:val="16"/>
            <w:szCs w:val="16"/>
          </w:rPr>
          <w:fldChar w:fldCharType="separate"/>
        </w:r>
        <w:r w:rsidR="00E067CF">
          <w:rPr>
            <w:rStyle w:val="Numrodepage"/>
            <w:rFonts w:ascii="Helvetica" w:hAnsi="Helvetica"/>
            <w:noProof/>
            <w:sz w:val="16"/>
            <w:szCs w:val="16"/>
          </w:rPr>
          <w:t>3</w:t>
        </w:r>
        <w:r w:rsidRPr="0099050C">
          <w:rPr>
            <w:rStyle w:val="Numrodepage"/>
            <w:rFonts w:ascii="Helvetica" w:hAnsi="Helvetica"/>
            <w:sz w:val="16"/>
            <w:szCs w:val="16"/>
          </w:rPr>
          <w:fldChar w:fldCharType="end"/>
        </w:r>
      </w:p>
    </w:sdtContent>
  </w:sdt>
  <w:p w:rsidR="00C44845" w:rsidRDefault="00C44845" w:rsidP="00C4484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FD" w:rsidRDefault="00402BFD" w:rsidP="009F2045">
      <w:pPr>
        <w:spacing w:after="0" w:line="240" w:lineRule="auto"/>
      </w:pPr>
      <w:r>
        <w:separator/>
      </w:r>
    </w:p>
  </w:footnote>
  <w:footnote w:type="continuationSeparator" w:id="0">
    <w:p w:rsidR="00402BFD" w:rsidRDefault="00402BFD" w:rsidP="009F2045">
      <w:pPr>
        <w:spacing w:after="0" w:line="240" w:lineRule="auto"/>
      </w:pPr>
      <w:r>
        <w:continuationSeparator/>
      </w:r>
    </w:p>
  </w:footnote>
  <w:footnote w:id="1">
    <w:p w:rsidR="00D36CB6" w:rsidRPr="00BC0E5C" w:rsidRDefault="00D36CB6" w:rsidP="00BC0E5C">
      <w:pPr>
        <w:spacing w:line="240" w:lineRule="auto"/>
        <w:ind w:left="142" w:hanging="142"/>
        <w:jc w:val="both"/>
        <w:rPr>
          <w:rFonts w:ascii="Arial" w:hAnsi="Arial" w:cs="Arial"/>
          <w:sz w:val="16"/>
          <w:szCs w:val="16"/>
        </w:rPr>
      </w:pPr>
      <w:r w:rsidRPr="009E7C77">
        <w:rPr>
          <w:rStyle w:val="Appelnotedebasdep"/>
          <w:rFonts w:ascii="Arial" w:hAnsi="Arial" w:cs="Arial"/>
          <w:sz w:val="16"/>
          <w:szCs w:val="16"/>
        </w:rPr>
        <w:footnoteRef/>
      </w:r>
      <w:r w:rsidR="00BC0E5C">
        <w:rPr>
          <w:rFonts w:ascii="Arial" w:hAnsi="Arial" w:cs="Arial"/>
          <w:sz w:val="16"/>
          <w:szCs w:val="16"/>
        </w:rPr>
        <w:t xml:space="preserve"> Voir le</w:t>
      </w:r>
      <w:r w:rsidR="00BC0E5C" w:rsidRPr="00BC0E5C">
        <w:rPr>
          <w:rFonts w:ascii="Arial" w:hAnsi="Arial" w:cs="Arial"/>
          <w:sz w:val="16"/>
          <w:szCs w:val="16"/>
        </w:rPr>
        <w:t xml:space="preserve"> paragraphe 3 des directives opérationnelles relatives au Rôle et par</w:t>
      </w:r>
      <w:r w:rsidR="00BC0E5C">
        <w:rPr>
          <w:rFonts w:ascii="Arial" w:hAnsi="Arial" w:cs="Arial"/>
          <w:sz w:val="16"/>
          <w:szCs w:val="16"/>
        </w:rPr>
        <w:t>ticipation de la société civile</w:t>
      </w:r>
    </w:p>
  </w:footnote>
  <w:footnote w:id="2">
    <w:p w:rsidR="004C4E72" w:rsidRPr="007045C1" w:rsidRDefault="004C4E72" w:rsidP="00DE3875">
      <w:pPr>
        <w:pStyle w:val="Notedebasdepage"/>
        <w:jc w:val="both"/>
        <w:rPr>
          <w:sz w:val="14"/>
          <w:szCs w:val="14"/>
        </w:rPr>
      </w:pPr>
      <w:r w:rsidRPr="009311A7">
        <w:rPr>
          <w:rStyle w:val="Appelnotedebasdep"/>
          <w:sz w:val="14"/>
          <w:szCs w:val="14"/>
        </w:rPr>
        <w:footnoteRef/>
      </w:r>
      <w:r w:rsidRPr="007045C1">
        <w:rPr>
          <w:sz w:val="14"/>
          <w:szCs w:val="14"/>
        </w:rPr>
        <w:t xml:space="preserve"> </w:t>
      </w:r>
      <w:r w:rsidRPr="004C4E72">
        <w:rPr>
          <w:rFonts w:ascii="Arial" w:hAnsi="Arial" w:cs="Arial"/>
          <w:sz w:val="14"/>
          <w:szCs w:val="14"/>
        </w:rPr>
        <w:t>L’égalité des genres est une priorité globale de l’UNESCO. Selon l’article 7 de la Convention, les Parties sont encouragés à tenir « dûment compte des conditions et besoins particuliers des femmes ».</w:t>
      </w:r>
    </w:p>
  </w:footnote>
  <w:footnote w:id="3">
    <w:p w:rsidR="004C4E72" w:rsidRPr="007045C1" w:rsidRDefault="004C4E72" w:rsidP="00DE3875">
      <w:pPr>
        <w:pStyle w:val="Notedebasdepage"/>
        <w:jc w:val="both"/>
      </w:pPr>
      <w:r w:rsidRPr="009311A7">
        <w:rPr>
          <w:rStyle w:val="Appelnotedebasdep"/>
          <w:sz w:val="14"/>
          <w:szCs w:val="14"/>
        </w:rPr>
        <w:footnoteRef/>
      </w:r>
      <w:r w:rsidRPr="007045C1">
        <w:rPr>
          <w:sz w:val="14"/>
          <w:szCs w:val="14"/>
        </w:rPr>
        <w:t xml:space="preserve"> </w:t>
      </w:r>
      <w:r w:rsidRPr="004C4E72">
        <w:rPr>
          <w:rFonts w:ascii="Arial" w:hAnsi="Arial" w:cs="Arial"/>
          <w:sz w:val="14"/>
          <w:szCs w:val="14"/>
        </w:rPr>
        <w:t>L’article 2 de la Convention stipule dans son premier principe directeur que « la diversité culturelle ne peut être protégée et promue que si les droits de l’homme et les libertés fondamentales telles que la liberté d’expression, d’information et de communication, ainsi que la possibilité pour les individus de choisir les expressions culturelles, sont garantis ».</w:t>
      </w:r>
    </w:p>
  </w:footnote>
  <w:footnote w:id="4">
    <w:p w:rsidR="003C2258" w:rsidRPr="007045C1" w:rsidRDefault="003C2258" w:rsidP="00DE3875">
      <w:pPr>
        <w:pStyle w:val="Notedebasdepage"/>
        <w:jc w:val="both"/>
        <w:rPr>
          <w:rFonts w:ascii="Helvetica" w:hAnsi="Helvetica"/>
          <w:sz w:val="16"/>
          <w:szCs w:val="16"/>
        </w:rPr>
      </w:pPr>
      <w:r w:rsidRPr="003C2258">
        <w:rPr>
          <w:rStyle w:val="Appelnotedebasdep"/>
          <w:rFonts w:ascii="Helvetica" w:hAnsi="Helvetica"/>
          <w:sz w:val="16"/>
          <w:szCs w:val="16"/>
        </w:rPr>
        <w:footnoteRef/>
      </w:r>
      <w:r w:rsidRPr="007045C1">
        <w:rPr>
          <w:rFonts w:ascii="Helvetica" w:hAnsi="Helvetica"/>
          <w:sz w:val="16"/>
          <w:szCs w:val="16"/>
        </w:rPr>
        <w:t xml:space="preserve"> </w:t>
      </w:r>
      <w:r w:rsidR="007045C1" w:rsidRPr="004C4E72">
        <w:rPr>
          <w:rFonts w:ascii="Arial" w:hAnsi="Arial" w:cs="Arial"/>
          <w:sz w:val="14"/>
          <w:szCs w:val="14"/>
        </w:rPr>
        <w:t>Cette information sera publiée sous forme d’information de contact dans le rapport périodique et inclue dans la base de données de l’UNESCO.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B5" w:rsidRDefault="009826B5">
    <w:pPr>
      <w:pStyle w:val="En-tte"/>
    </w:pPr>
    <w:r>
      <w:rPr>
        <w:noProof/>
        <w:lang w:eastAsia="ja-JP"/>
      </w:rPr>
      <w:drawing>
        <wp:anchor distT="0" distB="0" distL="114300" distR="114300" simplePos="0" relativeHeight="251659264" behindDoc="0" locked="0" layoutInCell="1" allowOverlap="1" wp14:anchorId="217353FB" wp14:editId="52BDC78D">
          <wp:simplePos x="0" y="0"/>
          <wp:positionH relativeFrom="margin">
            <wp:posOffset>-550545</wp:posOffset>
          </wp:positionH>
          <wp:positionV relativeFrom="paragraph">
            <wp:posOffset>-276225</wp:posOffset>
          </wp:positionV>
          <wp:extent cx="1873885" cy="790575"/>
          <wp:effectExtent l="0" t="0" r="0" b="9525"/>
          <wp:wrapSquare wrapText="bothSides"/>
          <wp:docPr id="19" name="Picture 18" descr="U:\CRE\03-DCE\_DCE Convention\LOGO Convention\All_Emblem_Options\Emblem_EN\png\Emblem_EN_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CRE\03-DCE\_DCE Convention\LOGO Convention\All_Emblem_Options\Emblem_EN\png\Emblem_EN_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6B5" w:rsidRDefault="009826B5">
    <w:pPr>
      <w:pStyle w:val="En-tte"/>
    </w:pPr>
  </w:p>
  <w:p w:rsidR="009826B5" w:rsidRDefault="009826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A22"/>
    <w:multiLevelType w:val="hybridMultilevel"/>
    <w:tmpl w:val="17B4D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6129F"/>
    <w:multiLevelType w:val="hybridMultilevel"/>
    <w:tmpl w:val="4B64D21C"/>
    <w:lvl w:ilvl="0" w:tplc="ABE2A93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B5626C"/>
    <w:multiLevelType w:val="hybridMultilevel"/>
    <w:tmpl w:val="4500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81AB3"/>
    <w:multiLevelType w:val="hybridMultilevel"/>
    <w:tmpl w:val="186088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15310"/>
    <w:multiLevelType w:val="hybridMultilevel"/>
    <w:tmpl w:val="B9B02E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27728F"/>
    <w:multiLevelType w:val="hybridMultilevel"/>
    <w:tmpl w:val="42BA2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6B444B"/>
    <w:multiLevelType w:val="hybridMultilevel"/>
    <w:tmpl w:val="52FCF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B0E9B"/>
    <w:multiLevelType w:val="hybridMultilevel"/>
    <w:tmpl w:val="E1C4A6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46F0A"/>
    <w:multiLevelType w:val="hybridMultilevel"/>
    <w:tmpl w:val="5D04C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62A56"/>
    <w:multiLevelType w:val="hybridMultilevel"/>
    <w:tmpl w:val="30C6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5"/>
    <w:rsid w:val="00000167"/>
    <w:rsid w:val="00020499"/>
    <w:rsid w:val="000276FB"/>
    <w:rsid w:val="000340DC"/>
    <w:rsid w:val="0009065A"/>
    <w:rsid w:val="000A0013"/>
    <w:rsid w:val="000B698C"/>
    <w:rsid w:val="000E1F5E"/>
    <w:rsid w:val="000E51F1"/>
    <w:rsid w:val="00101C26"/>
    <w:rsid w:val="00101C58"/>
    <w:rsid w:val="00122716"/>
    <w:rsid w:val="00123671"/>
    <w:rsid w:val="001336EC"/>
    <w:rsid w:val="001A0613"/>
    <w:rsid w:val="001B01A8"/>
    <w:rsid w:val="001D0867"/>
    <w:rsid w:val="002412F3"/>
    <w:rsid w:val="00272D27"/>
    <w:rsid w:val="00273F7D"/>
    <w:rsid w:val="00293C7D"/>
    <w:rsid w:val="002A1F00"/>
    <w:rsid w:val="002B6CEE"/>
    <w:rsid w:val="002C1EAD"/>
    <w:rsid w:val="002C60D3"/>
    <w:rsid w:val="002D1554"/>
    <w:rsid w:val="002D460E"/>
    <w:rsid w:val="002E2BD2"/>
    <w:rsid w:val="002F2FCB"/>
    <w:rsid w:val="003068E3"/>
    <w:rsid w:val="00316D90"/>
    <w:rsid w:val="0036714F"/>
    <w:rsid w:val="00386FBF"/>
    <w:rsid w:val="003A00B1"/>
    <w:rsid w:val="003C2258"/>
    <w:rsid w:val="00402BFD"/>
    <w:rsid w:val="0049743B"/>
    <w:rsid w:val="004A32C6"/>
    <w:rsid w:val="004A5B37"/>
    <w:rsid w:val="004B04AB"/>
    <w:rsid w:val="004B3822"/>
    <w:rsid w:val="004C4E72"/>
    <w:rsid w:val="004D3039"/>
    <w:rsid w:val="004F51EB"/>
    <w:rsid w:val="0050788E"/>
    <w:rsid w:val="005105B6"/>
    <w:rsid w:val="00516AA4"/>
    <w:rsid w:val="00521BD3"/>
    <w:rsid w:val="00533596"/>
    <w:rsid w:val="00541775"/>
    <w:rsid w:val="00547584"/>
    <w:rsid w:val="005723A9"/>
    <w:rsid w:val="0058290A"/>
    <w:rsid w:val="00584698"/>
    <w:rsid w:val="005E7150"/>
    <w:rsid w:val="00606759"/>
    <w:rsid w:val="00613B6F"/>
    <w:rsid w:val="00622126"/>
    <w:rsid w:val="00625442"/>
    <w:rsid w:val="00625EF7"/>
    <w:rsid w:val="00633821"/>
    <w:rsid w:val="00642BDB"/>
    <w:rsid w:val="00676DA0"/>
    <w:rsid w:val="00685EBC"/>
    <w:rsid w:val="006910D9"/>
    <w:rsid w:val="006B3DFD"/>
    <w:rsid w:val="006C1F3A"/>
    <w:rsid w:val="006C7776"/>
    <w:rsid w:val="0070201D"/>
    <w:rsid w:val="00703521"/>
    <w:rsid w:val="007045C1"/>
    <w:rsid w:val="007138F0"/>
    <w:rsid w:val="007178AA"/>
    <w:rsid w:val="00732D3B"/>
    <w:rsid w:val="007349A8"/>
    <w:rsid w:val="0079177B"/>
    <w:rsid w:val="007B37A1"/>
    <w:rsid w:val="007B541A"/>
    <w:rsid w:val="007D4AE6"/>
    <w:rsid w:val="007E65B5"/>
    <w:rsid w:val="00831633"/>
    <w:rsid w:val="0083594B"/>
    <w:rsid w:val="00835DD4"/>
    <w:rsid w:val="00850F4B"/>
    <w:rsid w:val="00855297"/>
    <w:rsid w:val="008A5C27"/>
    <w:rsid w:val="008B1BB1"/>
    <w:rsid w:val="008C5CE7"/>
    <w:rsid w:val="009051F2"/>
    <w:rsid w:val="0091211C"/>
    <w:rsid w:val="00936697"/>
    <w:rsid w:val="00953613"/>
    <w:rsid w:val="00960BCE"/>
    <w:rsid w:val="00971734"/>
    <w:rsid w:val="009826B5"/>
    <w:rsid w:val="00984C60"/>
    <w:rsid w:val="0099050C"/>
    <w:rsid w:val="009C66E8"/>
    <w:rsid w:val="009D25F9"/>
    <w:rsid w:val="009E7C77"/>
    <w:rsid w:val="009F2045"/>
    <w:rsid w:val="00A01EBD"/>
    <w:rsid w:val="00A807BF"/>
    <w:rsid w:val="00A87EB4"/>
    <w:rsid w:val="00A92FB9"/>
    <w:rsid w:val="00AF2761"/>
    <w:rsid w:val="00B008FC"/>
    <w:rsid w:val="00B0378A"/>
    <w:rsid w:val="00B30A61"/>
    <w:rsid w:val="00B4220B"/>
    <w:rsid w:val="00B5156C"/>
    <w:rsid w:val="00B61056"/>
    <w:rsid w:val="00B63AAD"/>
    <w:rsid w:val="00B85836"/>
    <w:rsid w:val="00BA3922"/>
    <w:rsid w:val="00BC0E5C"/>
    <w:rsid w:val="00BC570A"/>
    <w:rsid w:val="00BC5AEA"/>
    <w:rsid w:val="00BD1C03"/>
    <w:rsid w:val="00BD565A"/>
    <w:rsid w:val="00BD6657"/>
    <w:rsid w:val="00C00F47"/>
    <w:rsid w:val="00C02C58"/>
    <w:rsid w:val="00C16CB0"/>
    <w:rsid w:val="00C43F5F"/>
    <w:rsid w:val="00C44845"/>
    <w:rsid w:val="00C52249"/>
    <w:rsid w:val="00C805D9"/>
    <w:rsid w:val="00C86669"/>
    <w:rsid w:val="00CC763F"/>
    <w:rsid w:val="00CD3FE1"/>
    <w:rsid w:val="00D2426D"/>
    <w:rsid w:val="00D34C3C"/>
    <w:rsid w:val="00D36CB6"/>
    <w:rsid w:val="00D54981"/>
    <w:rsid w:val="00D61AC4"/>
    <w:rsid w:val="00D9751B"/>
    <w:rsid w:val="00DA0E86"/>
    <w:rsid w:val="00DE3875"/>
    <w:rsid w:val="00E006BE"/>
    <w:rsid w:val="00E029D4"/>
    <w:rsid w:val="00E067CF"/>
    <w:rsid w:val="00E46709"/>
    <w:rsid w:val="00EB051F"/>
    <w:rsid w:val="00EB385A"/>
    <w:rsid w:val="00EC4C48"/>
    <w:rsid w:val="00EF6376"/>
    <w:rsid w:val="00F40024"/>
    <w:rsid w:val="00F420A1"/>
    <w:rsid w:val="00F46F0A"/>
    <w:rsid w:val="00F51D9B"/>
    <w:rsid w:val="00F73A75"/>
    <w:rsid w:val="00FB561B"/>
    <w:rsid w:val="00FE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1DD"/>
  <w15:chartTrackingRefBased/>
  <w15:docId w15:val="{08626C44-6C12-E647-9DA8-00E6C8C8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45"/>
    <w:pPr>
      <w:spacing w:after="200" w:line="276" w:lineRule="auto"/>
    </w:pPr>
    <w:rPr>
      <w:rFonts w:eastAsiaTheme="minorEastAsia"/>
      <w:sz w:val="22"/>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2045"/>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
    <w:name w:val="Marge"/>
    <w:basedOn w:val="Normal"/>
    <w:rsid w:val="009F2045"/>
    <w:pPr>
      <w:tabs>
        <w:tab w:val="left" w:pos="567"/>
      </w:tabs>
      <w:snapToGrid w:val="0"/>
      <w:spacing w:after="240" w:line="240" w:lineRule="auto"/>
      <w:jc w:val="both"/>
    </w:pPr>
    <w:rPr>
      <w:rFonts w:ascii="Arial" w:eastAsia="Times New Roman" w:hAnsi="Arial" w:cs="Times New Roman"/>
      <w:snapToGrid w:val="0"/>
      <w:szCs w:val="24"/>
      <w:lang w:eastAsia="en-US"/>
    </w:rPr>
  </w:style>
  <w:style w:type="paragraph" w:styleId="Paragraphedeliste">
    <w:name w:val="List Paragraph"/>
    <w:basedOn w:val="Normal"/>
    <w:uiPriority w:val="34"/>
    <w:qFormat/>
    <w:rsid w:val="009F2045"/>
    <w:pPr>
      <w:ind w:left="720"/>
      <w:contextualSpacing/>
    </w:pPr>
  </w:style>
  <w:style w:type="character" w:styleId="Appelnotedebasdep">
    <w:name w:val="footnote reference"/>
    <w:uiPriority w:val="99"/>
    <w:unhideWhenUsed/>
    <w:rsid w:val="009F2045"/>
    <w:rPr>
      <w:vertAlign w:val="superscript"/>
    </w:rPr>
  </w:style>
  <w:style w:type="paragraph" w:styleId="Notedebasdepage">
    <w:name w:val="footnote text"/>
    <w:basedOn w:val="Normal"/>
    <w:link w:val="NotedebasdepageCar"/>
    <w:uiPriority w:val="99"/>
    <w:semiHidden/>
    <w:unhideWhenUsed/>
    <w:rsid w:val="009F20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045"/>
    <w:rPr>
      <w:rFonts w:eastAsiaTheme="minorEastAsia"/>
      <w:sz w:val="20"/>
      <w:szCs w:val="20"/>
      <w:lang w:val="fr-FR" w:eastAsia="zh-CN"/>
    </w:rPr>
  </w:style>
  <w:style w:type="character" w:styleId="Marquedecommentaire">
    <w:name w:val="annotation reference"/>
    <w:basedOn w:val="Policepardfaut"/>
    <w:uiPriority w:val="99"/>
    <w:semiHidden/>
    <w:unhideWhenUsed/>
    <w:rsid w:val="00386FBF"/>
    <w:rPr>
      <w:sz w:val="16"/>
      <w:szCs w:val="16"/>
    </w:rPr>
  </w:style>
  <w:style w:type="paragraph" w:styleId="Commentaire">
    <w:name w:val="annotation text"/>
    <w:basedOn w:val="Normal"/>
    <w:link w:val="CommentaireCar"/>
    <w:uiPriority w:val="99"/>
    <w:semiHidden/>
    <w:unhideWhenUsed/>
    <w:rsid w:val="00386FBF"/>
    <w:pPr>
      <w:spacing w:line="240" w:lineRule="auto"/>
    </w:pPr>
    <w:rPr>
      <w:sz w:val="20"/>
      <w:szCs w:val="20"/>
    </w:rPr>
  </w:style>
  <w:style w:type="character" w:customStyle="1" w:styleId="CommentaireCar">
    <w:name w:val="Commentaire Car"/>
    <w:basedOn w:val="Policepardfaut"/>
    <w:link w:val="Commentaire"/>
    <w:uiPriority w:val="99"/>
    <w:semiHidden/>
    <w:rsid w:val="00386FBF"/>
    <w:rPr>
      <w:rFonts w:eastAsiaTheme="minorEastAsia"/>
      <w:sz w:val="20"/>
      <w:szCs w:val="20"/>
      <w:lang w:val="fr-FR" w:eastAsia="zh-CN"/>
    </w:rPr>
  </w:style>
  <w:style w:type="paragraph" w:styleId="Objetducommentaire">
    <w:name w:val="annotation subject"/>
    <w:basedOn w:val="Commentaire"/>
    <w:next w:val="Commentaire"/>
    <w:link w:val="ObjetducommentaireCar"/>
    <w:uiPriority w:val="99"/>
    <w:semiHidden/>
    <w:unhideWhenUsed/>
    <w:rsid w:val="00386FBF"/>
    <w:rPr>
      <w:b/>
      <w:bCs/>
    </w:rPr>
  </w:style>
  <w:style w:type="character" w:customStyle="1" w:styleId="ObjetducommentaireCar">
    <w:name w:val="Objet du commentaire Car"/>
    <w:basedOn w:val="CommentaireCar"/>
    <w:link w:val="Objetducommentaire"/>
    <w:uiPriority w:val="99"/>
    <w:semiHidden/>
    <w:rsid w:val="00386FBF"/>
    <w:rPr>
      <w:rFonts w:eastAsiaTheme="minorEastAsia"/>
      <w:b/>
      <w:bCs/>
      <w:sz w:val="20"/>
      <w:szCs w:val="20"/>
      <w:lang w:val="fr-FR" w:eastAsia="zh-CN"/>
    </w:rPr>
  </w:style>
  <w:style w:type="paragraph" w:styleId="Textedebulles">
    <w:name w:val="Balloon Text"/>
    <w:basedOn w:val="Normal"/>
    <w:link w:val="TextedebullesCar"/>
    <w:uiPriority w:val="99"/>
    <w:semiHidden/>
    <w:unhideWhenUsed/>
    <w:rsid w:val="00386FB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86FBF"/>
    <w:rPr>
      <w:rFonts w:ascii="Times New Roman" w:eastAsiaTheme="minorEastAsia" w:hAnsi="Times New Roman" w:cs="Times New Roman"/>
      <w:sz w:val="18"/>
      <w:szCs w:val="18"/>
      <w:lang w:val="fr-FR" w:eastAsia="zh-CN"/>
    </w:rPr>
  </w:style>
  <w:style w:type="paragraph" w:styleId="Pieddepage">
    <w:name w:val="footer"/>
    <w:basedOn w:val="Normal"/>
    <w:link w:val="PieddepageCar"/>
    <w:uiPriority w:val="99"/>
    <w:unhideWhenUsed/>
    <w:rsid w:val="00C4484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44845"/>
    <w:rPr>
      <w:rFonts w:eastAsiaTheme="minorEastAsia"/>
      <w:sz w:val="22"/>
      <w:szCs w:val="22"/>
      <w:lang w:val="fr-FR" w:eastAsia="zh-CN"/>
    </w:rPr>
  </w:style>
  <w:style w:type="character" w:styleId="Numrodepage">
    <w:name w:val="page number"/>
    <w:basedOn w:val="Policepardfaut"/>
    <w:uiPriority w:val="99"/>
    <w:semiHidden/>
    <w:unhideWhenUsed/>
    <w:rsid w:val="00C44845"/>
  </w:style>
  <w:style w:type="paragraph" w:styleId="En-tte">
    <w:name w:val="header"/>
    <w:basedOn w:val="Normal"/>
    <w:link w:val="En-tteCar"/>
    <w:uiPriority w:val="99"/>
    <w:unhideWhenUsed/>
    <w:rsid w:val="0099050C"/>
    <w:pPr>
      <w:tabs>
        <w:tab w:val="center" w:pos="4680"/>
        <w:tab w:val="right" w:pos="9360"/>
      </w:tabs>
      <w:spacing w:after="0" w:line="240" w:lineRule="auto"/>
    </w:pPr>
  </w:style>
  <w:style w:type="character" w:customStyle="1" w:styleId="En-tteCar">
    <w:name w:val="En-tête Car"/>
    <w:basedOn w:val="Policepardfaut"/>
    <w:link w:val="En-tte"/>
    <w:uiPriority w:val="99"/>
    <w:rsid w:val="0099050C"/>
    <w:rPr>
      <w:rFonts w:eastAsiaTheme="minorEastAsia"/>
      <w:sz w:val="22"/>
      <w:szCs w:val="22"/>
      <w:lang w:val="fr-FR" w:eastAsia="zh-CN"/>
    </w:rPr>
  </w:style>
  <w:style w:type="character" w:styleId="Lienhypertexte">
    <w:name w:val="Hyperlink"/>
    <w:basedOn w:val="Policepardfaut"/>
    <w:uiPriority w:val="99"/>
    <w:unhideWhenUsed/>
    <w:rsid w:val="00273F7D"/>
    <w:rPr>
      <w:color w:val="0563C1" w:themeColor="hyperlink"/>
      <w:u w:val="single"/>
    </w:rPr>
  </w:style>
  <w:style w:type="character" w:customStyle="1" w:styleId="UnresolvedMention">
    <w:name w:val="Unresolved Mention"/>
    <w:basedOn w:val="Policepardfaut"/>
    <w:uiPriority w:val="99"/>
    <w:semiHidden/>
    <w:unhideWhenUsed/>
    <w:rsid w:val="00273F7D"/>
    <w:rPr>
      <w:color w:val="605E5C"/>
      <w:shd w:val="clear" w:color="auto" w:fill="E1DFDD"/>
    </w:rPr>
  </w:style>
  <w:style w:type="character" w:styleId="lev">
    <w:name w:val="Strong"/>
    <w:basedOn w:val="Policepardfaut"/>
    <w:uiPriority w:val="22"/>
    <w:qFormat/>
    <w:rsid w:val="000A0013"/>
    <w:rPr>
      <w:b/>
      <w:bCs/>
    </w:rPr>
  </w:style>
  <w:style w:type="character" w:styleId="Accentuation">
    <w:name w:val="Emphasis"/>
    <w:basedOn w:val="Policepardfaut"/>
    <w:uiPriority w:val="20"/>
    <w:qFormat/>
    <w:rsid w:val="000A0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unesco.org/creativity/"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4BFD-562F-4857-B961-8C243FF7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1834</Words>
  <Characters>10089</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Victor Delfin Pacheco</dc:creator>
  <cp:keywords/>
  <dc:description/>
  <cp:lastModifiedBy>Hendschel, Florisse</cp:lastModifiedBy>
  <cp:revision>31</cp:revision>
  <cp:lastPrinted>2019-06-07T16:07:00Z</cp:lastPrinted>
  <dcterms:created xsi:type="dcterms:W3CDTF">2019-06-13T14:23:00Z</dcterms:created>
  <dcterms:modified xsi:type="dcterms:W3CDTF">2020-01-27T14:59:00Z</dcterms:modified>
</cp:coreProperties>
</file>