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E058" w14:textId="0DB1044D" w:rsidR="000D3CA4" w:rsidRPr="00C914CA" w:rsidRDefault="00AA72EE" w:rsidP="00DC3127">
      <w:pPr>
        <w:pStyle w:val="Chapitre"/>
        <w:bidi/>
        <w:spacing w:before="240" w:after="0"/>
        <w:ind w:left="0"/>
        <w:rPr>
          <w:rFonts w:ascii="Traditional Arabic" w:hAnsi="Traditional Arabic" w:cs="Traditional Arabic"/>
          <w:b/>
          <w:caps/>
          <w:snapToGrid w:val="0"/>
          <w:sz w:val="32"/>
          <w:szCs w:val="32"/>
        </w:rPr>
      </w:pPr>
      <w:bookmarkStart w:id="0" w:name="_Toc302374692"/>
      <w:r w:rsidRPr="00AA7EED">
        <w:rPr>
          <w:rFonts w:ascii="Traditional Arabic" w:eastAsiaTheme="minorHAnsi" w:hAnsi="Traditional Arabic" w:cs="Traditional Arabic"/>
          <w:b/>
          <w:noProof w:val="0"/>
          <w:kern w:val="0"/>
          <w:sz w:val="72"/>
          <w:szCs w:val="72"/>
          <w:rtl/>
          <w:lang w:val="en-US" w:eastAsia="en-US" w:bidi="ar-IQ"/>
        </w:rPr>
        <w:t>الوحدة 10</w:t>
      </w:r>
      <w:r w:rsidR="000241E4" w:rsidRPr="00C914CA">
        <w:rPr>
          <w:rFonts w:ascii="Traditional Arabic" w:hAnsi="Traditional Arabic" w:cs="Traditional Arabic"/>
          <w:b/>
          <w:caps/>
          <w:snapToGrid w:val="0"/>
          <w:sz w:val="32"/>
          <w:szCs w:val="32"/>
          <w:lang w:val="fr-FR" w:eastAsia="ja-JP"/>
        </w:rPr>
        <w:drawing>
          <wp:anchor distT="0" distB="0" distL="114300" distR="114300" simplePos="0" relativeHeight="251675648" behindDoc="1" locked="1" layoutInCell="1" allowOverlap="0" wp14:anchorId="3064BDB9" wp14:editId="431FE004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52DF3" w14:textId="2FCD7404" w:rsidR="00AA72EE" w:rsidRPr="00BC2DEC" w:rsidRDefault="00AA72EE" w:rsidP="00BC2DEC">
      <w:pPr>
        <w:tabs>
          <w:tab w:val="clear" w:pos="567"/>
        </w:tabs>
        <w:bidi/>
        <w:snapToGrid/>
        <w:spacing w:after="200" w:line="276" w:lineRule="auto"/>
        <w:ind w:left="0"/>
        <w:jc w:val="left"/>
        <w:rPr>
          <w:rFonts w:ascii="Traditional Arabic" w:eastAsia="Calibri" w:hAnsi="Traditional Arabic" w:cs="Traditional Arabic"/>
          <w:b/>
          <w:bCs/>
          <w:color w:val="3366FF"/>
          <w:sz w:val="48"/>
          <w:szCs w:val="48"/>
          <w:lang w:val="en-US" w:eastAsia="en-US" w:bidi="ar-IQ"/>
        </w:rPr>
      </w:pPr>
      <w:bookmarkStart w:id="1" w:name="_Toc241644730"/>
      <w:r w:rsidRPr="00BC2DEC">
        <w:rPr>
          <w:rFonts w:ascii="Traditional Arabic" w:eastAsia="Calibri" w:hAnsi="Traditional Arabic" w:cs="Traditional Arabic"/>
          <w:b/>
          <w:bCs/>
          <w:color w:val="3366FF"/>
          <w:sz w:val="48"/>
          <w:szCs w:val="48"/>
          <w:rtl/>
          <w:lang w:val="en-US" w:eastAsia="en-US" w:bidi="ar-IQ"/>
        </w:rPr>
        <w:t>سياسات التراث الثقافي غير المادي ومؤسساته</w:t>
      </w:r>
    </w:p>
    <w:p w14:paraId="11D4E742" w14:textId="7A3BA3BF" w:rsidR="00BB646E" w:rsidRDefault="00BB646E" w:rsidP="009B6154">
      <w:pPr>
        <w:pStyle w:val="UPlan"/>
        <w:bidi/>
        <w:spacing w:after="200" w:line="240" w:lineRule="auto"/>
        <w:ind w:left="0"/>
        <w:rPr>
          <w:rFonts w:ascii="Traditional Arabic" w:eastAsia="SimSun" w:hAnsi="Traditional Arabic" w:cs="Traditional Arabic"/>
          <w:bCs w:val="0"/>
          <w:noProof w:val="0"/>
          <w:color w:val="auto"/>
          <w:kern w:val="0"/>
          <w:sz w:val="32"/>
          <w:szCs w:val="32"/>
          <w:lang w:bidi="ar-OM"/>
        </w:rPr>
      </w:pPr>
      <w:r w:rsidRPr="00BB646E">
        <w:rPr>
          <w:rFonts w:ascii="Traditional Arabic" w:eastAsia="SimSun" w:hAnsi="Traditional Arabic" w:cs="Traditional Arabic"/>
          <w:bCs w:val="0"/>
          <w:noProof w:val="0"/>
          <w:color w:val="auto"/>
          <w:kern w:val="0"/>
          <w:sz w:val="32"/>
          <w:szCs w:val="32"/>
          <w:rtl/>
          <w:lang w:bidi="ar-OM"/>
        </w:rPr>
        <w:t>‏</w:t>
      </w:r>
      <w:r w:rsidRPr="009B6154">
        <w:rPr>
          <w:rFonts w:ascii="Traditional Arabic" w:eastAsia="SimSun" w:hAnsi="Traditional Arabic" w:cs="Traditional Arabic"/>
          <w:b/>
          <w:noProof w:val="0"/>
          <w:color w:val="auto"/>
          <w:kern w:val="0"/>
          <w:sz w:val="32"/>
          <w:szCs w:val="32"/>
          <w:rtl/>
          <w:lang w:bidi="ar-OM"/>
        </w:rPr>
        <w:t>تعرض هذا الوحدة كيف ترى اتفاقية صون التراث الثقافي غير المادي</w:t>
      </w:r>
      <w:r w:rsidR="00B17AAD" w:rsidRPr="009B6154">
        <w:rPr>
          <w:rStyle w:val="FootnoteReference"/>
          <w:rFonts w:ascii="Traditional Arabic" w:eastAsia="SimSun" w:hAnsi="Traditional Arabic" w:cs="Traditional Arabic"/>
          <w:b/>
          <w:noProof w:val="0"/>
          <w:color w:val="auto"/>
          <w:kern w:val="0"/>
          <w:sz w:val="32"/>
          <w:szCs w:val="32"/>
          <w:rtl/>
          <w:lang w:bidi="ar-OM"/>
        </w:rPr>
        <w:footnoteReference w:id="1"/>
      </w:r>
      <w:r w:rsidRPr="009B6154">
        <w:rPr>
          <w:rFonts w:ascii="Traditional Arabic" w:eastAsia="SimSun" w:hAnsi="Traditional Arabic" w:cs="Traditional Arabic"/>
          <w:b/>
          <w:noProof w:val="0"/>
          <w:color w:val="auto"/>
          <w:kern w:val="0"/>
          <w:sz w:val="32"/>
          <w:szCs w:val="32"/>
          <w:rtl/>
          <w:lang w:bidi="ar-OM"/>
        </w:rPr>
        <w:t xml:space="preserve"> والتوجيهات التنفيذية أن بإمكان التدابير القانونية والتقنية والإدارية والمالية على المستويات المحلية والوطنية والدولية أن تساعد في تطبيق الاتفاقية على الصعيد الوطني. وتشمل المواضيع </w:t>
      </w:r>
      <w:r w:rsidR="002622D4" w:rsidRPr="009B6154">
        <w:rPr>
          <w:rFonts w:ascii="Traditional Arabic" w:eastAsia="SimSun" w:hAnsi="Traditional Arabic" w:cs="Traditional Arabic" w:hint="cs"/>
          <w:b/>
          <w:noProof w:val="0"/>
          <w:color w:val="auto"/>
          <w:kern w:val="0"/>
          <w:sz w:val="32"/>
          <w:szCs w:val="32"/>
          <w:rtl/>
          <w:lang w:bidi="ar-OM"/>
        </w:rPr>
        <w:t>المدرجة في</w:t>
      </w:r>
      <w:r w:rsidR="000775B8" w:rsidRPr="009B6154">
        <w:rPr>
          <w:rFonts w:ascii="Traditional Arabic" w:eastAsia="SimSun" w:hAnsi="Traditional Arabic" w:cs="Traditional Arabic" w:hint="cs"/>
          <w:b/>
          <w:noProof w:val="0"/>
          <w:color w:val="auto"/>
          <w:kern w:val="0"/>
          <w:sz w:val="32"/>
          <w:szCs w:val="32"/>
          <w:rtl/>
          <w:lang w:bidi="ar-OM"/>
        </w:rPr>
        <w:t xml:space="preserve"> هذه الوحدة</w:t>
      </w:r>
      <w:r w:rsidRPr="009B6154">
        <w:rPr>
          <w:rFonts w:ascii="Traditional Arabic" w:eastAsia="SimSun" w:hAnsi="Traditional Arabic" w:cs="Traditional Arabic"/>
          <w:b/>
          <w:noProof w:val="0"/>
          <w:color w:val="auto"/>
          <w:kern w:val="0"/>
          <w:sz w:val="32"/>
          <w:szCs w:val="32"/>
          <w:rtl/>
          <w:lang w:bidi="ar-OM"/>
        </w:rPr>
        <w:t xml:space="preserve"> ما يلي:</w:t>
      </w:r>
    </w:p>
    <w:p w14:paraId="0FA5526E" w14:textId="77777777" w:rsidR="00BB646E" w:rsidRPr="009B6154" w:rsidRDefault="00BB646E" w:rsidP="00BB646E">
      <w:pPr>
        <w:pStyle w:val="NoSpacing"/>
        <w:numPr>
          <w:ilvl w:val="0"/>
          <w:numId w:val="18"/>
        </w:numPr>
        <w:bidi/>
        <w:spacing w:line="240" w:lineRule="auto"/>
        <w:rPr>
          <w:rFonts w:ascii="Arial" w:eastAsia="SimSun" w:hAnsi="Arial" w:cs="Traditional Arabic"/>
          <w:sz w:val="22"/>
          <w:szCs w:val="32"/>
          <w:lang w:val="en-GB" w:eastAsia="zh-CN" w:bidi="ar-OM"/>
        </w:rPr>
      </w:pP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ما توصي به الاتفاقية.</w:t>
      </w:r>
    </w:p>
    <w:p w14:paraId="49831642" w14:textId="77777777" w:rsidR="00BB646E" w:rsidRPr="009B6154" w:rsidRDefault="00BB646E" w:rsidP="00BB646E">
      <w:pPr>
        <w:pStyle w:val="NoSpacing"/>
        <w:numPr>
          <w:ilvl w:val="0"/>
          <w:numId w:val="18"/>
        </w:numPr>
        <w:bidi/>
        <w:spacing w:line="240" w:lineRule="auto"/>
        <w:rPr>
          <w:rFonts w:ascii="Arial" w:eastAsia="SimSun" w:hAnsi="Arial" w:cs="Traditional Arabic"/>
          <w:sz w:val="22"/>
          <w:szCs w:val="32"/>
          <w:lang w:val="en-GB" w:eastAsia="zh-CN" w:bidi="ar-OM"/>
        </w:rPr>
      </w:pP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السياسات والتدابير المحلية.</w:t>
      </w:r>
    </w:p>
    <w:p w14:paraId="7586D1F5" w14:textId="77777777" w:rsidR="00BB646E" w:rsidRPr="009B6154" w:rsidRDefault="00BB646E" w:rsidP="00BB646E">
      <w:pPr>
        <w:pStyle w:val="NoSpacing"/>
        <w:numPr>
          <w:ilvl w:val="0"/>
          <w:numId w:val="18"/>
        </w:numPr>
        <w:bidi/>
        <w:spacing w:line="240" w:lineRule="auto"/>
        <w:rPr>
          <w:rFonts w:ascii="Arial" w:eastAsia="SimSun" w:hAnsi="Arial" w:cs="Traditional Arabic"/>
          <w:sz w:val="22"/>
          <w:szCs w:val="32"/>
          <w:lang w:val="en-GB" w:eastAsia="zh-CN" w:bidi="ar-OM"/>
        </w:rPr>
      </w:pP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السياسات والتدابير الوطنية.</w:t>
      </w:r>
    </w:p>
    <w:p w14:paraId="181C8524" w14:textId="77777777" w:rsidR="00BB646E" w:rsidRPr="009B6154" w:rsidRDefault="00BB646E" w:rsidP="00BB646E">
      <w:pPr>
        <w:pStyle w:val="NoSpacing"/>
        <w:numPr>
          <w:ilvl w:val="0"/>
          <w:numId w:val="18"/>
        </w:numPr>
        <w:bidi/>
        <w:spacing w:line="240" w:lineRule="auto"/>
        <w:rPr>
          <w:rFonts w:ascii="Arial" w:eastAsia="SimSun" w:hAnsi="Arial" w:cs="Traditional Arabic"/>
          <w:sz w:val="22"/>
          <w:szCs w:val="32"/>
          <w:lang w:val="en-GB" w:eastAsia="zh-CN" w:bidi="ar-OM"/>
        </w:rPr>
      </w:pP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الأطر المؤسسية.</w:t>
      </w:r>
    </w:p>
    <w:p w14:paraId="35DF1E6D" w14:textId="77777777" w:rsidR="00BB646E" w:rsidRPr="009B6154" w:rsidRDefault="00BB646E" w:rsidP="00BB646E">
      <w:pPr>
        <w:pStyle w:val="NoSpacing"/>
        <w:numPr>
          <w:ilvl w:val="0"/>
          <w:numId w:val="18"/>
        </w:numPr>
        <w:bidi/>
        <w:spacing w:line="240" w:lineRule="auto"/>
        <w:rPr>
          <w:rFonts w:ascii="Arial" w:eastAsia="SimSun" w:hAnsi="Arial" w:cs="Traditional Arabic"/>
          <w:sz w:val="22"/>
          <w:szCs w:val="32"/>
          <w:lang w:val="en-GB" w:eastAsia="zh-CN" w:bidi="ar-OM"/>
        </w:rPr>
      </w:pP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حماية حقوق الملكية الفكرية على المستوى الوطني.</w:t>
      </w:r>
    </w:p>
    <w:p w14:paraId="7C6856BC" w14:textId="3E6A485E" w:rsidR="004F05F8" w:rsidRPr="009B6154" w:rsidRDefault="004F05F8" w:rsidP="008A1FEB">
      <w:pPr>
        <w:pStyle w:val="NoSpacing"/>
        <w:numPr>
          <w:ilvl w:val="0"/>
          <w:numId w:val="18"/>
        </w:numPr>
        <w:bidi/>
        <w:spacing w:line="240" w:lineRule="auto"/>
        <w:rPr>
          <w:rFonts w:ascii="Arial" w:eastAsia="SimSun" w:hAnsi="Arial" w:cs="Traditional Arabic"/>
          <w:sz w:val="22"/>
          <w:szCs w:val="32"/>
          <w:lang w:val="en-GB" w:eastAsia="zh-CN" w:bidi="ar-OM"/>
        </w:rPr>
      </w:pP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 xml:space="preserve">مدونات </w:t>
      </w:r>
      <w:r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 xml:space="preserve">وأدوات </w:t>
      </w:r>
      <w:r w:rsidR="002537BE"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>الأخلاقي</w:t>
      </w:r>
      <w:r w:rsidR="006E61EB"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>ات</w:t>
      </w:r>
      <w:r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>.</w:t>
      </w:r>
    </w:p>
    <w:p w14:paraId="1FBCF0E2" w14:textId="77933258" w:rsidR="00BB646E" w:rsidRPr="009B6154" w:rsidRDefault="00BB646E" w:rsidP="004F05F8">
      <w:pPr>
        <w:pStyle w:val="NoSpacing"/>
        <w:numPr>
          <w:ilvl w:val="0"/>
          <w:numId w:val="18"/>
        </w:numPr>
        <w:bidi/>
        <w:spacing w:line="240" w:lineRule="auto"/>
        <w:rPr>
          <w:rFonts w:ascii="Arial" w:eastAsia="SimSun" w:hAnsi="Arial" w:cs="Traditional Arabic"/>
          <w:sz w:val="22"/>
          <w:szCs w:val="32"/>
          <w:lang w:val="en-GB" w:eastAsia="zh-CN" w:bidi="ar-OM"/>
        </w:rPr>
      </w:pP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السياق الدولي.</w:t>
      </w:r>
    </w:p>
    <w:p w14:paraId="6E74C448" w14:textId="7B4EB499" w:rsidR="00BB646E" w:rsidRPr="009B6154" w:rsidRDefault="00BB646E" w:rsidP="009B6154">
      <w:pPr>
        <w:pStyle w:val="NoSpacing"/>
        <w:numPr>
          <w:ilvl w:val="0"/>
          <w:numId w:val="18"/>
        </w:numPr>
        <w:bidi/>
        <w:spacing w:line="240" w:lineRule="auto"/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</w:pP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تشمل المداخل ذات الصلة</w:t>
      </w:r>
      <w:r w:rsidR="00A13D72"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 xml:space="preserve"> </w:t>
      </w:r>
      <w:r w:rsidR="002622D4"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>بهذه المواضيع</w:t>
      </w:r>
      <w:r w:rsidR="00A13D72"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 xml:space="preserve"> في الوحدة 3 من</w:t>
      </w: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 xml:space="preserve"> نص المشارك ما يلي: </w:t>
      </w:r>
      <w:r w:rsidR="002622D4"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"الملكية الفكرية</w:t>
      </w:r>
      <w:r w:rsidR="002622D4"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>" و</w:t>
      </w: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"الأنشطة على الصعيد الدول</w:t>
      </w:r>
      <w:r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 xml:space="preserve">ي </w:t>
      </w:r>
      <w:r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والإقليمي ودون الإقليمي والمحلي"</w:t>
      </w:r>
      <w:r w:rsidR="002622D4"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>.</w:t>
      </w:r>
    </w:p>
    <w:p w14:paraId="5C7DF3AD" w14:textId="17386E5A" w:rsidR="00BB646E" w:rsidRPr="00781661" w:rsidRDefault="002622D4" w:rsidP="009B6154">
      <w:pPr>
        <w:pStyle w:val="NoSpacing"/>
        <w:numPr>
          <w:ilvl w:val="0"/>
          <w:numId w:val="18"/>
        </w:numPr>
        <w:bidi/>
        <w:spacing w:line="240" w:lineRule="auto"/>
        <w:rPr>
          <w:rFonts w:ascii="Traditional Arabic" w:eastAsia="SimSun" w:hAnsi="Traditional Arabic" w:cs="Traditional Arabic"/>
          <w:i/>
          <w:iCs/>
          <w:sz w:val="32"/>
          <w:szCs w:val="32"/>
          <w:lang w:val="en-GB" w:eastAsia="zh-CN" w:bidi="ar-OM"/>
        </w:rPr>
      </w:pPr>
      <w:r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>و</w:t>
      </w:r>
      <w:r w:rsidR="00BB646E"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 xml:space="preserve">يمكن الاطلاع على الأمثلة ذات </w:t>
      </w:r>
      <w:r w:rsidR="0049494D" w:rsidRPr="009B6154">
        <w:rPr>
          <w:rFonts w:ascii="Arial" w:eastAsia="SimSun" w:hAnsi="Arial" w:cs="Traditional Arabic" w:hint="cs"/>
          <w:sz w:val="22"/>
          <w:szCs w:val="32"/>
          <w:rtl/>
          <w:lang w:val="en-GB" w:eastAsia="zh-CN" w:bidi="ar-OM"/>
        </w:rPr>
        <w:t>ال</w:t>
      </w:r>
      <w:r w:rsidR="00BB646E" w:rsidRPr="009B6154">
        <w:rPr>
          <w:rFonts w:ascii="Arial" w:eastAsia="SimSun" w:hAnsi="Arial" w:cs="Traditional Arabic"/>
          <w:sz w:val="22"/>
          <w:szCs w:val="32"/>
          <w:rtl/>
          <w:lang w:val="en-GB" w:eastAsia="zh-CN" w:bidi="ar-OM"/>
        </w:rPr>
        <w:t>صلة بهذه الوحدة في دراسات الحالات 1 و28-32.</w:t>
      </w:r>
    </w:p>
    <w:p w14:paraId="64A5CAD6" w14:textId="48797959" w:rsidR="00F41440" w:rsidRPr="00AA72EE" w:rsidRDefault="00B17AAD" w:rsidP="009B6154">
      <w:pPr>
        <w:pStyle w:val="NoSpacing"/>
        <w:bidi/>
        <w:spacing w:line="240" w:lineRule="auto"/>
        <w:ind w:left="0" w:firstLine="0"/>
        <w:rPr>
          <w:rFonts w:eastAsia="Times New Roman"/>
          <w:bCs/>
          <w:iCs/>
          <w:sz w:val="22"/>
          <w:szCs w:val="22"/>
          <w:lang w:eastAsia="pt-BR" w:bidi="ar-SY"/>
        </w:rPr>
      </w:pPr>
      <w:r>
        <w:rPr>
          <w:rFonts w:ascii="Arial" w:hAnsi="Arial"/>
          <w:color w:val="000000"/>
          <w:shd w:val="clear" w:color="auto" w:fill="FFFF00"/>
          <w:rtl/>
        </w:rPr>
        <w:t>‏</w:t>
      </w:r>
    </w:p>
    <w:p w14:paraId="49FCE3C5" w14:textId="42934B21" w:rsidR="00F41440" w:rsidRPr="00AA72EE" w:rsidRDefault="00F41440" w:rsidP="00DC3127">
      <w:pPr>
        <w:tabs>
          <w:tab w:val="clear" w:pos="567"/>
        </w:tabs>
        <w:snapToGrid/>
        <w:spacing w:after="0" w:line="259" w:lineRule="auto"/>
        <w:ind w:left="0"/>
        <w:jc w:val="left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en-US"/>
        </w:rPr>
      </w:pPr>
      <w:r w:rsidRPr="00AA72EE">
        <w:rPr>
          <w:b/>
          <w:caps/>
          <w:snapToGrid w:val="0"/>
          <w:sz w:val="22"/>
          <w:lang w:val="en-US"/>
        </w:rPr>
        <w:br w:type="page"/>
      </w:r>
    </w:p>
    <w:bookmarkEnd w:id="0"/>
    <w:bookmarkEnd w:id="1"/>
    <w:p w14:paraId="10151FD3" w14:textId="77777777" w:rsidR="00B422E8" w:rsidRPr="00140F4C" w:rsidRDefault="00B422E8" w:rsidP="00B422E8">
      <w:pPr>
        <w:pStyle w:val="UPlan"/>
        <w:bidi/>
        <w:spacing w:before="0" w:line="240" w:lineRule="auto"/>
        <w:ind w:left="0"/>
        <w:rPr>
          <w:rFonts w:ascii="Traditional Arabic" w:hAnsi="Traditional Arabic" w:cs="Traditional Arabic"/>
          <w:bCs w:val="0"/>
          <w:noProof w:val="0"/>
          <w:color w:val="auto"/>
          <w:kern w:val="0"/>
          <w:sz w:val="32"/>
          <w:szCs w:val="32"/>
          <w:rtl/>
          <w:lang w:eastAsia="pt-BR"/>
        </w:rPr>
      </w:pPr>
      <w:r w:rsidRPr="00140F4C">
        <w:rPr>
          <w:rFonts w:ascii="Traditional Arabic" w:hAnsi="Traditional Arabic" w:cs="Traditional Arabic"/>
          <w:bCs w:val="0"/>
          <w:noProof w:val="0"/>
          <w:color w:val="auto"/>
          <w:kern w:val="0"/>
          <w:sz w:val="32"/>
          <w:szCs w:val="32"/>
          <w:rtl/>
          <w:lang w:eastAsia="pt-BR"/>
        </w:rPr>
        <w:lastRenderedPageBreak/>
        <w:t xml:space="preserve">صدر في عام </w:t>
      </w:r>
      <w:r w:rsidRPr="000C0D9F">
        <w:rPr>
          <w:rFonts w:ascii="Traditional Arabic" w:hAnsi="Traditional Arabic" w:cs="Traditional Arabic"/>
          <w:bCs w:val="0"/>
          <w:noProof w:val="0"/>
          <w:color w:val="auto"/>
          <w:kern w:val="0"/>
          <w:sz w:val="32"/>
          <w:szCs w:val="32"/>
          <w:lang w:eastAsia="pt-BR"/>
        </w:rPr>
        <w:t>6</w:t>
      </w:r>
      <w:r w:rsidRPr="000C0D9F">
        <w:rPr>
          <w:rFonts w:ascii="Traditional Arabic" w:hAnsi="Traditional Arabic" w:cs="Traditional Arabic"/>
          <w:bCs w:val="0"/>
          <w:noProof w:val="0"/>
          <w:color w:val="auto"/>
          <w:kern w:val="0"/>
          <w:sz w:val="32"/>
          <w:szCs w:val="32"/>
          <w:rtl/>
          <w:lang w:eastAsia="pt-BR"/>
        </w:rPr>
        <w:t>201</w:t>
      </w:r>
      <w:r w:rsidRPr="00140F4C">
        <w:rPr>
          <w:rFonts w:ascii="Traditional Arabic" w:hAnsi="Traditional Arabic" w:cs="Traditional Arabic"/>
          <w:bCs w:val="0"/>
          <w:noProof w:val="0"/>
          <w:color w:val="auto"/>
          <w:kern w:val="0"/>
          <w:sz w:val="32"/>
          <w:szCs w:val="32"/>
          <w:rtl/>
          <w:lang w:eastAsia="pt-BR"/>
        </w:rPr>
        <w:t xml:space="preserve"> عن منظمة الأمم المتحدة للتربية والعلم والثقافة</w:t>
      </w:r>
      <w:r w:rsidRPr="00140F4C">
        <w:rPr>
          <w:rFonts w:ascii="Traditional Arabic" w:hAnsi="Traditional Arabic" w:cs="Traditional Arabic" w:hint="cs"/>
          <w:bCs w:val="0"/>
          <w:noProof w:val="0"/>
          <w:color w:val="auto"/>
          <w:kern w:val="0"/>
          <w:sz w:val="32"/>
          <w:szCs w:val="32"/>
          <w:rtl/>
          <w:lang w:eastAsia="pt-BR" w:bidi="ar-LB"/>
        </w:rPr>
        <w:t xml:space="preserve"> (اليونسكو)</w:t>
      </w:r>
      <w:r w:rsidRPr="00140F4C">
        <w:rPr>
          <w:szCs w:val="32"/>
          <w:rtl/>
        </w:rPr>
        <w:br/>
      </w:r>
      <w:r w:rsidRPr="00140F4C">
        <w:rPr>
          <w:rFonts w:asciiTheme="minorBidi" w:hAnsiTheme="minorBidi" w:cstheme="minorBidi"/>
          <w:bCs w:val="0"/>
          <w:noProof w:val="0"/>
          <w:color w:val="auto"/>
          <w:kern w:val="0"/>
          <w:sz w:val="22"/>
          <w:szCs w:val="32"/>
          <w:lang w:eastAsia="pt-BR"/>
        </w:rPr>
        <w:t>7,</w:t>
      </w:r>
      <w:r w:rsidRPr="00412E75">
        <w:rPr>
          <w:rFonts w:asciiTheme="minorBidi" w:hAnsiTheme="minorBidi" w:cstheme="minorBidi"/>
          <w:bCs w:val="0"/>
          <w:noProof w:val="0"/>
          <w:color w:val="auto"/>
          <w:kern w:val="0"/>
          <w:sz w:val="22"/>
          <w:szCs w:val="32"/>
          <w:lang w:eastAsia="pt-BR"/>
        </w:rPr>
        <w:t xml:space="preserve"> </w:t>
      </w:r>
      <w:r w:rsidRPr="00140F4C">
        <w:rPr>
          <w:rFonts w:asciiTheme="minorBidi" w:hAnsiTheme="minorBidi" w:cstheme="minorBidi"/>
          <w:bCs w:val="0"/>
          <w:noProof w:val="0"/>
          <w:color w:val="auto"/>
          <w:kern w:val="0"/>
          <w:sz w:val="22"/>
          <w:szCs w:val="32"/>
          <w:lang w:eastAsia="pt-BR"/>
        </w:rPr>
        <w:t xml:space="preserve">place de </w:t>
      </w:r>
      <w:proofErr w:type="spellStart"/>
      <w:r w:rsidRPr="00140F4C">
        <w:rPr>
          <w:rFonts w:asciiTheme="minorBidi" w:hAnsiTheme="minorBidi" w:cstheme="minorBidi"/>
          <w:bCs w:val="0"/>
          <w:noProof w:val="0"/>
          <w:color w:val="auto"/>
          <w:kern w:val="0"/>
          <w:sz w:val="22"/>
          <w:szCs w:val="32"/>
          <w:lang w:eastAsia="pt-BR"/>
        </w:rPr>
        <w:t>Fontenoy</w:t>
      </w:r>
      <w:proofErr w:type="spellEnd"/>
      <w:r w:rsidRPr="00140F4C">
        <w:rPr>
          <w:rFonts w:asciiTheme="minorBidi" w:hAnsiTheme="minorBidi" w:cstheme="minorBidi"/>
          <w:bCs w:val="0"/>
          <w:noProof w:val="0"/>
          <w:color w:val="auto"/>
          <w:kern w:val="0"/>
          <w:sz w:val="22"/>
          <w:szCs w:val="32"/>
          <w:lang w:eastAsia="pt-BR"/>
        </w:rPr>
        <w:t>, 75352 Paris 07 SP, France</w:t>
      </w:r>
      <w:r w:rsidRPr="00140F4C">
        <w:rPr>
          <w:szCs w:val="32"/>
          <w:rtl/>
        </w:rPr>
        <w:br/>
      </w:r>
      <w:r w:rsidRPr="00140F4C">
        <w:rPr>
          <w:rFonts w:ascii="Traditional Arabic" w:hAnsi="Traditional Arabic" w:cs="Traditional Arabic"/>
          <w:bCs w:val="0"/>
          <w:noProof w:val="0"/>
          <w:color w:val="auto"/>
          <w:kern w:val="0"/>
          <w:sz w:val="28"/>
          <w:szCs w:val="32"/>
          <w:rtl/>
          <w:lang w:eastAsia="pt-BR"/>
        </w:rPr>
        <w:t xml:space="preserve">‏©‏ </w:t>
      </w:r>
      <w:r w:rsidRPr="00140F4C">
        <w:rPr>
          <w:rFonts w:ascii="Traditional Arabic" w:hAnsi="Traditional Arabic" w:cs="Traditional Arabic"/>
          <w:bCs w:val="0"/>
          <w:noProof w:val="0"/>
          <w:color w:val="auto"/>
          <w:kern w:val="0"/>
          <w:sz w:val="32"/>
          <w:szCs w:val="32"/>
          <w:rtl/>
          <w:lang w:eastAsia="pt-BR"/>
        </w:rPr>
        <w:t>اليونسكو</w:t>
      </w:r>
      <w:r w:rsidRPr="00140F4C">
        <w:rPr>
          <w:rFonts w:ascii="Traditional Arabic" w:hAnsi="Traditional Arabic" w:cs="Traditional Arabic" w:hint="cs"/>
          <w:bCs w:val="0"/>
          <w:noProof w:val="0"/>
          <w:color w:val="auto"/>
          <w:kern w:val="0"/>
          <w:sz w:val="32"/>
          <w:szCs w:val="32"/>
          <w:rtl/>
          <w:lang w:eastAsia="pt-BR"/>
        </w:rPr>
        <w:t xml:space="preserve"> </w:t>
      </w:r>
      <w:r w:rsidRPr="000C0D9F">
        <w:rPr>
          <w:rFonts w:ascii="Traditional Arabic" w:hAnsi="Traditional Arabic" w:cs="Traditional Arabic"/>
          <w:bCs w:val="0"/>
          <w:noProof w:val="0"/>
          <w:color w:val="auto"/>
          <w:kern w:val="0"/>
          <w:sz w:val="32"/>
          <w:szCs w:val="32"/>
          <w:lang w:eastAsia="pt-BR"/>
        </w:rPr>
        <w:t>6</w:t>
      </w:r>
      <w:r w:rsidRPr="000C0D9F">
        <w:rPr>
          <w:rFonts w:ascii="Traditional Arabic" w:hAnsi="Traditional Arabic" w:cs="Traditional Arabic"/>
          <w:bCs w:val="0"/>
          <w:noProof w:val="0"/>
          <w:color w:val="auto"/>
          <w:kern w:val="0"/>
          <w:sz w:val="32"/>
          <w:szCs w:val="32"/>
          <w:rtl/>
          <w:lang w:eastAsia="pt-BR"/>
        </w:rPr>
        <w:t>201</w:t>
      </w:r>
    </w:p>
    <w:p w14:paraId="15728CD0" w14:textId="77777777" w:rsidR="00B422E8" w:rsidRPr="00140F4C" w:rsidRDefault="00B422E8" w:rsidP="00B422E8">
      <w:pPr>
        <w:autoSpaceDE w:val="0"/>
        <w:autoSpaceDN w:val="0"/>
        <w:bidi/>
        <w:adjustRightInd w:val="0"/>
        <w:spacing w:after="0" w:line="240" w:lineRule="auto"/>
        <w:ind w:left="0"/>
        <w:rPr>
          <w:snapToGrid w:val="0"/>
          <w:sz w:val="22"/>
          <w:szCs w:val="32"/>
        </w:rPr>
      </w:pPr>
      <w:r w:rsidRPr="00140F4C">
        <w:rPr>
          <w:noProof/>
          <w:snapToGrid w:val="0"/>
          <w:sz w:val="22"/>
          <w:szCs w:val="32"/>
          <w:lang w:val="fr-FR" w:eastAsia="ja-JP"/>
        </w:rPr>
        <w:drawing>
          <wp:inline distT="0" distB="0" distL="0" distR="0" wp14:anchorId="03A9C1E8" wp14:editId="22809F53">
            <wp:extent cx="756527" cy="266031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D303" w14:textId="77777777" w:rsidR="00B422E8" w:rsidRPr="00140F4C" w:rsidRDefault="00B422E8" w:rsidP="00B422E8">
      <w:pPr>
        <w:bidi/>
        <w:spacing w:after="0" w:line="240" w:lineRule="auto"/>
        <w:ind w:left="0"/>
        <w:rPr>
          <w:rFonts w:ascii="Traditional Arabic" w:eastAsia="Times New Roman" w:hAnsi="Traditional Arabic" w:cs="Traditional Arabic"/>
          <w:sz w:val="28"/>
          <w:szCs w:val="32"/>
          <w:lang w:eastAsia="pt-BR"/>
        </w:rPr>
      </w:pPr>
      <w:r w:rsidRPr="00140F4C">
        <w:rPr>
          <w:color w:val="000000"/>
          <w:szCs w:val="32"/>
          <w:shd w:val="clear" w:color="auto" w:fill="FFFF00"/>
          <w:rtl/>
        </w:rPr>
        <w:t>‏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هذا المنشور متاح مجاناً بموجب ترخيص نسبة المصنف إلى مؤلفه - الت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 w:bidi="ar-LB"/>
        </w:rPr>
        <w:t>رخيص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بالمثل </w:t>
      </w:r>
      <w:r w:rsidRPr="00140F4C">
        <w:rPr>
          <w:rFonts w:ascii="Traditional Arabic" w:eastAsia="Times New Roman" w:hAnsi="Traditional Arabic" w:cs="Traditional Arabic"/>
          <w:sz w:val="28"/>
          <w:szCs w:val="32"/>
          <w:cs/>
          <w:lang w:eastAsia="pt-BR"/>
        </w:rPr>
        <w:t>‎</w:t>
      </w:r>
      <w:r w:rsidRPr="00140F4C">
        <w:rPr>
          <w:rFonts w:asciiTheme="minorBidi" w:eastAsia="Times New Roman" w:hAnsiTheme="minorBidi" w:cstheme="minorBidi"/>
          <w:sz w:val="22"/>
          <w:szCs w:val="32"/>
          <w:lang w:eastAsia="pt-BR"/>
        </w:rPr>
        <w:t>3.0 IGO</w:t>
      </w:r>
      <w:r w:rsidRPr="00140F4C">
        <w:rPr>
          <w:rFonts w:asciiTheme="minorBidi" w:eastAsia="Times New Roman" w:hAnsiTheme="minorBidi" w:cstheme="minorBidi"/>
          <w:sz w:val="24"/>
          <w:szCs w:val="32"/>
          <w:rtl/>
          <w:lang w:eastAsia="pt-BR"/>
        </w:rPr>
        <w:t>‏ (</w:t>
      </w:r>
      <w:r w:rsidRPr="00140F4C">
        <w:rPr>
          <w:rFonts w:asciiTheme="minorBidi" w:eastAsia="Times New Roman" w:hAnsiTheme="minorBidi" w:cstheme="minorBidi"/>
          <w:sz w:val="24"/>
          <w:szCs w:val="32"/>
          <w:cs/>
          <w:lang w:eastAsia="pt-BR"/>
        </w:rPr>
        <w:t>‎</w:t>
      </w:r>
      <w:r w:rsidRPr="00140F4C">
        <w:rPr>
          <w:rFonts w:asciiTheme="minorBidi" w:eastAsia="Times New Roman" w:hAnsiTheme="minorBidi" w:cstheme="minorBidi"/>
          <w:sz w:val="22"/>
          <w:szCs w:val="32"/>
          <w:lang w:eastAsia="pt-BR"/>
        </w:rPr>
        <w:t>CC-BY-SA 3.0 IGO</w:t>
      </w:r>
      <w:r w:rsidRPr="00140F4C">
        <w:rPr>
          <w:rFonts w:ascii="Traditional Arabic" w:eastAsia="Times New Roman" w:hAnsi="Traditional Arabic" w:cs="Traditional Arabic"/>
          <w:sz w:val="28"/>
          <w:szCs w:val="32"/>
          <w:rtl/>
          <w:lang w:eastAsia="pt-BR"/>
        </w:rPr>
        <w:t>‏)</w:t>
      </w:r>
      <w:r w:rsidRPr="00140F4C">
        <w:rPr>
          <w:rFonts w:ascii="Traditional Arabic" w:eastAsia="Times New Roman" w:hAnsi="Traditional Arabic" w:cs="Traditional Arabic"/>
          <w:sz w:val="28"/>
          <w:szCs w:val="32"/>
          <w:lang w:eastAsia="pt-BR"/>
        </w:rPr>
        <w:t xml:space="preserve"> </w:t>
      </w:r>
      <w:r w:rsidRPr="00140F4C">
        <w:rPr>
          <w:rFonts w:ascii="Traditional Arabic" w:eastAsia="Times New Roman" w:hAnsi="Traditional Arabic" w:cs="Traditional Arabic" w:hint="cs"/>
          <w:sz w:val="28"/>
          <w:szCs w:val="32"/>
          <w:rtl/>
          <w:lang w:eastAsia="pt-BR"/>
        </w:rPr>
        <w:t>‏</w:t>
      </w:r>
      <w:r w:rsidRPr="00140F4C">
        <w:rPr>
          <w:rFonts w:ascii="Traditional Arabic" w:eastAsia="Times New Roman" w:hAnsi="Traditional Arabic" w:cs="Traditional Arabic"/>
          <w:sz w:val="28"/>
          <w:szCs w:val="32"/>
          <w:rtl/>
          <w:lang w:eastAsia="pt-BR"/>
        </w:rPr>
        <w:t>(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الرابط:</w:t>
      </w:r>
      <w:r w:rsidRPr="00140F4C">
        <w:rPr>
          <w:rFonts w:ascii="Traditional Arabic" w:eastAsia="Times New Roman" w:hAnsi="Traditional Arabic" w:cs="Traditional Arabic"/>
          <w:sz w:val="28"/>
          <w:szCs w:val="32"/>
          <w:rtl/>
          <w:lang w:eastAsia="pt-BR"/>
        </w:rPr>
        <w:t xml:space="preserve"> </w:t>
      </w:r>
      <w:hyperlink r:id="rId12" w:history="1">
        <w:r w:rsidRPr="00140F4C">
          <w:rPr>
            <w:rStyle w:val="Hyperlink"/>
            <w:rFonts w:asciiTheme="minorBidi" w:eastAsia="Times New Roman" w:hAnsiTheme="minorBidi" w:cstheme="minorBidi"/>
            <w:sz w:val="22"/>
            <w:szCs w:val="32"/>
            <w:lang w:eastAsia="pt-BR"/>
          </w:rPr>
          <w:t>http://creativecommons.org/licenses/by-sa/3.0/igo</w:t>
        </w:r>
      </w:hyperlink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‏‏‏).</w:t>
      </w:r>
      <w:r w:rsidRPr="00140F4C">
        <w:rPr>
          <w:rFonts w:ascii="Traditional Arabic" w:eastAsia="Times New Roman" w:hAnsi="Traditional Arabic" w:cs="Traditional Arabic"/>
          <w:sz w:val="32"/>
          <w:szCs w:val="32"/>
          <w:lang w:eastAsia="pt-BR"/>
        </w:rPr>
        <w:t xml:space="preserve"> 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ويوافق المستفيدون، عند استخدام محتوى هذا المنشور، على الالتزام بشروط الاستخدام الواردة في مستودع الانتفاع الحر لليونسكو </w:t>
      </w:r>
      <w:r w:rsidRPr="00140F4C">
        <w:rPr>
          <w:rFonts w:ascii="Traditional Arabic" w:eastAsia="Times New Roman" w:hAnsi="Traditional Arabic" w:cs="Traditional Arabic" w:hint="cs"/>
          <w:sz w:val="28"/>
          <w:szCs w:val="32"/>
          <w:rtl/>
          <w:lang w:eastAsia="pt-BR"/>
        </w:rPr>
        <w:t>(</w:t>
      </w:r>
      <w:r w:rsidRPr="00140F4C">
        <w:rPr>
          <w:rFonts w:asciiTheme="minorBidi" w:eastAsia="Times New Roman" w:hAnsiTheme="minorBidi" w:cstheme="minorBidi" w:hint="cs"/>
          <w:sz w:val="24"/>
          <w:szCs w:val="32"/>
          <w:cs/>
          <w:lang w:eastAsia="pt-BR"/>
        </w:rPr>
        <w:t>‎</w:t>
      </w:r>
      <w:hyperlink r:id="rId13" w:history="1">
        <w:r w:rsidRPr="00140F4C">
          <w:rPr>
            <w:rStyle w:val="Hyperlink"/>
            <w:rFonts w:asciiTheme="minorBidi" w:eastAsia="Times New Roman" w:hAnsiTheme="minorBidi" w:cstheme="minorBidi" w:hint="cs"/>
            <w:sz w:val="22"/>
            <w:szCs w:val="32"/>
            <w:lang w:eastAsia="pt-BR"/>
          </w:rPr>
          <w:t>http://www.unesco.org/open-access/terms-use-ccbysa-en</w:t>
        </w:r>
      </w:hyperlink>
      <w:r w:rsidRPr="00140F4C">
        <w:rPr>
          <w:rFonts w:ascii="Traditional Arabic" w:eastAsia="Times New Roman" w:hAnsi="Traditional Arabic" w:cs="Traditional Arabic"/>
          <w:sz w:val="28"/>
          <w:szCs w:val="32"/>
          <w:rtl/>
          <w:lang w:eastAsia="pt-BR"/>
        </w:rPr>
        <w:t>‏‏).</w:t>
      </w:r>
    </w:p>
    <w:p w14:paraId="5CFC16EB" w14:textId="77777777" w:rsidR="00B422E8" w:rsidRDefault="00B422E8" w:rsidP="00B422E8">
      <w:pPr>
        <w:bidi/>
        <w:spacing w:after="0" w:line="240" w:lineRule="auto"/>
        <w:ind w:left="0"/>
        <w:rPr>
          <w:rFonts w:ascii="Traditional Arabic" w:eastAsia="Times New Roman" w:hAnsi="Traditional Arabic" w:cs="Traditional Arabic"/>
          <w:sz w:val="32"/>
          <w:szCs w:val="32"/>
          <w:lang w:eastAsia="pt-BR"/>
        </w:rPr>
      </w:pP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لا يشمل الترخيص المذكور آنفاً (</w:t>
      </w:r>
      <w:r w:rsidRPr="00140F4C">
        <w:rPr>
          <w:rFonts w:asciiTheme="minorBidi" w:eastAsia="Times New Roman" w:hAnsiTheme="minorBidi" w:cstheme="minorBidi"/>
          <w:sz w:val="22"/>
          <w:szCs w:val="32"/>
          <w:lang w:eastAsia="pt-BR"/>
        </w:rPr>
        <w:t>CC-BY-SA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) الصور 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>الواردة في هذا المنشور، ف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لا يجوز استخدامها أو 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>استنساخ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ها أو تسويقها 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 xml:space="preserve">من غير 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الحصول</w:t>
      </w:r>
      <w:r w:rsidRPr="00140F4C">
        <w:rPr>
          <w:rFonts w:ascii="Traditional Arabic" w:eastAsia="Times New Roman" w:hAnsi="Traditional Arabic" w:cs="Traditional Arabic"/>
          <w:sz w:val="28"/>
          <w:szCs w:val="32"/>
          <w:rtl/>
          <w:lang w:eastAsia="pt-BR"/>
        </w:rPr>
        <w:t xml:space="preserve"> 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على ترخيص كتابي صريح من 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>أصحاب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حقوق النشر.</w:t>
      </w:r>
    </w:p>
    <w:p w14:paraId="4E0826BD" w14:textId="77777777" w:rsidR="00B422E8" w:rsidRDefault="00B422E8" w:rsidP="00B422E8">
      <w:pPr>
        <w:bidi/>
        <w:spacing w:after="0" w:line="240" w:lineRule="auto"/>
        <w:ind w:left="0"/>
        <w:rPr>
          <w:rFonts w:ascii="Traditional Arabic" w:eastAsia="Times New Roman" w:hAnsi="Traditional Arabic" w:cs="Traditional Arabic"/>
          <w:sz w:val="32"/>
          <w:szCs w:val="32"/>
          <w:lang w:eastAsia="pt-BR"/>
        </w:rPr>
      </w:pPr>
    </w:p>
    <w:p w14:paraId="29C2F3AF" w14:textId="77777777" w:rsidR="00B422E8" w:rsidRPr="002878A3" w:rsidRDefault="00B422E8" w:rsidP="00B422E8">
      <w:pPr>
        <w:bidi/>
        <w:spacing w:after="0" w:line="240" w:lineRule="auto"/>
        <w:ind w:left="0"/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</w:pPr>
      <w:r w:rsidRPr="002878A3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العنوان الأصلي </w:t>
      </w:r>
      <w:r w:rsidRPr="002878A3">
        <w:rPr>
          <w:rFonts w:ascii="Traditional Arabic" w:eastAsia="Times New Roman" w:hAnsi="Traditional Arabic" w:cs="Traditional Arabic"/>
          <w:sz w:val="22"/>
          <w:szCs w:val="22"/>
          <w:lang w:eastAsia="pt-BR"/>
        </w:rPr>
        <w:t>intangible cultural heritage policies and institutions</w:t>
      </w:r>
    </w:p>
    <w:p w14:paraId="370B3DF1" w14:textId="77777777" w:rsidR="00B422E8" w:rsidRPr="00EE7F9D" w:rsidRDefault="00B422E8" w:rsidP="00B422E8">
      <w:pPr>
        <w:bidi/>
        <w:spacing w:after="0" w:line="240" w:lineRule="auto"/>
        <w:ind w:left="0"/>
        <w:rPr>
          <w:rFonts w:cs="Traditional Arabic"/>
          <w:snapToGrid w:val="0"/>
          <w:szCs w:val="32"/>
          <w:rtl/>
        </w:rPr>
      </w:pPr>
      <w:r w:rsidRPr="002878A3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صدر في عام</w:t>
      </w:r>
      <w:proofErr w:type="gramStart"/>
      <w:r w:rsidRPr="002878A3">
        <w:rPr>
          <w:rFonts w:ascii="Traditional Arabic" w:eastAsia="Times New Roman" w:hAnsi="Traditional Arabic" w:cs="Traditional Arabic"/>
          <w:sz w:val="32"/>
          <w:szCs w:val="32"/>
          <w:lang w:eastAsia="pt-BR"/>
        </w:rPr>
        <w:t xml:space="preserve">6  </w:t>
      </w:r>
      <w:r w:rsidRPr="002878A3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201</w:t>
      </w:r>
      <w:proofErr w:type="gramEnd"/>
      <w:r w:rsidRPr="002878A3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عن منظمة الأمم المتحدة للتربية والعلم والثقافة والمكتب الميداني لليونسكو</w:t>
      </w:r>
      <w:r>
        <w:rPr>
          <w:rFonts w:cs="Traditional Arabic"/>
          <w:snapToGrid w:val="0"/>
          <w:szCs w:val="32"/>
          <w:rtl/>
        </w:rPr>
        <w:t xml:space="preserve"> </w:t>
      </w:r>
      <w:r w:rsidRPr="00EE7F9D">
        <w:rPr>
          <w:rFonts w:cs="Traditional Arabic" w:hint="cs"/>
          <w:snapToGrid w:val="0"/>
          <w:szCs w:val="32"/>
          <w:rtl/>
        </w:rPr>
        <w:t xml:space="preserve"> </w:t>
      </w:r>
    </w:p>
    <w:p w14:paraId="45541753" w14:textId="77777777" w:rsidR="00B422E8" w:rsidRPr="00140F4C" w:rsidRDefault="00B422E8" w:rsidP="00B422E8">
      <w:pPr>
        <w:bidi/>
        <w:spacing w:after="0" w:line="240" w:lineRule="auto"/>
        <w:ind w:left="0"/>
        <w:rPr>
          <w:rFonts w:ascii="Traditional Arabic" w:eastAsia="Times New Roman" w:hAnsi="Traditional Arabic" w:cs="Traditional Arabic"/>
          <w:sz w:val="28"/>
          <w:szCs w:val="32"/>
          <w:rtl/>
          <w:lang w:eastAsia="pt-BR"/>
        </w:rPr>
      </w:pPr>
    </w:p>
    <w:p w14:paraId="460F9DA6" w14:textId="77777777" w:rsidR="00B422E8" w:rsidRPr="00140F4C" w:rsidRDefault="00B422E8" w:rsidP="00B422E8">
      <w:pPr>
        <w:bidi/>
        <w:spacing w:after="0" w:line="240" w:lineRule="auto"/>
        <w:ind w:left="0"/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</w:pPr>
      <w:r w:rsidRPr="00140F4C">
        <w:rPr>
          <w:color w:val="00FF00"/>
          <w:szCs w:val="32"/>
          <w:rtl/>
        </w:rPr>
        <w:t>‏‏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>لا تعبِّر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التسميات المستخدمة في هذا الم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>نشور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وطريقة عرض المواد فيه عن أي رأي لليونسكو بشأن الوضع القانوني لأي بلد أو إقليم أو مدينة أو منطقة، ولا بشأن سلطات هذه الأماكن أو 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 xml:space="preserve">بشأن 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رسم حدودها أو </w:t>
      </w:r>
      <w:proofErr w:type="spellStart"/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تخومها</w:t>
      </w:r>
      <w:proofErr w:type="spellEnd"/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.</w:t>
      </w:r>
    </w:p>
    <w:p w14:paraId="601FC29E" w14:textId="77777777" w:rsidR="00B422E8" w:rsidRDefault="00B422E8" w:rsidP="00B422E8">
      <w:pPr>
        <w:bidi/>
        <w:spacing w:after="0" w:line="240" w:lineRule="auto"/>
        <w:ind w:left="0"/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</w:pP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‏‏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>ولا تعبِّر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الأفكار 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 xml:space="preserve">والآراء 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الوارد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 xml:space="preserve">ة 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في هذا الم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>نشور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إل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>ا عن رأي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>كاتبها،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ولا ت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>مثل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بالضرورة وجهات نظر اليونسكو ولا تلزم المنظمة ب</w:t>
      </w:r>
      <w:r w:rsidRPr="00140F4C">
        <w:rPr>
          <w:rFonts w:ascii="Traditional Arabic" w:eastAsia="Times New Roman" w:hAnsi="Traditional Arabic" w:cs="Traditional Arabic" w:hint="cs"/>
          <w:sz w:val="32"/>
          <w:szCs w:val="32"/>
          <w:rtl/>
          <w:lang w:eastAsia="pt-BR"/>
        </w:rPr>
        <w:t xml:space="preserve">أي </w:t>
      </w:r>
      <w:r w:rsidRPr="00140F4C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شيء.</w:t>
      </w:r>
    </w:p>
    <w:p w14:paraId="3D7A1505" w14:textId="77777777" w:rsidR="00B422E8" w:rsidRDefault="00B422E8" w:rsidP="00B422E8">
      <w:pPr>
        <w:bidi/>
        <w:spacing w:after="0" w:line="240" w:lineRule="auto"/>
        <w:ind w:left="0"/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</w:pPr>
    </w:p>
    <w:p w14:paraId="20486390" w14:textId="79D2FE69" w:rsidR="007E679F" w:rsidRPr="00B422E8" w:rsidRDefault="00B422E8" w:rsidP="00B422E8">
      <w:pPr>
        <w:bidi/>
        <w:spacing w:after="200" w:line="240" w:lineRule="auto"/>
        <w:ind w:left="0"/>
        <w:rPr>
          <w:rFonts w:ascii="Traditional Arabic" w:eastAsia="Times New Roman" w:hAnsi="Traditional Arabic" w:cs="Traditional Arabic"/>
          <w:sz w:val="32"/>
          <w:szCs w:val="32"/>
          <w:rtl/>
          <w:lang w:val="fr-FR" w:eastAsia="pt-BR"/>
        </w:rPr>
      </w:pPr>
      <w:r w:rsidRPr="00412E75">
        <w:rPr>
          <w:rFonts w:ascii="Traditional Arabic" w:hAnsi="Traditional Arabic" w:cs="Traditional Arabic"/>
          <w:i/>
          <w:iCs/>
          <w:sz w:val="24"/>
          <w:rtl/>
          <w:lang w:val="fr-FR"/>
        </w:rPr>
        <w:t xml:space="preserve">صدر هذا </w:t>
      </w:r>
      <w:r w:rsidRPr="00412E75">
        <w:rPr>
          <w:rFonts w:ascii="Traditional Arabic" w:hAnsi="Traditional Arabic" w:cs="Traditional Arabic"/>
          <w:i/>
          <w:iCs/>
          <w:sz w:val="24"/>
          <w:rtl/>
          <w:lang w:val="fr-FR" w:bidi="ar-SY"/>
        </w:rPr>
        <w:t xml:space="preserve">المطبوع </w:t>
      </w:r>
      <w:r w:rsidRPr="00412E75">
        <w:rPr>
          <w:rFonts w:ascii="Traditional Arabic" w:hAnsi="Traditional Arabic" w:cs="Traditional Arabic"/>
          <w:i/>
          <w:iCs/>
          <w:sz w:val="24"/>
          <w:rtl/>
          <w:lang w:val="fr-FR"/>
        </w:rPr>
        <w:t>باللغة العربية بفضل المساهمة السخية التي قدمتها مؤسسة سلطان بن عبد العزيز آل سعود الخيرية - المملكة العربية السعودية</w:t>
      </w:r>
      <w:r>
        <w:rPr>
          <w:rFonts w:ascii="Traditional Arabic" w:hAnsi="Traditional Arabic" w:cs="Traditional Arabic"/>
          <w:i/>
          <w:iCs/>
          <w:sz w:val="28"/>
          <w:szCs w:val="28"/>
          <w:rtl/>
          <w:lang w:val="fr-FR"/>
        </w:rPr>
        <w:t>.</w:t>
      </w:r>
      <w:r>
        <w:rPr>
          <w:rFonts w:ascii="Traditional Arabic" w:hAnsi="Traditional Arabic" w:cs="Traditional Arabic"/>
          <w:i/>
          <w:iCs/>
          <w:noProof/>
          <w:sz w:val="28"/>
          <w:szCs w:val="28"/>
          <w:lang w:val="fr-FR" w:eastAsia="ja-JP"/>
        </w:rPr>
        <w:drawing>
          <wp:inline distT="0" distB="0" distL="0" distR="0" wp14:anchorId="419BC659" wp14:editId="56FE6E1C">
            <wp:extent cx="4210685" cy="871855"/>
            <wp:effectExtent l="0" t="0" r="0" b="4445"/>
            <wp:docPr id="14" name="Picture 14" descr="الايقونة بالجنب بدون تفري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ايقونة بالجنب بدون تفريغ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6D8EA67" w14:textId="5209B51A" w:rsidR="007E679F" w:rsidRDefault="007E679F">
      <w:pPr>
        <w:tabs>
          <w:tab w:val="clear" w:pos="567"/>
        </w:tabs>
        <w:snapToGrid/>
        <w:spacing w:after="160" w:line="259" w:lineRule="auto"/>
        <w:ind w:left="0"/>
        <w:jc w:val="left"/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br w:type="page"/>
      </w:r>
    </w:p>
    <w:p w14:paraId="36E35342" w14:textId="553214CC" w:rsidR="00832A32" w:rsidRPr="009530D2" w:rsidRDefault="00637CF4" w:rsidP="00237B1A">
      <w:pPr>
        <w:pStyle w:val="Soustitre"/>
        <w:bidi/>
        <w:spacing w:after="0" w:line="240" w:lineRule="auto"/>
        <w:ind w:hanging="851"/>
        <w:rPr>
          <w:rFonts w:ascii="Traditional Arabic" w:eastAsia="Times New Roman" w:hAnsi="Traditional Arabic" w:cs="Traditional Arabic"/>
          <w:i w:val="0"/>
          <w:caps/>
          <w:color w:val="3366FF"/>
          <w:kern w:val="28"/>
          <w:sz w:val="36"/>
          <w:szCs w:val="36"/>
          <w:rtl/>
          <w:lang w:val="en-GB" w:eastAsia="zh-CN"/>
        </w:rPr>
      </w:pPr>
      <w:r w:rsidRPr="009530D2">
        <w:rPr>
          <w:rFonts w:ascii="Traditional Arabic" w:eastAsia="Times New Roman" w:hAnsi="Traditional Arabic" w:cs="Traditional Arabic" w:hint="cs"/>
          <w:i w:val="0"/>
          <w:caps/>
          <w:color w:val="3366FF"/>
          <w:kern w:val="28"/>
          <w:sz w:val="36"/>
          <w:szCs w:val="36"/>
          <w:rtl/>
          <w:lang w:val="en-GB" w:eastAsia="zh-CN"/>
        </w:rPr>
        <w:lastRenderedPageBreak/>
        <w:t>10</w:t>
      </w:r>
      <w:r w:rsidR="00237B1A">
        <w:rPr>
          <w:rFonts w:ascii="Traditional Arabic" w:eastAsia="Times New Roman" w:hAnsi="Traditional Arabic" w:cs="Traditional Arabic" w:hint="cs"/>
          <w:i w:val="0"/>
          <w:caps/>
          <w:color w:val="3366FF"/>
          <w:kern w:val="28"/>
          <w:sz w:val="36"/>
          <w:szCs w:val="36"/>
          <w:rtl/>
          <w:lang w:val="en-GB" w:eastAsia="zh-CN"/>
        </w:rPr>
        <w:t>-</w:t>
      </w:r>
      <w:r w:rsidRPr="009530D2">
        <w:rPr>
          <w:rFonts w:ascii="Traditional Arabic" w:eastAsia="Times New Roman" w:hAnsi="Traditional Arabic" w:cs="Traditional Arabic" w:hint="cs"/>
          <w:i w:val="0"/>
          <w:caps/>
          <w:color w:val="3366FF"/>
          <w:kern w:val="28"/>
          <w:sz w:val="36"/>
          <w:szCs w:val="36"/>
          <w:rtl/>
          <w:lang w:val="en-GB" w:eastAsia="zh-CN"/>
        </w:rPr>
        <w:t>1</w:t>
      </w:r>
      <w:r w:rsidR="00237B1A">
        <w:rPr>
          <w:rFonts w:ascii="Traditional Arabic" w:eastAsia="Times New Roman" w:hAnsi="Traditional Arabic" w:cs="Traditional Arabic"/>
          <w:i w:val="0"/>
          <w:caps/>
          <w:color w:val="3366FF"/>
          <w:kern w:val="28"/>
          <w:sz w:val="36"/>
          <w:szCs w:val="36"/>
          <w:rtl/>
          <w:lang w:val="en-GB" w:eastAsia="zh-CN"/>
        </w:rPr>
        <w:tab/>
      </w:r>
      <w:r w:rsidRPr="009530D2">
        <w:rPr>
          <w:rFonts w:ascii="Traditional Arabic" w:eastAsia="Times New Roman" w:hAnsi="Traditional Arabic" w:cs="Traditional Arabic"/>
          <w:i w:val="0"/>
          <w:caps/>
          <w:color w:val="3366FF"/>
          <w:kern w:val="28"/>
          <w:sz w:val="36"/>
          <w:szCs w:val="36"/>
          <w:rtl/>
          <w:lang w:val="en-GB" w:eastAsia="zh-CN"/>
        </w:rPr>
        <w:t>أحكام الاتفاقية</w:t>
      </w:r>
    </w:p>
    <w:p w14:paraId="41E7FC23" w14:textId="3EB2D178" w:rsidR="009530D2" w:rsidRDefault="009530D2" w:rsidP="00237B1A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BF5C01">
        <w:rPr>
          <w:rFonts w:eastAsia="Calibri" w:cs="Traditional Arabic" w:hint="cs"/>
          <w:noProof/>
          <w:szCs w:val="32"/>
          <w:rtl/>
          <w:lang w:bidi="ar-SY"/>
        </w:rPr>
        <w:t>تدعو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وتوجيهاتها التنفيذية 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السعي </w:t>
      </w:r>
      <w:r>
        <w:rPr>
          <w:rFonts w:eastAsia="Calibri" w:cs="Traditional Arabic" w:hint="cs"/>
          <w:noProof/>
          <w:szCs w:val="32"/>
          <w:rtl/>
          <w:lang w:bidi="ar-SY"/>
        </w:rPr>
        <w:t>إلى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 القيام بما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يلي</w:t>
      </w:r>
      <w:r w:rsidR="006E2A2A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6E2A2A" w:rsidRPr="006E2A2A">
        <w:rPr>
          <w:rFonts w:eastAsia="Calibri" w:cs="Traditional Arabic"/>
          <w:noProof/>
          <w:szCs w:val="32"/>
          <w:rtl/>
          <w:lang w:bidi="ar-SY"/>
        </w:rPr>
        <w:t xml:space="preserve">(ولكنها لا </w:t>
      </w:r>
      <w:r w:rsidR="006E2A2A">
        <w:rPr>
          <w:rFonts w:eastAsia="Calibri" w:cs="Traditional Arabic" w:hint="cs"/>
          <w:noProof/>
          <w:szCs w:val="32"/>
          <w:rtl/>
          <w:lang w:bidi="ar-SY"/>
        </w:rPr>
        <w:t>تلزمها بذلك</w:t>
      </w:r>
      <w:r w:rsidR="006E2A2A" w:rsidRPr="006E2A2A">
        <w:rPr>
          <w:rFonts w:eastAsia="Calibri" w:cs="Traditional Arabic"/>
          <w:noProof/>
          <w:szCs w:val="32"/>
          <w:rtl/>
          <w:lang w:bidi="ar-SY"/>
        </w:rPr>
        <w:t>)</w:t>
      </w:r>
      <w:r w:rsidRPr="006E2A2A">
        <w:rPr>
          <w:rFonts w:eastAsia="Calibri" w:cs="Traditional Arabic"/>
          <w:noProof/>
          <w:szCs w:val="32"/>
          <w:rtl/>
          <w:lang w:bidi="ar-SY"/>
        </w:rPr>
        <w:t>:</w:t>
      </w:r>
    </w:p>
    <w:p w14:paraId="6CD05A6E" w14:textId="5C2420A5" w:rsidR="000D04F6" w:rsidRDefault="000D04F6" w:rsidP="00237B1A">
      <w:pPr>
        <w:widowControl w:val="0"/>
        <w:numPr>
          <w:ilvl w:val="0"/>
          <w:numId w:val="19"/>
        </w:numPr>
        <w:tabs>
          <w:tab w:val="clear" w:pos="567"/>
        </w:tabs>
        <w:bidi/>
        <w:snapToGrid/>
        <w:spacing w:after="120" w:line="240" w:lineRule="auto"/>
        <w:ind w:left="1208" w:hanging="357"/>
        <w:rPr>
          <w:rFonts w:eastAsia="Calibri" w:cs="Traditional Arabic"/>
          <w:noProof/>
          <w:szCs w:val="32"/>
          <w:lang w:val="en-US" w:bidi="ar-SY"/>
        </w:rPr>
      </w:pPr>
      <w:r w:rsidRPr="00617A23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عتماد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سياسات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تحرص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روحية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وتماشياً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مدونات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2537BE">
        <w:rPr>
          <w:rFonts w:eastAsia="Calibri" w:cs="Traditional Arabic" w:hint="cs"/>
          <w:noProof/>
          <w:szCs w:val="32"/>
          <w:rtl/>
          <w:lang w:val="en-US" w:bidi="ar-SY"/>
        </w:rPr>
        <w:t>الأخلاقي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13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DD39EE"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والتوجيه</w:t>
      </w:r>
      <w:r w:rsidR="00DD39EE">
        <w:rPr>
          <w:rFonts w:eastAsia="Calibri" w:cs="Traditional Arabic" w:hint="cs"/>
          <w:noProof/>
          <w:szCs w:val="32"/>
          <w:rtl/>
          <w:lang w:val="en-US" w:bidi="ar-SY"/>
        </w:rPr>
        <w:t>ي</w:t>
      </w:r>
      <w:r w:rsidR="00DD39EE" w:rsidRPr="00BF5C01">
        <w:rPr>
          <w:rFonts w:eastAsia="Calibri" w:cs="Traditional Arabic" w:hint="cs"/>
          <w:noProof/>
          <w:szCs w:val="32"/>
          <w:rtl/>
          <w:lang w:val="en-US" w:bidi="ar-SY"/>
        </w:rPr>
        <w:t>ن</w:t>
      </w:r>
      <w:r w:rsidR="00DD39EE"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DD39EE"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</w:t>
      </w:r>
      <w:r w:rsidR="00DD39EE">
        <w:rPr>
          <w:rFonts w:eastAsia="Calibri" w:cs="Traditional Arabic" w:hint="cs"/>
          <w:noProof/>
          <w:szCs w:val="32"/>
          <w:rtl/>
          <w:lang w:val="en-US" w:bidi="ar-SY"/>
        </w:rPr>
        <w:t>ي</w:t>
      </w:r>
      <w:r w:rsidR="00DD39EE" w:rsidRPr="00BF5C01">
        <w:rPr>
          <w:rFonts w:eastAsia="Calibri" w:cs="Traditional Arabic" w:hint="cs"/>
          <w:noProof/>
          <w:szCs w:val="32"/>
          <w:rtl/>
          <w:lang w:val="en-US" w:bidi="ar-SY"/>
        </w:rPr>
        <w:t>ن</w:t>
      </w:r>
      <w:r w:rsidR="00DD39EE"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105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107)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واحترام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الممارسات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العرفية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تحكم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الانتفاع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بجوانب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محددة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13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="00237B1A">
        <w:rPr>
          <w:rFonts w:eastAsia="Calibri" w:cs="Traditional Arabic" w:hint="cs"/>
          <w:noProof/>
          <w:szCs w:val="32"/>
          <w:rtl/>
          <w:lang w:val="en-US" w:bidi="ar-SY"/>
        </w:rPr>
        <w:t> 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(2))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وضمان مشاركة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وموافقتها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المسائل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بتراثها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15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التوجيهات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79- 89)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0D04F6">
        <w:rPr>
          <w:rFonts w:eastAsia="Calibri" w:cs="Traditional Arabic"/>
          <w:noProof/>
          <w:szCs w:val="32"/>
          <w:rtl/>
          <w:lang w:val="en-US" w:bidi="ar-SY"/>
        </w:rPr>
        <w:t>وإيلاء الاه</w:t>
      </w:r>
      <w:r w:rsidR="0073442D">
        <w:rPr>
          <w:rFonts w:eastAsia="Calibri" w:cs="Traditional Arabic"/>
          <w:noProof/>
          <w:szCs w:val="32"/>
          <w:rtl/>
          <w:lang w:val="en-US" w:bidi="ar-SY"/>
        </w:rPr>
        <w:t>تمام</w:t>
      </w:r>
      <w:r w:rsidR="0073442D">
        <w:rPr>
          <w:rFonts w:eastAsia="Calibri" w:cs="Traditional Arabic" w:hint="cs"/>
          <w:noProof/>
          <w:szCs w:val="32"/>
          <w:rtl/>
          <w:lang w:val="en-US" w:bidi="ar-SY"/>
        </w:rPr>
        <w:t xml:space="preserve"> الواجب</w:t>
      </w:r>
      <w:r w:rsidR="0073442D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DD39EE">
        <w:rPr>
          <w:rFonts w:eastAsia="Calibri" w:cs="Traditional Arabic" w:hint="cs"/>
          <w:noProof/>
          <w:szCs w:val="32"/>
          <w:rtl/>
          <w:lang w:val="en-US" w:bidi="ar-SY"/>
        </w:rPr>
        <w:t>ل</w:t>
      </w:r>
      <w:r w:rsidR="0073442D">
        <w:rPr>
          <w:rFonts w:eastAsia="Calibri" w:cs="Traditional Arabic" w:hint="cs"/>
          <w:noProof/>
          <w:szCs w:val="32"/>
          <w:rtl/>
          <w:lang w:val="en-US" w:bidi="ar-SY"/>
        </w:rPr>
        <w:t xml:space="preserve">لمساواة بين الجنسين </w:t>
      </w:r>
      <w:r w:rsidR="0073442D" w:rsidRPr="0073442D">
        <w:rPr>
          <w:rFonts w:eastAsia="Calibri" w:cs="Traditional Arabic"/>
          <w:noProof/>
          <w:szCs w:val="32"/>
          <w:rtl/>
          <w:lang w:val="en-US" w:bidi="ar-SY"/>
        </w:rPr>
        <w:t xml:space="preserve">والقضاء على التمييز القائم على </w:t>
      </w:r>
      <w:r w:rsidR="00DD39EE">
        <w:rPr>
          <w:rFonts w:eastAsia="Calibri" w:cs="Traditional Arabic" w:hint="cs"/>
          <w:noProof/>
          <w:szCs w:val="32"/>
          <w:rtl/>
          <w:lang w:val="en-US" w:bidi="ar-SY"/>
        </w:rPr>
        <w:t xml:space="preserve">الانتماء الجنساني </w:t>
      </w:r>
      <w:r w:rsidR="0073442D">
        <w:rPr>
          <w:rFonts w:eastAsia="Calibri" w:cs="Traditional Arabic" w:hint="cs"/>
          <w:noProof/>
          <w:szCs w:val="32"/>
          <w:rtl/>
          <w:lang w:val="en-US" w:bidi="ar-SY"/>
        </w:rPr>
        <w:t>(التوجية التنفيذي 181)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6BEBC33F" w14:textId="77777777" w:rsidR="007E1CDA" w:rsidRPr="00BF5C01" w:rsidRDefault="007E1CDA" w:rsidP="00237B1A">
      <w:pPr>
        <w:widowControl w:val="0"/>
        <w:numPr>
          <w:ilvl w:val="0"/>
          <w:numId w:val="19"/>
        </w:numPr>
        <w:tabs>
          <w:tab w:val="clear" w:pos="567"/>
        </w:tabs>
        <w:bidi/>
        <w:snapToGrid/>
        <w:spacing w:after="120" w:line="240" w:lineRule="auto"/>
        <w:ind w:left="1208" w:hanging="357"/>
        <w:rPr>
          <w:rFonts w:eastAsia="Calibri" w:cs="Traditional Arabic"/>
          <w:noProof/>
          <w:szCs w:val="32"/>
          <w:lang w:val="en-US" w:bidi="ar-SY"/>
        </w:rPr>
      </w:pP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إنشاء</w:t>
      </w:r>
      <w:r w:rsidRPr="00617A23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 xml:space="preserve"> أو تعيين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أجهزة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مؤسسات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مختصّة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تستطيع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المساعدة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16458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وبناء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القدرات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14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والتوجيه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107)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ووضع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قوائم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الحصر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13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 (1)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والتوجيهات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80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82-83)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والبحث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13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والتوجيهان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105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107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والتوثيق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13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 (3)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والتوجيه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85)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والتوعية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المواد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13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 (3)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14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والتوجيهات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85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105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107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))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؛</w:t>
      </w:r>
    </w:p>
    <w:p w14:paraId="4EAE2911" w14:textId="77777777" w:rsidR="007E1CDA" w:rsidRPr="00BF5C01" w:rsidRDefault="007E1CDA" w:rsidP="00237B1A">
      <w:pPr>
        <w:widowControl w:val="0"/>
        <w:numPr>
          <w:ilvl w:val="0"/>
          <w:numId w:val="19"/>
        </w:numPr>
        <w:tabs>
          <w:tab w:val="clear" w:pos="567"/>
        </w:tabs>
        <w:bidi/>
        <w:snapToGrid/>
        <w:spacing w:after="120" w:line="240" w:lineRule="auto"/>
        <w:ind w:left="1208" w:hanging="357"/>
        <w:rPr>
          <w:rFonts w:eastAsia="Calibri" w:cs="Traditional Arabic"/>
          <w:noProof/>
          <w:szCs w:val="32"/>
          <w:lang w:val="en-US" w:bidi="ar-SY"/>
        </w:rPr>
      </w:pP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تشجيع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التنسيق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مختلف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المعنية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المشارِكة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وتعزيزه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التوجيهان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79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83)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وتسهيل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التعاون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19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التوجيهان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86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88). </w:t>
      </w:r>
    </w:p>
    <w:p w14:paraId="0A6A61A6" w14:textId="77777777" w:rsidR="007E1CDA" w:rsidRDefault="007E1CDA" w:rsidP="00237B1A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>
        <w:rPr>
          <w:rFonts w:eastAsia="Calibri" w:cs="Traditional Arabic" w:hint="cs"/>
          <w:noProof/>
          <w:szCs w:val="32"/>
          <w:rtl/>
          <w:lang w:bidi="ar-SY"/>
        </w:rPr>
        <w:t>و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قد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كان لبعض 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بنى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قانونية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وإدارية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ساعدتها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قبل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تدخل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حيّز النفاذ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بعقود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طويلة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 سبيل المثال،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أنشأ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قانون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حماية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الممتلكات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في اليابان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نظام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حماية ل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الوطني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منذ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عام 1950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>
        <w:rPr>
          <w:rFonts w:eastAsia="Calibri" w:cs="Traditional Arabic" w:hint="cs"/>
          <w:noProof/>
          <w:szCs w:val="32"/>
          <w:rtl/>
          <w:lang w:bidi="ar-SY"/>
        </w:rPr>
        <w:t>وأنشأ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قانون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حماية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جمهورية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كوريا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"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برنامج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الكنوز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البشرية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الحيّة</w:t>
      </w:r>
      <w:r>
        <w:rPr>
          <w:rFonts w:eastAsia="Calibri" w:cs="Traditional Arabic" w:hint="cs"/>
          <w:noProof/>
          <w:szCs w:val="32"/>
          <w:rtl/>
          <w:lang w:bidi="ar-SY"/>
        </w:rPr>
        <w:t>"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عام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1962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بهدف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الاعتراف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ونقله</w:t>
      </w:r>
      <w:r>
        <w:rPr>
          <w:rStyle w:val="FootnoteReference"/>
          <w:rFonts w:eastAsia="Calibri" w:cs="Traditional Arabic"/>
          <w:noProof/>
          <w:szCs w:val="32"/>
          <w:rtl/>
          <w:lang w:bidi="ar-SY"/>
        </w:rPr>
        <w:footnoteReference w:id="2"/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</w:p>
    <w:p w14:paraId="1924A4B2" w14:textId="2BF82CFC" w:rsidR="00731D42" w:rsidRPr="00BF5C01" w:rsidRDefault="00731D42" w:rsidP="00237B1A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294BDF">
        <w:rPr>
          <w:rFonts w:eastAsia="Calibri" w:cs="Traditional Arabic" w:hint="cs"/>
          <w:noProof/>
          <w:szCs w:val="32"/>
          <w:rtl/>
          <w:lang w:bidi="ar-SY"/>
        </w:rPr>
        <w:t>ويمكن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تكييف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السياسات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والاتفاقات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والقوانين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والمؤسسات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القائمة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توسيعها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حسب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الاقتضاء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للمساعدة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تطبيق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الاتفاقية،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مع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استمرارها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تأدية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وظائفها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الأخرى</w:t>
      </w:r>
      <w:r w:rsidRPr="00294BDF">
        <w:rPr>
          <w:rFonts w:eastAsia="Calibri" w:cs="Traditional Arabic"/>
          <w:noProof/>
          <w:szCs w:val="32"/>
          <w:rtl/>
          <w:lang w:bidi="ar-SY"/>
        </w:rPr>
        <w:t>. ول</w:t>
      </w:r>
      <w:r w:rsidR="00294BDF">
        <w:rPr>
          <w:rFonts w:eastAsia="Calibri" w:cs="Traditional Arabic" w:hint="cs"/>
          <w:noProof/>
          <w:szCs w:val="32"/>
          <w:rtl/>
          <w:lang w:bidi="ar-SY"/>
        </w:rPr>
        <w:t xml:space="preserve">ا يقتضي </w:t>
      </w:r>
      <w:r w:rsidRPr="00294BDF">
        <w:rPr>
          <w:rFonts w:eastAsia="Calibri" w:cs="Traditional Arabic"/>
          <w:noProof/>
          <w:szCs w:val="32"/>
          <w:rtl/>
          <w:lang w:bidi="ar-SY"/>
        </w:rPr>
        <w:t>دعم صون التراث الثقافي غير المادي</w:t>
      </w:r>
      <w:r w:rsidR="00294BDF">
        <w:rPr>
          <w:rFonts w:eastAsia="Calibri" w:cs="Traditional Arabic" w:hint="cs"/>
          <w:noProof/>
          <w:szCs w:val="32"/>
          <w:rtl/>
          <w:lang w:bidi="ar-SY"/>
        </w:rPr>
        <w:t xml:space="preserve"> دائماً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/>
          <w:noProof/>
          <w:szCs w:val="32"/>
          <w:rtl/>
          <w:lang w:bidi="ar-SY"/>
        </w:rPr>
        <w:lastRenderedPageBreak/>
        <w:t xml:space="preserve">وضع أطر </w:t>
      </w:r>
      <w:r w:rsidR="00294BDF">
        <w:rPr>
          <w:rFonts w:eastAsia="Calibri" w:cs="Traditional Arabic" w:hint="cs"/>
          <w:noProof/>
          <w:szCs w:val="32"/>
          <w:rtl/>
          <w:lang w:bidi="ar-SY"/>
        </w:rPr>
        <w:t>رسمية للقوانين والسياسات</w:t>
      </w:r>
      <w:r w:rsidRPr="00294BDF">
        <w:rPr>
          <w:rFonts w:eastAsia="Calibri" w:cs="Traditional Arabic"/>
          <w:noProof/>
          <w:szCs w:val="32"/>
          <w:rtl/>
          <w:lang w:bidi="ar-SY"/>
        </w:rPr>
        <w:t>،</w:t>
      </w:r>
      <w:r w:rsidR="00294BDF">
        <w:rPr>
          <w:rFonts w:eastAsia="Calibri" w:cs="Traditional Arabic" w:hint="cs"/>
          <w:noProof/>
          <w:szCs w:val="32"/>
          <w:rtl/>
          <w:lang w:bidi="ar-SY"/>
        </w:rPr>
        <w:t xml:space="preserve"> فقد تستخدم </w:t>
      </w:r>
      <w:r w:rsidRPr="00294BDF">
        <w:rPr>
          <w:rFonts w:eastAsia="Calibri" w:cs="Traditional Arabic"/>
          <w:noProof/>
          <w:szCs w:val="32"/>
          <w:rtl/>
          <w:lang w:bidi="ar-SY"/>
        </w:rPr>
        <w:t>المجتمعات المحلية</w:t>
      </w:r>
      <w:r w:rsidR="00294BDF">
        <w:rPr>
          <w:rFonts w:eastAsia="Calibri" w:cs="Traditional Arabic" w:hint="cs"/>
          <w:noProof/>
          <w:szCs w:val="32"/>
          <w:rtl/>
          <w:lang w:bidi="ar-SY"/>
        </w:rPr>
        <w:t xml:space="preserve"> أحياناً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294BDF">
        <w:rPr>
          <w:rFonts w:eastAsia="Calibri" w:cs="Traditional Arabic" w:hint="cs"/>
          <w:noProof/>
          <w:szCs w:val="32"/>
          <w:rtl/>
          <w:lang w:bidi="ar-SY"/>
        </w:rPr>
        <w:t>ا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ستراتيجيات صون </w:t>
      </w:r>
      <w:r w:rsidR="009D08CF">
        <w:rPr>
          <w:rFonts w:eastAsia="Calibri" w:cs="Traditional Arabic" w:hint="cs"/>
          <w:noProof/>
          <w:szCs w:val="32"/>
          <w:rtl/>
          <w:lang w:bidi="ar-SY"/>
        </w:rPr>
        <w:t>مجدية تماماً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9D08CF">
        <w:rPr>
          <w:rFonts w:eastAsia="Calibri" w:cs="Traditional Arabic" w:hint="cs"/>
          <w:noProof/>
          <w:szCs w:val="32"/>
          <w:rtl/>
          <w:lang w:bidi="ar-SY"/>
        </w:rPr>
        <w:t xml:space="preserve">من </w:t>
      </w:r>
      <w:r w:rsidRPr="00294BDF">
        <w:rPr>
          <w:rFonts w:eastAsia="Calibri" w:cs="Traditional Arabic"/>
          <w:noProof/>
          <w:szCs w:val="32"/>
          <w:rtl/>
          <w:lang w:bidi="ar-SY"/>
        </w:rPr>
        <w:t xml:space="preserve">دون الحاجة </w:t>
      </w:r>
      <w:r w:rsidR="009D08CF">
        <w:rPr>
          <w:rFonts w:eastAsia="Calibri" w:cs="Traditional Arabic" w:hint="cs"/>
          <w:noProof/>
          <w:szCs w:val="32"/>
          <w:rtl/>
          <w:lang w:bidi="ar-SY"/>
        </w:rPr>
        <w:t xml:space="preserve">إلى </w:t>
      </w:r>
      <w:r w:rsidRPr="00294BDF">
        <w:rPr>
          <w:rFonts w:eastAsia="Calibri" w:cs="Traditional Arabic"/>
          <w:noProof/>
          <w:szCs w:val="32"/>
          <w:rtl/>
          <w:lang w:bidi="ar-SY"/>
        </w:rPr>
        <w:t>هذه الأطر.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</w:p>
    <w:p w14:paraId="400C89B5" w14:textId="2A7BFFCC" w:rsidR="00731D42" w:rsidRPr="00237B1A" w:rsidRDefault="00731D42" w:rsidP="00237B1A">
      <w:pPr>
        <w:pStyle w:val="Soustitre"/>
        <w:bidi/>
        <w:spacing w:after="0" w:line="240" w:lineRule="auto"/>
        <w:ind w:hanging="851"/>
        <w:rPr>
          <w:rFonts w:ascii="Traditional Arabic" w:eastAsia="Times New Roman" w:hAnsi="Traditional Arabic" w:cs="Traditional Arabic"/>
          <w:i w:val="0"/>
          <w:caps/>
          <w:color w:val="3366FF"/>
          <w:kern w:val="28"/>
          <w:sz w:val="36"/>
          <w:szCs w:val="36"/>
          <w:rtl/>
          <w:lang w:val="en-GB" w:eastAsia="zh-CN"/>
        </w:rPr>
      </w:pPr>
      <w:r w:rsidRPr="00237B1A">
        <w:rPr>
          <w:rFonts w:ascii="Traditional Arabic" w:eastAsia="Times New Roman" w:hAnsi="Traditional Arabic" w:cs="Traditional Arabic" w:hint="cs"/>
          <w:i w:val="0"/>
          <w:caps/>
          <w:color w:val="3366FF"/>
          <w:kern w:val="28"/>
          <w:sz w:val="36"/>
          <w:szCs w:val="36"/>
          <w:rtl/>
          <w:lang w:val="en-GB" w:eastAsia="zh-CN"/>
        </w:rPr>
        <w:t>10</w:t>
      </w:r>
      <w:r w:rsidR="00237B1A" w:rsidRPr="00237B1A">
        <w:rPr>
          <w:rFonts w:ascii="Traditional Arabic" w:eastAsia="Times New Roman" w:hAnsi="Traditional Arabic" w:cs="Traditional Arabic" w:hint="cs"/>
          <w:i w:val="0"/>
          <w:caps/>
          <w:color w:val="3366FF"/>
          <w:kern w:val="28"/>
          <w:sz w:val="36"/>
          <w:szCs w:val="36"/>
          <w:rtl/>
          <w:lang w:val="en-GB" w:eastAsia="zh-CN"/>
        </w:rPr>
        <w:t>-</w:t>
      </w:r>
      <w:r w:rsidRPr="00237B1A">
        <w:rPr>
          <w:rFonts w:ascii="Traditional Arabic" w:eastAsia="Times New Roman" w:hAnsi="Traditional Arabic" w:cs="Traditional Arabic" w:hint="cs"/>
          <w:i w:val="0"/>
          <w:caps/>
          <w:color w:val="3366FF"/>
          <w:kern w:val="28"/>
          <w:sz w:val="36"/>
          <w:szCs w:val="36"/>
          <w:rtl/>
          <w:lang w:val="en-GB" w:eastAsia="zh-CN"/>
        </w:rPr>
        <w:t>2</w:t>
      </w:r>
      <w:r w:rsidR="00237B1A" w:rsidRPr="00237B1A">
        <w:rPr>
          <w:rFonts w:ascii="Traditional Arabic" w:eastAsia="Times New Roman" w:hAnsi="Traditional Arabic" w:cs="Traditional Arabic"/>
          <w:i w:val="0"/>
          <w:caps/>
          <w:color w:val="3366FF"/>
          <w:kern w:val="28"/>
          <w:sz w:val="36"/>
          <w:szCs w:val="36"/>
          <w:rtl/>
          <w:lang w:val="en-GB" w:eastAsia="zh-CN"/>
        </w:rPr>
        <w:tab/>
      </w:r>
      <w:r w:rsidRPr="00237B1A">
        <w:rPr>
          <w:rFonts w:ascii="Traditional Arabic" w:eastAsia="Times New Roman" w:hAnsi="Traditional Arabic" w:cs="Traditional Arabic" w:hint="cs"/>
          <w:i w:val="0"/>
          <w:caps/>
          <w:color w:val="3366FF"/>
          <w:kern w:val="28"/>
          <w:sz w:val="36"/>
          <w:szCs w:val="36"/>
          <w:rtl/>
          <w:lang w:val="en-GB" w:eastAsia="zh-CN"/>
        </w:rPr>
        <w:t>نظام</w:t>
      </w:r>
      <w:r w:rsidRPr="00237B1A">
        <w:rPr>
          <w:rFonts w:ascii="Traditional Arabic" w:eastAsia="Times New Roman" w:hAnsi="Traditional Arabic" w:cs="Traditional Arabic"/>
          <w:i w:val="0"/>
          <w:caps/>
          <w:color w:val="3366FF"/>
          <w:kern w:val="28"/>
          <w:sz w:val="36"/>
          <w:szCs w:val="36"/>
          <w:rtl/>
          <w:lang w:val="en-GB" w:eastAsia="zh-CN"/>
        </w:rPr>
        <w:t xml:space="preserve"> </w:t>
      </w:r>
      <w:r w:rsidRPr="00237B1A">
        <w:rPr>
          <w:rFonts w:ascii="Traditional Arabic" w:eastAsia="Times New Roman" w:hAnsi="Traditional Arabic" w:cs="Traditional Arabic" w:hint="cs"/>
          <w:i w:val="0"/>
          <w:caps/>
          <w:color w:val="3366FF"/>
          <w:kern w:val="28"/>
          <w:sz w:val="36"/>
          <w:szCs w:val="36"/>
          <w:rtl/>
          <w:lang w:val="en-GB" w:eastAsia="zh-CN"/>
        </w:rPr>
        <w:t>متعدّد</w:t>
      </w:r>
      <w:r w:rsidRPr="00237B1A">
        <w:rPr>
          <w:rFonts w:ascii="Traditional Arabic" w:eastAsia="Times New Roman" w:hAnsi="Traditional Arabic" w:cs="Traditional Arabic"/>
          <w:i w:val="0"/>
          <w:caps/>
          <w:color w:val="3366FF"/>
          <w:kern w:val="28"/>
          <w:sz w:val="36"/>
          <w:szCs w:val="36"/>
          <w:rtl/>
          <w:lang w:val="en-GB" w:eastAsia="zh-CN"/>
        </w:rPr>
        <w:t xml:space="preserve"> </w:t>
      </w:r>
      <w:r w:rsidRPr="00237B1A">
        <w:rPr>
          <w:rFonts w:ascii="Traditional Arabic" w:eastAsia="Times New Roman" w:hAnsi="Traditional Arabic" w:cs="Traditional Arabic" w:hint="cs"/>
          <w:i w:val="0"/>
          <w:caps/>
          <w:color w:val="3366FF"/>
          <w:kern w:val="28"/>
          <w:sz w:val="36"/>
          <w:szCs w:val="36"/>
          <w:rtl/>
          <w:lang w:val="en-GB" w:eastAsia="zh-CN"/>
        </w:rPr>
        <w:t>الطبقات</w:t>
      </w:r>
      <w:r w:rsidRPr="00237B1A">
        <w:rPr>
          <w:rFonts w:ascii="Traditional Arabic" w:eastAsia="Times New Roman" w:hAnsi="Traditional Arabic" w:cs="Traditional Arabic"/>
          <w:i w:val="0"/>
          <w:caps/>
          <w:color w:val="3366FF"/>
          <w:kern w:val="28"/>
          <w:sz w:val="36"/>
          <w:szCs w:val="36"/>
          <w:rtl/>
          <w:lang w:val="en-GB" w:eastAsia="zh-CN"/>
        </w:rPr>
        <w:t xml:space="preserve"> </w:t>
      </w:r>
    </w:p>
    <w:p w14:paraId="3C0BBDFE" w14:textId="77777777" w:rsidR="00731D42" w:rsidRPr="00BF5C01" w:rsidRDefault="00731D42" w:rsidP="00237B1A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BF5C01">
        <w:rPr>
          <w:rFonts w:eastAsia="Calibri" w:cs="Traditional Arabic" w:hint="cs"/>
          <w:noProof/>
          <w:szCs w:val="32"/>
          <w:rtl/>
          <w:lang w:bidi="ar-SY"/>
        </w:rPr>
        <w:t>يمكن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يؤمن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نظامٌ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متعدّد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الطبقات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السياق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الواسع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لصون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الوطني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(</w:t>
      </w:r>
      <w:r>
        <w:rPr>
          <w:rFonts w:eastAsia="Calibri" w:cs="Traditional Arabic" w:hint="cs"/>
          <w:noProof/>
          <w:szCs w:val="32"/>
          <w:rtl/>
          <w:lang w:bidi="ar-SY"/>
        </w:rPr>
        <w:t>على نحو ما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يجري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العديد من ال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دول </w:t>
      </w:r>
      <w:r>
        <w:rPr>
          <w:rFonts w:eastAsia="Calibri" w:cs="Traditional Arabic" w:hint="cs"/>
          <w:noProof/>
          <w:szCs w:val="32"/>
          <w:rtl/>
          <w:lang w:bidi="ar-SY"/>
        </w:rPr>
        <w:t>فيما يتعلق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ب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).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ويتألف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هذا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النظام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سبيل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المثال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تدابير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محلية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ومناطقية ووطنية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مترابطة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وقد اتّضح أن 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وجود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مستوى عالٍ 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اللامركزية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الإدارية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يصبّ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غالباً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مصلحة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</w:p>
    <w:p w14:paraId="29849FED" w14:textId="77777777" w:rsidR="00731D42" w:rsidRPr="00BF5C01" w:rsidRDefault="00731D42" w:rsidP="00237B1A">
      <w:pPr>
        <w:shd w:val="clear" w:color="auto" w:fill="FFFFFF" w:themeFill="background1"/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D443A5">
        <w:rPr>
          <w:noProof/>
          <w:szCs w:val="20"/>
          <w:lang w:val="fr-FR" w:eastAsia="ja-JP"/>
        </w:rPr>
        <w:drawing>
          <wp:anchor distT="0" distB="0" distL="114300" distR="114300" simplePos="0" relativeHeight="251677696" behindDoc="0" locked="1" layoutInCell="1" allowOverlap="0" wp14:anchorId="602623DA" wp14:editId="448F536D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E06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تتناول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دراسة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ال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حالة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1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احتفال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 xml:space="preserve">اليَاماهوكو </w:t>
      </w:r>
      <w:r w:rsidRPr="00BF5C01">
        <w:rPr>
          <w:rFonts w:eastAsia="Arial" w:cs="Traditional Arabic"/>
          <w:noProof/>
          <w:spacing w:val="-1"/>
          <w:szCs w:val="32"/>
          <w:shd w:val="clear" w:color="auto" w:fill="FFFFFF" w:themeFill="background1"/>
          <w:lang w:bidi="ar-SY"/>
        </w:rPr>
        <w:t>Y</w:t>
      </w:r>
      <w:r w:rsidRPr="00BF5C01">
        <w:rPr>
          <w:rFonts w:eastAsia="Arial" w:cs="Traditional Arabic"/>
          <w:noProof/>
          <w:szCs w:val="32"/>
          <w:shd w:val="clear" w:color="auto" w:fill="FFFFFF" w:themeFill="background1"/>
          <w:lang w:bidi="ar-SY"/>
        </w:rPr>
        <w:t>amah</w:t>
      </w:r>
      <w:r w:rsidRPr="00BF5C01">
        <w:rPr>
          <w:rFonts w:eastAsia="Arial" w:cs="Traditional Arabic"/>
          <w:noProof/>
          <w:spacing w:val="-3"/>
          <w:szCs w:val="32"/>
          <w:shd w:val="clear" w:color="auto" w:fill="FFFFFF" w:themeFill="background1"/>
          <w:lang w:bidi="ar-SY"/>
        </w:rPr>
        <w:t>o</w:t>
      </w:r>
      <w:r w:rsidRPr="00BF5C01">
        <w:rPr>
          <w:rFonts w:eastAsia="Arial" w:cs="Traditional Arabic"/>
          <w:noProof/>
          <w:spacing w:val="2"/>
          <w:szCs w:val="32"/>
          <w:shd w:val="clear" w:color="auto" w:fill="FFFFFF" w:themeFill="background1"/>
          <w:lang w:bidi="ar-SY"/>
        </w:rPr>
        <w:t>k</w:t>
      </w:r>
      <w:r w:rsidRPr="00BF5C01">
        <w:rPr>
          <w:rFonts w:eastAsia="Arial" w:cs="Traditional Arabic"/>
          <w:noProof/>
          <w:szCs w:val="32"/>
          <w:shd w:val="clear" w:color="auto" w:fill="FFFFFF" w:themeFill="background1"/>
          <w:lang w:bidi="ar-SY"/>
        </w:rPr>
        <w:t>o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للعربات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كيوتو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اليابان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. 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و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يمكن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استخدام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دراسة الحالة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هذه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كمثال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التفاعل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الوثيق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بين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أطراف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معنية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مختلفة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إطار نظام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صون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وتنسّق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منظمة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تابعة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bidi="ar-SY"/>
        </w:rPr>
        <w:t>للجماعة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المحلية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تدريب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المشاركين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ومشاركتهم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وتحرص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صيانة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العربات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وحفظها. وقد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أُدرجت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المسيرة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قوائم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الحصر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الوطنية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والمناطقية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والبلدية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حين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تساعد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الحكومات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الوطنية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والمناطقية والبلدية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المسيرة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الناحية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اللوجستية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خلال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أحكام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تشريعية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ويشارك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القطاع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الصناعي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كيوتو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أيضاً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صيانة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العربات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أما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الدولي،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فقد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تمّ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إدراج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اليَاماهوكو،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احتفال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العربات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مهرجان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كيوتو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جيون </w:t>
      </w:r>
      <w:r w:rsidRPr="00BF5C01">
        <w:rPr>
          <w:rFonts w:eastAsia="Arial" w:cs="Traditional Arabic"/>
          <w:noProof/>
          <w:spacing w:val="-1"/>
          <w:szCs w:val="32"/>
          <w:lang w:bidi="ar-SY"/>
        </w:rPr>
        <w:t>K</w:t>
      </w:r>
      <w:r w:rsidRPr="00BF5C01">
        <w:rPr>
          <w:rFonts w:eastAsia="Arial" w:cs="Traditional Arabic"/>
          <w:noProof/>
          <w:spacing w:val="-2"/>
          <w:szCs w:val="32"/>
          <w:lang w:bidi="ar-SY"/>
        </w:rPr>
        <w:t>y</w:t>
      </w:r>
      <w:r w:rsidRPr="00BF5C01">
        <w:rPr>
          <w:rFonts w:eastAsia="Arial" w:cs="Traditional Arabic"/>
          <w:noProof/>
          <w:szCs w:val="32"/>
          <w:lang w:bidi="ar-SY"/>
        </w:rPr>
        <w:t>oto</w:t>
      </w:r>
      <w:r w:rsidRPr="00BF5C01">
        <w:rPr>
          <w:rFonts w:eastAsia="Arial" w:cs="Traditional Arabic"/>
          <w:noProof/>
          <w:spacing w:val="4"/>
          <w:szCs w:val="32"/>
          <w:lang w:bidi="ar-SY"/>
        </w:rPr>
        <w:t xml:space="preserve"> </w:t>
      </w:r>
      <w:r w:rsidRPr="00BF5C01">
        <w:rPr>
          <w:rFonts w:eastAsia="Arial" w:cs="Traditional Arabic"/>
          <w:noProof/>
          <w:spacing w:val="1"/>
          <w:szCs w:val="32"/>
          <w:lang w:bidi="ar-SY"/>
        </w:rPr>
        <w:t>G</w:t>
      </w:r>
      <w:r w:rsidRPr="00BF5C01">
        <w:rPr>
          <w:rFonts w:eastAsia="Arial" w:cs="Traditional Arabic"/>
          <w:noProof/>
          <w:spacing w:val="-1"/>
          <w:szCs w:val="32"/>
          <w:lang w:bidi="ar-SY"/>
        </w:rPr>
        <w:t>i</w:t>
      </w:r>
      <w:r w:rsidRPr="00BF5C01">
        <w:rPr>
          <w:rFonts w:eastAsia="Arial" w:cs="Traditional Arabic"/>
          <w:noProof/>
          <w:szCs w:val="32"/>
          <w:lang w:bidi="ar-SY"/>
        </w:rPr>
        <w:t>on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القائمة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التمثيلية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للاتفاقية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عام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2009 </w:t>
      </w:r>
      <w:r>
        <w:rPr>
          <w:rFonts w:eastAsia="Calibri" w:cs="Traditional Arabic" w:hint="cs"/>
          <w:noProof/>
          <w:szCs w:val="32"/>
          <w:rtl/>
          <w:lang w:bidi="ar-SY"/>
        </w:rPr>
        <w:t>و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اتّخذ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اليابان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 من ثم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تدابير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محدّدة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لهذا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الغرض</w:t>
      </w:r>
      <w:r w:rsidRPr="00BF5C01">
        <w:rPr>
          <w:rFonts w:eastAsia="Calibri" w:cs="Traditional Arabic"/>
          <w:noProof/>
          <w:szCs w:val="32"/>
          <w:rtl/>
          <w:lang w:bidi="ar-SY"/>
        </w:rPr>
        <w:t>.</w:t>
      </w:r>
    </w:p>
    <w:p w14:paraId="5FF81B17" w14:textId="0082A138" w:rsidR="00731D42" w:rsidRPr="00BF5C01" w:rsidRDefault="00731D42" w:rsidP="00237B1A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BF5C01">
        <w:rPr>
          <w:rFonts w:eastAsia="Calibri" w:cs="Traditional Arabic" w:hint="cs"/>
          <w:noProof/>
          <w:szCs w:val="32"/>
          <w:rtl/>
          <w:lang w:bidi="ar-SY"/>
        </w:rPr>
        <w:t>ويتعيّن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تحرص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تعمل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المستويات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المختلفة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9D08CF">
        <w:rPr>
          <w:rFonts w:eastAsia="Calibri" w:cs="Traditional Arabic" w:hint="cs"/>
          <w:noProof/>
          <w:szCs w:val="32"/>
          <w:rtl/>
          <w:lang w:bidi="ar-SY"/>
        </w:rPr>
        <w:t xml:space="preserve">بعضها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بعض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بفعاليّة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بغية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إنشاء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أطر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تمكينية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تتيح تلبية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حاجات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والجماعات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9D08CF">
        <w:rPr>
          <w:rFonts w:eastAsia="Calibri" w:cs="Traditional Arabic" w:hint="cs"/>
          <w:noProof/>
          <w:szCs w:val="32"/>
          <w:rtl/>
          <w:lang w:bidi="ar-SY"/>
        </w:rPr>
        <w:t>المعنية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="009D08CF">
        <w:rPr>
          <w:rFonts w:eastAsia="Calibri" w:cs="Traditional Arabic" w:hint="cs"/>
          <w:noProof/>
          <w:szCs w:val="32"/>
          <w:rtl/>
          <w:lang w:bidi="ar-SY"/>
        </w:rPr>
        <w:t>وينبغي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9D08CF">
        <w:rPr>
          <w:rFonts w:eastAsia="Calibri" w:cs="Traditional Arabic" w:hint="cs"/>
          <w:noProof/>
          <w:szCs w:val="32"/>
          <w:rtl/>
          <w:lang w:bidi="ar-SY"/>
        </w:rPr>
        <w:t>ل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الأطراف</w:t>
      </w:r>
      <w:r w:rsidR="009D08CF">
        <w:rPr>
          <w:rFonts w:eastAsia="Calibri" w:cs="Traditional Arabic" w:hint="cs"/>
          <w:noProof/>
          <w:szCs w:val="32"/>
          <w:rtl/>
          <w:lang w:bidi="ar-SY"/>
        </w:rPr>
        <w:t xml:space="preserve"> أيضاً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تضمن استفادة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جهود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الصون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الوطني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تبادل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الخبرات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والتعاون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الدولي</w:t>
      </w:r>
      <w:r w:rsidRPr="00BF5C01">
        <w:rPr>
          <w:rFonts w:eastAsia="Calibri" w:cs="Traditional Arabic"/>
          <w:noProof/>
          <w:szCs w:val="32"/>
          <w:rtl/>
          <w:lang w:bidi="ar-SY"/>
        </w:rPr>
        <w:t>.</w:t>
      </w:r>
    </w:p>
    <w:p w14:paraId="4C3432F2" w14:textId="292AFBEF" w:rsidR="00731D42" w:rsidRPr="00BF5C01" w:rsidRDefault="00731D42" w:rsidP="00237B1A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BF5C01">
        <w:rPr>
          <w:rFonts w:eastAsia="Calibri" w:cs="Traditional Arabic" w:hint="cs"/>
          <w:noProof/>
          <w:szCs w:val="32"/>
          <w:rtl/>
          <w:lang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الاتحادية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تتميّز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بدرجة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عالية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اللامركزية،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لا يضطلع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 المستوى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الوطني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بعض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الأحيان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سوى </w:t>
      </w:r>
      <w:r w:rsidR="009D08CF">
        <w:rPr>
          <w:rFonts w:eastAsia="Calibri" w:cs="Traditional Arabic" w:hint="cs"/>
          <w:noProof/>
          <w:szCs w:val="32"/>
          <w:rtl/>
          <w:lang w:bidi="ar-SY"/>
        </w:rPr>
        <w:t>ب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مهام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تنسيقية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35 (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)).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الحالات،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ينطبق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كل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ما ورد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بشأن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الوطني،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سبيل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المثال،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"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المنطقة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"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"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الإقليم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"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"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الجمهورية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"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"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الولاية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"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"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المقاطعة</w:t>
      </w:r>
      <w:r w:rsidRPr="00BF5C01">
        <w:rPr>
          <w:rFonts w:eastAsia="Calibri" w:cs="Traditional Arabic"/>
          <w:noProof/>
          <w:szCs w:val="32"/>
          <w:rtl/>
          <w:lang w:bidi="ar-SY"/>
        </w:rPr>
        <w:t>" (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35 (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)). </w:t>
      </w:r>
    </w:p>
    <w:p w14:paraId="099355D8" w14:textId="292BDF3B" w:rsidR="00731D42" w:rsidRPr="00BF5C01" w:rsidRDefault="009D08CF" w:rsidP="00237B1A">
      <w:pPr>
        <w:shd w:val="clear" w:color="auto" w:fill="FFFFFF" w:themeFill="background1"/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>
        <w:rPr>
          <w:rFonts w:eastAsia="Calibri" w:cs="Traditional Arabic" w:hint="cs"/>
          <w:noProof/>
          <w:szCs w:val="32"/>
          <w:rtl/>
          <w:lang w:bidi="ar-SY"/>
        </w:rPr>
        <w:t>و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بلجيكا،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التي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هي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دولة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اتحادية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تتمتّع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باستقلالية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مناطقية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ومجتمعية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كبيرة،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تتحمّل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حكومات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الجماعات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الناطقة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باللغة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الفلامندية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والفرنسية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والألمانية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مسؤولية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تراثها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الخاص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وقد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استُحدثت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وكالات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مختلفة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لبلوغ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هذا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الهدف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 w:rsidRPr="000C22D7">
        <w:rPr>
          <w:noProof/>
          <w:szCs w:val="20"/>
          <w:lang w:val="fr-FR" w:eastAsia="ja-JP"/>
        </w:rPr>
        <w:drawing>
          <wp:anchor distT="0" distB="0" distL="114300" distR="114300" simplePos="0" relativeHeight="251678720" behindDoc="0" locked="1" layoutInCell="1" allowOverlap="0" wp14:anchorId="02319383" wp14:editId="40C18074">
            <wp:simplePos x="0" y="0"/>
            <wp:positionH relativeFrom="margin">
              <wp:align>right</wp:align>
            </wp:positionH>
            <wp:positionV relativeFrom="paragraph">
              <wp:posOffset>561340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(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انظر دراسة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>
        <w:rPr>
          <w:rFonts w:eastAsia="Calibri" w:cs="Traditional Arabic" w:hint="cs"/>
          <w:noProof/>
          <w:szCs w:val="32"/>
          <w:rtl/>
          <w:lang w:bidi="ar-SY"/>
        </w:rPr>
        <w:t>ال</w:t>
      </w:r>
      <w:r w:rsidR="00731D42" w:rsidRPr="00BF5C01">
        <w:rPr>
          <w:rFonts w:eastAsia="Calibri" w:cs="Traditional Arabic" w:hint="cs"/>
          <w:noProof/>
          <w:szCs w:val="32"/>
          <w:rtl/>
          <w:lang w:bidi="ar-SY"/>
        </w:rPr>
        <w:t>حالة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731D42">
        <w:rPr>
          <w:rFonts w:eastAsia="Calibri" w:cs="Traditional Arabic" w:hint="cs"/>
          <w:noProof/>
          <w:szCs w:val="32"/>
          <w:rtl/>
          <w:lang w:bidi="ar-SY"/>
        </w:rPr>
        <w:t>54</w:t>
      </w:r>
      <w:r w:rsidR="00731D42" w:rsidRPr="00BF5C01">
        <w:rPr>
          <w:rFonts w:eastAsia="Calibri" w:cs="Traditional Arabic"/>
          <w:noProof/>
          <w:szCs w:val="32"/>
          <w:rtl/>
          <w:lang w:bidi="ar-SY"/>
        </w:rPr>
        <w:t>).</w:t>
      </w:r>
    </w:p>
    <w:p w14:paraId="7450F078" w14:textId="2E6FA3BB" w:rsidR="00731D42" w:rsidRDefault="00731D42" w:rsidP="00237B1A">
      <w:pPr>
        <w:shd w:val="clear" w:color="auto" w:fill="FFFFFF" w:themeFill="background1"/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BF5C01">
        <w:rPr>
          <w:rFonts w:eastAsia="Calibri" w:cs="Traditional Arabic" w:hint="cs"/>
          <w:noProof/>
          <w:szCs w:val="32"/>
          <w:rtl/>
          <w:lang w:bidi="ar-SY"/>
        </w:rPr>
        <w:t>وتنقل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بعض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الاتحادية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بشكل رسمي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سياسة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وإدارته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دون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الوطني،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كما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9D08CF" w:rsidRPr="000C22D7">
        <w:rPr>
          <w:noProof/>
          <w:szCs w:val="20"/>
          <w:lang w:val="fr-FR" w:eastAsia="ja-JP"/>
        </w:rPr>
        <w:drawing>
          <wp:anchor distT="0" distB="0" distL="114300" distR="114300" simplePos="0" relativeHeight="251693056" behindDoc="0" locked="1" layoutInCell="1" allowOverlap="0" wp14:anchorId="5ACA27F5" wp14:editId="7D31F428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يحصل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حدّ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جنوب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0D4BE5">
        <w:rPr>
          <w:rFonts w:eastAsia="Calibri" w:cs="Traditional Arabic" w:hint="cs"/>
          <w:noProof/>
          <w:szCs w:val="32"/>
          <w:rtl/>
          <w:lang w:bidi="ar-SY"/>
        </w:rPr>
        <w:t>أ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فريقيا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انظر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دراسة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ال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حالة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29).</w:t>
      </w:r>
    </w:p>
    <w:p w14:paraId="6673F879" w14:textId="048F3D35" w:rsidR="002804A0" w:rsidRPr="00BF5C01" w:rsidRDefault="009D08CF" w:rsidP="00237B1A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>
        <w:rPr>
          <w:rFonts w:eastAsia="Calibri" w:cs="Traditional Arabic" w:hint="cs"/>
          <w:noProof/>
          <w:szCs w:val="32"/>
          <w:rtl/>
          <w:lang w:bidi="ar-SY"/>
        </w:rPr>
        <w:lastRenderedPageBreak/>
        <w:t>ومن المهم ألا يغيب عن الأذهان أنه يجب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 xml:space="preserve"> على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الدول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الأطراف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(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أي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وكالاتها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)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توفّر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8B4BDC">
        <w:rPr>
          <w:rFonts w:eastAsia="Calibri" w:cs="Traditional Arabic" w:hint="cs"/>
          <w:noProof/>
          <w:szCs w:val="32"/>
          <w:rtl/>
          <w:lang w:bidi="ar-SY"/>
        </w:rPr>
        <w:t>ال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ظروف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8B4BDC">
        <w:rPr>
          <w:rFonts w:eastAsia="Calibri" w:cs="Traditional Arabic" w:hint="cs"/>
          <w:noProof/>
          <w:szCs w:val="32"/>
          <w:rtl/>
          <w:lang w:bidi="ar-SY"/>
        </w:rPr>
        <w:t>ال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تمكينية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8B4BDC">
        <w:rPr>
          <w:rFonts w:eastAsia="Calibri" w:cs="Traditional Arabic" w:hint="cs"/>
          <w:noProof/>
          <w:szCs w:val="32"/>
          <w:rtl/>
          <w:lang w:bidi="ar-SY"/>
        </w:rPr>
        <w:t>ال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عامة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8B4BDC">
        <w:rPr>
          <w:rFonts w:eastAsia="Calibri" w:cs="Traditional Arabic" w:hint="cs"/>
          <w:noProof/>
          <w:szCs w:val="32"/>
          <w:rtl/>
          <w:lang w:bidi="ar-SY"/>
        </w:rPr>
        <w:t xml:space="preserve">التي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يمكن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يزدهر</w:t>
      </w:r>
      <w:r w:rsidR="008B4BDC" w:rsidRPr="008B4BDC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8B4BDC"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="008B4BDC">
        <w:rPr>
          <w:rFonts w:eastAsia="Calibri" w:cs="Traditional Arabic" w:hint="cs"/>
          <w:noProof/>
          <w:szCs w:val="32"/>
          <w:rtl/>
          <w:lang w:bidi="ar-SY"/>
        </w:rPr>
        <w:t>ها</w:t>
      </w:r>
      <w:r w:rsidR="008B4BDC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 xml:space="preserve">وليس هناك حاجة </w:t>
      </w:r>
      <w:r w:rsidR="008B4BDC">
        <w:rPr>
          <w:rFonts w:eastAsia="Calibri" w:cs="Traditional Arabic" w:hint="cs"/>
          <w:noProof/>
          <w:szCs w:val="32"/>
          <w:rtl/>
          <w:lang w:bidi="ar-SY"/>
        </w:rPr>
        <w:t xml:space="preserve">إلى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تدخّل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خارجي، ولا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حتى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جانب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الدولة، إذا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لم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تكن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استدامة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عناصر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محدّدة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معرضة</w:t>
      </w:r>
      <w:r w:rsidR="008B4BDC">
        <w:rPr>
          <w:rFonts w:eastAsia="Calibri" w:cs="Traditional Arabic" w:hint="cs"/>
          <w:noProof/>
          <w:szCs w:val="32"/>
          <w:rtl/>
          <w:lang w:bidi="ar-SY"/>
        </w:rPr>
        <w:t>ً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للخطر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إذا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كانت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أنشطة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الصون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المجتمعية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تنجح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دون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دعم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خارجي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ويجب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تبقى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الجماعات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المعنية هي الجهة المشرفة على التراث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المادي،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حتى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وإن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توفّرت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مساعدة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خارجية في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مجال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2804A0" w:rsidRPr="00BF5C01">
        <w:rPr>
          <w:rFonts w:eastAsia="Calibri" w:cs="Traditional Arabic" w:hint="cs"/>
          <w:noProof/>
          <w:szCs w:val="32"/>
          <w:rtl/>
          <w:lang w:bidi="ar-SY"/>
        </w:rPr>
        <w:t>الصون</w:t>
      </w:r>
      <w:r w:rsidR="002804A0"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</w:p>
    <w:p w14:paraId="4B517027" w14:textId="576C7136" w:rsidR="002804A0" w:rsidRPr="00B16458" w:rsidRDefault="002B2E22" w:rsidP="00237B1A">
      <w:pPr>
        <w:pStyle w:val="Titcoul"/>
        <w:tabs>
          <w:tab w:val="clear" w:pos="567"/>
        </w:tabs>
        <w:bidi/>
        <w:spacing w:before="0" w:after="200" w:line="240" w:lineRule="auto"/>
        <w:ind w:hanging="851"/>
        <w:rPr>
          <w:rFonts w:ascii="Traditional Arabic" w:hAnsi="Traditional Arabic" w:cs="Traditional Arabic"/>
          <w:b/>
          <w:bCs w:val="0"/>
          <w:sz w:val="36"/>
          <w:szCs w:val="36"/>
          <w:rtl/>
        </w:rPr>
      </w:pPr>
      <w:bookmarkStart w:id="3" w:name="_Toc370733245"/>
      <w:r>
        <w:rPr>
          <w:rFonts w:ascii="Traditional Arabic" w:hAnsi="Traditional Arabic" w:cs="Traditional Arabic" w:hint="cs"/>
          <w:sz w:val="36"/>
          <w:szCs w:val="36"/>
          <w:rtl/>
        </w:rPr>
        <w:t>10</w:t>
      </w:r>
      <w:r w:rsidR="00237B1A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237B1A">
        <w:rPr>
          <w:rFonts w:ascii="Traditional Arabic" w:hAnsi="Traditional Arabic" w:cs="Traditional Arabic"/>
          <w:sz w:val="36"/>
          <w:szCs w:val="36"/>
          <w:rtl/>
        </w:rPr>
        <w:tab/>
      </w:r>
      <w:r w:rsidR="002804A0" w:rsidRPr="00B16458">
        <w:rPr>
          <w:rFonts w:ascii="Traditional Arabic" w:hAnsi="Traditional Arabic" w:cs="Traditional Arabic" w:hint="cs"/>
          <w:sz w:val="36"/>
          <w:szCs w:val="36"/>
          <w:rtl/>
        </w:rPr>
        <w:t>سياسات</w:t>
      </w:r>
      <w:r w:rsidR="002804A0" w:rsidRPr="00B164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04A0" w:rsidRPr="00B16458">
        <w:rPr>
          <w:rFonts w:ascii="Traditional Arabic" w:hAnsi="Traditional Arabic" w:cs="Traditional Arabic" w:hint="cs"/>
          <w:sz w:val="36"/>
          <w:szCs w:val="36"/>
          <w:rtl/>
        </w:rPr>
        <w:t>وتدابير</w:t>
      </w:r>
      <w:r w:rsidR="002804A0" w:rsidRPr="00B164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04A0" w:rsidRPr="00B16458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2804A0" w:rsidRPr="00B164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04A0" w:rsidRPr="00B16458">
        <w:rPr>
          <w:rFonts w:ascii="Traditional Arabic" w:hAnsi="Traditional Arabic" w:cs="Traditional Arabic" w:hint="cs"/>
          <w:sz w:val="36"/>
          <w:szCs w:val="36"/>
          <w:rtl/>
        </w:rPr>
        <w:t>المستوى</w:t>
      </w:r>
      <w:r w:rsidR="002804A0" w:rsidRPr="00B164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04A0" w:rsidRPr="00B16458">
        <w:rPr>
          <w:rFonts w:ascii="Traditional Arabic" w:hAnsi="Traditional Arabic" w:cs="Traditional Arabic" w:hint="cs"/>
          <w:sz w:val="36"/>
          <w:szCs w:val="36"/>
          <w:rtl/>
        </w:rPr>
        <w:t>المحلي</w:t>
      </w:r>
      <w:bookmarkEnd w:id="3"/>
    </w:p>
    <w:p w14:paraId="0E4870FF" w14:textId="77777777" w:rsidR="002804A0" w:rsidRPr="00BF5C01" w:rsidRDefault="002804A0" w:rsidP="00237B1A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يؤدي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فاعلون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محليون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على مستوى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وطني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 أي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 الأقاليم والبلديات على سبيل المثال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دوراً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هاماً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أنشطتهم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تُصمّم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بفعالية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حاجات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والمشاريع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وتشمل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التدابير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الوطنية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اللوائح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وأموال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الدعم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والسياسات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الذي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يجري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أداؤه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المجالات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المهرجانات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العروض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مواقع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أكثر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خصوصيةً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ويمكن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تشمل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أيضاً مؤسسات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المنظمات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المجتمعية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والمنظمات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الحكومية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والمدارس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والمتاحف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ومراكز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البحث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والمحفوظات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ومؤسسات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التوثيق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وتلتزم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كقاعدة عامة،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الناحية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واللوجستية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بممارسة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ونقله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وتبحث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جهات راعية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مجالها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الخاص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665A8A3B" w14:textId="77AE6CAD" w:rsidR="002804A0" w:rsidRPr="00BF5C01" w:rsidRDefault="002804A0" w:rsidP="00237B1A">
      <w:pPr>
        <w:shd w:val="clear" w:color="auto" w:fill="FFFFFF" w:themeFill="background1"/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محافظة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ليمبورغ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هولندا،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سبيل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المثال،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تملك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غالبية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القرى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وضواحي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المدن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فرقة هارموني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040C2C">
        <w:rPr>
          <w:rFonts w:eastAsia="Calibri" w:cs="Traditional Arabic"/>
          <w:i/>
          <w:noProof/>
          <w:szCs w:val="32"/>
          <w:lang w:bidi="ar-SY"/>
        </w:rPr>
        <w:t xml:space="preserve"> </w:t>
      </w:r>
      <w:r w:rsidRPr="00BF5C01">
        <w:rPr>
          <w:rFonts w:eastAsia="Calibri" w:cs="Traditional Arabic"/>
          <w:i/>
          <w:noProof/>
          <w:szCs w:val="32"/>
          <w:lang w:bidi="ar-SY"/>
        </w:rPr>
        <w:t>h</w:t>
      </w:r>
      <w:r w:rsidRPr="00BF5C01">
        <w:rPr>
          <w:rFonts w:eastAsia="Calibri" w:cs="Traditional Arabic"/>
          <w:i/>
          <w:noProof/>
          <w:spacing w:val="-1"/>
          <w:szCs w:val="32"/>
          <w:lang w:bidi="ar-SY"/>
        </w:rPr>
        <w:t>a</w:t>
      </w:r>
      <w:r w:rsidRPr="00BF5C01">
        <w:rPr>
          <w:rFonts w:eastAsia="Calibri" w:cs="Traditional Arabic"/>
          <w:i/>
          <w:noProof/>
          <w:spacing w:val="1"/>
          <w:szCs w:val="32"/>
          <w:lang w:bidi="ar-SY"/>
        </w:rPr>
        <w:t>rm</w:t>
      </w:r>
      <w:r w:rsidRPr="00BF5C01">
        <w:rPr>
          <w:rFonts w:eastAsia="Calibri" w:cs="Traditional Arabic"/>
          <w:i/>
          <w:noProof/>
          <w:szCs w:val="32"/>
          <w:lang w:bidi="ar-SY"/>
        </w:rPr>
        <w:t>o</w:t>
      </w:r>
      <w:r w:rsidRPr="00BF5C01">
        <w:rPr>
          <w:rFonts w:eastAsia="Calibri" w:cs="Traditional Arabic"/>
          <w:i/>
          <w:noProof/>
          <w:spacing w:val="-1"/>
          <w:szCs w:val="32"/>
          <w:lang w:bidi="ar-SY"/>
        </w:rPr>
        <w:t>ni</w:t>
      </w:r>
      <w:r w:rsidRPr="00BF5C01">
        <w:rPr>
          <w:rFonts w:eastAsia="Calibri" w:cs="Traditional Arabic"/>
          <w:i/>
          <w:noProof/>
          <w:szCs w:val="32"/>
          <w:lang w:bidi="ar-SY"/>
        </w:rPr>
        <w:t>e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فرق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ة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تستخدم آلات نفخ موسيقية نحاسية 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8B4BDC">
        <w:rPr>
          <w:rFonts w:eastAsia="Calibri" w:cs="Traditional Arabic" w:hint="cs"/>
          <w:noProof/>
          <w:szCs w:val="32"/>
          <w:rtl/>
          <w:lang w:val="en-US" w:bidi="ar-SY"/>
        </w:rPr>
        <w:t>أ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وركسترا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وجمعيات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موسيقية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تقليدية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تنظّم عروضاً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8B4BDC">
        <w:rPr>
          <w:rFonts w:eastAsia="Calibri" w:cs="Traditional Arabic" w:hint="cs"/>
          <w:noProof/>
          <w:szCs w:val="32"/>
          <w:rtl/>
          <w:lang w:val="en-US" w:bidi="ar-SY"/>
        </w:rPr>
        <w:t>على نحو</w:t>
      </w:r>
      <w:r w:rsidR="008B4BDC"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منتظم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الأماكن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المناسبات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الخاصة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وتضمّ غالبيتها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عدداً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كبيراً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الأعضاء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وتحاول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الاعتماد على قدرتها الذاتية لتوفير الدعم،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فتبحث بنفسها عن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جهات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راعية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ومن المعتاد أن تحصل أيضاً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أموال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دعم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ضئيلة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الميزانيات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البلدية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/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المناطقية.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وتضمّ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مجالس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الجمعيات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مسؤولين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إداريين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محليين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ويشارك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القرى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الصغيرة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المنطقة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أكثر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نصف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السكّان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8B4BDC">
        <w:rPr>
          <w:rFonts w:eastAsia="Calibri" w:cs="Traditional Arabic" w:hint="cs"/>
          <w:noProof/>
          <w:szCs w:val="32"/>
          <w:rtl/>
          <w:lang w:val="en-US" w:bidi="ar-SY"/>
        </w:rPr>
        <w:t>مشاركة</w:t>
      </w:r>
      <w:r w:rsidR="008B4BDC"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طوعي</w:t>
      </w:r>
      <w:r w:rsidR="008B4BDC">
        <w:rPr>
          <w:rFonts w:eastAsia="Calibri" w:cs="Traditional Arabic" w:hint="cs"/>
          <w:noProof/>
          <w:szCs w:val="32"/>
          <w:rtl/>
          <w:lang w:val="en-US" w:bidi="ar-SY"/>
        </w:rPr>
        <w:t>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إعداد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الاحتفالات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وتنظيمها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وأدائها،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كما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يشاركون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عملية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التنظيف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فيما بعد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6359CAD9" w14:textId="6E7A121F" w:rsidR="002804A0" w:rsidRPr="00BF5C01" w:rsidRDefault="002804A0" w:rsidP="002A1532">
      <w:pPr>
        <w:shd w:val="clear" w:color="auto" w:fill="FFFFFF" w:themeFill="background1"/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وتحتفل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غالبية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البلديات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ليمبورغ بالكرنفال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بطريقة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بأخرى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وتضمّ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الكرنفالات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عنصراً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شبه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إلزامي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وهو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انتخاب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"أمير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للكرنفال"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أساس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سنوي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نادراً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يتمّ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انتخاب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أميرات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قبل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فترة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طويلة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الاحتفال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بالكرنفال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ويضطلع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أمير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الكرنفال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بمهام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متعدّدة،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تشمل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زيارات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المسنّين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والمرضى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 القادرين 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المشاركة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الحفلات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العامة،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وغالباً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ترافقه فرقة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الهارموني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ماستريخت،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عاصمة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ليمبورغ،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يسلّم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العمدة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مفاتيح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المدينة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طيلة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الكرنفال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الذي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يدوم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4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أيام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الأمير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تحرص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إدارة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البلدة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والشرطة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2A1532">
        <w:rPr>
          <w:rFonts w:eastAsia="Calibri" w:cs="Traditional Arabic" w:hint="cs"/>
          <w:noProof/>
          <w:szCs w:val="32"/>
          <w:rtl/>
          <w:lang w:val="en-US" w:bidi="ar-SY"/>
        </w:rPr>
        <w:t>-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اللوائح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المحلية</w:t>
      </w:r>
      <w:r w:rsidR="002A1532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-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ضمان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وسط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المدينة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وتعمل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تسهيل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النفاذ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8B4BDC">
        <w:rPr>
          <w:rFonts w:eastAsia="Calibri" w:cs="Traditional Arabic" w:hint="cs"/>
          <w:noProof/>
          <w:szCs w:val="32"/>
          <w:rtl/>
          <w:lang w:val="en-US" w:bidi="ar-SY"/>
        </w:rPr>
        <w:t>إ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ليه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أثناء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الاحتفالات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06C7CCD0" w14:textId="77777777" w:rsidR="002804A0" w:rsidRPr="00BF5C01" w:rsidRDefault="002804A0" w:rsidP="00237B1A">
      <w:pPr>
        <w:shd w:val="clear" w:color="auto" w:fill="FFFFFF" w:themeFill="background1"/>
        <w:bidi/>
        <w:spacing w:line="240" w:lineRule="auto"/>
        <w:ind w:left="0"/>
        <w:rPr>
          <w:rFonts w:eastAsia="Calibri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lastRenderedPageBreak/>
        <w:t>المنظمات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المحلية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</w:p>
    <w:p w14:paraId="3A090335" w14:textId="11CA80FE" w:rsidR="002804A0" w:rsidRPr="00BF5C01" w:rsidRDefault="002804A0" w:rsidP="002804A0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تضمّ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بلدان عدّة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منظمات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تتألف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أشخاص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غالباً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يأتون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مختلفة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ويمارسون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أنواعاً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متشابهة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ويساعدون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بعضهم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بعض</w:t>
      </w:r>
      <w:r w:rsidR="008B4BDC">
        <w:rPr>
          <w:rFonts w:eastAsia="Calibri" w:cs="Traditional Arabic" w:hint="cs"/>
          <w:noProof/>
          <w:szCs w:val="32"/>
          <w:rtl/>
          <w:lang w:val="en-US" w:bidi="ar-SY"/>
        </w:rPr>
        <w:t>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خلال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تأمين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الخبرة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والموارد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.</w:t>
      </w:r>
    </w:p>
    <w:p w14:paraId="09C77F2F" w14:textId="7E166DE7" w:rsidR="002804A0" w:rsidRPr="00BF5C01" w:rsidRDefault="007341A8" w:rsidP="007341A8">
      <w:pPr>
        <w:shd w:val="clear" w:color="auto" w:fill="FFFFFF" w:themeFill="background1"/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فعلى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سبيل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 xml:space="preserve">المثال، تحظى </w:t>
      </w:r>
      <w:r w:rsidRPr="00BF5C01">
        <w:rPr>
          <w:rFonts w:eastAsia="Calibri" w:cs="Traditional Arabic" w:hint="cs"/>
          <w:i/>
          <w:iCs/>
          <w:noProof/>
          <w:szCs w:val="32"/>
          <w:shd w:val="clear" w:color="auto" w:fill="FFFFFF" w:themeFill="background1"/>
          <w:rtl/>
          <w:lang w:val="en-US" w:bidi="ar-SY"/>
        </w:rPr>
        <w:t>فرقة الهارموني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المذكورة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أعلاه،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برعاية منظمات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لا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تحرص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فقط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تأمين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المساعدة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المتبادلة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ولكنها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تنظّم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أيضاً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احتفالات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ومباريات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مشتركة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ألمانيا،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توجد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منظمات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لرواة القصص</w:t>
      </w:r>
      <w:r w:rsidR="008B4BDC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.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 xml:space="preserve"> أما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بريتاني،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فرنسا،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فتوجد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منظمات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مجتمعية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تعزف موسيقى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تقليدية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ومن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خلال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دعم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منظمات</w:t>
      </w:r>
      <w:r w:rsidR="008B4BDC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 xml:space="preserve"> كهذه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قد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تساهم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الدول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أشكال التعبير عن 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.</w:t>
      </w:r>
    </w:p>
    <w:p w14:paraId="4659C967" w14:textId="77777777" w:rsidR="007341A8" w:rsidRPr="00BF5C01" w:rsidRDefault="007341A8" w:rsidP="00237B1A">
      <w:pPr>
        <w:bidi/>
        <w:spacing w:line="240" w:lineRule="auto"/>
        <w:ind w:left="0"/>
        <w:rPr>
          <w:rFonts w:eastAsia="Calibri" w:cs="Traditional Arabic"/>
          <w:b/>
          <w:bCs/>
          <w:noProof/>
          <w:szCs w:val="32"/>
          <w:rtl/>
          <w:lang w:val="en-US" w:bidi="ar-SY"/>
        </w:rPr>
      </w:pPr>
      <w:r w:rsidRPr="00F456AD">
        <w:rPr>
          <w:rFonts w:eastAsia="Calibri" w:cs="Traditional Arabic" w:hint="eastAsia"/>
          <w:b/>
          <w:bCs/>
          <w:noProof/>
          <w:szCs w:val="32"/>
          <w:rtl/>
          <w:lang w:val="en-US" w:bidi="ar-SY"/>
        </w:rPr>
        <w:t>دمج</w:t>
      </w:r>
      <w:r w:rsidRPr="00F456AD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F456AD">
        <w:rPr>
          <w:rFonts w:eastAsia="Calibri" w:cs="Traditional Arabic" w:hint="eastAsia"/>
          <w:b/>
          <w:bCs/>
          <w:noProof/>
          <w:szCs w:val="32"/>
          <w:rtl/>
          <w:lang w:val="en-US" w:bidi="ar-SY"/>
        </w:rPr>
        <w:t>صون</w:t>
      </w:r>
      <w:r w:rsidRPr="00F456AD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F456AD">
        <w:rPr>
          <w:rFonts w:eastAsia="Calibri" w:cs="Traditional Arabic" w:hint="eastAsia"/>
          <w:b/>
          <w:bCs/>
          <w:noProof/>
          <w:szCs w:val="32"/>
          <w:rtl/>
          <w:lang w:val="en-US" w:bidi="ar-SY"/>
        </w:rPr>
        <w:t>التراث</w:t>
      </w:r>
      <w:r w:rsidRPr="00F456AD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F456AD">
        <w:rPr>
          <w:rFonts w:eastAsia="Calibri" w:cs="Traditional Arabic" w:hint="eastAsia"/>
          <w:b/>
          <w:bCs/>
          <w:noProof/>
          <w:szCs w:val="32"/>
          <w:rtl/>
          <w:lang w:val="en-US" w:bidi="ar-SY"/>
        </w:rPr>
        <w:t>الثقافي</w:t>
      </w:r>
      <w:r w:rsidRPr="00F456AD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F456AD">
        <w:rPr>
          <w:rFonts w:eastAsia="Calibri" w:cs="Traditional Arabic" w:hint="eastAsia"/>
          <w:b/>
          <w:bCs/>
          <w:noProof/>
          <w:szCs w:val="32"/>
          <w:rtl/>
          <w:lang w:val="en-US" w:bidi="ar-SY"/>
        </w:rPr>
        <w:t>غير</w:t>
      </w:r>
      <w:r w:rsidRPr="00F456AD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F456AD">
        <w:rPr>
          <w:rFonts w:eastAsia="Calibri" w:cs="Traditional Arabic" w:hint="eastAsia"/>
          <w:b/>
          <w:bCs/>
          <w:noProof/>
          <w:szCs w:val="32"/>
          <w:rtl/>
          <w:lang w:val="en-US" w:bidi="ar-SY"/>
        </w:rPr>
        <w:t>المادي</w:t>
      </w:r>
      <w:r w:rsidRPr="00F456AD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F456AD">
        <w:rPr>
          <w:rFonts w:eastAsia="Calibri" w:cs="Traditional Arabic" w:hint="eastAsia"/>
          <w:b/>
          <w:bCs/>
          <w:noProof/>
          <w:szCs w:val="32"/>
          <w:rtl/>
          <w:lang w:val="en-US" w:bidi="ar-SY"/>
        </w:rPr>
        <w:t>في</w:t>
      </w:r>
      <w:r w:rsidRPr="00F456AD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F456AD">
        <w:rPr>
          <w:rFonts w:eastAsia="Calibri" w:cs="Traditional Arabic" w:hint="eastAsia"/>
          <w:b/>
          <w:bCs/>
          <w:noProof/>
          <w:szCs w:val="32"/>
          <w:rtl/>
          <w:lang w:val="en-US" w:bidi="ar-SY"/>
        </w:rPr>
        <w:t>مبادرات</w:t>
      </w:r>
      <w:r w:rsidRPr="00F456AD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F456AD">
        <w:rPr>
          <w:rFonts w:eastAsia="Calibri" w:cs="Traditional Arabic" w:hint="eastAsia"/>
          <w:b/>
          <w:bCs/>
          <w:noProof/>
          <w:szCs w:val="32"/>
          <w:rtl/>
          <w:lang w:val="en-US" w:bidi="ar-SY"/>
        </w:rPr>
        <w:t>محلية</w:t>
      </w:r>
      <w:r w:rsidRPr="00F456AD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F456AD">
        <w:rPr>
          <w:rFonts w:eastAsia="Calibri" w:cs="Traditional Arabic" w:hint="eastAsia"/>
          <w:b/>
          <w:bCs/>
          <w:noProof/>
          <w:szCs w:val="32"/>
          <w:rtl/>
          <w:lang w:val="en-US" w:bidi="ar-SY"/>
        </w:rPr>
        <w:t>أخرى</w:t>
      </w:r>
    </w:p>
    <w:p w14:paraId="7D90433D" w14:textId="77777777" w:rsidR="007341A8" w:rsidRPr="00BF5C01" w:rsidRDefault="007341A8" w:rsidP="007341A8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تتوفّر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فرص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جيدة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لدمج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أنشطة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 مجالات الصحة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والتعليم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والتنمية وغيرها من المجالات التنموية التي تهتم بها السلطات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595FB993" w14:textId="0F623610" w:rsidR="007341A8" w:rsidRDefault="007341A8" w:rsidP="007341A8">
      <w:pPr>
        <w:shd w:val="clear" w:color="auto" w:fill="FFFFFF" w:themeFill="background1"/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كمثال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تشريع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محلي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يتيح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المادي،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يمكن ذكر قانون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المواقع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المقدّسة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الأصلية 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الأراضي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الشمالية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(2006)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الذي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يساعد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الأصلية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الأراضي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الشمالية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أستراليا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الاستمرار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بالتحكّم بإدارة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تراثها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والمنافع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الناجمة عنه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فقد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أنشأ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هذا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القانون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مؤسسات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مثل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"سلطة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حماية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المناطق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الأصلية"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 xml:space="preserve"> (</w:t>
      </w:r>
      <w:r w:rsidRPr="007A71B9">
        <w:rPr>
          <w:rFonts w:eastAsia="Calibri" w:cs="Traditional Arabic"/>
          <w:noProof/>
          <w:szCs w:val="32"/>
          <w:shd w:val="clear" w:color="auto" w:fill="FFFFFF" w:themeFill="background1"/>
          <w:lang w:val="en-US" w:bidi="ar-SY"/>
        </w:rPr>
        <w:t>http://www.aapant.org.au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)،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تحاول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إيجاد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توازن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بين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ضرورة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للجماعات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الأصلية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وعلاقته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بالأرض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والتنمية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الاقتصادية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والاجتماعية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والثقافية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لسكّان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هذه الأراضي كافة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>.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</w:p>
    <w:p w14:paraId="77177E9F" w14:textId="77777777" w:rsidR="00591AAD" w:rsidRPr="00BF5C01" w:rsidRDefault="00591AAD" w:rsidP="00591AAD">
      <w:pPr>
        <w:bidi/>
        <w:spacing w:line="240" w:lineRule="auto"/>
        <w:rPr>
          <w:rFonts w:eastAsia="Calibri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اللوائح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والسياسات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الحكومية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المحلية</w:t>
      </w:r>
    </w:p>
    <w:p w14:paraId="5B6180F0" w14:textId="77777777" w:rsidR="00591AAD" w:rsidRPr="00BF5C01" w:rsidRDefault="00591AAD" w:rsidP="00591AAD">
      <w:pPr>
        <w:bidi/>
        <w:spacing w:line="240" w:lineRule="auto"/>
        <w:rPr>
          <w:rFonts w:eastAsia="Calibri" w:cs="Traditional Arabic"/>
          <w:noProof/>
          <w:spacing w:val="-2"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تؤدي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الحكومة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المحلية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دوراً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حيوياً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المادي،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بغض النظر عما إذا كان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هذا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الدور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منصوصاً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عليه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اللوائح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والسياسات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أم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لا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ويجب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تشجّع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الدول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الأطراف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المبادرات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المحلية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لصون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pacing w:val="-2"/>
          <w:szCs w:val="32"/>
          <w:rtl/>
          <w:lang w:val="en-US" w:bidi="ar-SY"/>
        </w:rPr>
        <w:t>وأن تدعمها</w:t>
      </w:r>
      <w:r w:rsidRPr="00BF5C01">
        <w:rPr>
          <w:rFonts w:eastAsia="Calibri" w:cs="Traditional Arabic"/>
          <w:noProof/>
          <w:spacing w:val="-2"/>
          <w:szCs w:val="32"/>
          <w:rtl/>
          <w:lang w:val="en-US" w:bidi="ar-SY"/>
        </w:rPr>
        <w:t>.</w:t>
      </w:r>
    </w:p>
    <w:p w14:paraId="748D6919" w14:textId="0E7F05F1" w:rsidR="008E5ACD" w:rsidRDefault="00F456AD" w:rsidP="008A1FEB">
      <w:pPr>
        <w:shd w:val="clear" w:color="auto" w:fill="FFFFFF" w:themeFill="background1"/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تؤدي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البلديات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ولجان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تنمية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القرى</w:t>
      </w:r>
      <w:r w:rsidRPr="00F456AD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نيبال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دوراً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هاماً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دعم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الأنشطة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الدينية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والثقافية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تعزيز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المشاركة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المحلية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القرارات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المتعلّقة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بالصحة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والتعليم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والخدمات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 xml:space="preserve">وما </w:t>
      </w:r>
      <w:r w:rsidR="00591AAD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إلى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 xml:space="preserve"> ذلك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وليس هناك في الواقع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سياسة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تنصّ على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لجان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تنمية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القرى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مسؤولة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مباشر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ةً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صون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وتعزيزه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على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المستوى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المحلي،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علماً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بأن هذه اللجان لا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تملك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مصدر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دخل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منتظم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</w:t>
      </w:r>
      <w:r w:rsidR="00591AAD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لا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ضطلاع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بهذه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الأنشطة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ولكن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بصفتها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سلطات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محلية،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يمكنها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تؤدي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lastRenderedPageBreak/>
        <w:t>بصورة مباشرة وغير مباشرة دور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الوسيط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بين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الحكومة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الوطنية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والوكالات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المعنية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والمؤدين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المحليين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وحمَلة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التقاليد بشأن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مسائل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تتعلّق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بصون</w:t>
      </w:r>
      <w:r w:rsidR="00591AAD" w:rsidRPr="00670580">
        <w:rPr>
          <w:rFonts w:eastAsia="Calibri" w:cs="Traditional Arabic"/>
          <w:noProof/>
          <w:szCs w:val="32"/>
          <w:shd w:val="clear" w:color="auto" w:fill="FFFFFF" w:themeFill="background1"/>
          <w:vertAlign w:val="superscript"/>
          <w:rtl/>
          <w:lang w:val="en-US" w:bidi="ar-SY"/>
        </w:rPr>
        <w:footnoteReference w:id="3"/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="00591AAD"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="00591AAD"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المادي.</w:t>
      </w:r>
      <w:r w:rsidR="00591AAD"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bookmarkStart w:id="4" w:name="_Toc370733246"/>
    </w:p>
    <w:p w14:paraId="362F2774" w14:textId="4E6C3C72" w:rsidR="008E5ACD" w:rsidRPr="002B2E22" w:rsidRDefault="008E5ACD" w:rsidP="00237B1A">
      <w:pPr>
        <w:shd w:val="clear" w:color="auto" w:fill="FFFFFF" w:themeFill="background1"/>
        <w:bidi/>
        <w:spacing w:line="240" w:lineRule="auto"/>
        <w:ind w:hanging="851"/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</w:pPr>
      <w:r w:rsidRPr="002B2E22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10</w:t>
      </w:r>
      <w:r w:rsidR="00237B1A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-</w:t>
      </w:r>
      <w:r w:rsidRPr="002B2E22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4</w:t>
      </w:r>
      <w:r w:rsidR="00237B1A">
        <w:rPr>
          <w:rFonts w:ascii="Traditional Arabic" w:eastAsia="Times New Roman" w:hAnsi="Traditional Arabic" w:cs="Traditional Arabic"/>
          <w:bCs/>
          <w:noProof/>
          <w:color w:val="548DD4" w:themeColor="text2" w:themeTint="99"/>
          <w:kern w:val="28"/>
          <w:sz w:val="36"/>
          <w:szCs w:val="36"/>
          <w:rtl/>
        </w:rPr>
        <w:tab/>
      </w:r>
      <w:r w:rsidRPr="002B2E22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الأطر</w:t>
      </w:r>
      <w:r w:rsidRPr="002B2E22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2B2E22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القانونية</w:t>
      </w:r>
      <w:r w:rsidRPr="002B2E22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2B2E22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والإدارية</w:t>
      </w:r>
      <w:r w:rsidRPr="002B2E22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2B2E22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الوطنية</w:t>
      </w:r>
      <w:bookmarkEnd w:id="4"/>
    </w:p>
    <w:p w14:paraId="4A09548C" w14:textId="77777777" w:rsidR="008E5ACD" w:rsidRPr="00BF5C01" w:rsidRDefault="008E5ACD" w:rsidP="008E5ACD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تضمّ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الأطر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القانونية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والإدارية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الوطنية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الاتحادية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أحكاماً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تتعلّق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دستور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تشريع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خاص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بالتراث،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سياسات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ثقافية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تراثية 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مراكز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البحث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والتوثيق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الوطنية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المتعلّقة بالتراث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الجامعات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 المتاحف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والمحفوظات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 الهيئات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الاستشارية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وآليات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التنسيق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تشمل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أيضاً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دمج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السياسات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والقوانين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والمؤسسات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بمجالات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أخرى،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المجال المالي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والطبّ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والصحة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والزراعة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62FD5CAB" w14:textId="1FEBEF49" w:rsidR="008E5ACD" w:rsidRPr="00BF5C01" w:rsidRDefault="008E5ACD" w:rsidP="008A1FEB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ويتمّ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اتخاذ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تدابير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قانونية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وإدارية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0D4BE5">
        <w:rPr>
          <w:rFonts w:eastAsia="Calibri" w:cs="Traditional Arabic" w:hint="cs"/>
          <w:noProof/>
          <w:szCs w:val="32"/>
          <w:rtl/>
          <w:lang w:val="en-US" w:bidi="ar-SY"/>
        </w:rPr>
        <w:t>بصورة</w:t>
      </w:r>
      <w:r w:rsidR="000D4BE5"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رئيسي</w:t>
      </w:r>
      <w:r w:rsidR="000D4BE5">
        <w:rPr>
          <w:rFonts w:eastAsia="Calibri" w:cs="Traditional Arabic" w:hint="cs"/>
          <w:noProof/>
          <w:szCs w:val="32"/>
          <w:rtl/>
          <w:lang w:val="en-US" w:bidi="ar-SY"/>
        </w:rPr>
        <w:t>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أجل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المساهمة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تعزيز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وصونه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0D4BE5">
        <w:rPr>
          <w:rFonts w:eastAsia="Calibri" w:cs="Traditional Arabic" w:hint="cs"/>
          <w:noProof/>
          <w:szCs w:val="32"/>
          <w:rtl/>
          <w:lang w:val="en-US" w:bidi="ar-SY"/>
        </w:rPr>
        <w:t>بوجه</w:t>
      </w:r>
      <w:r w:rsidR="000D4BE5"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وإنشاء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إطار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داعم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لأنشطة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المحلي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ويكون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عادة للتدابير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يتمّ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تنفيذها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وقع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مباشر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استدامة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عناصر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.</w:t>
      </w:r>
    </w:p>
    <w:p w14:paraId="3502733A" w14:textId="77777777" w:rsidR="008E5ACD" w:rsidRPr="00BF5C01" w:rsidRDefault="008E5ACD" w:rsidP="008E5ACD">
      <w:pPr>
        <w:bidi/>
        <w:spacing w:line="240" w:lineRule="auto"/>
        <w:ind w:left="0"/>
        <w:rPr>
          <w:rFonts w:eastAsia="Calibri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العلاقات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بين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سياسات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مؤسساته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وغيرها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الأطر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الوطنية</w:t>
      </w:r>
    </w:p>
    <w:p w14:paraId="3A0B561B" w14:textId="77777777" w:rsidR="008E5ACD" w:rsidRPr="00BF5C01" w:rsidRDefault="008E5ACD" w:rsidP="008E5ACD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يلاحظ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أن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 يغطّي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إطار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تشريعي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ومؤسسي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واحد،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تكون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المسؤولية عن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هذين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النوعَين من 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منفصلة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دول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أخرى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تضطلع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مؤسسات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قائمة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بوظائف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جديدة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تكون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ضرورية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للإشراف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إنشاء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هيئات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جديدة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11CA0982" w14:textId="39478994" w:rsidR="008E5ACD" w:rsidRPr="00BF5C01" w:rsidRDefault="008E5ACD" w:rsidP="008A1FEB">
      <w:pPr>
        <w:bidi/>
        <w:spacing w:line="240" w:lineRule="auto"/>
        <w:rPr>
          <w:rFonts w:eastAsia="Calibri" w:cs="Traditional Arabic"/>
          <w:i/>
          <w:iCs/>
          <w:noProof/>
          <w:szCs w:val="32"/>
          <w:rtl/>
          <w:lang w:val="en-US" w:bidi="ar-SY"/>
        </w:rPr>
      </w:pPr>
      <w:r w:rsidRPr="00725F26">
        <w:rPr>
          <w:noProof/>
          <w:szCs w:val="20"/>
          <w:lang w:val="fr-FR" w:eastAsia="ja-JP"/>
        </w:rPr>
        <w:drawing>
          <wp:anchor distT="0" distB="0" distL="114300" distR="114300" simplePos="0" relativeHeight="251680768" behindDoc="0" locked="0" layoutInCell="1" allowOverlap="1" wp14:anchorId="096B7B47" wp14:editId="19F6C4D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وتقدم دراسة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الحالة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29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مثالاً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عن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مجموعة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الوكالات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الحكومية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التي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تشارك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جنوب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0D4BE5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أ</w:t>
      </w:r>
      <w:r w:rsidRPr="00BF5C01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فريقيا</w:t>
      </w:r>
      <w:r w:rsidRPr="00BF5C01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. </w:t>
      </w:r>
    </w:p>
    <w:p w14:paraId="0EDB68B1" w14:textId="57BDB164" w:rsidR="008E5ACD" w:rsidRPr="00BF5C01" w:rsidRDefault="008E5ACD" w:rsidP="008A1FEB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تتميّز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الحكومة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بطابع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مركزي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نسبياً،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تؤدي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المؤسسات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المركزية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وظائف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تتعلّق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تحت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إشراف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وزارة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وطنية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وبموجب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سياساتها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يندرج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إجمالاً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ضمن مسؤوليات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وزارة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ما يعادلها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عدد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تحمي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الدساتير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الوطنية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مواثيق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الأشخاص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المشاركة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ممارسة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ثقافية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="00AF0563">
        <w:rPr>
          <w:rFonts w:eastAsia="Calibri" w:cs="Traditional Arabic" w:hint="cs"/>
          <w:noProof/>
          <w:szCs w:val="32"/>
          <w:rtl/>
          <w:lang w:val="en-US" w:bidi="ar-SY"/>
        </w:rPr>
        <w:t>ما دام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الأمر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ينتهك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الإنسان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الأخرى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تؤثر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السياسة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والتشريع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مجال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الزراعة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والسياحة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والطبّ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والمالية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وغيرها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المجالات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سلباً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إيجاباً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كيفية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والمنظمات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الحكومية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ومؤسسات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أخرى والوكالات الحكومية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الموجود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أراضيها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124C0514" w14:textId="77777777" w:rsidR="008E5ACD" w:rsidRPr="00BF5C01" w:rsidRDefault="008E5ACD" w:rsidP="008E5ACD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lastRenderedPageBreak/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بعض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البلدان،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تثني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ضرائب التركات العالية الناس عن تسليم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ما 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حوزتهم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 آلات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موسيقية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تقليدية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ثمينة أو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ملابس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تقليدية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قيّمة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ممارسين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شباب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للا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ستمرار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ممارسة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وعوضاً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ذلك،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يُضطرون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بيعها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متاحف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مؤسسات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أخرى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وقد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تفضي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تغييرات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مناسبة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القانون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التشجيع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على الاستمرار 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أداء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shd w:val="clear" w:color="auto" w:fill="FFFFFF" w:themeFill="background1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shd w:val="clear" w:color="auto" w:fill="FFFFFF" w:themeFill="background1"/>
          <w:rtl/>
          <w:lang w:val="en-US" w:bidi="ar-SY"/>
        </w:rPr>
        <w:t>.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</w:p>
    <w:p w14:paraId="5F7B394A" w14:textId="2BE7B238" w:rsidR="009530D2" w:rsidRPr="007E1CDA" w:rsidRDefault="008E5ACD" w:rsidP="008E5ACD">
      <w:pPr>
        <w:bidi/>
        <w:spacing w:line="240" w:lineRule="auto"/>
        <w:ind w:left="0"/>
        <w:rPr>
          <w:rFonts w:eastAsia="Calibri" w:cs="Traditional Arabic"/>
          <w:noProof/>
          <w:szCs w:val="32"/>
          <w:rtl/>
          <w:lang w:bidi="ar-SY"/>
        </w:rPr>
      </w:pP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مخاطر ناتجة عن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تطبيق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رقابة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تشريعية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تدخّلات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إدارية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مفرطة</w:t>
      </w:r>
    </w:p>
    <w:p w14:paraId="6FDAC864" w14:textId="1B0D5FF4" w:rsidR="008E5ACD" w:rsidRPr="00BF5C01" w:rsidRDefault="008E5ACD" w:rsidP="008A1FEB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الرغم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تشجّع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تدابير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قانونية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وإدارية،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ليست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بحاجة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تشريع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رسمي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أجل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تنفيذ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المهام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يتعيّن عليها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الاضطلاع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عند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 المقابل،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تؤدي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رقابة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تشريعية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مفرطة 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تدخّل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إداري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مكثّف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عرقلة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: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يجب أن تتمكّن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 أن تقرّر بنفسها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متى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وكيف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تريد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تؤدي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تراثها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="000D4BE5">
        <w:rPr>
          <w:rFonts w:eastAsia="Calibri" w:cs="Traditional Arabic" w:hint="cs"/>
          <w:noProof/>
          <w:szCs w:val="32"/>
          <w:rtl/>
          <w:lang w:val="en-US" w:bidi="ar-SY"/>
        </w:rPr>
        <w:t>وينبغي</w:t>
      </w:r>
      <w:r w:rsidR="000D4BE5"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>
        <w:rPr>
          <w:rFonts w:eastAsia="Calibri" w:cs="Traditional Arabic" w:hint="cs"/>
          <w:noProof/>
          <w:szCs w:val="32"/>
          <w:rtl/>
          <w:lang w:bidi="ar-IQ"/>
        </w:rPr>
        <w:t xml:space="preserve"> </w:t>
      </w:r>
      <w:r w:rsidR="000D4BE5">
        <w:rPr>
          <w:rFonts w:eastAsia="Calibri" w:cs="Traditional Arabic" w:hint="cs"/>
          <w:noProof/>
          <w:szCs w:val="32"/>
          <w:rtl/>
          <w:lang w:bidi="ar-IQ"/>
        </w:rPr>
        <w:t xml:space="preserve">يتاح </w:t>
      </w:r>
      <w:r>
        <w:rPr>
          <w:rFonts w:eastAsia="Calibri" w:cs="Traditional Arabic" w:hint="cs"/>
          <w:noProof/>
          <w:szCs w:val="32"/>
          <w:rtl/>
          <w:lang w:bidi="ar-IQ"/>
        </w:rPr>
        <w:t>لها المجال للتحكّم بتراثها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0D4BE5">
        <w:rPr>
          <w:rFonts w:eastAsia="Calibri" w:cs="Traditional Arabic" w:hint="cs"/>
          <w:noProof/>
          <w:szCs w:val="32"/>
          <w:rtl/>
          <w:lang w:val="en-US" w:bidi="ar-SY"/>
        </w:rPr>
        <w:t>ما دامت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ممارسات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هذا 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وأشكال التعبير الخاصة به تمتثل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للتشريعات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والسياسات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دولها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المستحسن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تستثني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تشريعات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وسياساتها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أي عنصر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 عناصر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يغطّيها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تعريف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الوارد 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وألا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تستملك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2339CEF4" w14:textId="7C35FBC0" w:rsidR="002B2E22" w:rsidRPr="002B2E22" w:rsidRDefault="002B2E22" w:rsidP="001F4A28">
      <w:pPr>
        <w:keepNext/>
        <w:keepLines/>
        <w:bidi/>
        <w:spacing w:line="240" w:lineRule="auto"/>
        <w:ind w:hanging="851"/>
        <w:outlineLvl w:val="1"/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</w:pPr>
      <w:bookmarkStart w:id="5" w:name="_Toc370733247"/>
      <w:r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10</w:t>
      </w:r>
      <w:r w:rsidR="001F4A28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-</w:t>
      </w:r>
      <w:r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5</w:t>
      </w:r>
      <w:r w:rsidR="00237B1A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ab/>
      </w:r>
      <w:r w:rsidRPr="002B2E22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الأطر</w:t>
      </w:r>
      <w:r w:rsidRPr="002B2E22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2B2E22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المؤسسية</w:t>
      </w:r>
      <w:bookmarkEnd w:id="5"/>
    </w:p>
    <w:p w14:paraId="7BC533BD" w14:textId="2269C5CC" w:rsidR="002B2E22" w:rsidRPr="00BF5C01" w:rsidRDefault="002B2E22" w:rsidP="008A1FEB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A443F5">
        <w:rPr>
          <w:noProof/>
          <w:szCs w:val="20"/>
          <w:lang w:val="fr-FR" w:eastAsia="ja-JP"/>
        </w:rPr>
        <w:drawing>
          <wp:anchor distT="0" distB="0" distL="114300" distR="114300" simplePos="0" relativeHeight="251682816" behindDoc="0" locked="1" layoutInCell="1" allowOverlap="0" wp14:anchorId="6C51AB08" wp14:editId="6E01DF62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63">
        <w:rPr>
          <w:rFonts w:eastAsia="Calibri" w:cs="Traditional Arabic" w:hint="cs"/>
          <w:noProof/>
          <w:szCs w:val="32"/>
          <w:rtl/>
          <w:lang w:val="en-US" w:bidi="ar-SY"/>
        </w:rPr>
        <w:t>تلخص الوحدة 4.8 من نص المشارك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أنواع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الأنشطة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تساعد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تنفيذها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مؤسسات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متنوعة 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بمشاركة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وموافقتها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بموجب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وتوجيهاتها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التنفيذية.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ويمكن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للمؤسسات بالطبع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تعمل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مباشرةً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المعنية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بمبادرة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منها،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إذا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وافقت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وليس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الضروري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تكون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الأنشطة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تقوم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بها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ذات طابع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مركزي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ولكن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AF0563">
        <w:rPr>
          <w:rFonts w:eastAsia="Calibri" w:cs="Traditional Arabic" w:hint="cs"/>
          <w:noProof/>
          <w:szCs w:val="32"/>
          <w:rtl/>
          <w:lang w:val="en-US" w:bidi="ar-SY"/>
        </w:rPr>
        <w:t>قد يتعيّن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تنسيقها،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توخياً لتحقيق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الفعالية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القصوى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وتفادي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الازدواجية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575ED657" w14:textId="448A09F7" w:rsidR="002B2E22" w:rsidRPr="00BF5C01" w:rsidRDefault="002B2E22" w:rsidP="001F4A28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وتشجّع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التوجيهات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إنشاء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جهاز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استشاري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آلية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تنسيق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لتسهيل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مشاركة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والخبراء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مهام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مختلفة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التوجيه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80).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تُعتبر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مضطرة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لإنشاء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أجهزة</w:t>
      </w:r>
      <w:r w:rsidR="00AF0563">
        <w:rPr>
          <w:rFonts w:eastAsia="Calibri" w:cs="Traditional Arabic" w:hint="cs"/>
          <w:noProof/>
          <w:szCs w:val="32"/>
          <w:rtl/>
          <w:lang w:val="en-US" w:bidi="ar-SY"/>
        </w:rPr>
        <w:t xml:space="preserve"> كهذه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ولكن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المستحسن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تنظر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كيفية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مشاركة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وتنسيق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أنشطة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ويُطلب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تقديم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دليل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مشاركة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1F4A28">
        <w:rPr>
          <w:rFonts w:eastAsia="Calibri" w:cs="Traditional Arabic" w:hint="cs"/>
          <w:noProof/>
          <w:szCs w:val="32"/>
          <w:rtl/>
          <w:lang w:val="en-US" w:bidi="ar-SY"/>
        </w:rPr>
        <w:t xml:space="preserve">-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الأحيان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 موافقتها</w:t>
      </w:r>
      <w:r w:rsidR="001F4A28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-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التقارير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التوجيهان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157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هـ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162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ملفات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الترشيح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التوجيهان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2). </w:t>
      </w:r>
    </w:p>
    <w:p w14:paraId="647B3FF4" w14:textId="3A465CE3" w:rsidR="00637CF4" w:rsidRPr="001D3E9D" w:rsidRDefault="008540E1" w:rsidP="00AE5D4B">
      <w:pPr>
        <w:pStyle w:val="Soustitre"/>
        <w:bidi/>
        <w:spacing w:after="0" w:line="240" w:lineRule="auto"/>
        <w:ind w:hanging="851"/>
        <w:rPr>
          <w:rFonts w:ascii="Traditional Arabic" w:eastAsia="Times New Roman" w:hAnsi="Traditional Arabic" w:cs="Traditional Arabic"/>
          <w:b w:val="0"/>
          <w:i w:val="0"/>
          <w:snapToGrid/>
          <w:color w:val="3366FF"/>
          <w:kern w:val="28"/>
          <w:sz w:val="32"/>
          <w:szCs w:val="32"/>
          <w:rtl/>
          <w:lang w:val="en-GB" w:eastAsia="zh-CN"/>
        </w:rPr>
      </w:pPr>
      <w:r w:rsidRPr="001D3E9D">
        <w:rPr>
          <w:rFonts w:ascii="Traditional Arabic" w:eastAsia="Times New Roman" w:hAnsi="Traditional Arabic" w:cs="Traditional Arabic" w:hint="cs"/>
          <w:b w:val="0"/>
          <w:i w:val="0"/>
          <w:snapToGrid/>
          <w:color w:val="3366FF"/>
          <w:kern w:val="28"/>
          <w:sz w:val="32"/>
          <w:szCs w:val="32"/>
          <w:rtl/>
          <w:lang w:val="en-GB" w:eastAsia="zh-CN"/>
        </w:rPr>
        <w:lastRenderedPageBreak/>
        <w:t>10</w:t>
      </w:r>
      <w:r w:rsidR="00AE5D4B">
        <w:rPr>
          <w:rFonts w:ascii="Traditional Arabic" w:eastAsia="Times New Roman" w:hAnsi="Traditional Arabic" w:cs="Traditional Arabic" w:hint="cs"/>
          <w:b w:val="0"/>
          <w:i w:val="0"/>
          <w:snapToGrid/>
          <w:color w:val="3366FF"/>
          <w:kern w:val="28"/>
          <w:sz w:val="32"/>
          <w:szCs w:val="32"/>
          <w:rtl/>
          <w:lang w:val="en-GB" w:eastAsia="zh-CN"/>
        </w:rPr>
        <w:t>-</w:t>
      </w:r>
      <w:r w:rsidRPr="001D3E9D">
        <w:rPr>
          <w:rFonts w:ascii="Traditional Arabic" w:eastAsia="Times New Roman" w:hAnsi="Traditional Arabic" w:cs="Traditional Arabic" w:hint="cs"/>
          <w:b w:val="0"/>
          <w:i w:val="0"/>
          <w:snapToGrid/>
          <w:color w:val="3366FF"/>
          <w:kern w:val="28"/>
          <w:sz w:val="32"/>
          <w:szCs w:val="32"/>
          <w:rtl/>
          <w:lang w:val="en-GB" w:eastAsia="zh-CN"/>
        </w:rPr>
        <w:t>5</w:t>
      </w:r>
      <w:r w:rsidR="00AE5D4B">
        <w:rPr>
          <w:rFonts w:ascii="Traditional Arabic" w:eastAsia="Times New Roman" w:hAnsi="Traditional Arabic" w:cs="Traditional Arabic" w:hint="cs"/>
          <w:b w:val="0"/>
          <w:i w:val="0"/>
          <w:snapToGrid/>
          <w:color w:val="3366FF"/>
          <w:kern w:val="28"/>
          <w:sz w:val="32"/>
          <w:szCs w:val="32"/>
          <w:rtl/>
          <w:lang w:val="en-GB" w:eastAsia="zh-CN"/>
        </w:rPr>
        <w:t>-</w:t>
      </w:r>
      <w:r w:rsidRPr="001D3E9D">
        <w:rPr>
          <w:rFonts w:ascii="Traditional Arabic" w:eastAsia="Times New Roman" w:hAnsi="Traditional Arabic" w:cs="Traditional Arabic" w:hint="cs"/>
          <w:b w:val="0"/>
          <w:i w:val="0"/>
          <w:snapToGrid/>
          <w:color w:val="3366FF"/>
          <w:kern w:val="28"/>
          <w:sz w:val="32"/>
          <w:szCs w:val="32"/>
          <w:rtl/>
          <w:lang w:val="en-GB" w:eastAsia="zh-CN"/>
        </w:rPr>
        <w:t>5</w:t>
      </w:r>
      <w:r w:rsidR="00AE5D4B">
        <w:rPr>
          <w:rFonts w:ascii="Traditional Arabic" w:eastAsia="Times New Roman" w:hAnsi="Traditional Arabic" w:cs="Traditional Arabic"/>
          <w:b w:val="0"/>
          <w:i w:val="0"/>
          <w:snapToGrid/>
          <w:color w:val="3366FF"/>
          <w:kern w:val="28"/>
          <w:sz w:val="32"/>
          <w:szCs w:val="32"/>
          <w:rtl/>
          <w:lang w:val="en-GB" w:eastAsia="zh-CN"/>
        </w:rPr>
        <w:tab/>
      </w:r>
      <w:r w:rsidR="00863D79" w:rsidRPr="001D3E9D">
        <w:rPr>
          <w:rFonts w:ascii="Traditional Arabic" w:eastAsia="Times New Roman" w:hAnsi="Traditional Arabic" w:cs="Traditional Arabic" w:hint="cs"/>
          <w:b w:val="0"/>
          <w:i w:val="0"/>
          <w:snapToGrid/>
          <w:color w:val="3366FF"/>
          <w:kern w:val="28"/>
          <w:sz w:val="32"/>
          <w:szCs w:val="32"/>
          <w:rtl/>
          <w:lang w:val="en-GB" w:eastAsia="zh-CN"/>
        </w:rPr>
        <w:t xml:space="preserve">المساواة بين الجنسين في </w:t>
      </w:r>
      <w:r w:rsidRPr="001D3E9D">
        <w:rPr>
          <w:rFonts w:ascii="Traditional Arabic" w:eastAsia="Times New Roman" w:hAnsi="Traditional Arabic" w:cs="Traditional Arabic" w:hint="cs"/>
          <w:b w:val="0"/>
          <w:i w:val="0"/>
          <w:snapToGrid/>
          <w:color w:val="3366FF"/>
          <w:kern w:val="28"/>
          <w:sz w:val="32"/>
          <w:szCs w:val="32"/>
          <w:rtl/>
          <w:lang w:val="en-GB" w:eastAsia="zh-CN"/>
        </w:rPr>
        <w:t>وضع السياسات المتعلقة بالتراث الثقافي غير المادي</w:t>
      </w:r>
    </w:p>
    <w:p w14:paraId="08A9BEDE" w14:textId="0B7A969D" w:rsidR="001D3E9D" w:rsidRDefault="00633A43" w:rsidP="00FA062E">
      <w:pPr>
        <w:keepNext/>
        <w:keepLines/>
        <w:bidi/>
        <w:spacing w:line="240" w:lineRule="auto"/>
        <w:outlineLvl w:val="1"/>
        <w:rPr>
          <w:rFonts w:eastAsia="Calibri" w:cs="Traditional Arabic"/>
          <w:noProof/>
          <w:szCs w:val="32"/>
          <w:rtl/>
          <w:lang w:val="en-US" w:bidi="ar-SY"/>
        </w:rPr>
      </w:pPr>
      <w:bookmarkStart w:id="6" w:name="_Toc370733248"/>
      <w:r>
        <w:rPr>
          <w:rFonts w:eastAsia="Calibri" w:cs="Traditional Arabic" w:hint="cs"/>
          <w:noProof/>
          <w:szCs w:val="32"/>
          <w:rtl/>
          <w:lang w:val="en-US"/>
        </w:rPr>
        <w:t>يجب مراعاة ال</w:t>
      </w:r>
      <w:r>
        <w:rPr>
          <w:rFonts w:eastAsia="Calibri" w:cs="Traditional Arabic"/>
          <w:noProof/>
          <w:szCs w:val="32"/>
          <w:rtl/>
          <w:lang w:val="en-US" w:bidi="ar-SY"/>
        </w:rPr>
        <w:t xml:space="preserve">علاقة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الم</w:t>
      </w:r>
      <w:r w:rsidRPr="00633A43">
        <w:rPr>
          <w:rFonts w:eastAsia="Calibri" w:cs="Traditional Arabic"/>
          <w:noProof/>
          <w:szCs w:val="32"/>
          <w:rtl/>
          <w:lang w:val="en-US" w:bidi="ar-SY"/>
        </w:rPr>
        <w:t>تبادلة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والمهمة</w:t>
      </w:r>
      <w:r w:rsidRPr="00633A43">
        <w:rPr>
          <w:rFonts w:eastAsia="Calibri" w:cs="Traditional Arabic"/>
          <w:noProof/>
          <w:szCs w:val="32"/>
          <w:rtl/>
          <w:lang w:val="en-US" w:bidi="ar-SY"/>
        </w:rPr>
        <w:t xml:space="preserve"> بين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633A43">
        <w:rPr>
          <w:rFonts w:eastAsia="Calibri" w:cs="Traditional Arabic"/>
          <w:noProof/>
          <w:szCs w:val="32"/>
          <w:rtl/>
          <w:lang w:val="en-US" w:bidi="ar-SY"/>
        </w:rPr>
        <w:t>المساواة بين الج</w:t>
      </w:r>
      <w:r>
        <w:rPr>
          <w:rFonts w:eastAsia="Calibri" w:cs="Traditional Arabic"/>
          <w:noProof/>
          <w:szCs w:val="32"/>
          <w:rtl/>
          <w:lang w:val="en-US" w:bidi="ar-SY"/>
        </w:rPr>
        <w:t>نسين والتراث الثقافي غير المادي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633A43">
        <w:rPr>
          <w:rFonts w:eastAsia="Calibri" w:cs="Traditional Arabic"/>
          <w:noProof/>
          <w:szCs w:val="32"/>
          <w:rtl/>
          <w:lang w:val="en-US" w:bidi="ar-SY"/>
        </w:rPr>
        <w:t>من أجل تطبيق نه</w:t>
      </w:r>
      <w:r>
        <w:rPr>
          <w:rFonts w:eastAsia="Calibri" w:cs="Traditional Arabic"/>
          <w:noProof/>
          <w:szCs w:val="32"/>
          <w:rtl/>
          <w:lang w:val="en-US" w:bidi="ar-SY"/>
        </w:rPr>
        <w:t xml:space="preserve">جٍ مراعٍ للاعتبارات الجنسانية </w:t>
      </w:r>
      <w:r w:rsidR="001A36A5">
        <w:rPr>
          <w:rFonts w:eastAsia="Calibri" w:cs="Traditional Arabic" w:hint="cs"/>
          <w:noProof/>
          <w:szCs w:val="32"/>
          <w:rtl/>
          <w:lang w:val="en-US" w:bidi="ar-SY"/>
        </w:rPr>
        <w:t xml:space="preserve">لدى </w:t>
      </w:r>
      <w:r w:rsidR="007F5465">
        <w:rPr>
          <w:rFonts w:eastAsia="Calibri" w:cs="Traditional Arabic" w:hint="cs"/>
          <w:noProof/>
          <w:szCs w:val="32"/>
          <w:rtl/>
          <w:lang w:val="en-US" w:bidi="ar-SY"/>
        </w:rPr>
        <w:t>تحليل</w:t>
      </w:r>
      <w:r w:rsidR="001A36A5">
        <w:rPr>
          <w:rFonts w:eastAsia="Calibri" w:cs="Traditional Arabic" w:hint="cs"/>
          <w:noProof/>
          <w:szCs w:val="32"/>
          <w:rtl/>
          <w:lang w:val="en-US" w:bidi="ar-SY"/>
        </w:rPr>
        <w:t xml:space="preserve"> ووضع</w:t>
      </w:r>
      <w:r w:rsidR="007F5465">
        <w:rPr>
          <w:rFonts w:eastAsia="Calibri" w:cs="Traditional Arabic" w:hint="cs"/>
          <w:noProof/>
          <w:szCs w:val="32"/>
          <w:rtl/>
          <w:lang w:val="en-US" w:bidi="ar-SY"/>
        </w:rPr>
        <w:t xml:space="preserve"> خطط الصون </w:t>
      </w:r>
      <w:r w:rsidR="001A36A5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البرامج والسياسات. </w:t>
      </w:r>
      <w:r w:rsidR="001A36A5">
        <w:rPr>
          <w:rFonts w:eastAsia="Calibri" w:cs="Traditional Arabic" w:hint="cs"/>
          <w:noProof/>
          <w:szCs w:val="32"/>
          <w:rtl/>
          <w:lang w:val="en-US" w:bidi="ar-SY"/>
        </w:rPr>
        <w:t>وينبغي، من هذا المنطلق،</w:t>
      </w:r>
      <w:r w:rsidR="00004512">
        <w:rPr>
          <w:rFonts w:eastAsia="Calibri" w:cs="Traditional Arabic" w:hint="cs"/>
          <w:noProof/>
          <w:szCs w:val="32"/>
          <w:rtl/>
          <w:lang w:val="en-US" w:bidi="ar-SY"/>
        </w:rPr>
        <w:t xml:space="preserve"> تعزيز التوعية بشأن</w:t>
      </w:r>
      <w:r w:rsidR="00004512" w:rsidRPr="00004512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004512">
        <w:rPr>
          <w:rFonts w:eastAsia="Calibri" w:cs="Traditional Arabic" w:hint="cs"/>
          <w:noProof/>
          <w:szCs w:val="32"/>
          <w:rtl/>
          <w:lang w:val="en-US" w:bidi="ar-SY"/>
        </w:rPr>
        <w:t>القضايا المتعلقة</w:t>
      </w:r>
      <w:r w:rsidR="00004512" w:rsidRPr="00004512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004512">
        <w:rPr>
          <w:rFonts w:eastAsia="Calibri" w:cs="Traditional Arabic" w:hint="cs"/>
          <w:noProof/>
          <w:szCs w:val="32"/>
          <w:rtl/>
          <w:lang w:val="en-US" w:bidi="ar-SY"/>
        </w:rPr>
        <w:t>ب</w:t>
      </w:r>
      <w:r w:rsidR="00AC06A4">
        <w:rPr>
          <w:rFonts w:eastAsia="Calibri" w:cs="Traditional Arabic"/>
          <w:noProof/>
          <w:szCs w:val="32"/>
          <w:rtl/>
          <w:lang w:val="en-US" w:bidi="ar-SY"/>
        </w:rPr>
        <w:t>المساواة بين الجنسين</w:t>
      </w:r>
      <w:r w:rsidR="001A36A5">
        <w:rPr>
          <w:rFonts w:eastAsia="Calibri" w:cs="Traditional Arabic" w:hint="cs"/>
          <w:noProof/>
          <w:szCs w:val="32"/>
          <w:rtl/>
          <w:lang w:val="en-US" w:bidi="ar-SY"/>
        </w:rPr>
        <w:t xml:space="preserve">، لا </w:t>
      </w:r>
      <w:r w:rsidR="00AC06A4">
        <w:rPr>
          <w:rFonts w:eastAsia="Calibri" w:cs="Traditional Arabic" w:hint="cs"/>
          <w:noProof/>
          <w:szCs w:val="32"/>
          <w:rtl/>
          <w:lang w:val="en-US" w:bidi="ar-SY"/>
        </w:rPr>
        <w:t>على نطاق الوكالات الحكومية والخبراء فحسب بل كذلك ضمن المجتمعات</w:t>
      </w:r>
      <w:r w:rsidR="001A36A5">
        <w:rPr>
          <w:rFonts w:eastAsia="Calibri" w:cs="Traditional Arabic" w:hint="cs"/>
          <w:noProof/>
          <w:szCs w:val="32"/>
          <w:rtl/>
          <w:lang w:val="en-US" w:bidi="ar-SY"/>
        </w:rPr>
        <w:t xml:space="preserve"> المحلية</w:t>
      </w:r>
      <w:r w:rsidR="00AC06A4">
        <w:rPr>
          <w:rFonts w:eastAsia="Calibri" w:cs="Traditional Arabic" w:hint="cs"/>
          <w:noProof/>
          <w:szCs w:val="32"/>
          <w:rtl/>
          <w:lang w:val="en-US" w:bidi="ar-SY"/>
        </w:rPr>
        <w:t xml:space="preserve">. </w:t>
      </w:r>
      <w:r w:rsidR="002020C5">
        <w:rPr>
          <w:rFonts w:eastAsia="Calibri" w:cs="Traditional Arabic" w:hint="cs"/>
          <w:noProof/>
          <w:szCs w:val="32"/>
          <w:rtl/>
          <w:lang w:val="en-US" w:bidi="ar-SY"/>
        </w:rPr>
        <w:t xml:space="preserve">وينبغي أن تضمن </w:t>
      </w:r>
      <w:r w:rsidR="005068C7">
        <w:rPr>
          <w:rFonts w:eastAsia="Calibri" w:cs="Traditional Arabic" w:hint="cs"/>
          <w:noProof/>
          <w:szCs w:val="32"/>
          <w:rtl/>
          <w:lang w:val="en-US" w:bidi="ar-SY"/>
        </w:rPr>
        <w:t>عملية</w:t>
      </w:r>
      <w:r w:rsidR="00AC06A4">
        <w:rPr>
          <w:rFonts w:eastAsia="Calibri" w:cs="Traditional Arabic" w:hint="cs"/>
          <w:noProof/>
          <w:szCs w:val="32"/>
          <w:rtl/>
          <w:lang w:val="en-US" w:bidi="ar-SY"/>
        </w:rPr>
        <w:t xml:space="preserve"> وضع السياسات </w:t>
      </w:r>
      <w:r w:rsidR="002020C5">
        <w:rPr>
          <w:rFonts w:eastAsia="Calibri" w:cs="Traditional Arabic" w:hint="cs"/>
          <w:noProof/>
          <w:szCs w:val="32"/>
          <w:rtl/>
          <w:lang w:val="en-US" w:bidi="ar-SY"/>
        </w:rPr>
        <w:t>ا</w:t>
      </w:r>
      <w:r w:rsidR="00AC06A4">
        <w:rPr>
          <w:rFonts w:eastAsia="Calibri" w:cs="Traditional Arabic" w:hint="cs"/>
          <w:noProof/>
          <w:szCs w:val="32"/>
          <w:rtl/>
          <w:lang w:val="en-US" w:bidi="ar-SY"/>
        </w:rPr>
        <w:t>ل</w:t>
      </w:r>
      <w:r w:rsidR="002020C5">
        <w:rPr>
          <w:rFonts w:eastAsia="Calibri" w:cs="Traditional Arabic" w:hint="cs"/>
          <w:noProof/>
          <w:szCs w:val="32"/>
          <w:rtl/>
          <w:lang w:val="en-US" w:bidi="ar-SY"/>
        </w:rPr>
        <w:t>خاصة ب</w:t>
      </w:r>
      <w:r w:rsidR="00AC06A4">
        <w:rPr>
          <w:rFonts w:eastAsia="Calibri" w:cs="Traditional Arabic" w:hint="cs"/>
          <w:noProof/>
          <w:szCs w:val="32"/>
          <w:rtl/>
          <w:lang w:val="en-US" w:bidi="ar-SY"/>
        </w:rPr>
        <w:t>صون التراث الثقافي غير المادي</w:t>
      </w:r>
      <w:r w:rsidR="00FB5411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AC06A4" w:rsidRPr="00AC06A4">
        <w:rPr>
          <w:rFonts w:eastAsia="Calibri" w:cs="Traditional Arabic"/>
          <w:noProof/>
          <w:szCs w:val="32"/>
          <w:rtl/>
          <w:lang w:val="en-US" w:bidi="ar-SY"/>
        </w:rPr>
        <w:t xml:space="preserve">مشاركة </w:t>
      </w:r>
      <w:r w:rsidR="002020C5">
        <w:rPr>
          <w:rFonts w:eastAsia="Calibri" w:cs="Traditional Arabic" w:hint="cs"/>
          <w:noProof/>
          <w:szCs w:val="32"/>
          <w:rtl/>
          <w:lang w:val="en-US" w:bidi="ar-SY"/>
        </w:rPr>
        <w:t xml:space="preserve">نشطة من جهات </w:t>
      </w:r>
      <w:r w:rsidR="00AC06A4" w:rsidRPr="00DB4A74">
        <w:rPr>
          <w:rFonts w:eastAsia="Calibri" w:cs="Traditional Arabic"/>
          <w:noProof/>
          <w:szCs w:val="32"/>
          <w:rtl/>
          <w:lang w:val="en-US" w:bidi="ar-SY"/>
        </w:rPr>
        <w:t xml:space="preserve">متنوعة </w:t>
      </w:r>
      <w:r w:rsidR="002020C5">
        <w:rPr>
          <w:rFonts w:eastAsia="Calibri" w:cs="Traditional Arabic" w:hint="cs"/>
          <w:noProof/>
          <w:szCs w:val="32"/>
          <w:rtl/>
          <w:lang w:val="en-US" w:bidi="ar-SY"/>
        </w:rPr>
        <w:t>تشمل كل المجموعات المعنية بقضايا</w:t>
      </w:r>
      <w:r w:rsidR="00FB5411" w:rsidRPr="00FB5411">
        <w:rPr>
          <w:rFonts w:eastAsia="Calibri" w:cs="Traditional Arabic"/>
          <w:noProof/>
          <w:szCs w:val="32"/>
          <w:rtl/>
          <w:lang w:val="en-US" w:bidi="ar-SY"/>
        </w:rPr>
        <w:t xml:space="preserve"> الجنسين</w:t>
      </w:r>
      <w:r w:rsidR="00FB5411" w:rsidRPr="00FB5411">
        <w:rPr>
          <w:rFonts w:eastAsia="Calibri" w:cs="Traditional Arabic" w:hint="cs"/>
          <w:noProof/>
          <w:szCs w:val="32"/>
          <w:rtl/>
          <w:lang w:val="en-US" w:bidi="ar-SY"/>
        </w:rPr>
        <w:t>.</w:t>
      </w:r>
      <w:r w:rsidR="00FB5411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A65969">
        <w:rPr>
          <w:rFonts w:eastAsia="Calibri" w:cs="Traditional Arabic" w:hint="cs"/>
          <w:noProof/>
          <w:szCs w:val="32"/>
          <w:rtl/>
          <w:lang w:val="en-US" w:bidi="ar-SY"/>
        </w:rPr>
        <w:t>أما</w:t>
      </w:r>
      <w:r w:rsidR="00FB5411">
        <w:rPr>
          <w:rFonts w:eastAsia="Calibri" w:cs="Traditional Arabic" w:hint="cs"/>
          <w:noProof/>
          <w:szCs w:val="32"/>
          <w:rtl/>
          <w:lang w:val="en-US" w:bidi="ar-SY"/>
        </w:rPr>
        <w:t xml:space="preserve"> ترك </w:t>
      </w:r>
      <w:r w:rsidR="00FB5411" w:rsidRPr="00FB5411">
        <w:rPr>
          <w:rFonts w:eastAsia="Calibri" w:cs="Traditional Arabic"/>
          <w:noProof/>
          <w:szCs w:val="32"/>
          <w:rtl/>
          <w:lang w:val="en-US" w:bidi="ar-SY"/>
        </w:rPr>
        <w:t>هذه المهمة</w:t>
      </w:r>
      <w:r w:rsidR="00FB5411">
        <w:rPr>
          <w:rFonts w:eastAsia="Calibri" w:cs="Traditional Arabic" w:hint="cs"/>
          <w:noProof/>
          <w:szCs w:val="32"/>
          <w:rtl/>
          <w:lang w:val="en-US" w:bidi="ar-SY"/>
        </w:rPr>
        <w:t xml:space="preserve"> لبعض أفراد المجتمع</w:t>
      </w:r>
      <w:r w:rsidR="00A65969">
        <w:rPr>
          <w:rFonts w:eastAsia="Calibri" w:cs="Traditional Arabic" w:hint="cs"/>
          <w:noProof/>
          <w:szCs w:val="32"/>
          <w:rtl/>
          <w:lang w:val="en-US" w:bidi="ar-SY"/>
        </w:rPr>
        <w:t xml:space="preserve"> المحلي</w:t>
      </w:r>
      <w:r w:rsidR="00FB5411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A65969">
        <w:rPr>
          <w:rFonts w:eastAsia="Calibri" w:cs="Traditional Arabic" w:hint="cs"/>
          <w:noProof/>
          <w:szCs w:val="32"/>
          <w:rtl/>
          <w:lang w:val="en-US" w:bidi="ar-SY"/>
        </w:rPr>
        <w:t xml:space="preserve">من </w:t>
      </w:r>
      <w:r w:rsidR="00FB5411">
        <w:rPr>
          <w:rFonts w:eastAsia="Calibri" w:cs="Traditional Arabic" w:hint="cs"/>
          <w:noProof/>
          <w:szCs w:val="32"/>
          <w:rtl/>
          <w:lang w:val="en-US" w:bidi="ar-SY"/>
        </w:rPr>
        <w:t xml:space="preserve">دون مشاركة الخبراء أو </w:t>
      </w:r>
      <w:r w:rsidR="00A65969">
        <w:rPr>
          <w:rFonts w:eastAsia="Calibri" w:cs="Traditional Arabic" w:hint="cs"/>
          <w:noProof/>
          <w:szCs w:val="32"/>
          <w:rtl/>
          <w:lang w:val="en-US" w:bidi="ar-SY"/>
        </w:rPr>
        <w:t xml:space="preserve">مؤسسات </w:t>
      </w:r>
      <w:r w:rsidR="00FB5411">
        <w:rPr>
          <w:rFonts w:eastAsia="Calibri" w:cs="Traditional Arabic" w:hint="cs"/>
          <w:noProof/>
          <w:szCs w:val="32"/>
          <w:rtl/>
          <w:lang w:val="en-US" w:bidi="ar-SY"/>
        </w:rPr>
        <w:t>الدولة</w:t>
      </w:r>
      <w:r w:rsidR="00A65969">
        <w:rPr>
          <w:rFonts w:eastAsia="Calibri" w:cs="Traditional Arabic" w:hint="cs"/>
          <w:noProof/>
          <w:szCs w:val="32"/>
          <w:rtl/>
          <w:lang w:val="en-US" w:bidi="ar-SY"/>
        </w:rPr>
        <w:t>، فيمثل خطراً</w:t>
      </w:r>
      <w:r w:rsidR="005068C7">
        <w:rPr>
          <w:rFonts w:eastAsia="Calibri" w:cs="Traditional Arabic" w:hint="cs"/>
          <w:noProof/>
          <w:szCs w:val="32"/>
          <w:rtl/>
          <w:lang w:val="en-US" w:bidi="ar-SY"/>
        </w:rPr>
        <w:t>.</w:t>
      </w:r>
    </w:p>
    <w:p w14:paraId="020EEAD3" w14:textId="6D8A5A29" w:rsidR="005068C7" w:rsidRDefault="005068C7" w:rsidP="00AE5D4B">
      <w:pPr>
        <w:keepNext/>
        <w:keepLines/>
        <w:bidi/>
        <w:spacing w:line="240" w:lineRule="auto"/>
        <w:outlineLvl w:val="1"/>
        <w:rPr>
          <w:rFonts w:eastAsia="Calibri" w:cs="Traditional Arabic"/>
          <w:noProof/>
          <w:szCs w:val="32"/>
          <w:rtl/>
          <w:lang w:val="en-US" w:bidi="ar-SY"/>
        </w:rPr>
      </w:pPr>
      <w:r w:rsidRPr="005068C7">
        <w:rPr>
          <w:rFonts w:eastAsia="Calibri" w:cs="Traditional Arabic"/>
          <w:noProof/>
          <w:szCs w:val="32"/>
          <w:rtl/>
          <w:lang w:val="en-US" w:bidi="ar-SY"/>
        </w:rPr>
        <w:t xml:space="preserve">وبالإضافة إلى ذلك، </w:t>
      </w:r>
      <w:r w:rsidR="00866267">
        <w:rPr>
          <w:rFonts w:eastAsia="Calibri" w:cs="Traditional Arabic" w:hint="cs"/>
          <w:noProof/>
          <w:szCs w:val="32"/>
          <w:rtl/>
          <w:lang w:val="en-US" w:bidi="ar-SY"/>
        </w:rPr>
        <w:t xml:space="preserve">ينبغي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أن </w:t>
      </w:r>
      <w:r w:rsidR="00866267">
        <w:rPr>
          <w:rFonts w:eastAsia="Calibri" w:cs="Traditional Arabic" w:hint="cs"/>
          <w:noProof/>
          <w:szCs w:val="32"/>
          <w:rtl/>
          <w:lang w:val="en-US" w:bidi="ar-SY"/>
        </w:rPr>
        <w:t xml:space="preserve">تعزز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عملية وضع السياسات </w:t>
      </w:r>
      <w:r w:rsidR="00866267">
        <w:rPr>
          <w:rFonts w:eastAsia="Calibri" w:cs="Traditional Arabic" w:hint="cs"/>
          <w:noProof/>
          <w:szCs w:val="32"/>
          <w:rtl/>
          <w:lang w:val="en-US" w:bidi="ar-SY"/>
        </w:rPr>
        <w:t>ما يلي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:</w:t>
      </w:r>
    </w:p>
    <w:p w14:paraId="0410499E" w14:textId="13EEBDEE" w:rsidR="005068C7" w:rsidRPr="00866267" w:rsidRDefault="00866267" w:rsidP="00AE5D4B">
      <w:pPr>
        <w:pStyle w:val="ListParagraph"/>
        <w:keepNext/>
        <w:keepLines/>
        <w:numPr>
          <w:ilvl w:val="0"/>
          <w:numId w:val="23"/>
        </w:numPr>
        <w:bidi/>
        <w:spacing w:line="240" w:lineRule="auto"/>
        <w:ind w:left="1208" w:hanging="357"/>
        <w:outlineLvl w:val="1"/>
        <w:rPr>
          <w:rFonts w:eastAsia="Calibri" w:cs="Traditional Arabic"/>
          <w:noProof/>
          <w:szCs w:val="32"/>
          <w:rtl/>
          <w:lang w:val="en-US" w:bidi="ar-SY"/>
        </w:rPr>
      </w:pPr>
      <w:r>
        <w:rPr>
          <w:rFonts w:eastAsia="Calibri" w:cs="Traditional Arabic" w:hint="cs"/>
          <w:noProof/>
          <w:szCs w:val="32"/>
          <w:rtl/>
          <w:lang w:val="en-US" w:bidi="ar-SY"/>
        </w:rPr>
        <w:t>سبل النهوض ب</w:t>
      </w:r>
      <w:r w:rsidR="005068C7" w:rsidRPr="00866267">
        <w:rPr>
          <w:rFonts w:eastAsia="Calibri" w:cs="Traditional Arabic" w:hint="cs"/>
          <w:noProof/>
          <w:szCs w:val="32"/>
          <w:rtl/>
          <w:lang w:val="en-US" w:bidi="ar-SY"/>
        </w:rPr>
        <w:t>مبادئ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7E67F2" w:rsidRPr="00866267">
        <w:rPr>
          <w:rFonts w:eastAsia="Calibri" w:cs="Traditional Arabic" w:hint="cs"/>
          <w:noProof/>
          <w:szCs w:val="32"/>
          <w:rtl/>
          <w:lang w:val="en-US" w:bidi="ar-SY"/>
        </w:rPr>
        <w:t>حقوق الإنسان (</w:t>
      </w:r>
      <w:r w:rsidR="007E67F2" w:rsidRPr="00866267">
        <w:rPr>
          <w:rFonts w:eastAsia="Calibri" w:cs="Traditional Arabic"/>
          <w:noProof/>
          <w:szCs w:val="32"/>
          <w:rtl/>
          <w:lang w:val="en-US" w:bidi="ar-SY"/>
        </w:rPr>
        <w:t>بما في ذلك المساواة بين الجنسين</w:t>
      </w:r>
      <w:r w:rsidR="007E67F2" w:rsidRPr="00866267">
        <w:rPr>
          <w:rFonts w:eastAsia="Calibri" w:cs="Traditional Arabic" w:hint="cs"/>
          <w:noProof/>
          <w:szCs w:val="32"/>
          <w:rtl/>
          <w:lang w:val="en-US" w:bidi="ar-SY"/>
        </w:rPr>
        <w:t xml:space="preserve">)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dir w:val="rtl">
        <w:r w:rsidR="007E67F2" w:rsidRPr="00866267">
          <w:rPr>
            <w:rFonts w:ascii="Traditional Arabic" w:eastAsia="Calibri" w:hAnsi="Traditional Arabic" w:cs="Traditional Arabic" w:hint="cs"/>
            <w:noProof/>
            <w:szCs w:val="32"/>
            <w:rtl/>
            <w:lang w:val="en-US" w:bidi="ar-SY"/>
          </w:rPr>
          <w:t>اﻟﺘﻨﻤﻴﺔ</w:t>
        </w:r>
        <w:r w:rsidR="007E67F2" w:rsidRPr="00866267">
          <w:rPr>
            <w:rFonts w:eastAsia="Calibri" w:cs="Traditional Arabic"/>
            <w:noProof/>
            <w:szCs w:val="32"/>
            <w:rtl/>
            <w:lang w:val="en-US" w:bidi="ar-SY"/>
          </w:rPr>
          <w:t xml:space="preserve"> </w:t>
        </w:r>
        <w:r w:rsidR="007E67F2" w:rsidRPr="00866267">
          <w:rPr>
            <w:rFonts w:ascii="Traditional Arabic" w:eastAsia="Calibri" w:hAnsi="Traditional Arabic" w:cs="Traditional Arabic" w:hint="cs"/>
            <w:noProof/>
            <w:szCs w:val="32"/>
            <w:rtl/>
            <w:lang w:val="en-US" w:bidi="ar-SY"/>
          </w:rPr>
          <w:t>ا</w:t>
        </w:r>
        <w:r w:rsidR="007E67F2" w:rsidRPr="00866267">
          <w:rPr>
            <w:rFonts w:eastAsia="Calibri" w:cs="Traditional Arabic" w:hint="cs"/>
            <w:noProof/>
            <w:szCs w:val="32"/>
            <w:rtl/>
            <w:lang w:val="en-US" w:bidi="ar-SY"/>
          </w:rPr>
          <w:t>ﳌﺴﺘﺪاﻣﺔ</w:t>
        </w:r>
        <w:r w:rsidR="007E67F2" w:rsidRPr="00866267">
          <w:rPr>
            <w:rFonts w:eastAsia="Calibri" w:cs="Traditional Arabic"/>
            <w:noProof/>
            <w:szCs w:val="32"/>
            <w:rtl/>
            <w:lang w:val="en-US" w:bidi="ar-SY"/>
          </w:rPr>
          <w:t xml:space="preserve"> </w:t>
        </w:r>
        <w:r w:rsidR="007E67F2" w:rsidRPr="00866267">
          <w:rPr>
            <w:rFonts w:eastAsia="Calibri" w:cs="Traditional Arabic" w:hint="cs"/>
            <w:noProof/>
            <w:szCs w:val="32"/>
            <w:rtl/>
            <w:lang w:val="en-US" w:bidi="ar-SY"/>
          </w:rPr>
          <w:t>واﻻﺣﱰام</w:t>
        </w:r>
        <w:r w:rsidR="007E67F2" w:rsidRPr="00866267">
          <w:rPr>
            <w:rFonts w:eastAsia="Calibri" w:cs="Traditional Arabic"/>
            <w:noProof/>
            <w:szCs w:val="32"/>
            <w:rtl/>
            <w:lang w:val="en-US" w:bidi="ar-SY"/>
          </w:rPr>
          <w:t xml:space="preserve"> </w:t>
        </w:r>
        <w:r w:rsidR="007E67F2" w:rsidRPr="00866267">
          <w:rPr>
            <w:rFonts w:eastAsia="Calibri" w:cs="Traditional Arabic" w:hint="cs"/>
            <w:noProof/>
            <w:szCs w:val="32"/>
            <w:rtl/>
            <w:lang w:val="en-US" w:bidi="ar-SY"/>
          </w:rPr>
          <w:t xml:space="preserve">اﳌﺘﺒﺎدل </w:t>
        </w:r>
        <w:r w:rsidR="007E67F2" w:rsidRPr="00866267">
          <w:rPr>
            <w:rFonts w:eastAsia="Calibri" w:cs="Traditional Arabic"/>
            <w:noProof/>
            <w:szCs w:val="32"/>
            <w:rtl/>
            <w:lang w:val="en-US" w:bidi="ar-SY"/>
          </w:rPr>
          <w:t>في صون التراث الثقافي غير المادي،</w:t>
        </w:r>
        <w:r w:rsidR="007E67F2" w:rsidRPr="00866267">
          <w:rPr>
            <w:rFonts w:eastAsia="Calibri" w:cs="Traditional Arabic" w:hint="cs"/>
            <w:noProof/>
            <w:szCs w:val="32"/>
            <w:rtl/>
            <w:lang w:val="en-US" w:bidi="ar-SY"/>
          </w:rPr>
          <w:t xml:space="preserve"> </w:t>
        </w:r>
        <w:r w:rsidR="007E67F2" w:rsidRPr="00866267">
          <w:rPr>
            <w:rFonts w:eastAsia="Calibri" w:cs="Traditional Arabic"/>
            <w:noProof/>
            <w:szCs w:val="32"/>
            <w:rtl/>
            <w:lang w:val="en-US" w:bidi="ar-SY"/>
          </w:rPr>
          <w:t>وذلك وفقاً</w:t>
        </w:r>
        <w:r w:rsidR="007E67F2" w:rsidRPr="00866267">
          <w:rPr>
            <w:rFonts w:eastAsia="Calibri" w:cs="Traditional Arabic" w:hint="cs"/>
            <w:noProof/>
            <w:szCs w:val="32"/>
            <w:rtl/>
            <w:lang w:val="en-US" w:bidi="ar-SY"/>
          </w:rPr>
          <w:t xml:space="preserve"> </w:t>
        </w:r>
        <w:r>
          <w:rPr>
            <w:rFonts w:eastAsia="Calibri" w:cs="Traditional Arabic" w:hint="cs"/>
            <w:noProof/>
            <w:szCs w:val="32"/>
            <w:rtl/>
            <w:lang w:val="en-US" w:bidi="ar-SY"/>
          </w:rPr>
          <w:t>لما تنص عليه ا</w:t>
        </w:r>
        <w:r w:rsidR="007E67F2" w:rsidRPr="00866267">
          <w:rPr>
            <w:rFonts w:eastAsia="Calibri" w:cs="Traditional Arabic"/>
            <w:noProof/>
            <w:szCs w:val="32"/>
            <w:rtl/>
            <w:lang w:val="en-US" w:bidi="ar-SY"/>
          </w:rPr>
          <w:t>لاتفاقية (المادة 2.1</w:t>
        </w:r>
        <w:r w:rsidR="007E67F2" w:rsidRPr="00866267">
          <w:rPr>
            <w:rFonts w:eastAsia="Calibri" w:cs="Traditional Arabic" w:hint="cs"/>
            <w:noProof/>
            <w:szCs w:val="32"/>
            <w:rtl/>
            <w:lang w:val="en-US" w:bidi="ar-SY"/>
          </w:rPr>
          <w:t>)</w:t>
        </w:r>
        <w:r w:rsidR="007E67F2" w:rsidRPr="00866267">
          <w:rPr>
            <w:rFonts w:eastAsia="Calibri" w:cs="Traditional Arabic"/>
            <w:noProof/>
            <w:szCs w:val="32"/>
            <w:rtl/>
            <w:lang w:val="en-US" w:bidi="ar-SY"/>
          </w:rPr>
          <w:t xml:space="preserve"> </w:t>
        </w:r>
        <w:r w:rsidR="007E67F2" w:rsidRPr="00866267">
          <w:rPr>
            <w:rFonts w:eastAsia="Calibri" w:cs="Traditional Arabic" w:hint="cs"/>
            <w:noProof/>
            <w:szCs w:val="32"/>
            <w:rtl/>
            <w:lang w:val="en-US" w:bidi="ar-SY"/>
          </w:rPr>
          <w:t>(</w:t>
        </w:r>
        <w:r w:rsidR="007E67F2" w:rsidRPr="00866267">
          <w:rPr>
            <w:rFonts w:eastAsia="Calibri" w:cs="Traditional Arabic"/>
            <w:noProof/>
            <w:szCs w:val="32"/>
            <w:rtl/>
            <w:lang w:val="en-US" w:bidi="ar-SY"/>
          </w:rPr>
          <w:t>وانظر أيضاً</w:t>
        </w:r>
        <w:r w:rsidR="007E67F2" w:rsidRPr="00866267">
          <w:rPr>
            <w:rFonts w:eastAsia="Calibri" w:cs="Traditional Arabic" w:hint="cs"/>
            <w:noProof/>
            <w:szCs w:val="32"/>
            <w:rtl/>
            <w:lang w:val="en-US" w:bidi="ar-SY"/>
          </w:rPr>
          <w:t xml:space="preserve"> الوحدة 10.8</w:t>
        </w:r>
        <w:r>
          <w:rPr>
            <w:rFonts w:eastAsia="Calibri" w:cs="Traditional Arabic" w:hint="cs"/>
            <w:noProof/>
            <w:szCs w:val="32"/>
            <w:rtl/>
            <w:lang w:val="en-US" w:bidi="ar-SY"/>
          </w:rPr>
          <w:t xml:space="preserve"> الواردة أدناه</w:t>
        </w:r>
        <w:proofErr w:type="gramStart"/>
        <w:r w:rsidR="00AE5D4B" w:rsidRPr="00866267">
          <w:rPr>
            <w:rFonts w:eastAsia="Calibri" w:cs="Traditional Arabic" w:hint="cs"/>
            <w:noProof/>
            <w:szCs w:val="32"/>
            <w:rtl/>
            <w:lang w:val="en-US" w:bidi="ar-SY"/>
          </w:rPr>
          <w:t>)؛</w:t>
        </w:r>
        <w:r w:rsidR="00AE5D4B">
          <w:t>‬</w:t>
        </w:r>
        <w:r w:rsidR="00D37C25">
          <w:t>‬</w:t>
        </w:r>
        <w:proofErr w:type="gramEnd"/>
        <w:r w:rsidR="004A614F">
          <w:t>‬</w:t>
        </w:r>
        <w:r w:rsidR="00C914CA">
          <w:t>‬</w:t>
        </w:r>
        <w:r w:rsidR="00AA7EED">
          <w:t>‬</w:t>
        </w:r>
        <w:r w:rsidR="00FD5A4E">
          <w:t>‬</w:t>
        </w:r>
        <w:r w:rsidR="00BC2DEC">
          <w:t>‬</w:t>
        </w:r>
        <w:r w:rsidR="00B422E8">
          <w:t>‬</w:t>
        </w:r>
      </w:dir>
    </w:p>
    <w:p w14:paraId="09DB3DCD" w14:textId="3DABFF21" w:rsidR="00A6113F" w:rsidRPr="00866267" w:rsidRDefault="00A6113F" w:rsidP="00AE5D4B">
      <w:pPr>
        <w:pStyle w:val="ListParagraph"/>
        <w:keepNext/>
        <w:keepLines/>
        <w:numPr>
          <w:ilvl w:val="0"/>
          <w:numId w:val="23"/>
        </w:numPr>
        <w:bidi/>
        <w:spacing w:line="240" w:lineRule="auto"/>
        <w:ind w:left="1208" w:hanging="357"/>
        <w:outlineLvl w:val="1"/>
        <w:rPr>
          <w:rFonts w:eastAsia="Calibri" w:cs="Traditional Arabic"/>
          <w:noProof/>
          <w:szCs w:val="32"/>
          <w:lang w:val="en-US" w:bidi="ar-SY"/>
        </w:rPr>
      </w:pPr>
      <w:r w:rsidRPr="00866267">
        <w:rPr>
          <w:rFonts w:eastAsia="Calibri" w:cs="Traditional Arabic"/>
          <w:noProof/>
          <w:szCs w:val="32"/>
          <w:rtl/>
          <w:lang w:val="en-US" w:bidi="ar-SY"/>
        </w:rPr>
        <w:t>الحرص على ضمان ألا تؤدي أعمال التوعية إلى</w:t>
      </w:r>
      <w:r w:rsidRPr="00866267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866267">
        <w:rPr>
          <w:rFonts w:eastAsia="Calibri" w:cs="Traditional Arabic" w:hint="cs"/>
          <w:noProof/>
          <w:szCs w:val="32"/>
          <w:rtl/>
          <w:lang w:val="en-US" w:bidi="ar-SY"/>
        </w:rPr>
        <w:t>"</w:t>
      </w:r>
      <w:r w:rsidRPr="00866267">
        <w:rPr>
          <w:rFonts w:eastAsia="Calibri" w:cs="Traditional Arabic"/>
          <w:noProof/>
          <w:szCs w:val="32"/>
          <w:rtl/>
          <w:lang w:val="en-US" w:bidi="ar-SY"/>
        </w:rPr>
        <w:t>الإسهام في تبرير أي شكل من أشكال التمييز السياسي أو الاجتماعي أو العرقي أو الديني أو اللغوي أو التمييز القائم على نوع الجنس</w:t>
      </w:r>
      <w:r w:rsidR="00866267">
        <w:rPr>
          <w:rFonts w:eastAsia="Calibri" w:cs="Traditional Arabic" w:hint="cs"/>
          <w:noProof/>
          <w:szCs w:val="32"/>
          <w:rtl/>
          <w:lang w:val="en-US" w:bidi="ar-SY"/>
        </w:rPr>
        <w:t>"</w:t>
      </w:r>
      <w:r w:rsidR="005B664C" w:rsidRPr="00866267">
        <w:rPr>
          <w:rFonts w:eastAsia="Calibri" w:cs="Traditional Arabic" w:hint="cs"/>
          <w:noProof/>
          <w:szCs w:val="32"/>
          <w:rtl/>
          <w:lang w:val="en-US" w:bidi="ar-SY"/>
        </w:rPr>
        <w:t xml:space="preserve"> (المبدأ التوجيهي 102)</w:t>
      </w:r>
      <w:r w:rsidR="008C38D9" w:rsidRPr="00866267">
        <w:rPr>
          <w:rFonts w:eastAsia="Calibri" w:cs="Traditional Arabic" w:hint="cs"/>
          <w:noProof/>
          <w:szCs w:val="32"/>
          <w:rtl/>
          <w:lang w:val="en-US" w:bidi="ar-SY"/>
        </w:rPr>
        <w:t>.</w:t>
      </w:r>
    </w:p>
    <w:p w14:paraId="2C6E28F7" w14:textId="5B3D35DF" w:rsidR="008C38D9" w:rsidRDefault="00866267" w:rsidP="00AE5D4B">
      <w:pPr>
        <w:keepNext/>
        <w:keepLines/>
        <w:bidi/>
        <w:spacing w:line="240" w:lineRule="auto"/>
        <w:outlineLvl w:val="1"/>
        <w:rPr>
          <w:rFonts w:eastAsia="Calibri" w:cs="Traditional Arabic"/>
          <w:noProof/>
          <w:szCs w:val="32"/>
          <w:rtl/>
          <w:lang w:val="en-US" w:bidi="ar-SY"/>
        </w:rPr>
      </w:pPr>
      <w:r>
        <w:rPr>
          <w:rFonts w:eastAsia="Calibri" w:cs="Traditional Arabic" w:hint="cs"/>
          <w:noProof/>
          <w:szCs w:val="32"/>
          <w:rtl/>
          <w:lang w:val="en-US" w:bidi="ar-SY"/>
        </w:rPr>
        <w:t>وفضلاً عن</w:t>
      </w:r>
      <w:r w:rsidR="008C38D9" w:rsidRPr="008C38D9">
        <w:rPr>
          <w:rFonts w:eastAsia="Calibri" w:cs="Traditional Arabic"/>
          <w:noProof/>
          <w:szCs w:val="32"/>
          <w:rtl/>
          <w:lang w:val="en-US" w:bidi="ar-SY"/>
        </w:rPr>
        <w:t xml:space="preserve"> ذلك،</w:t>
      </w:r>
      <w:r w:rsidR="008C38D9">
        <w:rPr>
          <w:rFonts w:eastAsia="Calibri" w:cs="Traditional Arabic" w:hint="cs"/>
          <w:noProof/>
          <w:szCs w:val="32"/>
          <w:rtl/>
          <w:lang w:val="en-US" w:bidi="ar-SY"/>
        </w:rPr>
        <w:t xml:space="preserve"> حتى يكون </w:t>
      </w:r>
      <w:r w:rsidR="004B6401">
        <w:rPr>
          <w:rFonts w:eastAsia="Calibri" w:cs="Traditional Arabic" w:hint="cs"/>
          <w:noProof/>
          <w:szCs w:val="32"/>
          <w:rtl/>
          <w:lang w:val="en-US" w:bidi="ar-SY"/>
        </w:rPr>
        <w:t xml:space="preserve">العمل في </w:t>
      </w:r>
      <w:r w:rsidR="008C38D9">
        <w:rPr>
          <w:rFonts w:eastAsia="Calibri" w:cs="Traditional Arabic" w:hint="cs"/>
          <w:noProof/>
          <w:szCs w:val="32"/>
          <w:rtl/>
          <w:lang w:val="en-US" w:bidi="ar-SY"/>
        </w:rPr>
        <w:t>مجال وضع السياسات شامل</w:t>
      </w:r>
      <w:r w:rsidR="004B6401">
        <w:rPr>
          <w:rFonts w:eastAsia="Calibri" w:cs="Traditional Arabic" w:hint="cs"/>
          <w:noProof/>
          <w:szCs w:val="32"/>
          <w:rtl/>
          <w:lang w:val="en-US" w:bidi="ar-SY"/>
        </w:rPr>
        <w:t>اً</w:t>
      </w:r>
      <w:r w:rsidR="008C38D9">
        <w:rPr>
          <w:rFonts w:eastAsia="Calibri" w:cs="Traditional Arabic" w:hint="cs"/>
          <w:noProof/>
          <w:szCs w:val="32"/>
          <w:rtl/>
          <w:lang w:val="en-US" w:bidi="ar-SY"/>
        </w:rPr>
        <w:t xml:space="preserve"> وفعّال</w:t>
      </w:r>
      <w:r w:rsidR="004B6401">
        <w:rPr>
          <w:rFonts w:eastAsia="Calibri" w:cs="Traditional Arabic" w:hint="cs"/>
          <w:noProof/>
          <w:szCs w:val="32"/>
          <w:rtl/>
          <w:lang w:val="en-US" w:bidi="ar-SY"/>
        </w:rPr>
        <w:t>اً، لا بدّ له</w:t>
      </w:r>
      <w:r w:rsidR="008C38D9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4B6401">
        <w:rPr>
          <w:rFonts w:eastAsia="Calibri" w:cs="Traditional Arabic" w:hint="cs"/>
          <w:noProof/>
          <w:szCs w:val="32"/>
          <w:rtl/>
          <w:lang w:val="en-US" w:bidi="ar-SY"/>
        </w:rPr>
        <w:t>من مراعاة</w:t>
      </w:r>
      <w:r w:rsidR="008C38D9" w:rsidRPr="008C38D9">
        <w:rPr>
          <w:rFonts w:eastAsia="Calibri" w:cs="Traditional Arabic"/>
          <w:noProof/>
          <w:szCs w:val="32"/>
          <w:rtl/>
          <w:lang w:val="en-US" w:bidi="ar-SY"/>
        </w:rPr>
        <w:t xml:space="preserve"> تنوع</w:t>
      </w:r>
      <w:r w:rsidR="008C38D9">
        <w:rPr>
          <w:rFonts w:eastAsia="Calibri" w:cs="Traditional Arabic" w:hint="cs"/>
          <w:noProof/>
          <w:szCs w:val="32"/>
          <w:rtl/>
          <w:lang w:val="en-US" w:bidi="ar-SY"/>
        </w:rPr>
        <w:t xml:space="preserve"> الممارسات </w:t>
      </w:r>
      <w:r w:rsidR="008C38D9" w:rsidRPr="008C38D9">
        <w:rPr>
          <w:rFonts w:eastAsia="Calibri" w:cs="Traditional Arabic"/>
          <w:noProof/>
          <w:szCs w:val="32"/>
          <w:rtl/>
          <w:lang w:val="en-US" w:bidi="ar-SY"/>
        </w:rPr>
        <w:t>المتعلقة بقضايا الجنسين</w:t>
      </w:r>
      <w:r w:rsidR="008C38D9">
        <w:rPr>
          <w:rFonts w:eastAsia="Calibri" w:cs="Traditional Arabic" w:hint="cs"/>
          <w:noProof/>
          <w:szCs w:val="32"/>
          <w:rtl/>
          <w:lang w:val="en-US" w:bidi="ar-SY"/>
        </w:rPr>
        <w:t xml:space="preserve"> و</w:t>
      </w:r>
      <w:r w:rsidR="008C38D9" w:rsidRPr="008C38D9">
        <w:rPr>
          <w:rFonts w:eastAsia="Calibri" w:cs="Traditional Arabic"/>
          <w:noProof/>
          <w:szCs w:val="32"/>
          <w:rtl/>
          <w:lang w:val="en-US" w:bidi="ar-SY"/>
        </w:rPr>
        <w:t>الموجود</w:t>
      </w:r>
      <w:r w:rsidR="004003B6">
        <w:rPr>
          <w:rFonts w:eastAsia="Calibri" w:cs="Traditional Arabic" w:hint="cs"/>
          <w:noProof/>
          <w:szCs w:val="32"/>
          <w:rtl/>
          <w:lang w:val="en-US" w:bidi="ar-SY"/>
        </w:rPr>
        <w:t>ة</w:t>
      </w:r>
      <w:r w:rsidR="008C38D9" w:rsidRPr="008C38D9">
        <w:rPr>
          <w:rFonts w:eastAsia="Calibri" w:cs="Traditional Arabic"/>
          <w:noProof/>
          <w:szCs w:val="32"/>
          <w:rtl/>
          <w:lang w:val="en-US" w:bidi="ar-SY"/>
        </w:rPr>
        <w:t xml:space="preserve"> في أراضي الدولة</w:t>
      </w:r>
      <w:r w:rsidR="008C38D9">
        <w:rPr>
          <w:rFonts w:eastAsia="Calibri" w:cs="Traditional Arabic" w:hint="cs"/>
          <w:noProof/>
          <w:szCs w:val="32"/>
          <w:rtl/>
          <w:lang w:val="en-US" w:bidi="ar-SY"/>
        </w:rPr>
        <w:t>.</w:t>
      </w:r>
    </w:p>
    <w:p w14:paraId="6CD7F163" w14:textId="56488D45" w:rsidR="00A6113F" w:rsidRPr="008A1FEB" w:rsidRDefault="00CE52BD" w:rsidP="00AE5D4B">
      <w:pPr>
        <w:keepNext/>
        <w:keepLines/>
        <w:bidi/>
        <w:spacing w:line="240" w:lineRule="auto"/>
        <w:outlineLvl w:val="1"/>
        <w:rPr>
          <w:rFonts w:eastAsia="Calibri" w:cs="Traditional Arabic"/>
          <w:i/>
          <w:iCs/>
          <w:noProof/>
          <w:szCs w:val="32"/>
          <w:rtl/>
          <w:lang w:val="en-US" w:bidi="ar-SY"/>
        </w:rPr>
      </w:pPr>
      <w:r w:rsidRPr="008A1FEB">
        <w:rPr>
          <w:i/>
          <w:iCs/>
          <w:noProof/>
          <w:szCs w:val="20"/>
          <w:lang w:val="fr-FR" w:eastAsia="ja-JP"/>
        </w:rPr>
        <w:drawing>
          <wp:anchor distT="0" distB="0" distL="114300" distR="114300" simplePos="0" relativeHeight="251691008" behindDoc="0" locked="1" layoutInCell="1" allowOverlap="0" wp14:anchorId="30E0B1AD" wp14:editId="2C3FF99F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B6"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انظر</w:t>
      </w:r>
      <w:r w:rsidR="004003B6"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أيضاً المساواة بين الجنسين والتراث الثقافي غير المادي في الوحدة 3 من نص المشارك؛ </w:t>
      </w:r>
      <w:r w:rsidR="004B6401"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و</w:t>
      </w:r>
      <w:r w:rsidR="004003B6"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المباديء</w:t>
      </w:r>
      <w:r w:rsidR="004003B6"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4003B6"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التوجيهية</w:t>
      </w:r>
      <w:r w:rsidR="004003B6"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181 (أ-ه)</w:t>
      </w:r>
      <w:r w:rsidR="004B6401"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؛</w:t>
      </w:r>
      <w:r w:rsidR="004003B6"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والإشارات المحددة إلى المساواة بين الجنسين والتراث الثقافي غير المادي في الوحدات 6 و7 و9 و10.</w:t>
      </w:r>
    </w:p>
    <w:p w14:paraId="7DAE3F31" w14:textId="39C17990" w:rsidR="001D3E9D" w:rsidRPr="001D3E9D" w:rsidRDefault="001D3E9D" w:rsidP="001F4A28">
      <w:pPr>
        <w:keepNext/>
        <w:keepLines/>
        <w:bidi/>
        <w:spacing w:line="240" w:lineRule="auto"/>
        <w:ind w:hanging="851"/>
        <w:outlineLvl w:val="1"/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2"/>
          <w:szCs w:val="32"/>
          <w:rtl/>
        </w:rPr>
      </w:pPr>
      <w:r w:rsidRPr="004003B6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2"/>
          <w:szCs w:val="32"/>
          <w:rtl/>
        </w:rPr>
        <w:t>10</w:t>
      </w:r>
      <w:r w:rsidR="001F4A28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2"/>
          <w:szCs w:val="32"/>
          <w:rtl/>
        </w:rPr>
        <w:t>-</w:t>
      </w:r>
      <w:r w:rsidRPr="004003B6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2"/>
          <w:szCs w:val="32"/>
          <w:rtl/>
        </w:rPr>
        <w:t>6</w:t>
      </w:r>
      <w:r w:rsidR="00AE5D4B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2"/>
          <w:szCs w:val="32"/>
          <w:rtl/>
        </w:rPr>
        <w:tab/>
      </w:r>
      <w:r w:rsidRPr="004003B6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2"/>
          <w:szCs w:val="32"/>
          <w:rtl/>
        </w:rPr>
        <w:t>حماية</w:t>
      </w:r>
      <w:r w:rsidRPr="004003B6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2"/>
          <w:szCs w:val="32"/>
          <w:rtl/>
        </w:rPr>
        <w:t xml:space="preserve"> </w:t>
      </w:r>
      <w:r w:rsidRPr="004003B6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2"/>
          <w:szCs w:val="32"/>
          <w:rtl/>
        </w:rPr>
        <w:t>حقوق</w:t>
      </w:r>
      <w:r w:rsidRPr="004003B6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2"/>
          <w:szCs w:val="32"/>
          <w:rtl/>
        </w:rPr>
        <w:t xml:space="preserve"> </w:t>
      </w:r>
      <w:r w:rsidRPr="004003B6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2"/>
          <w:szCs w:val="32"/>
          <w:rtl/>
        </w:rPr>
        <w:t>الملكية</w:t>
      </w:r>
      <w:r w:rsidRPr="004003B6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2"/>
          <w:szCs w:val="32"/>
          <w:rtl/>
        </w:rPr>
        <w:t xml:space="preserve"> </w:t>
      </w:r>
      <w:r w:rsidRPr="004003B6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2"/>
          <w:szCs w:val="32"/>
          <w:rtl/>
        </w:rPr>
        <w:t>الفكرية</w:t>
      </w:r>
      <w:r w:rsidRPr="004003B6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2"/>
          <w:szCs w:val="32"/>
          <w:rtl/>
        </w:rPr>
        <w:t xml:space="preserve"> </w:t>
      </w:r>
      <w:r w:rsidRPr="004003B6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2"/>
          <w:szCs w:val="32"/>
          <w:rtl/>
        </w:rPr>
        <w:t>على</w:t>
      </w:r>
      <w:r w:rsidRPr="001D3E9D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2"/>
          <w:szCs w:val="32"/>
          <w:rtl/>
        </w:rPr>
        <w:t xml:space="preserve"> </w:t>
      </w:r>
      <w:r w:rsidRPr="001D3E9D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2"/>
          <w:szCs w:val="32"/>
          <w:rtl/>
        </w:rPr>
        <w:t>المستوى</w:t>
      </w:r>
      <w:r w:rsidRPr="001D3E9D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2"/>
          <w:szCs w:val="32"/>
          <w:rtl/>
        </w:rPr>
        <w:t xml:space="preserve"> </w:t>
      </w:r>
      <w:r w:rsidRPr="001D3E9D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2"/>
          <w:szCs w:val="32"/>
          <w:rtl/>
        </w:rPr>
        <w:t>الوطني</w:t>
      </w:r>
      <w:bookmarkEnd w:id="6"/>
    </w:p>
    <w:p w14:paraId="20BB3769" w14:textId="6BABFD85" w:rsidR="001D3E9D" w:rsidRPr="00BF5C01" w:rsidRDefault="001D3E9D" w:rsidP="008A1FEB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تركّز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بدلا</w:t>
      </w:r>
      <w:r w:rsidR="00FA062E">
        <w:rPr>
          <w:rFonts w:eastAsia="Calibri" w:cs="Traditional Arabic" w:hint="cs"/>
          <w:noProof/>
          <w:szCs w:val="32"/>
          <w:rtl/>
          <w:lang w:val="en-US" w:bidi="ar-SY"/>
        </w:rPr>
        <w:t>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أشكال تعبير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محددة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بصورة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قانونية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خلال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أنظمة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التوجيه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104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يوصي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بأن تسعى،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عن طريق إعمال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شكل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آخر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أشكال الحماية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القانونية،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ضمان أن </w:t>
      </w:r>
      <w:r w:rsidR="004B6401">
        <w:rPr>
          <w:rFonts w:eastAsia="Calibri" w:cs="Traditional Arabic" w:hint="cs"/>
          <w:noProof/>
          <w:szCs w:val="32"/>
          <w:rtl/>
          <w:lang w:val="en-US" w:bidi="ar-SY"/>
        </w:rPr>
        <w:t>تحظى</w:t>
      </w:r>
      <w:r w:rsidR="004B6401"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 تراثها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4B6401">
        <w:rPr>
          <w:rFonts w:eastAsia="Calibri" w:cs="Traditional Arabic" w:hint="cs"/>
          <w:noProof/>
          <w:szCs w:val="32"/>
          <w:rtl/>
          <w:lang w:val="en-US" w:bidi="ar-SY"/>
        </w:rPr>
        <w:t>بال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حماية </w:t>
      </w:r>
      <w:r w:rsidR="004B6401">
        <w:rPr>
          <w:rFonts w:eastAsia="Calibri" w:cs="Traditional Arabic" w:hint="cs"/>
          <w:noProof/>
          <w:szCs w:val="32"/>
          <w:rtl/>
          <w:lang w:val="en-US" w:bidi="ar-SY"/>
        </w:rPr>
        <w:t>الواجبة</w:t>
      </w:r>
      <w:r w:rsidR="004B6401"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عند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التوعية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 عند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مزاولة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أنشطة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تجارية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49496D51" w14:textId="730F2866" w:rsidR="001D3E9D" w:rsidRPr="008A1FEB" w:rsidRDefault="005F5E59" w:rsidP="008A1FEB">
      <w:pPr>
        <w:bidi/>
        <w:spacing w:line="240" w:lineRule="auto"/>
        <w:rPr>
          <w:rFonts w:eastAsia="Calibri" w:cs="Traditional Arabic"/>
          <w:noProof/>
          <w:color w:val="3366FF"/>
          <w:szCs w:val="32"/>
          <w:rtl/>
          <w:lang w:val="en-US" w:bidi="ar-SY"/>
        </w:rPr>
      </w:pPr>
      <w:r w:rsidRPr="008A1FEB">
        <w:rPr>
          <w:i/>
          <w:iCs/>
          <w:noProof/>
          <w:szCs w:val="20"/>
          <w:lang w:val="fr-FR" w:eastAsia="ja-JP"/>
        </w:rPr>
        <w:drawing>
          <wp:anchor distT="0" distB="0" distL="114300" distR="114300" simplePos="0" relativeHeight="251695104" behindDoc="0" locked="1" layoutInCell="1" allowOverlap="0" wp14:anchorId="2387B6EE" wp14:editId="76329932">
            <wp:simplePos x="0" y="0"/>
            <wp:positionH relativeFrom="margin">
              <wp:align>right</wp:align>
            </wp:positionH>
            <wp:positionV relativeFrom="paragraph">
              <wp:posOffset>-45085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9D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انظر</w:t>
      </w:r>
      <w:r w:rsidRPr="005F5E59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 xml:space="preserve"> </w:t>
      </w:r>
      <w:r w:rsidRPr="00940BE2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الوحدة 3</w:t>
      </w:r>
      <w:r w:rsidR="001D3E9D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 xml:space="preserve">من </w:t>
      </w:r>
      <w:r w:rsidR="001D3E9D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نص</w:t>
      </w:r>
      <w:r w:rsidR="001D3E9D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</w:t>
      </w:r>
      <w:r w:rsidR="001D3E9D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المشارك</w:t>
      </w:r>
      <w:r w:rsidR="001D3E9D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: "الملكية الفكرية". </w:t>
      </w:r>
    </w:p>
    <w:p w14:paraId="20F3A2C8" w14:textId="16287F46" w:rsidR="001D3E9D" w:rsidRPr="00BF5C01" w:rsidRDefault="001D3E9D" w:rsidP="001D3E9D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lastRenderedPageBreak/>
        <w:t>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تساعد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أنواع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الفكرية </w:t>
      </w:r>
      <w:r w:rsidR="002537BE">
        <w:rPr>
          <w:rFonts w:eastAsia="Calibri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العلامات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التجارية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علامات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التصديق،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المعنوية</w:t>
      </w:r>
      <w:r w:rsidR="002537BE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أنظمة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تحمي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دائماً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تراثها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المادي.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لهذا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السبب،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كان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بدّ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تعديل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قانون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البلدان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لإتاحة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سبيل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المثال،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تسجيل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المعرفة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التقليدية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قاعدة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بيانات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خاصة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المكتبة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الرقمية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للمعرفة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التقليدية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الهند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أجل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منع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استخراج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تراخيص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تجارية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2537BE">
        <w:rPr>
          <w:rFonts w:eastAsia="Calibri" w:cs="Traditional Arabic" w:hint="cs"/>
          <w:noProof/>
          <w:szCs w:val="32"/>
          <w:rtl/>
          <w:lang w:val="en-US" w:bidi="ar-SY"/>
        </w:rPr>
        <w:t xml:space="preserve">من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مشاركة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موافقتها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06683433" w14:textId="20F8339C" w:rsidR="001D3E9D" w:rsidRPr="00BF5C01" w:rsidRDefault="001D3E9D" w:rsidP="00AE5D4B">
      <w:pPr>
        <w:bidi/>
        <w:spacing w:line="240" w:lineRule="auto"/>
        <w:ind w:left="0"/>
        <w:rPr>
          <w:rFonts w:eastAsia="Calibri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كيف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يمكن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تستفيد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2537BE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المعنية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حماية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الفكرية</w:t>
      </w:r>
    </w:p>
    <w:p w14:paraId="66A74764" w14:textId="62F1ABF9" w:rsidR="001D3E9D" w:rsidRPr="00BF5C01" w:rsidRDefault="001D3E9D" w:rsidP="001D3E9D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خلال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أنظمة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معدّلة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وآليات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أخرى،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تُشجّع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الشركات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المهتمّة بتسويق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المعرفة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 أو أشكال التعبير الخاصة به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وضع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اتفاقات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لتقاسم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المنافع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2537BE">
        <w:rPr>
          <w:rFonts w:eastAsia="Calibri" w:cs="Traditional Arabic" w:hint="cs"/>
          <w:noProof/>
          <w:szCs w:val="32"/>
          <w:rtl/>
          <w:lang w:val="en-US" w:bidi="ar-SY"/>
        </w:rPr>
        <w:t>المعنية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يمكن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تُرغم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تساعد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2537BE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="002537BE"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الإبقاء 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سيطرتها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المنافع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الاقتصادية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الناجمة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أنواع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مختلفة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ان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طلاقاً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 الانتفاع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بالعروض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ووصولاً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بيع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التسجيلات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والمنتجات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المرتبطة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بمعارفها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مهاراتها التقليدية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كما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يمكنها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تساعد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مكافحة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سوء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تمثيل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نفسها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وتراثها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فغالباً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يحول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جهل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القانون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وعدم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القدرة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تنفيذه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دون قيام الجماعات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بتراثها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ويمكن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مساعدة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الجماعات،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متى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لزم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الأمر،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التفاوض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بشأن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اتفاقات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تحمي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ومصالحها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3A6AB061" w14:textId="6C5F4E17" w:rsidR="001D3E9D" w:rsidRPr="00BF5C01" w:rsidRDefault="001D3E9D" w:rsidP="001D3E9D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تصعب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الأحيان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تتصدّى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بالضرورة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</w:t>
      </w:r>
      <w:r w:rsidR="002537BE">
        <w:rPr>
          <w:rFonts w:eastAsia="Calibri" w:cs="Traditional Arabic" w:hint="cs"/>
          <w:noProof/>
          <w:szCs w:val="32"/>
          <w:rtl/>
          <w:lang w:val="en-US" w:bidi="ar-SY"/>
        </w:rPr>
        <w:t>مشكلات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أوسع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الفقر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والإقصاء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الاجتماعي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بعض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الحالات،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يُعتبر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إدراج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معلومات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سرّية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الملك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العام </w:t>
      </w:r>
      <w:r>
        <w:rPr>
          <w:rFonts w:eastAsia="Calibri" w:cs="Traditional Arabic"/>
          <w:noProof/>
          <w:szCs w:val="32"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والتركيز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مشاريع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تنمية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مجتمعية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محرّكاً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فعّالاً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للتنمية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7BC1FFC1" w14:textId="6E45D48C" w:rsidR="0024735D" w:rsidRPr="0024735D" w:rsidRDefault="0024735D" w:rsidP="001F4A28">
      <w:pPr>
        <w:keepNext/>
        <w:keepLines/>
        <w:bidi/>
        <w:spacing w:line="240" w:lineRule="auto"/>
        <w:ind w:hanging="851"/>
        <w:outlineLvl w:val="1"/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10</w:t>
      </w:r>
      <w:r w:rsidR="001F4A28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-</w:t>
      </w:r>
      <w:r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7</w:t>
      </w:r>
      <w:r w:rsidR="00AE5D4B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ab/>
      </w:r>
      <w:r w:rsidRPr="0024735D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السياق</w:t>
      </w:r>
      <w:r w:rsidRPr="0024735D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24735D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الدولي</w:t>
      </w:r>
    </w:p>
    <w:p w14:paraId="5C7D9B9A" w14:textId="320AD6CE" w:rsidR="0024735D" w:rsidRPr="00BF5C01" w:rsidRDefault="0024735D" w:rsidP="0024735D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تتأثّر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طريقة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وطريقة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بالاتفاقيات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والتوصيات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</w:t>
      </w:r>
      <w:r w:rsidR="002537BE">
        <w:rPr>
          <w:rFonts w:eastAsia="Calibri" w:cs="Traditional Arabic" w:hint="cs"/>
          <w:noProof/>
          <w:szCs w:val="32"/>
          <w:rtl/>
          <w:lang w:val="en-US" w:bidi="ar-SY"/>
        </w:rPr>
        <w:t>إ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علانات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ومدوّنات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الأخلاقي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ومدوّنات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قواعد السلوك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وغيرها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الوثائق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الرسمية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الصعيد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خلال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إقامة الشبكات 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تستطيع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منظمات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متنوعة،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مثل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مراكز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البحث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المنظمات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الحكومية،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تؤثر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الأخرى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طريقة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تطبيق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ليس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فقط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ضمن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الساحة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ولكن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أيضاً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الوطني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59C752F6" w14:textId="77777777" w:rsidR="0024735D" w:rsidRPr="00BF5C01" w:rsidRDefault="0024735D" w:rsidP="0024735D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وتشمل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والمؤسسات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القانونية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بتفسير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وتطبيقها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يلي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: </w:t>
      </w:r>
    </w:p>
    <w:p w14:paraId="4EC69669" w14:textId="64DF6524" w:rsidR="0024735D" w:rsidRPr="00BF5C01" w:rsidRDefault="0024735D" w:rsidP="00AE5D4B">
      <w:pPr>
        <w:numPr>
          <w:ilvl w:val="0"/>
          <w:numId w:val="21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Calibri" w:cs="Traditional Arabic"/>
          <w:noProof/>
          <w:szCs w:val="32"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lastRenderedPageBreak/>
        <w:t>الصكوك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الخاصة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إ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نسان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2.1)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؛</w:t>
      </w:r>
    </w:p>
    <w:p w14:paraId="33851B54" w14:textId="693811C8" w:rsidR="0024735D" w:rsidRPr="00BF5C01" w:rsidRDefault="0024735D" w:rsidP="00AE5D4B">
      <w:pPr>
        <w:numPr>
          <w:ilvl w:val="0"/>
          <w:numId w:val="21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Calibri" w:cs="Traditional Arabic"/>
          <w:noProof/>
          <w:szCs w:val="32"/>
          <w:lang w:val="en-US" w:bidi="ar-SY"/>
        </w:rPr>
      </w:pPr>
      <w:r>
        <w:rPr>
          <w:rFonts w:eastAsia="Calibri" w:cs="Traditional Arabic" w:hint="cs"/>
          <w:noProof/>
          <w:szCs w:val="32"/>
          <w:rtl/>
          <w:lang w:val="en-US" w:bidi="ar-SY"/>
        </w:rPr>
        <w:t>ا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العالمي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ال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مذكورة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3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واتفاقيات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اليونسكو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الأخرى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مجال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والثقافة؛</w:t>
      </w:r>
    </w:p>
    <w:p w14:paraId="14762F8C" w14:textId="270F2197" w:rsidR="0024735D" w:rsidRPr="00BF5C01" w:rsidRDefault="0024735D" w:rsidP="00AE5D4B">
      <w:pPr>
        <w:numPr>
          <w:ilvl w:val="0"/>
          <w:numId w:val="21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Calibri" w:cs="Traditional Arabic"/>
          <w:noProof/>
          <w:szCs w:val="32"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صكوك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تتعلّق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واستخدام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الموارد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البيولوجية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والإيكولوجية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مذكورة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3(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المباد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ئ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التوجيهية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تضعها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المنظمة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العالمية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الفكرية؛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</w:p>
    <w:p w14:paraId="150AD305" w14:textId="0A8861F8" w:rsidR="0024735D" w:rsidRPr="00BF5C01" w:rsidRDefault="0024735D" w:rsidP="00AE5D4B">
      <w:pPr>
        <w:numPr>
          <w:ilvl w:val="0"/>
          <w:numId w:val="21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Calibri" w:cs="Traditional Arabic"/>
          <w:noProof/>
          <w:szCs w:val="32"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آليات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تعاون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وثنائية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إ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قليمية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19)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الشبكات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ومراكز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الفئة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2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التوجيهان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التنفيذيان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86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88)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.</w:t>
      </w:r>
    </w:p>
    <w:p w14:paraId="6E139766" w14:textId="4D14B176" w:rsidR="00E25347" w:rsidRPr="008A1FEB" w:rsidRDefault="0024735D" w:rsidP="0024735D">
      <w:pPr>
        <w:bidi/>
        <w:spacing w:line="240" w:lineRule="auto"/>
        <w:rPr>
          <w:rFonts w:eastAsia="Calibri" w:cs="Traditional Arabic"/>
          <w:i/>
          <w:iCs/>
          <w:noProof/>
          <w:szCs w:val="32"/>
          <w:rtl/>
          <w:lang w:val="en-US" w:bidi="ar-SY"/>
        </w:rPr>
      </w:pP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تجري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i/>
          <w:iCs/>
          <w:noProof/>
          <w:szCs w:val="20"/>
          <w:highlight w:val="lightGray"/>
          <w:lang w:val="fr-FR" w:eastAsia="ja-JP"/>
        </w:rPr>
        <w:drawing>
          <wp:anchor distT="0" distB="0" distL="114300" distR="114300" simplePos="0" relativeHeight="251684864" behindDoc="0" locked="1" layoutInCell="1" allowOverlap="0" wp14:anchorId="62167598" wp14:editId="0B4087C3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مناقشة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الصكوك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الدولية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المذكورة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في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النقاط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الثلاث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الأولى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أعلاه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في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الأقسام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التالية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من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هذه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الوحدة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.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أما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آليات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التعاون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الدولي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التي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يُشار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E61EB"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إ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ليها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في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النقطة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الرابعة،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فتجري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مناقشتها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في</w:t>
      </w:r>
      <w:r w:rsidR="006E61EB"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E61EB"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الوحدة</w:t>
      </w:r>
      <w:r w:rsidR="006E61EB"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12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E61EB"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من</w:t>
      </w:r>
      <w:r w:rsidR="006E61EB"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نص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المشارك</w:t>
      </w:r>
      <w:r w:rsidRPr="008A1FEB">
        <w:rPr>
          <w:rFonts w:eastAsia="Calibri" w:cs="Traditional Arabic"/>
          <w:i/>
          <w:iCs/>
          <w:noProof/>
          <w:szCs w:val="32"/>
          <w:rtl/>
          <w:lang w:val="en-US" w:bidi="ar-SY"/>
        </w:rPr>
        <w:t>.</w:t>
      </w:r>
    </w:p>
    <w:p w14:paraId="6D63433A" w14:textId="428109B8" w:rsidR="00E25347" w:rsidRPr="00B16458" w:rsidRDefault="00E25347" w:rsidP="001F4A28">
      <w:pPr>
        <w:pStyle w:val="Titcoul"/>
        <w:tabs>
          <w:tab w:val="clear" w:pos="567"/>
        </w:tabs>
        <w:bidi/>
        <w:spacing w:before="0" w:after="200" w:line="240" w:lineRule="auto"/>
        <w:ind w:hanging="851"/>
        <w:rPr>
          <w:rFonts w:ascii="Traditional Arabic" w:hAnsi="Traditional Arabic" w:cs="Traditional Arabic"/>
          <w:b/>
          <w:bCs w:val="0"/>
          <w:sz w:val="36"/>
          <w:szCs w:val="36"/>
          <w:rtl/>
        </w:rPr>
      </w:pPr>
      <w:r w:rsidRPr="00E25347">
        <w:rPr>
          <w:rFonts w:ascii="Traditional Arabic" w:hAnsi="Traditional Arabic" w:cs="Traditional Arabic" w:hint="cs"/>
          <w:sz w:val="36"/>
          <w:szCs w:val="36"/>
          <w:rtl/>
        </w:rPr>
        <w:t>10</w:t>
      </w:r>
      <w:r w:rsidR="001F4A2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E25347"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="00AE5D4B">
        <w:rPr>
          <w:rFonts w:ascii="Traditional Arabic" w:hAnsi="Traditional Arabic" w:cs="Traditional Arabic"/>
          <w:b/>
          <w:bCs w:val="0"/>
          <w:sz w:val="36"/>
          <w:szCs w:val="36"/>
          <w:rtl/>
        </w:rPr>
        <w:tab/>
      </w:r>
      <w:r w:rsidRPr="00B16458">
        <w:rPr>
          <w:rFonts w:ascii="Traditional Arabic" w:hAnsi="Traditional Arabic" w:cs="Traditional Arabic" w:hint="cs"/>
          <w:sz w:val="36"/>
          <w:szCs w:val="36"/>
          <w:rtl/>
        </w:rPr>
        <w:t>الصكوك</w:t>
      </w:r>
      <w:r w:rsidRPr="00B164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6458">
        <w:rPr>
          <w:rFonts w:ascii="Traditional Arabic" w:hAnsi="Traditional Arabic" w:cs="Traditional Arabic" w:hint="cs"/>
          <w:sz w:val="36"/>
          <w:szCs w:val="36"/>
          <w:rtl/>
        </w:rPr>
        <w:t>الدولية</w:t>
      </w:r>
      <w:r w:rsidRPr="00B164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6458">
        <w:rPr>
          <w:rFonts w:ascii="Traditional Arabic" w:hAnsi="Traditional Arabic" w:cs="Traditional Arabic" w:hint="cs"/>
          <w:sz w:val="36"/>
          <w:szCs w:val="36"/>
          <w:rtl/>
        </w:rPr>
        <w:t>المتعلّقة</w:t>
      </w:r>
      <w:r w:rsidRPr="00B164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6458">
        <w:rPr>
          <w:rFonts w:ascii="Traditional Arabic" w:hAnsi="Traditional Arabic" w:cs="Traditional Arabic" w:hint="cs"/>
          <w:sz w:val="36"/>
          <w:szCs w:val="36"/>
          <w:rtl/>
        </w:rPr>
        <w:t>بحقوق</w:t>
      </w:r>
      <w:r w:rsidRPr="00B164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E61EB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</w:p>
    <w:p w14:paraId="1416FE9C" w14:textId="59E52C2C" w:rsidR="00E25347" w:rsidRPr="00BF5C01" w:rsidRDefault="00E25347" w:rsidP="00E25347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عدد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الإنسان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ديباجتها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:</w:t>
      </w:r>
    </w:p>
    <w:p w14:paraId="513267EF" w14:textId="6ECA052F" w:rsidR="00E25347" w:rsidRPr="00BF5C01" w:rsidRDefault="00E25347" w:rsidP="00E25347">
      <w:pPr>
        <w:bidi/>
        <w:spacing w:line="240" w:lineRule="auto"/>
        <w:ind w:left="1134"/>
        <w:rPr>
          <w:rFonts w:eastAsia="Calibri" w:cs="Traditional Arabic"/>
          <w:noProof/>
          <w:szCs w:val="32"/>
          <w:rtl/>
          <w:lang w:val="en-US" w:bidi="ar-SY"/>
        </w:rPr>
      </w:pPr>
      <w:r>
        <w:rPr>
          <w:rFonts w:eastAsia="Calibri" w:cs="Traditional Arabic" w:hint="cs"/>
          <w:noProof/>
          <w:szCs w:val="32"/>
          <w:rtl/>
          <w:lang w:val="en-US" w:bidi="ar-SY"/>
        </w:rPr>
        <w:t>"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إذ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تشير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8A1FEB"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الإنسان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سيّما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الإعلان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العالمي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الإنسان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لعام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1948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والعهد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الخاص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الاقتصادية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والاجتماعية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والثقافية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لعام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1966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والعهد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الخاص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المدنية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والسياسية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لعام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1966...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"</w:t>
      </w:r>
    </w:p>
    <w:p w14:paraId="15CA1DAF" w14:textId="775E18AC" w:rsidR="00E25347" w:rsidRPr="00BF5C01" w:rsidRDefault="00E25347" w:rsidP="001F4A28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وتنصّ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1F4A28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المادة</w:t>
      </w:r>
      <w:r w:rsidRPr="001F4A28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2</w:t>
      </w:r>
      <w:r w:rsidR="001F4A28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-</w:t>
      </w:r>
      <w:r w:rsidRPr="001F4A28">
        <w:rPr>
          <w:rFonts w:eastAsia="Calibri" w:cs="Traditional Arabic"/>
          <w:b/>
          <w:bCs/>
          <w:noProof/>
          <w:szCs w:val="32"/>
          <w:rtl/>
          <w:lang w:val="en-US" w:bidi="ar-SY"/>
        </w:rPr>
        <w:t>1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الذي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يتّفق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الإنسان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سيؤخذ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وحده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الحسبان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لأغراض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:</w:t>
      </w:r>
    </w:p>
    <w:p w14:paraId="05E17E98" w14:textId="45BB3F49" w:rsidR="00E25347" w:rsidRPr="00BF5C01" w:rsidRDefault="00E25347" w:rsidP="00E25347">
      <w:pPr>
        <w:bidi/>
        <w:spacing w:line="240" w:lineRule="auto"/>
        <w:ind w:left="1134"/>
        <w:rPr>
          <w:rFonts w:eastAsia="Calibri" w:cs="Traditional Arabic"/>
          <w:noProof/>
          <w:szCs w:val="32"/>
          <w:rtl/>
          <w:lang w:val="en-US" w:bidi="ar-SY"/>
        </w:rPr>
      </w:pPr>
      <w:r>
        <w:rPr>
          <w:rFonts w:eastAsia="Calibri" w:cs="Traditional Arabic" w:hint="cs"/>
          <w:noProof/>
          <w:szCs w:val="32"/>
          <w:rtl/>
          <w:lang w:val="en-US" w:bidi="ar-SY"/>
        </w:rPr>
        <w:t>"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...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يؤخذ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الحسبان،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لأغراض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الذي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يتّفق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الإنسان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...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"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</w:p>
    <w:p w14:paraId="36C253A7" w14:textId="3B77A8A4" w:rsidR="00E25347" w:rsidRDefault="00E25347" w:rsidP="004046DE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>
        <w:rPr>
          <w:rFonts w:eastAsia="Calibri" w:cs="Traditional Arabic" w:hint="cs"/>
          <w:noProof/>
          <w:szCs w:val="32"/>
          <w:rtl/>
          <w:lang w:val="en-US" w:bidi="ar-SY"/>
        </w:rPr>
        <w:t>هناك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بالطبع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صكوك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أخرى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خاصة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الإنسان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مذكورة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بشكل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محدّد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ولكنها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يُذكر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إعلان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الأمم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المتحدة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بشأن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الشعوب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الأصلية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(2007)</w:t>
      </w:r>
      <w:r w:rsidR="004046DE"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الذي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يحظى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بتأييد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واسع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والذي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يعترف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"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احترام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معارف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الشعوب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الأصلية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وثقافاتها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وممارساتها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التقليدية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يساهم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تحقيق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تنمية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مستدامة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ومنصفة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".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ويشّدد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الاعلان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للشعوب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الأصلية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"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الحقّ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ممارسة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تقاليدها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وعاداتها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وإحيائها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"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"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جلال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وتنوّع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ثقافاتها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وتقاليدها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وتاريخها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وتطلّعاتها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"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ذلك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الأدوية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التقليدية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كما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الحقّ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"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الحفاظ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lastRenderedPageBreak/>
        <w:t>والسيطرة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تراثها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ومعارفها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التقليدية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وتعبيراتها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التقليدية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وحمايتها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وتطويرها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".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بالإضافة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ذلك،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يقرّ بأن 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"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للشعوب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الأصلية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وأفرادها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الحقّ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عدم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التعرّض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للدمج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القسري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لتدمير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ثقافتهم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". </w:t>
      </w:r>
    </w:p>
    <w:p w14:paraId="41F852C4" w14:textId="77BCB324" w:rsidR="00FF3945" w:rsidRDefault="004046DE" w:rsidP="002A1532">
      <w:pPr>
        <w:bidi/>
        <w:spacing w:line="240" w:lineRule="auto"/>
        <w:rPr>
          <w:rFonts w:cs="Traditional Arabic"/>
          <w:b/>
          <w:bCs/>
          <w:noProof/>
          <w:szCs w:val="32"/>
          <w:rtl/>
          <w:lang w:val="en-US" w:bidi="ar-SY"/>
        </w:rPr>
      </w:pPr>
      <w:r w:rsidRPr="004046DE">
        <w:rPr>
          <w:rFonts w:eastAsia="Calibri" w:cs="Traditional Arabic"/>
          <w:noProof/>
          <w:szCs w:val="32"/>
          <w:rtl/>
          <w:lang w:val="en-US" w:bidi="ar-SY"/>
        </w:rPr>
        <w:t>ويتصل بذلك أيضا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اتفاقية </w:t>
      </w:r>
      <w:r w:rsidRPr="004046DE">
        <w:rPr>
          <w:rFonts w:eastAsia="Calibri" w:cs="Traditional Arabic"/>
          <w:noProof/>
          <w:szCs w:val="32"/>
          <w:rtl/>
          <w:lang w:val="en-US" w:bidi="ar-SY"/>
        </w:rPr>
        <w:t>القضاء على جميع أشكال التمييز ضد المرأة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. ومن بين المعاهدات الدولية ذات الصلة بحقوق الإنسان</w:t>
      </w:r>
      <w:r w:rsidR="00621287"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="00DC7290">
        <w:rPr>
          <w:rFonts w:eastAsia="Calibri" w:cs="Traditional Arabic" w:hint="cs"/>
          <w:noProof/>
          <w:szCs w:val="32"/>
          <w:rtl/>
          <w:lang w:val="en-US" w:bidi="ar-SY"/>
        </w:rPr>
        <w:t xml:space="preserve"> تتخذ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اتفاقية </w:t>
      </w:r>
      <w:r w:rsidRPr="004046DE">
        <w:rPr>
          <w:rFonts w:eastAsia="Calibri" w:cs="Traditional Arabic"/>
          <w:noProof/>
          <w:szCs w:val="32"/>
          <w:rtl/>
          <w:lang w:val="en-US" w:bidi="ar-SY"/>
        </w:rPr>
        <w:t>القضاء على جميع أشكال التمييز ضد المرأة</w:t>
      </w:r>
      <w:r w:rsidR="00621287">
        <w:rPr>
          <w:rFonts w:eastAsia="Calibri" w:cs="Traditional Arabic" w:hint="cs"/>
          <w:noProof/>
          <w:szCs w:val="32"/>
          <w:rtl/>
          <w:lang w:val="en-US" w:bidi="ar-SY"/>
        </w:rPr>
        <w:t xml:space="preserve"> مكانة هامة في جعل</w:t>
      </w:r>
      <w:r w:rsidR="00C64445">
        <w:rPr>
          <w:rFonts w:eastAsia="Calibri" w:cs="Traditional Arabic" w:hint="cs"/>
          <w:noProof/>
          <w:szCs w:val="32"/>
          <w:rtl/>
          <w:lang w:val="en-US" w:bidi="ar-SY"/>
        </w:rPr>
        <w:t xml:space="preserve"> المرأة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="00C64445">
        <w:rPr>
          <w:rFonts w:eastAsia="Calibri" w:cs="Traditional Arabic" w:hint="cs"/>
          <w:noProof/>
          <w:szCs w:val="32"/>
          <w:rtl/>
          <w:lang w:val="en-US" w:bidi="ar-SY"/>
        </w:rPr>
        <w:t xml:space="preserve"> وهي نصف المجتمع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="00621287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6E61EB">
        <w:rPr>
          <w:rFonts w:eastAsia="Calibri" w:cs="Traditional Arabic" w:hint="cs"/>
          <w:noProof/>
          <w:szCs w:val="32"/>
          <w:rtl/>
          <w:lang w:val="en-US" w:bidi="ar-SY"/>
        </w:rPr>
        <w:t xml:space="preserve">شاغلاً من </w:t>
      </w:r>
      <w:r w:rsidR="00C64445">
        <w:rPr>
          <w:rFonts w:eastAsia="Calibri" w:cs="Traditional Arabic" w:hint="cs"/>
          <w:noProof/>
          <w:szCs w:val="32"/>
          <w:rtl/>
          <w:lang w:val="en-US" w:bidi="ar-SY"/>
        </w:rPr>
        <w:t>أهم شواغل</w:t>
      </w:r>
      <w:r w:rsidR="00D7478F" w:rsidRPr="00D7478F">
        <w:rPr>
          <w:rFonts w:eastAsia="Calibri" w:cs="Traditional Arabic"/>
          <w:noProof/>
          <w:szCs w:val="32"/>
          <w:rtl/>
          <w:lang w:val="en-US" w:bidi="ar-SY"/>
        </w:rPr>
        <w:t xml:space="preserve"> حقوق الإنسان</w:t>
      </w:r>
      <w:r w:rsidR="00C64445">
        <w:rPr>
          <w:rFonts w:eastAsia="Calibri" w:cs="Traditional Arabic" w:hint="cs"/>
          <w:noProof/>
          <w:szCs w:val="32"/>
          <w:rtl/>
          <w:lang w:val="en-US" w:bidi="ar-SY"/>
        </w:rPr>
        <w:t>.</w:t>
      </w:r>
      <w:r w:rsidR="0008706D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08706D">
        <w:rPr>
          <w:rFonts w:eastAsia="Calibri" w:cs="Traditional Arabic"/>
          <w:noProof/>
          <w:szCs w:val="32"/>
          <w:rtl/>
          <w:lang w:val="en-US" w:bidi="ar-SY"/>
        </w:rPr>
        <w:t xml:space="preserve">وتتسم </w:t>
      </w:r>
      <w:r w:rsidR="0008706D" w:rsidRPr="0008706D">
        <w:rPr>
          <w:rFonts w:eastAsia="Calibri" w:cs="Traditional Arabic"/>
          <w:noProof/>
          <w:szCs w:val="32"/>
          <w:rtl/>
          <w:lang w:val="en-US" w:bidi="ar-SY"/>
        </w:rPr>
        <w:t>روح الاتفاقية</w:t>
      </w:r>
      <w:r w:rsidR="0008706D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08706D">
        <w:rPr>
          <w:rFonts w:eastAsia="Calibri" w:cs="Traditional Arabic"/>
          <w:noProof/>
          <w:szCs w:val="32"/>
          <w:rtl/>
          <w:lang w:val="en-US" w:bidi="ar-SY"/>
        </w:rPr>
        <w:t>بأنها مترسخة في</w:t>
      </w:r>
      <w:r w:rsidR="0008706D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08706D" w:rsidRPr="0008706D">
        <w:rPr>
          <w:rFonts w:eastAsia="Calibri" w:cs="Traditional Arabic"/>
          <w:noProof/>
          <w:szCs w:val="32"/>
          <w:rtl/>
          <w:lang w:val="en-US" w:bidi="ar-SY"/>
        </w:rPr>
        <w:t>أهداف الأمم المتحدة</w:t>
      </w:r>
      <w:r w:rsidR="0008706D">
        <w:rPr>
          <w:rFonts w:eastAsia="Calibri" w:cs="Traditional Arabic" w:hint="cs"/>
          <w:noProof/>
          <w:szCs w:val="32"/>
          <w:rtl/>
          <w:lang w:val="en-US" w:bidi="ar-SY"/>
        </w:rPr>
        <w:t xml:space="preserve">: 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 xml:space="preserve">إعادة </w:t>
      </w:r>
      <w:r w:rsidR="002C2153">
        <w:rPr>
          <w:rFonts w:eastAsia="Calibri" w:cs="Traditional Arabic"/>
          <w:noProof/>
          <w:szCs w:val="32"/>
          <w:rtl/>
          <w:lang w:val="en-US" w:bidi="ar-SY"/>
        </w:rPr>
        <w:t xml:space="preserve">تأكيد </w:t>
      </w:r>
      <w:r w:rsidR="00A33DF3">
        <w:rPr>
          <w:rFonts w:eastAsia="Calibri" w:cs="Traditional Arabic" w:hint="cs"/>
          <w:noProof/>
          <w:szCs w:val="32"/>
          <w:rtl/>
          <w:lang w:val="en-US" w:bidi="ar-SY"/>
        </w:rPr>
        <w:t>الإيمان</w:t>
      </w:r>
      <w:r w:rsidR="0008706D" w:rsidRPr="0008706D">
        <w:rPr>
          <w:rFonts w:eastAsia="Calibri" w:cs="Traditional Arabic"/>
          <w:noProof/>
          <w:szCs w:val="32"/>
          <w:rtl/>
          <w:lang w:val="en-US" w:bidi="ar-SY"/>
        </w:rPr>
        <w:t xml:space="preserve"> بالحقوق الأساسية للإنسان وبكرامة الفرد وقدره وبما للرجا</w:t>
      </w:r>
      <w:r w:rsidR="002C2153">
        <w:rPr>
          <w:rFonts w:eastAsia="Calibri" w:cs="Traditional Arabic"/>
          <w:noProof/>
          <w:szCs w:val="32"/>
          <w:rtl/>
          <w:lang w:val="en-US" w:bidi="ar-SY"/>
        </w:rPr>
        <w:t xml:space="preserve">ل والنساء </w:t>
      </w:r>
      <w:r w:rsidR="0008706D" w:rsidRPr="0008706D">
        <w:rPr>
          <w:rFonts w:eastAsia="Calibri" w:cs="Traditional Arabic"/>
          <w:noProof/>
          <w:szCs w:val="32"/>
          <w:rtl/>
          <w:lang w:val="en-US" w:bidi="ar-SY"/>
        </w:rPr>
        <w:t>من حقوق متساوية</w:t>
      </w:r>
      <w:r w:rsidR="00A33DF3">
        <w:rPr>
          <w:rFonts w:eastAsia="Calibri" w:cs="Traditional Arabic" w:hint="cs"/>
          <w:noProof/>
          <w:szCs w:val="32"/>
          <w:rtl/>
          <w:lang w:val="en-US" w:bidi="ar-SY"/>
        </w:rPr>
        <w:t>.</w:t>
      </w:r>
      <w:r w:rsidR="00A04612">
        <w:rPr>
          <w:rFonts w:eastAsia="Calibri" w:cs="Traditional Arabic" w:hint="cs"/>
          <w:noProof/>
          <w:szCs w:val="32"/>
          <w:rtl/>
          <w:lang w:val="en-US" w:bidi="ar-SY"/>
        </w:rPr>
        <w:t xml:space="preserve"> وتعتبر هذه الاتفاقية 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>ذات</w:t>
      </w:r>
      <w:r w:rsidR="00F00262" w:rsidRPr="00A04612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A04612" w:rsidRPr="00A04612">
        <w:rPr>
          <w:rFonts w:eastAsia="Calibri" w:cs="Traditional Arabic"/>
          <w:noProof/>
          <w:szCs w:val="32"/>
          <w:rtl/>
          <w:lang w:val="en-US" w:bidi="ar-SY"/>
        </w:rPr>
        <w:t>أهمية خاصة</w:t>
      </w:r>
      <w:r w:rsidR="00A04612">
        <w:rPr>
          <w:rFonts w:eastAsia="Calibri" w:cs="Traditional Arabic" w:hint="cs"/>
          <w:noProof/>
          <w:szCs w:val="32"/>
          <w:rtl/>
          <w:lang w:val="en-US" w:bidi="ar-SY"/>
        </w:rPr>
        <w:t xml:space="preserve"> للتراث الثقافي غير المادي</w:t>
      </w:r>
      <w:r w:rsidR="00A04612"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="00A04612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 xml:space="preserve">فهي </w:t>
      </w:r>
      <w:r w:rsidR="00A04612">
        <w:rPr>
          <w:rFonts w:eastAsia="Calibri" w:cs="Traditional Arabic" w:hint="cs"/>
          <w:noProof/>
          <w:szCs w:val="32"/>
          <w:rtl/>
          <w:lang w:val="en-US" w:bidi="ar-SY"/>
        </w:rPr>
        <w:t xml:space="preserve">لا 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>ترى أن</w:t>
      </w:r>
      <w:r w:rsidR="00A04612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4B1F2B">
        <w:rPr>
          <w:rFonts w:eastAsia="Calibri" w:cs="Traditional Arabic" w:hint="cs"/>
          <w:noProof/>
          <w:szCs w:val="32"/>
          <w:rtl/>
          <w:lang w:val="en-US" w:bidi="ar-SY"/>
        </w:rPr>
        <w:t>ا</w:t>
      </w:r>
      <w:r w:rsidR="00A04612">
        <w:rPr>
          <w:rFonts w:eastAsia="Calibri" w:cs="Traditional Arabic" w:hint="cs"/>
          <w:noProof/>
          <w:szCs w:val="32"/>
          <w:rtl/>
          <w:lang w:val="en-US" w:bidi="ar-SY"/>
        </w:rPr>
        <w:t xml:space="preserve">لمواقف والممارسات الثقافية </w:t>
      </w:r>
      <w:r w:rsidR="004B1F2B">
        <w:rPr>
          <w:rFonts w:eastAsia="Calibri" w:cs="Traditional Arabic" w:hint="cs"/>
          <w:noProof/>
          <w:szCs w:val="32"/>
          <w:rtl/>
          <w:lang w:val="en-US" w:bidi="ar-SY"/>
        </w:rPr>
        <w:t>التقليدية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 xml:space="preserve"> -</w:t>
      </w:r>
      <w:r w:rsidR="004B1F2B">
        <w:rPr>
          <w:rFonts w:eastAsia="Calibri" w:cs="Traditional Arabic" w:hint="cs"/>
          <w:noProof/>
          <w:szCs w:val="32"/>
          <w:rtl/>
          <w:lang w:val="en-US" w:bidi="ar-SY"/>
        </w:rPr>
        <w:t xml:space="preserve"> أو حتى الأدوار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 xml:space="preserve"> ال</w:t>
      </w:r>
      <w:r w:rsidR="005B7AD5">
        <w:rPr>
          <w:rFonts w:eastAsia="Calibri" w:cs="Traditional Arabic" w:hint="cs"/>
          <w:noProof/>
          <w:szCs w:val="32"/>
          <w:rtl/>
          <w:lang w:val="en-US" w:bidi="ar-SY"/>
        </w:rPr>
        <w:t>م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>تمايزة</w:t>
      </w:r>
      <w:r w:rsidR="004B1F2B">
        <w:rPr>
          <w:rFonts w:eastAsia="Calibri" w:cs="Traditional Arabic" w:hint="cs"/>
          <w:noProof/>
          <w:szCs w:val="32"/>
          <w:rtl/>
          <w:lang w:val="en-US" w:bidi="ar-SY"/>
        </w:rPr>
        <w:t xml:space="preserve"> المسندة 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>إلى ا</w:t>
      </w:r>
      <w:r w:rsidR="004B1F2B">
        <w:rPr>
          <w:rFonts w:eastAsia="Calibri" w:cs="Traditional Arabic" w:hint="cs"/>
          <w:noProof/>
          <w:szCs w:val="32"/>
          <w:rtl/>
          <w:lang w:val="en-US" w:bidi="ar-SY"/>
        </w:rPr>
        <w:t>لرجل والمرأة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2A1532">
        <w:rPr>
          <w:rFonts w:eastAsia="Calibri" w:cs="Traditional Arabic" w:hint="cs"/>
          <w:noProof/>
          <w:szCs w:val="32"/>
          <w:rtl/>
          <w:lang w:val="en-US" w:bidi="ar-SY"/>
        </w:rPr>
        <w:t>-</w:t>
      </w:r>
      <w:r w:rsidR="004B1F2B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>تمثل تحدياً</w:t>
      </w:r>
      <w:r w:rsidR="004B1F2B"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="004B1F2B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4B1F2B" w:rsidRPr="004B1F2B">
        <w:rPr>
          <w:rFonts w:eastAsia="Calibri" w:cs="Traditional Arabic"/>
          <w:noProof/>
          <w:szCs w:val="32"/>
          <w:rtl/>
          <w:lang w:val="en-US" w:bidi="ar-SY"/>
        </w:rPr>
        <w:t>وإنما</w:t>
      </w:r>
      <w:r w:rsidR="00F00262">
        <w:rPr>
          <w:rFonts w:eastAsia="Calibri" w:cs="Traditional Arabic" w:hint="cs"/>
          <w:noProof/>
          <w:szCs w:val="32"/>
          <w:rtl/>
          <w:lang w:val="en-US" w:bidi="ar-SY"/>
        </w:rPr>
        <w:t xml:space="preserve"> ترى أنها تمثل</w:t>
      </w:r>
      <w:r w:rsidR="004B1F2B" w:rsidRPr="004B1F2B">
        <w:rPr>
          <w:rFonts w:eastAsia="Calibri" w:cs="Traditional Arabic"/>
          <w:noProof/>
          <w:szCs w:val="32"/>
          <w:rtl/>
          <w:lang w:val="en-US" w:bidi="ar-SY"/>
        </w:rPr>
        <w:t xml:space="preserve"> بالأحرى</w:t>
      </w:r>
      <w:r w:rsidR="00A35279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A35279" w:rsidRPr="00A35279">
        <w:rPr>
          <w:rFonts w:eastAsia="Calibri" w:cs="Traditional Arabic"/>
          <w:noProof/>
          <w:szCs w:val="32"/>
          <w:rtl/>
          <w:lang w:val="en-US" w:bidi="ar-SY"/>
        </w:rPr>
        <w:t>العواقب السلبية</w:t>
      </w:r>
      <w:r w:rsidR="00A35279">
        <w:rPr>
          <w:rFonts w:eastAsia="Calibri" w:cs="Traditional Arabic" w:hint="cs"/>
          <w:noProof/>
          <w:szCs w:val="32"/>
          <w:rtl/>
          <w:lang w:val="en-US" w:bidi="ar-SY"/>
        </w:rPr>
        <w:t xml:space="preserve"> المعي</w:t>
      </w:r>
      <w:r w:rsidR="005B7AD5">
        <w:rPr>
          <w:rFonts w:eastAsia="Calibri" w:cs="Traditional Arabic" w:hint="cs"/>
          <w:noProof/>
          <w:szCs w:val="32"/>
          <w:rtl/>
          <w:lang w:val="en-US" w:bidi="ar-SY"/>
        </w:rPr>
        <w:t>ّ</w:t>
      </w:r>
      <w:r w:rsidR="00A35279">
        <w:rPr>
          <w:rFonts w:eastAsia="Calibri" w:cs="Traditional Arabic" w:hint="cs"/>
          <w:noProof/>
          <w:szCs w:val="32"/>
          <w:rtl/>
          <w:lang w:val="en-US" w:bidi="ar-SY"/>
        </w:rPr>
        <w:t xml:space="preserve">نة </w:t>
      </w:r>
      <w:r w:rsidR="00A35279" w:rsidRPr="00A35279">
        <w:rPr>
          <w:rFonts w:eastAsia="Calibri" w:cs="Traditional Arabic"/>
          <w:noProof/>
          <w:szCs w:val="32"/>
          <w:rtl/>
          <w:lang w:val="en-US" w:bidi="ar-SY"/>
        </w:rPr>
        <w:t xml:space="preserve">التي قد تنجم </w:t>
      </w:r>
      <w:r w:rsidR="005B7AD5" w:rsidRPr="00A35279">
        <w:rPr>
          <w:rFonts w:eastAsia="Calibri" w:cs="Traditional Arabic"/>
          <w:noProof/>
          <w:szCs w:val="32"/>
          <w:rtl/>
          <w:lang w:val="en-US" w:bidi="ar-SY"/>
        </w:rPr>
        <w:t>عن</w:t>
      </w:r>
      <w:r w:rsidR="005B7AD5">
        <w:rPr>
          <w:rFonts w:eastAsia="Calibri" w:cs="Traditional Arabic" w:hint="cs"/>
          <w:noProof/>
          <w:szCs w:val="32"/>
          <w:rtl/>
          <w:lang w:val="en-US" w:bidi="ar-SY"/>
        </w:rPr>
        <w:t>ها</w:t>
      </w:r>
      <w:r w:rsidR="00A35279"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="00A35279">
        <w:rPr>
          <w:rFonts w:eastAsia="Calibri" w:cs="Traditional Arabic" w:hint="cs"/>
          <w:noProof/>
          <w:szCs w:val="32"/>
          <w:rtl/>
          <w:lang w:val="en-US" w:bidi="ar-SY"/>
        </w:rPr>
        <w:t xml:space="preserve"> مثل</w:t>
      </w:r>
      <w:r w:rsidR="00555113">
        <w:rPr>
          <w:rFonts w:eastAsia="Calibri" w:cs="Traditional Arabic" w:hint="cs"/>
          <w:noProof/>
          <w:szCs w:val="32"/>
          <w:rtl/>
          <w:lang w:val="en-US" w:bidi="ar-SY"/>
        </w:rPr>
        <w:t xml:space="preserve"> تعميم </w:t>
      </w:r>
      <w:r w:rsidR="005B7AD5">
        <w:rPr>
          <w:rFonts w:eastAsia="Calibri" w:cs="Traditional Arabic" w:hint="cs"/>
          <w:noProof/>
          <w:szCs w:val="32"/>
          <w:rtl/>
          <w:lang w:val="en-US" w:bidi="ar-SY"/>
        </w:rPr>
        <w:t xml:space="preserve">الأدوار </w:t>
      </w:r>
      <w:r w:rsidR="00555113" w:rsidRPr="00555113">
        <w:rPr>
          <w:rFonts w:eastAsia="Calibri" w:cs="Traditional Arabic"/>
          <w:noProof/>
          <w:szCs w:val="32"/>
          <w:rtl/>
          <w:lang w:val="en-US" w:bidi="ar-SY"/>
        </w:rPr>
        <w:t xml:space="preserve">النمطية </w:t>
      </w:r>
      <w:r w:rsidR="00555113">
        <w:rPr>
          <w:rFonts w:eastAsia="Calibri" w:cs="Traditional Arabic" w:hint="cs"/>
          <w:noProof/>
          <w:szCs w:val="32"/>
          <w:rtl/>
          <w:lang w:val="en-US" w:bidi="ar-SY"/>
        </w:rPr>
        <w:t>على النساء أو</w:t>
      </w:r>
      <w:r w:rsidR="001E6B84">
        <w:rPr>
          <w:rFonts w:eastAsia="Calibri" w:cs="Traditional Arabic" w:hint="cs"/>
          <w:noProof/>
          <w:szCs w:val="32"/>
          <w:rtl/>
          <w:lang w:val="en-US" w:bidi="ar-SY"/>
        </w:rPr>
        <w:t xml:space="preserve"> غيرها من</w:t>
      </w:r>
      <w:r w:rsidR="00555113">
        <w:rPr>
          <w:rFonts w:eastAsia="Calibri" w:cs="Traditional Arabic" w:hint="cs"/>
          <w:noProof/>
          <w:szCs w:val="32"/>
          <w:rtl/>
          <w:lang w:val="en-US" w:bidi="ar-SY"/>
        </w:rPr>
        <w:t xml:space="preserve"> ا</w:t>
      </w:r>
      <w:r w:rsidR="00555113" w:rsidRPr="00555113">
        <w:rPr>
          <w:rFonts w:eastAsia="Calibri" w:cs="Traditional Arabic"/>
          <w:noProof/>
          <w:szCs w:val="32"/>
          <w:rtl/>
          <w:lang w:val="en-US" w:bidi="ar-SY"/>
        </w:rPr>
        <w:t>لفئات</w:t>
      </w:r>
      <w:r w:rsidR="00875E39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875E39" w:rsidRPr="00555113">
        <w:rPr>
          <w:rFonts w:eastAsia="Calibri" w:cs="Traditional Arabic"/>
          <w:noProof/>
          <w:szCs w:val="32"/>
          <w:rtl/>
          <w:lang w:val="en-US" w:bidi="ar-SY"/>
        </w:rPr>
        <w:t>الجنسانية</w:t>
      </w:r>
      <w:r w:rsidR="00875E39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555113" w:rsidRPr="00555113">
        <w:rPr>
          <w:rFonts w:eastAsia="Calibri" w:cs="Traditional Arabic"/>
          <w:noProof/>
          <w:szCs w:val="32"/>
          <w:rtl/>
          <w:lang w:val="en-US" w:bidi="ar-SY"/>
        </w:rPr>
        <w:t>المهمشة</w:t>
      </w:r>
      <w:r w:rsidR="00875E39"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="00875E39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="001E6B84">
        <w:rPr>
          <w:rFonts w:eastAsia="Calibri" w:cs="Traditional Arabic" w:hint="cs"/>
          <w:noProof/>
          <w:szCs w:val="32"/>
          <w:rtl/>
          <w:lang w:val="en-US" w:bidi="ar-SY"/>
        </w:rPr>
        <w:t>وهي أدوار تُضعف هذه الفئات أوتضرّ بمصالحها</w:t>
      </w:r>
      <w:r w:rsidR="00FF3945">
        <w:rPr>
          <w:rFonts w:eastAsia="Calibri" w:cs="Traditional Arabic" w:hint="cs"/>
          <w:noProof/>
          <w:szCs w:val="32"/>
          <w:rtl/>
          <w:lang w:val="en-US" w:bidi="ar-SY"/>
        </w:rPr>
        <w:t>.</w:t>
      </w:r>
      <w:bookmarkStart w:id="7" w:name="_Toc370733250"/>
    </w:p>
    <w:p w14:paraId="136EECC6" w14:textId="31672FB2" w:rsidR="00FF3945" w:rsidRPr="00FF3945" w:rsidRDefault="00FF3945" w:rsidP="001F4A28">
      <w:pPr>
        <w:bidi/>
        <w:spacing w:line="240" w:lineRule="auto"/>
        <w:ind w:hanging="851"/>
        <w:rPr>
          <w:rFonts w:eastAsia="Calibri" w:cs="Traditional Arabic"/>
          <w:noProof/>
          <w:szCs w:val="32"/>
          <w:rtl/>
          <w:lang w:val="en-US" w:bidi="ar-SY"/>
        </w:rPr>
      </w:pP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10</w:t>
      </w:r>
      <w:r w:rsidR="001F4A28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-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9</w:t>
      </w:r>
      <w:r w:rsidR="001F4A28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ab/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اتفاقية</w:t>
      </w:r>
      <w:r w:rsidRPr="00FF3945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التراث</w:t>
      </w:r>
      <w:r w:rsidRPr="00FF3945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العالمي</w:t>
      </w:r>
      <w:bookmarkEnd w:id="7"/>
    </w:p>
    <w:p w14:paraId="217E1CE8" w14:textId="77777777" w:rsidR="00FF3945" w:rsidRPr="00BF5C01" w:rsidRDefault="00FF3945" w:rsidP="00FF3945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يرد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ذكر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العالمي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3 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)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:</w:t>
      </w:r>
    </w:p>
    <w:p w14:paraId="7E27B3DD" w14:textId="77777777" w:rsidR="00FF3945" w:rsidRPr="00BF5C01" w:rsidRDefault="00FF3945" w:rsidP="001F4A28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/>
          <w:noProof/>
          <w:szCs w:val="32"/>
          <w:rtl/>
          <w:lang w:val="en-US" w:bidi="ar-SY"/>
        </w:rPr>
        <w:tab/>
      </w:r>
      <w:r>
        <w:rPr>
          <w:rFonts w:eastAsia="Calibri" w:cs="Traditional Arabic" w:hint="cs"/>
          <w:noProof/>
          <w:szCs w:val="32"/>
          <w:rtl/>
          <w:lang w:val="en-US" w:bidi="ar-SY"/>
        </w:rPr>
        <w:t>"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يجوز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تفسير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حكم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:</w:t>
      </w:r>
    </w:p>
    <w:p w14:paraId="542C1F58" w14:textId="77777777" w:rsidR="00FF3945" w:rsidRPr="00BF5C01" w:rsidRDefault="00FF3945" w:rsidP="00FF3945">
      <w:pPr>
        <w:bidi/>
        <w:spacing w:line="240" w:lineRule="auto"/>
        <w:ind w:left="1701" w:hanging="567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/>
          <w:noProof/>
          <w:szCs w:val="32"/>
          <w:rtl/>
          <w:lang w:val="en-US" w:bidi="ar-SY"/>
        </w:rPr>
        <w:t>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ab/>
        <w:t>يعدّل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وضع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يخفّض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مستوى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إطار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الخاصة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العالمي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والطبيعي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لعام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1972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والتي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يرتبط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عنصر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ارتباطاً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مباشراً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...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"</w:t>
      </w:r>
    </w:p>
    <w:p w14:paraId="3BBB48C3" w14:textId="32F3EF39" w:rsidR="00FF3945" w:rsidRPr="00BF5C01" w:rsidRDefault="00FF3945" w:rsidP="008A1FEB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فهناك بالفعل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جماعات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تؤدي بعض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عناصر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المُدرجة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التمثيلية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قائمة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العاجل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مواقع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العالمي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قربها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سبيل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المثال،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أُدرجت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مصطبات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الأرزّ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سلسلة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جبال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الفِلبين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قائمة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العالمي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.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 w:rsidR="00285720">
        <w:rPr>
          <w:rFonts w:eastAsia="Calibri" w:cs="Traditional Arabic" w:hint="cs"/>
          <w:noProof/>
          <w:szCs w:val="32"/>
          <w:rtl/>
          <w:lang w:val="en-US" w:bidi="ar-SY"/>
        </w:rPr>
        <w:t>ت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عيش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285720">
        <w:rPr>
          <w:rFonts w:eastAsia="Calibri" w:cs="Traditional Arabic" w:hint="cs"/>
          <w:noProof/>
          <w:szCs w:val="32"/>
          <w:rtl/>
          <w:lang w:val="en-US" w:bidi="ar-SY"/>
        </w:rPr>
        <w:t>جماعة</w:t>
      </w:r>
      <w:r w:rsidR="00285720"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إيفوغاو </w:t>
      </w:r>
      <w:r w:rsidRPr="00BF5C01">
        <w:rPr>
          <w:rFonts w:eastAsia="Arial" w:cs="Traditional Arabic"/>
          <w:noProof/>
          <w:spacing w:val="-1"/>
          <w:szCs w:val="32"/>
          <w:lang w:bidi="ar-SY"/>
        </w:rPr>
        <w:t>I</w:t>
      </w:r>
      <w:r w:rsidRPr="00BF5C01">
        <w:rPr>
          <w:rFonts w:eastAsia="Arial" w:cs="Traditional Arabic"/>
          <w:noProof/>
          <w:spacing w:val="3"/>
          <w:szCs w:val="32"/>
          <w:lang w:bidi="ar-SY"/>
        </w:rPr>
        <w:t>f</w:t>
      </w:r>
      <w:r w:rsidRPr="00BF5C01">
        <w:rPr>
          <w:rFonts w:eastAsia="Arial" w:cs="Traditional Arabic"/>
          <w:noProof/>
          <w:spacing w:val="-3"/>
          <w:szCs w:val="32"/>
          <w:lang w:bidi="ar-SY"/>
        </w:rPr>
        <w:t>u</w:t>
      </w:r>
      <w:r w:rsidRPr="00BF5C01">
        <w:rPr>
          <w:rFonts w:eastAsia="Arial" w:cs="Traditional Arabic"/>
          <w:noProof/>
          <w:spacing w:val="2"/>
          <w:szCs w:val="32"/>
          <w:lang w:bidi="ar-SY"/>
        </w:rPr>
        <w:t>g</w:t>
      </w:r>
      <w:r w:rsidRPr="00BF5C01">
        <w:rPr>
          <w:rFonts w:eastAsia="Arial" w:cs="Traditional Arabic"/>
          <w:noProof/>
          <w:szCs w:val="32"/>
          <w:lang w:bidi="ar-SY"/>
        </w:rPr>
        <w:t>ao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قرب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المصطبات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ويعمل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عليها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وقد أُدرجت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أغاني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الهدهد،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وهي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غناء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سردي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يؤدّى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أثناء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العمل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مصطبات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الأرزّ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طقوس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محددة،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القائمة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التمثيلية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التابعة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(</w:t>
      </w:r>
      <w:r w:rsidRPr="00DD761F">
        <w:rPr>
          <w:rFonts w:eastAsia="Calibri" w:cs="Traditional Arabic" w:hint="cs"/>
          <w:noProof/>
          <w:szCs w:val="32"/>
          <w:rtl/>
          <w:lang w:val="en-US" w:bidi="ar-SY"/>
        </w:rPr>
        <w:t>دراسة</w:t>
      </w:r>
      <w:r w:rsidRPr="00DD761F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DD761F">
        <w:rPr>
          <w:rFonts w:eastAsia="Calibri" w:cs="Traditional Arabic" w:hint="cs"/>
          <w:noProof/>
          <w:szCs w:val="32"/>
          <w:rtl/>
          <w:lang w:val="en-US" w:bidi="ar-SY"/>
        </w:rPr>
        <w:t>الحالة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33)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الحالة،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هناك علاقة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عضوي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الموقع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والجماعة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المعنية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وتراثها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ويوجد تداخل وتكافل وثيقين بين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مصطبات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الأرزّ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وصون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أغاني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الهدهد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وفي هذا الأمر فائدة ل</w:t>
      </w:r>
      <w:r w:rsidR="00285720">
        <w:rPr>
          <w:rFonts w:eastAsia="Calibri" w:cs="Traditional Arabic" w:hint="cs"/>
          <w:noProof/>
          <w:szCs w:val="32"/>
          <w:rtl/>
          <w:lang w:val="en-US" w:bidi="ar-SY"/>
        </w:rPr>
        <w:t>ج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ماعة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 xml:space="preserve">إيفوغاو </w:t>
      </w:r>
      <w:r w:rsidRPr="00BF5C01">
        <w:rPr>
          <w:rFonts w:eastAsia="Arial" w:cs="Traditional Arabic"/>
          <w:noProof/>
          <w:spacing w:val="-1"/>
          <w:szCs w:val="32"/>
          <w:lang w:bidi="ar-SY"/>
        </w:rPr>
        <w:t>I</w:t>
      </w:r>
      <w:r w:rsidRPr="00BF5C01">
        <w:rPr>
          <w:rFonts w:eastAsia="Arial" w:cs="Traditional Arabic"/>
          <w:noProof/>
          <w:spacing w:val="3"/>
          <w:szCs w:val="32"/>
          <w:lang w:bidi="ar-SY"/>
        </w:rPr>
        <w:t>f</w:t>
      </w:r>
      <w:r w:rsidRPr="00BF5C01">
        <w:rPr>
          <w:rFonts w:eastAsia="Arial" w:cs="Traditional Arabic"/>
          <w:noProof/>
          <w:spacing w:val="-3"/>
          <w:szCs w:val="32"/>
          <w:lang w:bidi="ar-SY"/>
        </w:rPr>
        <w:t>u</w:t>
      </w:r>
      <w:r w:rsidRPr="00BF5C01">
        <w:rPr>
          <w:rFonts w:eastAsia="Arial" w:cs="Traditional Arabic"/>
          <w:noProof/>
          <w:spacing w:val="2"/>
          <w:szCs w:val="32"/>
          <w:lang w:bidi="ar-SY"/>
        </w:rPr>
        <w:t>g</w:t>
      </w:r>
      <w:r w:rsidRPr="00BF5C01">
        <w:rPr>
          <w:rFonts w:eastAsia="Arial" w:cs="Traditional Arabic"/>
          <w:noProof/>
          <w:szCs w:val="32"/>
          <w:lang w:bidi="ar-SY"/>
        </w:rPr>
        <w:t>ao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المعنية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36414913" w14:textId="444C5BE2" w:rsidR="00FF3945" w:rsidRDefault="001F4A28" w:rsidP="001F4A28">
      <w:pPr>
        <w:bidi/>
        <w:spacing w:after="240" w:line="240" w:lineRule="auto"/>
        <w:rPr>
          <w:rFonts w:eastAsia="Calibri" w:cs="Traditional Arabic"/>
          <w:noProof/>
          <w:color w:val="3366FF"/>
          <w:szCs w:val="32"/>
          <w:rtl/>
          <w:lang w:val="en-US"/>
        </w:rPr>
      </w:pPr>
      <w:r w:rsidRPr="00B16458">
        <w:rPr>
          <w:rFonts w:eastAsia="Calibri" w:cs="Traditional Arabic"/>
          <w:noProof/>
          <w:szCs w:val="32"/>
          <w:lang w:val="fr-FR" w:eastAsia="ja-JP"/>
        </w:rPr>
        <w:drawing>
          <wp:anchor distT="0" distB="0" distL="114300" distR="114300" simplePos="0" relativeHeight="251697152" behindDoc="0" locked="1" layoutInCell="1" allowOverlap="0" wp14:anchorId="7816CA32" wp14:editId="4988EF21">
            <wp:simplePos x="0" y="0"/>
            <wp:positionH relativeFrom="margin">
              <wp:align>right</wp:align>
            </wp:positionH>
            <wp:positionV relativeFrom="paragraph">
              <wp:posOffset>-73025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945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انظر</w:t>
      </w:r>
      <w:r w:rsidR="00FF3945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</w:t>
      </w:r>
      <w:r w:rsidR="00285720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الوحدة</w:t>
      </w:r>
      <w:r w:rsidR="00285720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13 من </w:t>
      </w:r>
      <w:r w:rsidR="00FF3945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نص</w:t>
      </w:r>
      <w:r w:rsidR="00FF3945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</w:t>
      </w:r>
      <w:r w:rsidR="00FF3945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المشارك</w:t>
      </w:r>
      <w:r w:rsidR="00FF3945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 ل</w:t>
      </w:r>
      <w:r w:rsidR="00285720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لحصول</w:t>
      </w:r>
      <w:r w:rsidR="00285720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على </w:t>
      </w:r>
      <w:r w:rsidR="00FF3945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مزيد</w:t>
      </w:r>
      <w:r w:rsidR="00FF3945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</w:t>
      </w:r>
      <w:r w:rsidR="00FF3945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من</w:t>
      </w:r>
      <w:r w:rsidR="00FF3945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</w:t>
      </w:r>
      <w:r w:rsidR="00FF3945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المعلومات</w:t>
      </w:r>
      <w:r w:rsidR="00FF3945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</w:t>
      </w:r>
      <w:r w:rsidR="00FF3945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عن</w:t>
      </w:r>
      <w:r w:rsidR="00FF3945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</w:t>
      </w:r>
      <w:r w:rsidR="00FF3945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اتفاقية</w:t>
      </w:r>
      <w:r w:rsidR="00FF3945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</w:t>
      </w:r>
      <w:r w:rsidR="00FF3945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التراث</w:t>
      </w:r>
      <w:r w:rsidR="00FF3945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 xml:space="preserve"> </w:t>
      </w:r>
      <w:r w:rsidR="00FF3945" w:rsidRPr="008A1FEB">
        <w:rPr>
          <w:rFonts w:eastAsia="Calibri" w:cs="Traditional Arabic" w:hint="cs"/>
          <w:noProof/>
          <w:color w:val="3366FF"/>
          <w:szCs w:val="32"/>
          <w:rtl/>
          <w:lang w:val="en-US" w:bidi="ar-SY"/>
        </w:rPr>
        <w:t>العالمي</w:t>
      </w:r>
      <w:r w:rsidR="00FF3945" w:rsidRPr="008A1FEB">
        <w:rPr>
          <w:rFonts w:eastAsia="Calibri" w:cs="Traditional Arabic"/>
          <w:noProof/>
          <w:color w:val="3366FF"/>
          <w:szCs w:val="32"/>
          <w:rtl/>
          <w:lang w:val="en-US" w:bidi="ar-SY"/>
        </w:rPr>
        <w:t>.</w:t>
      </w:r>
      <w:bookmarkStart w:id="8" w:name="_Toc370733251"/>
    </w:p>
    <w:p w14:paraId="406DCE95" w14:textId="77777777" w:rsidR="00C914CA" w:rsidRPr="008A1FEB" w:rsidRDefault="00C914CA" w:rsidP="00C914CA">
      <w:pPr>
        <w:bidi/>
        <w:spacing w:after="240" w:line="240" w:lineRule="auto"/>
        <w:rPr>
          <w:rFonts w:eastAsia="Calibri" w:cs="Traditional Arabic"/>
          <w:noProof/>
          <w:color w:val="3366FF"/>
          <w:szCs w:val="32"/>
          <w:rtl/>
          <w:lang w:val="en-US"/>
        </w:rPr>
      </w:pPr>
    </w:p>
    <w:p w14:paraId="59426782" w14:textId="734E2F7F" w:rsidR="00FF3945" w:rsidRPr="00FF3945" w:rsidRDefault="00FF3945" w:rsidP="001F4A28">
      <w:pPr>
        <w:bidi/>
        <w:spacing w:line="240" w:lineRule="auto"/>
        <w:ind w:hanging="851"/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</w:pP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lastRenderedPageBreak/>
        <w:t>10</w:t>
      </w:r>
      <w:r w:rsidR="001F4A28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-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10</w:t>
      </w:r>
      <w:r w:rsidR="001F4A28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ab/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صكوك</w:t>
      </w:r>
      <w:r w:rsidRPr="00FF3945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قانونية</w:t>
      </w:r>
      <w:r w:rsidRPr="00FF3945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دولية</w:t>
      </w:r>
      <w:r w:rsidRPr="00FF3945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أخرى</w:t>
      </w:r>
      <w:r w:rsidRPr="00FF3945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يُشار</w:t>
      </w:r>
      <w:r w:rsidRPr="00FF3945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اليها</w:t>
      </w:r>
      <w:r w:rsidRPr="00FF3945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في</w:t>
      </w:r>
      <w:r w:rsidRPr="00FF3945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الاتفاقية</w:t>
      </w:r>
      <w:bookmarkEnd w:id="8"/>
    </w:p>
    <w:p w14:paraId="6389C9CE" w14:textId="77777777" w:rsidR="00FF3945" w:rsidRPr="00BF5C01" w:rsidRDefault="00FF3945" w:rsidP="001F4A28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تشير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أيضاً،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DD761F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المادة</w:t>
      </w:r>
      <w:r w:rsidRPr="00DD761F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3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أنواع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أخرى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الصكوك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: </w:t>
      </w:r>
    </w:p>
    <w:p w14:paraId="380FCD09" w14:textId="77777777" w:rsidR="00FF3945" w:rsidRPr="00BF5C01" w:rsidRDefault="00FF3945" w:rsidP="00FF3945">
      <w:pPr>
        <w:bidi/>
        <w:spacing w:line="240" w:lineRule="auto"/>
        <w:ind w:left="1134"/>
        <w:rPr>
          <w:rFonts w:eastAsia="Calibri" w:cs="Traditional Arabic"/>
          <w:noProof/>
          <w:szCs w:val="32"/>
          <w:rtl/>
          <w:lang w:val="en-US" w:bidi="ar-SY"/>
        </w:rPr>
      </w:pPr>
      <w:r>
        <w:rPr>
          <w:rFonts w:eastAsia="Calibri" w:cs="Traditional Arabic" w:hint="cs"/>
          <w:noProof/>
          <w:szCs w:val="32"/>
          <w:rtl/>
          <w:lang w:val="en-US" w:bidi="ar-SY"/>
        </w:rPr>
        <w:t>"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يجوز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تفسير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حكم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: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 xml:space="preserve"> ...</w:t>
      </w:r>
    </w:p>
    <w:p w14:paraId="5139AD02" w14:textId="77777777" w:rsidR="00FF3945" w:rsidRPr="00BF5C01" w:rsidRDefault="00FF3945" w:rsidP="00FF3945">
      <w:pPr>
        <w:bidi/>
        <w:spacing w:line="240" w:lineRule="auto"/>
        <w:ind w:left="1701" w:hanging="567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/>
          <w:noProof/>
          <w:szCs w:val="32"/>
          <w:rtl/>
          <w:lang w:val="en-US" w:bidi="ar-SY"/>
        </w:rPr>
        <w:t>(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>)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ab/>
        <w:t>يؤثّر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والواجبات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المترتّبة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بموجب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وثيقة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دولية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تكون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أطرافاً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فيها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وتتعلّق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باستخدام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الموارد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البيولوجية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الإيكولوجية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"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. </w:t>
      </w:r>
    </w:p>
    <w:p w14:paraId="2CAEFE4B" w14:textId="60FE97CE" w:rsidR="00FF3945" w:rsidRPr="00BF5C01" w:rsidRDefault="00FF3945" w:rsidP="008A1FEB">
      <w:pPr>
        <w:bidi/>
        <w:spacing w:line="240" w:lineRule="auto"/>
        <w:rPr>
          <w:rFonts w:eastAsia="Calibri" w:cs="Traditional Arabic"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المناسب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هذا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السياق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يتم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التطرّق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باقتضاب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محاولات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المنظمة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العالمية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لصياغة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صكّ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قانوني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داخلي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لحماية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المتعلّقة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بالتراث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ال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مسائل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="0037479C">
        <w:rPr>
          <w:rFonts w:eastAsia="Calibri" w:cs="Traditional Arabic" w:hint="cs"/>
          <w:noProof/>
          <w:szCs w:val="32"/>
          <w:rtl/>
          <w:lang w:val="en-US" w:bidi="ar-SY"/>
        </w:rPr>
        <w:t>المرتبطة به</w:t>
      </w:r>
      <w:r>
        <w:rPr>
          <w:rFonts w:eastAsia="Calibri" w:cs="Traditional Arabic" w:hint="cs"/>
          <w:noProof/>
          <w:szCs w:val="32"/>
          <w:rtl/>
          <w:lang w:val="en-US" w:bidi="ar-SY"/>
        </w:rPr>
        <w:t>،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واتفاقية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الأمم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المتحدة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للتنوّع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البيولوجي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val="en-US" w:bidi="ar-SY"/>
        </w:rPr>
        <w:t>لعام</w:t>
      </w:r>
      <w:r w:rsidRPr="00BF5C01">
        <w:rPr>
          <w:rFonts w:eastAsia="Calibri" w:cs="Traditional Arabic"/>
          <w:noProof/>
          <w:szCs w:val="32"/>
          <w:rtl/>
          <w:lang w:val="en-US" w:bidi="ar-SY"/>
        </w:rPr>
        <w:t xml:space="preserve"> 1992. </w:t>
      </w:r>
    </w:p>
    <w:p w14:paraId="286617CD" w14:textId="77777777" w:rsidR="00FF3945" w:rsidRPr="00BF5C01" w:rsidRDefault="00FF3945" w:rsidP="001F4A28">
      <w:pPr>
        <w:bidi/>
        <w:spacing w:line="240" w:lineRule="auto"/>
        <w:ind w:left="0"/>
        <w:rPr>
          <w:rFonts w:eastAsia="Calibri" w:cs="Traditional Arabic"/>
          <w:b/>
          <w:bCs/>
          <w:noProof/>
          <w:szCs w:val="32"/>
          <w:rtl/>
          <w:lang w:val="en-US" w:bidi="ar-SY"/>
        </w:rPr>
      </w:pP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المنظمة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العالمية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للملكية</w:t>
      </w:r>
      <w:r w:rsidRPr="00BF5C01">
        <w:rPr>
          <w:rFonts w:eastAsia="Calibri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val="en-US" w:bidi="ar-SY"/>
        </w:rPr>
        <w:t>الفكرية</w:t>
      </w:r>
    </w:p>
    <w:p w14:paraId="6FABE79D" w14:textId="52ADE733" w:rsidR="00FF3945" w:rsidRPr="00BF5C01" w:rsidRDefault="00FF3945" w:rsidP="00FF3672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B16458">
        <w:rPr>
          <w:rFonts w:eastAsia="Calibri" w:cs="Traditional Arabic" w:hint="cs"/>
          <w:noProof/>
          <w:szCs w:val="32"/>
          <w:rtl/>
          <w:lang w:val="en-US" w:bidi="ar-SY"/>
        </w:rPr>
        <w:t>ناقشت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اللجنة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الحكومية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المعنية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بالملكية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والموارد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الوراثية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والمعارف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التقليدية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والفنون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الشعبية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والتابعة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للمنظمة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العالمية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للملكية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لسنوات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طويلة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الحاجة إلى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صياغة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صكّ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دولي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تقنيني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يتعلّق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بحقوق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الملكية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 الممارسات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والتعابير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تندرج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إطار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تعريف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بموجب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اتفاقية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كما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ناقشت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الأحكام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التي يُحتمل أن يتضمّنها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وتبرز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مؤشرات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ايجابية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مفادها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اللمسات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الأخيرة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ستوضع على مثل هذا النص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التقنيني،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الذي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المحتمل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يكون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اتفاقية،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بغضون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سنوات قليلة،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الرغم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</w:t>
      </w:r>
      <w:r w:rsidR="002537BE">
        <w:rPr>
          <w:rFonts w:eastAsia="Calibri" w:cs="Traditional Arabic" w:hint="cs"/>
          <w:noProof/>
          <w:szCs w:val="32"/>
          <w:rtl/>
          <w:lang w:bidi="ar-SY"/>
        </w:rPr>
        <w:t>مشكلات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الواضحة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يواجهها،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إذ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بدّ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أيجاد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السبل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لتحديد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هو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عضو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الجماعة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16458">
        <w:rPr>
          <w:rFonts w:eastAsia="Calibri" w:cs="Traditional Arabic" w:hint="cs"/>
          <w:noProof/>
          <w:szCs w:val="32"/>
          <w:rtl/>
          <w:lang w:val="en-US" w:bidi="ar-SY"/>
        </w:rPr>
        <w:t>بإمكانه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يتحدّث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672">
        <w:rPr>
          <w:rFonts w:eastAsia="Calibri" w:cs="Traditional Arabic" w:hint="cs"/>
          <w:noProof/>
          <w:szCs w:val="32"/>
          <w:rtl/>
          <w:lang w:bidi="ar-SY"/>
        </w:rPr>
        <w:t>-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يمارس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الحقوق</w:t>
      </w:r>
      <w:r w:rsidR="00FF3672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-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باسم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الجماعة،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جانب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ضرورة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أخذ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الطبيعة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المتغيّرة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بالاعتبار،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وكون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الأعضاء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المنظمة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العالمية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للملكية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لديها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IQ"/>
        </w:rPr>
        <w:t xml:space="preserve">مصالح خاصة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مختلفة،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تماماً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كقطاع الصناعات،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مثل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صناع</w:t>
      </w:r>
      <w:r>
        <w:rPr>
          <w:rFonts w:eastAsia="Calibri" w:cs="Traditional Arabic" w:hint="cs"/>
          <w:noProof/>
          <w:szCs w:val="32"/>
          <w:rtl/>
          <w:lang w:bidi="ar-IQ"/>
        </w:rPr>
        <w:t>ا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الأدوية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والصناعات الثقافية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تجدر الإشارة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هذا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الصدد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إلى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الأعضاء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المنظمة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العالمية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للملكية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وفي اليونسكو تكاد تكون نفسها</w:t>
      </w:r>
      <w:r>
        <w:rPr>
          <w:rFonts w:eastAsia="Calibri" w:cs="Traditional Arabic" w:hint="cs"/>
          <w:noProof/>
          <w:szCs w:val="32"/>
          <w:rtl/>
          <w:lang w:bidi="ar-SY"/>
        </w:rPr>
        <w:t>).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</w:p>
    <w:p w14:paraId="30E17190" w14:textId="3F8FCEC1" w:rsidR="00FF3945" w:rsidRPr="00BF5C01" w:rsidRDefault="0037479C" w:rsidP="008A1FEB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>
        <w:rPr>
          <w:rFonts w:eastAsia="Calibri" w:cs="Traditional Arabic" w:hint="cs"/>
          <w:noProof/>
          <w:szCs w:val="32"/>
          <w:rtl/>
          <w:lang w:bidi="ar-SY"/>
        </w:rPr>
        <w:t>ودخلت حيز النفاذ فعلاً مجموعة متنوعة من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ال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اتفاقات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الإ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قليمية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المبرمة بشأن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صكوك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الملكية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الفكرية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الرامية إلى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حماية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حقوق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الجماعات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فيما يخص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تراثها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وقد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أعدت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المنظمة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</w:t>
      </w:r>
      <w:r>
        <w:rPr>
          <w:rFonts w:eastAsia="Calibri" w:cs="Traditional Arabic" w:hint="cs"/>
          <w:noProof/>
          <w:szCs w:val="32"/>
          <w:rtl/>
          <w:lang w:bidi="ar-SY"/>
        </w:rPr>
        <w:t>أ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فريقية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</w:t>
      </w:r>
      <w:r>
        <w:rPr>
          <w:rFonts w:eastAsia="Calibri" w:cs="Traditional Arabic" w:hint="cs"/>
          <w:noProof/>
          <w:szCs w:val="32"/>
          <w:rtl/>
          <w:lang w:bidi="ar-SY"/>
        </w:rPr>
        <w:t>إ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قليمية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للملكية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الفكرية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مؤخراً، على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سبيل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المثال،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صكاً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قانونياً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لحماية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المعرفة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التقليدية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وأشكال التعبير الفولكلورية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(2007)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كما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وضعت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بروتوكول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سواكوبموند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لحماية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المعارف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التقليدية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وأشكال التعبير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FF3945" w:rsidRPr="00BF5C01">
        <w:rPr>
          <w:rFonts w:eastAsia="Calibri" w:cs="Traditional Arabic" w:hint="cs"/>
          <w:noProof/>
          <w:szCs w:val="32"/>
          <w:rtl/>
          <w:lang w:bidi="ar-SY"/>
        </w:rPr>
        <w:t>الفولكلورية</w:t>
      </w:r>
      <w:r w:rsidR="00FF3945" w:rsidRPr="00BF5C01">
        <w:rPr>
          <w:rFonts w:eastAsia="Calibri" w:cs="Traditional Arabic"/>
          <w:noProof/>
          <w:szCs w:val="32"/>
          <w:rtl/>
          <w:lang w:bidi="ar-SY"/>
        </w:rPr>
        <w:t xml:space="preserve"> (2010). </w:t>
      </w:r>
    </w:p>
    <w:p w14:paraId="43971CD0" w14:textId="77777777" w:rsidR="00C914CA" w:rsidRDefault="00C914CA" w:rsidP="001F4A28">
      <w:pPr>
        <w:bidi/>
        <w:spacing w:line="240" w:lineRule="auto"/>
        <w:ind w:left="0"/>
        <w:rPr>
          <w:rFonts w:eastAsia="Calibri" w:cs="Traditional Arabic"/>
          <w:b/>
          <w:bCs/>
          <w:noProof/>
          <w:szCs w:val="32"/>
          <w:rtl/>
          <w:lang w:bidi="ar-SY"/>
        </w:rPr>
      </w:pPr>
    </w:p>
    <w:p w14:paraId="55364607" w14:textId="77777777" w:rsidR="00C914CA" w:rsidRDefault="00C914CA" w:rsidP="00C914CA">
      <w:pPr>
        <w:bidi/>
        <w:spacing w:line="240" w:lineRule="auto"/>
        <w:ind w:left="0"/>
        <w:rPr>
          <w:rFonts w:eastAsia="Calibri" w:cs="Traditional Arabic"/>
          <w:b/>
          <w:bCs/>
          <w:noProof/>
          <w:szCs w:val="32"/>
          <w:rtl/>
          <w:lang w:bidi="ar-SY"/>
        </w:rPr>
      </w:pPr>
    </w:p>
    <w:p w14:paraId="53CE8125" w14:textId="67D443B4" w:rsidR="00FF3945" w:rsidRPr="00BF5C01" w:rsidRDefault="00FF3945" w:rsidP="00C914CA">
      <w:pPr>
        <w:bidi/>
        <w:spacing w:line="240" w:lineRule="auto"/>
        <w:ind w:left="0"/>
        <w:rPr>
          <w:rFonts w:eastAsia="Calibri" w:cs="Traditional Arabic"/>
          <w:b/>
          <w:bCs/>
          <w:noProof/>
          <w:szCs w:val="32"/>
          <w:rtl/>
          <w:lang w:bidi="ar-SY"/>
        </w:rPr>
      </w:pPr>
      <w:r>
        <w:rPr>
          <w:rFonts w:eastAsia="Calibri" w:cs="Traditional Arabic" w:hint="cs"/>
          <w:b/>
          <w:bCs/>
          <w:noProof/>
          <w:szCs w:val="32"/>
          <w:rtl/>
          <w:lang w:bidi="ar-SY"/>
        </w:rPr>
        <w:lastRenderedPageBreak/>
        <w:t>ا</w:t>
      </w:r>
      <w:r w:rsidRPr="00BF5C01">
        <w:rPr>
          <w:rFonts w:eastAsia="Calibri" w:cs="Traditional Arabic" w:hint="cs"/>
          <w:b/>
          <w:bCs/>
          <w:noProof/>
          <w:szCs w:val="32"/>
          <w:rtl/>
          <w:lang w:bidi="ar-SY"/>
        </w:rPr>
        <w:t>تفاقية</w:t>
      </w:r>
      <w:r w:rsidRPr="00BF5C01">
        <w:rPr>
          <w:rFonts w:eastAsia="Calibri" w:cs="Traditional Arabic"/>
          <w:b/>
          <w:b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bidi="ar-SY"/>
        </w:rPr>
        <w:t>الأمم</w:t>
      </w:r>
      <w:r w:rsidRPr="00BF5C01">
        <w:rPr>
          <w:rFonts w:eastAsia="Calibri" w:cs="Traditional Arabic"/>
          <w:b/>
          <w:b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bidi="ar-SY"/>
        </w:rPr>
        <w:t>المتحدة</w:t>
      </w:r>
      <w:r w:rsidRPr="00BF5C01">
        <w:rPr>
          <w:rFonts w:eastAsia="Calibri" w:cs="Traditional Arabic"/>
          <w:b/>
          <w:b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bidi="ar-SY"/>
        </w:rPr>
        <w:t>بشأن</w:t>
      </w:r>
      <w:r w:rsidRPr="00BF5C01">
        <w:rPr>
          <w:rFonts w:eastAsia="Calibri" w:cs="Traditional Arabic"/>
          <w:b/>
          <w:b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bidi="ar-SY"/>
        </w:rPr>
        <w:t>التنوّع</w:t>
      </w:r>
      <w:r w:rsidRPr="00BF5C01">
        <w:rPr>
          <w:rFonts w:eastAsia="Calibri" w:cs="Traditional Arabic"/>
          <w:b/>
          <w:b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b/>
          <w:bCs/>
          <w:noProof/>
          <w:szCs w:val="32"/>
          <w:rtl/>
          <w:lang w:bidi="ar-SY"/>
        </w:rPr>
        <w:t>البيولوجي</w:t>
      </w:r>
    </w:p>
    <w:p w14:paraId="5F187A71" w14:textId="5C2FD570" w:rsidR="00FF3945" w:rsidRDefault="00FF3945" w:rsidP="001F4A28">
      <w:pPr>
        <w:bidi/>
        <w:spacing w:after="240"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B16458">
        <w:rPr>
          <w:rFonts w:eastAsia="Calibri" w:cs="Traditional Arabic" w:hint="cs"/>
          <w:noProof/>
          <w:szCs w:val="32"/>
          <w:rtl/>
          <w:lang w:val="en-US" w:bidi="ar-SY"/>
        </w:rPr>
        <w:t>دخلت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اتفاقية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التنوّع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البيولوجي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حيّز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37479C">
        <w:rPr>
          <w:rFonts w:eastAsia="Calibri" w:cs="Traditional Arabic" w:hint="cs"/>
          <w:noProof/>
          <w:szCs w:val="32"/>
          <w:rtl/>
          <w:lang w:bidi="ar-SY"/>
        </w:rPr>
        <w:t>النفاذ</w:t>
      </w:r>
      <w:r w:rsidR="0037479C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نهاية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عام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1993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وقد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صدقت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عليها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تقريباً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كل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الأعضاء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الأمم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المتحدة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>
        <w:rPr>
          <w:rFonts w:eastAsia="Calibri" w:cs="Traditional Arabic" w:hint="cs"/>
          <w:noProof/>
          <w:szCs w:val="32"/>
          <w:rtl/>
          <w:lang w:bidi="ar-SY"/>
        </w:rPr>
        <w:t>وتفرض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هذه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التزاماً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ملزماً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قانوناً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تتعهّد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بموجبه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بالمحافظة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التنوّع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البيولوجي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واستعمال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مكوّناته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37479C">
        <w:rPr>
          <w:rFonts w:eastAsia="Calibri" w:cs="Traditional Arabic" w:hint="cs"/>
          <w:noProof/>
          <w:szCs w:val="32"/>
          <w:rtl/>
          <w:lang w:bidi="ar-SY"/>
        </w:rPr>
        <w:t>على نحو</w:t>
      </w:r>
      <w:r w:rsidR="0037479C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مستدام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</w:t>
      </w:r>
      <w:r w:rsidR="0037479C">
        <w:rPr>
          <w:rFonts w:eastAsia="Calibri" w:cs="Traditional Arabic" w:hint="cs"/>
          <w:noProof/>
          <w:szCs w:val="32"/>
          <w:rtl/>
          <w:lang w:bidi="ar-SY"/>
        </w:rPr>
        <w:t xml:space="preserve">ضمان الإنصاف في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تشاطر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المنافع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الناتجة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استخدام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الموارد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الجينية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وتشجّع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تطوير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الأصلية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والأفراد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37479C">
        <w:rPr>
          <w:rFonts w:eastAsia="Calibri" w:cs="Traditional Arabic" w:hint="cs"/>
          <w:noProof/>
          <w:szCs w:val="32"/>
          <w:rtl/>
          <w:lang w:bidi="ar-SY"/>
        </w:rPr>
        <w:t>فيما يخص</w:t>
      </w:r>
      <w:r w:rsidR="0037479C" w:rsidRPr="00BF5C01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ممارساتهم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التقليدية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المتعلّقة</w:t>
      </w:r>
      <w:r w:rsidR="0037479C">
        <w:rPr>
          <w:rFonts w:eastAsia="Calibri" w:cs="Traditional Arabic" w:hint="cs"/>
          <w:noProof/>
          <w:szCs w:val="32"/>
          <w:rtl/>
          <w:lang w:bidi="ar-SY"/>
        </w:rPr>
        <w:t xml:space="preserve"> بصون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التنوّع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البيولوجي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واستخدامه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557F55">
        <w:rPr>
          <w:rFonts w:eastAsia="Calibri" w:cs="Traditional Arabic" w:hint="cs"/>
          <w:noProof/>
          <w:szCs w:val="32"/>
          <w:rtl/>
          <w:lang w:bidi="ar-SY"/>
        </w:rPr>
        <w:t>بما يكفل استدامته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الاعتراف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557F55">
        <w:rPr>
          <w:rFonts w:eastAsia="Calibri" w:cs="Traditional Arabic" w:hint="cs"/>
          <w:noProof/>
          <w:szCs w:val="32"/>
          <w:rtl/>
          <w:lang w:bidi="ar-SY"/>
        </w:rPr>
        <w:t>بهذه الحقوق</w:t>
      </w:r>
      <w:r w:rsidR="00557F55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وحمايتها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</w:p>
    <w:p w14:paraId="73EBBE7B" w14:textId="715FBAB1" w:rsidR="00FF3945" w:rsidRDefault="00FF3945" w:rsidP="001F4A28">
      <w:pPr>
        <w:bidi/>
        <w:spacing w:line="240" w:lineRule="auto"/>
        <w:ind w:left="0"/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</w:pP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10</w:t>
      </w:r>
      <w:r w:rsidR="001F4A28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-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11</w:t>
      </w:r>
      <w:r w:rsidR="001F4A28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ab/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المبادئ</w:t>
      </w:r>
      <w:r w:rsidRPr="00FF3945">
        <w:rPr>
          <w:rFonts w:ascii="Traditional Arabic" w:eastAsia="Times New Roman" w:hAnsi="Traditional Arabic" w:cs="Traditional Arabic"/>
          <w:bCs/>
          <w:noProof/>
          <w:color w:val="3366FF"/>
          <w:kern w:val="28"/>
          <w:sz w:val="36"/>
          <w:szCs w:val="36"/>
          <w:rtl/>
        </w:rPr>
        <w:t xml:space="preserve"> </w:t>
      </w:r>
      <w:r w:rsidR="00557F5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>الأخلاقية</w:t>
      </w:r>
      <w:r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 xml:space="preserve"> لصون التراث الثقافي غير المادي</w:t>
      </w:r>
      <w:r w:rsidRPr="00FF3945">
        <w:rPr>
          <w:rFonts w:ascii="Traditional Arabic" w:eastAsia="Times New Roman" w:hAnsi="Traditional Arabic" w:cs="Traditional Arabic" w:hint="cs"/>
          <w:bCs/>
          <w:noProof/>
          <w:color w:val="3366FF"/>
          <w:kern w:val="28"/>
          <w:sz w:val="36"/>
          <w:szCs w:val="36"/>
          <w:rtl/>
        </w:rPr>
        <w:t xml:space="preserve"> </w:t>
      </w:r>
    </w:p>
    <w:p w14:paraId="5E723A8B" w14:textId="68C70689" w:rsidR="00FF3945" w:rsidRDefault="00557F55" w:rsidP="001F4A28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>
        <w:rPr>
          <w:rFonts w:eastAsia="Calibri" w:cs="Traditional Arabic" w:hint="cs"/>
          <w:noProof/>
          <w:szCs w:val="32"/>
          <w:rtl/>
          <w:lang w:bidi="ar-SY"/>
        </w:rPr>
        <w:t xml:space="preserve">أقرت </w:t>
      </w:r>
      <w:r w:rsidR="000A2CD8" w:rsidRPr="00FF3945">
        <w:rPr>
          <w:rFonts w:eastAsia="Calibri" w:cs="Traditional Arabic"/>
          <w:noProof/>
          <w:szCs w:val="32"/>
          <w:rtl/>
          <w:lang w:bidi="ar-SY"/>
        </w:rPr>
        <w:t>اللجنة الدولية الحكومية</w:t>
      </w:r>
      <w:r w:rsidR="000A2CD8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0A2CD8">
        <w:rPr>
          <w:rFonts w:eastAsia="Calibri" w:cs="Traditional Arabic"/>
          <w:noProof/>
          <w:szCs w:val="32"/>
          <w:rtl/>
          <w:lang w:bidi="ar-SY"/>
        </w:rPr>
        <w:t>في دور</w:t>
      </w:r>
      <w:r w:rsidR="000A2CD8">
        <w:rPr>
          <w:rFonts w:eastAsia="Calibri" w:cs="Traditional Arabic" w:hint="cs"/>
          <w:noProof/>
          <w:szCs w:val="32"/>
          <w:rtl/>
          <w:lang w:bidi="ar-SY"/>
        </w:rPr>
        <w:t xml:space="preserve">تها </w:t>
      </w:r>
      <w:r w:rsidR="00FF3945" w:rsidRPr="00FF3945">
        <w:rPr>
          <w:rFonts w:eastAsia="Calibri" w:cs="Traditional Arabic"/>
          <w:noProof/>
          <w:szCs w:val="32"/>
          <w:rtl/>
          <w:lang w:bidi="ar-SY"/>
        </w:rPr>
        <w:t xml:space="preserve">العاشرة </w:t>
      </w:r>
      <w:r w:rsidR="000A2CD8">
        <w:rPr>
          <w:rFonts w:eastAsia="Calibri" w:cs="Traditional Arabic" w:hint="cs"/>
          <w:noProof/>
          <w:szCs w:val="32"/>
          <w:rtl/>
          <w:lang w:bidi="ar-SY"/>
        </w:rPr>
        <w:t xml:space="preserve">في </w:t>
      </w:r>
      <w:r w:rsidR="00FF3945" w:rsidRPr="00FF3945">
        <w:rPr>
          <w:rFonts w:eastAsia="Calibri" w:cs="Traditional Arabic"/>
          <w:noProof/>
          <w:szCs w:val="32"/>
          <w:rtl/>
          <w:lang w:bidi="ar-SY"/>
        </w:rPr>
        <w:t>ويندهوك</w:t>
      </w:r>
      <w:r w:rsidR="00FF3945" w:rsidRPr="00FF3945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ب</w:t>
      </w:r>
      <w:r w:rsidR="00FF3945" w:rsidRPr="00FF3945">
        <w:rPr>
          <w:rFonts w:eastAsia="Calibri" w:cs="Traditional Arabic"/>
          <w:noProof/>
          <w:szCs w:val="32"/>
          <w:rtl/>
          <w:lang w:bidi="ar-SY"/>
        </w:rPr>
        <w:t>ناميبيا</w:t>
      </w:r>
      <w:r w:rsidR="00FF3945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اثني</w:t>
      </w:r>
      <w:r w:rsidR="000A2CD8">
        <w:rPr>
          <w:rFonts w:eastAsia="Calibri" w:cs="Traditional Arabic" w:hint="cs"/>
          <w:noProof/>
          <w:szCs w:val="32"/>
          <w:rtl/>
          <w:lang w:bidi="ar-SY"/>
        </w:rPr>
        <w:t xml:space="preserve"> عشر </w:t>
      </w:r>
      <w:r w:rsidR="000A2CD8" w:rsidRPr="000A2CD8">
        <w:rPr>
          <w:rFonts w:eastAsia="Calibri" w:cs="Traditional Arabic"/>
          <w:noProof/>
          <w:szCs w:val="32"/>
          <w:rtl/>
          <w:lang w:bidi="ar-SY"/>
        </w:rPr>
        <w:t>مبدأً من المبادئ الأخلاقية فيما يتعلق</w:t>
      </w:r>
      <w:r w:rsidR="000A2CD8">
        <w:rPr>
          <w:rFonts w:eastAsia="Calibri" w:cs="Traditional Arabic"/>
          <w:noProof/>
          <w:szCs w:val="32"/>
          <w:rtl/>
          <w:lang w:bidi="ar-SY"/>
        </w:rPr>
        <w:t xml:space="preserve"> بصون التراث الثقافي غير </w:t>
      </w:r>
      <w:r w:rsidR="000A2CD8" w:rsidRPr="00D85EA7">
        <w:rPr>
          <w:rFonts w:eastAsia="Calibri" w:cs="Traditional Arabic"/>
          <w:noProof/>
          <w:szCs w:val="32"/>
          <w:rtl/>
          <w:lang w:bidi="ar-SY"/>
        </w:rPr>
        <w:t>المادي</w:t>
      </w:r>
      <w:r w:rsidR="000A2CD8" w:rsidRPr="00D85EA7">
        <w:rPr>
          <w:rFonts w:eastAsia="Calibri" w:cs="Traditional Arabic" w:hint="cs"/>
          <w:noProof/>
          <w:szCs w:val="32"/>
          <w:rtl/>
          <w:lang w:bidi="ar-SY"/>
        </w:rPr>
        <w:t xml:space="preserve"> (</w:t>
      </w:r>
      <w:hyperlink r:id="rId16" w:history="1">
        <w:r w:rsidRPr="008A1FEB">
          <w:rPr>
            <w:rFonts w:cs="Traditional Arabic" w:hint="cs"/>
            <w:sz w:val="22"/>
            <w:szCs w:val="32"/>
            <w:rtl/>
            <w:lang w:val="en-US"/>
          </w:rPr>
          <w:t xml:space="preserve">القرار </w:t>
        </w:r>
        <w:r w:rsidRPr="008A1FEB">
          <w:rPr>
            <w:rFonts w:cs="Traditional Arabic"/>
            <w:sz w:val="22"/>
            <w:szCs w:val="32"/>
            <w:lang w:val="en-US"/>
          </w:rPr>
          <w:t>10.COM 15.a</w:t>
        </w:r>
      </w:hyperlink>
      <w:r w:rsidR="000A2CD8" w:rsidRPr="00D85EA7">
        <w:rPr>
          <w:rFonts w:eastAsia="Calibri" w:cs="Traditional Arabic" w:hint="cs"/>
          <w:noProof/>
          <w:szCs w:val="32"/>
          <w:rtl/>
          <w:lang w:bidi="ar-SY"/>
        </w:rPr>
        <w:t>).</w:t>
      </w:r>
      <w:r w:rsidR="0023278D" w:rsidRPr="00D85EA7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وتوفر </w:t>
      </w:r>
      <w:r w:rsidR="001C1C36">
        <w:rPr>
          <w:rFonts w:eastAsia="Calibri" w:cs="Traditional Arabic"/>
          <w:noProof/>
          <w:szCs w:val="32"/>
          <w:rtl/>
          <w:lang w:bidi="ar-SY"/>
        </w:rPr>
        <w:t>هذه المبادئ</w:t>
      </w:r>
      <w:r>
        <w:rPr>
          <w:rFonts w:eastAsia="Calibri" w:cs="Traditional Arabic" w:hint="cs"/>
          <w:noProof/>
          <w:szCs w:val="32"/>
          <w:rtl/>
          <w:lang w:bidi="ar-SY"/>
        </w:rPr>
        <w:t>،</w:t>
      </w:r>
      <w:r w:rsidR="001C1C36">
        <w:rPr>
          <w:rFonts w:eastAsia="Calibri" w:cs="Traditional Arabic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التي أدرجت </w:t>
      </w:r>
      <w:r w:rsidR="001C1C36">
        <w:rPr>
          <w:rFonts w:eastAsia="Calibri" w:cs="Traditional Arabic" w:hint="cs"/>
          <w:noProof/>
          <w:szCs w:val="32"/>
          <w:rtl/>
          <w:lang w:bidi="ar-SY"/>
        </w:rPr>
        <w:t xml:space="preserve">في </w:t>
      </w:r>
      <w:r w:rsidR="001C1C36" w:rsidRPr="001C1C36">
        <w:rPr>
          <w:rFonts w:eastAsia="Calibri" w:cs="Traditional Arabic"/>
          <w:noProof/>
          <w:szCs w:val="32"/>
          <w:rtl/>
          <w:lang w:bidi="ar-SY"/>
        </w:rPr>
        <w:t>النصوص الأساسية</w:t>
      </w:r>
      <w:r w:rsidR="001C1C36" w:rsidRPr="00FF3945">
        <w:rPr>
          <w:rFonts w:eastAsia="Calibri" w:cs="Traditional Arabic" w:hint="cs"/>
          <w:noProof/>
          <w:szCs w:val="32"/>
          <w:rtl/>
          <w:lang w:bidi="ar-SY"/>
        </w:rPr>
        <w:t>،</w:t>
      </w:r>
      <w:r w:rsidR="001C1C36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1C1C36" w:rsidRPr="001C1C36">
        <w:rPr>
          <w:rFonts w:eastAsia="Calibri" w:cs="Traditional Arabic"/>
          <w:noProof/>
          <w:szCs w:val="32"/>
          <w:rtl/>
          <w:lang w:bidi="ar-SY"/>
        </w:rPr>
        <w:t xml:space="preserve">مبادئ توجيهية بشأن </w:t>
      </w:r>
      <w:r w:rsidR="001C1C36">
        <w:rPr>
          <w:rFonts w:eastAsia="Calibri" w:cs="Traditional Arabic" w:hint="cs"/>
          <w:noProof/>
          <w:szCs w:val="32"/>
          <w:rtl/>
          <w:lang w:bidi="ar-SY"/>
        </w:rPr>
        <w:t>ال</w:t>
      </w:r>
      <w:r w:rsidR="001C1C36" w:rsidRPr="001C1C36">
        <w:rPr>
          <w:rFonts w:eastAsia="Calibri" w:cs="Traditional Arabic"/>
          <w:noProof/>
          <w:szCs w:val="32"/>
          <w:rtl/>
          <w:lang w:bidi="ar-SY"/>
        </w:rPr>
        <w:t xml:space="preserve">نهوج </w:t>
      </w:r>
      <w:r w:rsidR="001C1C36">
        <w:rPr>
          <w:rFonts w:eastAsia="Calibri" w:cs="Traditional Arabic" w:hint="cs"/>
          <w:noProof/>
          <w:szCs w:val="32"/>
          <w:rtl/>
          <w:lang w:bidi="ar-SY"/>
        </w:rPr>
        <w:t>ال</w:t>
      </w:r>
      <w:r w:rsidR="001C1C36" w:rsidRPr="001C1C36">
        <w:rPr>
          <w:rFonts w:eastAsia="Calibri" w:cs="Traditional Arabic"/>
          <w:noProof/>
          <w:szCs w:val="32"/>
          <w:rtl/>
          <w:lang w:bidi="ar-SY"/>
        </w:rPr>
        <w:t xml:space="preserve">أخلاقية </w:t>
      </w:r>
      <w:r w:rsidR="001C1C36">
        <w:rPr>
          <w:rFonts w:eastAsia="Calibri" w:cs="Traditional Arabic" w:hint="cs"/>
          <w:noProof/>
          <w:szCs w:val="32"/>
          <w:rtl/>
          <w:lang w:bidi="ar-SY"/>
        </w:rPr>
        <w:t>المتعلقة بصون التراث الثقافي غير المادي</w:t>
      </w:r>
      <w:r w:rsidR="001F370B" w:rsidRPr="00FF3945">
        <w:rPr>
          <w:rFonts w:eastAsia="Calibri" w:cs="Traditional Arabic" w:hint="cs"/>
          <w:noProof/>
          <w:szCs w:val="32"/>
          <w:rtl/>
          <w:lang w:bidi="ar-SY"/>
        </w:rPr>
        <w:t>،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 وقد روعيت في إعدادها روح الاتفاقية، ولا سيما</w:t>
      </w:r>
      <w:r w:rsidR="001F370B" w:rsidRPr="001F370B">
        <w:rPr>
          <w:rFonts w:eastAsia="Calibri" w:cs="Traditional Arabic"/>
          <w:noProof/>
          <w:szCs w:val="32"/>
          <w:rtl/>
          <w:lang w:bidi="ar-SY"/>
        </w:rPr>
        <w:t xml:space="preserve"> المادة</w:t>
      </w:r>
      <w:r w:rsidR="001F370B" w:rsidRPr="001F370B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noProof/>
          <w:szCs w:val="32"/>
          <w:rtl/>
          <w:lang w:bidi="ar-SY"/>
        </w:rPr>
        <w:t>15</w:t>
      </w:r>
      <w:r w:rsidR="001F370B">
        <w:rPr>
          <w:rFonts w:eastAsia="Calibri" w:cs="Traditional Arabic" w:hint="cs"/>
          <w:noProof/>
          <w:szCs w:val="32"/>
          <w:rtl/>
          <w:lang w:bidi="ar-SY"/>
        </w:rPr>
        <w:t xml:space="preserve">. </w:t>
      </w:r>
      <w:r>
        <w:rPr>
          <w:rFonts w:eastAsia="Calibri" w:cs="Traditional Arabic" w:hint="cs"/>
          <w:noProof/>
          <w:szCs w:val="32"/>
          <w:rtl/>
          <w:lang w:bidi="ar-SY"/>
        </w:rPr>
        <w:t>ومن ثَمّ</w:t>
      </w:r>
      <w:r w:rsidRPr="001F370B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1F370B">
        <w:rPr>
          <w:rFonts w:eastAsia="Calibri" w:cs="Traditional Arabic" w:hint="cs"/>
          <w:noProof/>
          <w:szCs w:val="32"/>
          <w:rtl/>
          <w:lang w:bidi="ar-SY"/>
        </w:rPr>
        <w:t xml:space="preserve">فإن </w:t>
      </w:r>
      <w:r w:rsidR="001F370B" w:rsidRPr="001F370B">
        <w:rPr>
          <w:rFonts w:eastAsia="Calibri" w:cs="Traditional Arabic"/>
          <w:noProof/>
          <w:szCs w:val="32"/>
          <w:rtl/>
          <w:lang w:bidi="ar-SY"/>
        </w:rPr>
        <w:t>أي نشاط يتعلّق</w:t>
      </w:r>
      <w:r w:rsidR="001F370B">
        <w:rPr>
          <w:rFonts w:eastAsia="Calibri" w:cs="Traditional Arabic" w:hint="cs"/>
          <w:noProof/>
          <w:szCs w:val="32"/>
          <w:rtl/>
          <w:lang w:bidi="ar-SY"/>
        </w:rPr>
        <w:t xml:space="preserve"> بالتراث الثقافي غير المادي </w:t>
      </w:r>
      <w:r w:rsidR="000271E0">
        <w:rPr>
          <w:rFonts w:eastAsia="Calibri" w:cs="Traditional Arabic"/>
          <w:noProof/>
          <w:szCs w:val="32"/>
          <w:rtl/>
          <w:lang w:bidi="ar-SY"/>
        </w:rPr>
        <w:t xml:space="preserve">ينبغي </w:t>
      </w:r>
      <w:r w:rsidR="001F370B" w:rsidRPr="001F370B">
        <w:rPr>
          <w:rFonts w:eastAsia="Calibri" w:cs="Traditional Arabic"/>
          <w:noProof/>
          <w:szCs w:val="32"/>
          <w:rtl/>
          <w:lang w:bidi="ar-SY"/>
        </w:rPr>
        <w:t xml:space="preserve">أن </w:t>
      </w:r>
      <w:r w:rsidR="00EF38CB">
        <w:rPr>
          <w:rFonts w:eastAsia="Calibri" w:cs="Traditional Arabic" w:hint="cs"/>
          <w:noProof/>
          <w:szCs w:val="32"/>
          <w:rtl/>
          <w:lang w:bidi="ar-SY"/>
        </w:rPr>
        <w:t>يقترن بأقصى قدر ممكن من</w:t>
      </w:r>
      <w:r w:rsidR="001F370B" w:rsidRPr="001F370B">
        <w:rPr>
          <w:rFonts w:eastAsia="Calibri" w:cs="Traditional Arabic"/>
          <w:noProof/>
          <w:szCs w:val="32"/>
          <w:rtl/>
          <w:lang w:bidi="ar-SY"/>
        </w:rPr>
        <w:t xml:space="preserve"> مشاركة الجماعات والمجموعات والأفراد المعنيين وبموافقتهم</w:t>
      </w:r>
      <w:r w:rsidR="00EF38CB">
        <w:rPr>
          <w:rFonts w:eastAsia="Calibri" w:cs="Traditional Arabic" w:hint="cs"/>
          <w:noProof/>
          <w:szCs w:val="32"/>
          <w:rtl/>
          <w:lang w:bidi="ar-SY"/>
        </w:rPr>
        <w:t xml:space="preserve"> الحرة والمسبقة والواعية</w:t>
      </w:r>
      <w:r w:rsidR="000271E0">
        <w:rPr>
          <w:rFonts w:eastAsia="Calibri" w:cs="Traditional Arabic" w:hint="cs"/>
          <w:noProof/>
          <w:szCs w:val="32"/>
          <w:rtl/>
          <w:lang w:bidi="ar-SY"/>
        </w:rPr>
        <w:t xml:space="preserve">. </w:t>
      </w:r>
      <w:r w:rsidR="001403A9">
        <w:rPr>
          <w:rFonts w:eastAsia="Calibri" w:cs="Traditional Arabic" w:hint="cs"/>
          <w:noProof/>
          <w:szCs w:val="32"/>
          <w:rtl/>
          <w:lang w:bidi="ar-SY"/>
        </w:rPr>
        <w:t xml:space="preserve">وتمثل المبادئ التوجيهية مجموعة من </w:t>
      </w:r>
      <w:r w:rsidR="001403A9" w:rsidRPr="001403A9">
        <w:rPr>
          <w:rFonts w:eastAsia="Calibri" w:cs="Traditional Arabic"/>
          <w:noProof/>
          <w:szCs w:val="32"/>
          <w:rtl/>
          <w:lang w:bidi="ar-SY"/>
        </w:rPr>
        <w:t xml:space="preserve">‏المبادئ </w:t>
      </w:r>
      <w:r w:rsidR="00224C93">
        <w:rPr>
          <w:rFonts w:eastAsia="Calibri" w:cs="Traditional Arabic" w:hint="cs"/>
          <w:noProof/>
          <w:szCs w:val="32"/>
          <w:rtl/>
          <w:lang w:bidi="ar-SY"/>
        </w:rPr>
        <w:t xml:space="preserve">الطموحة </w:t>
      </w:r>
      <w:r w:rsidR="001403A9">
        <w:rPr>
          <w:rFonts w:eastAsia="Calibri" w:cs="Traditional Arabic" w:hint="cs"/>
          <w:noProof/>
          <w:szCs w:val="32"/>
          <w:rtl/>
          <w:lang w:bidi="ar-SY"/>
        </w:rPr>
        <w:t>الشاملة والتي تتعلق ب</w:t>
      </w:r>
      <w:r w:rsidR="001403A9" w:rsidRPr="001403A9">
        <w:rPr>
          <w:rFonts w:eastAsia="Calibri" w:cs="Traditional Arabic"/>
          <w:noProof/>
          <w:szCs w:val="32"/>
          <w:rtl/>
          <w:lang w:bidi="ar-SY"/>
        </w:rPr>
        <w:t>جميع الأصعدة</w:t>
      </w:r>
      <w:r w:rsidR="00224C93">
        <w:rPr>
          <w:rFonts w:eastAsia="Calibri" w:cs="Traditional Arabic" w:hint="cs"/>
          <w:noProof/>
          <w:szCs w:val="32"/>
          <w:rtl/>
          <w:lang w:bidi="ar-SY"/>
        </w:rPr>
        <w:t>،</w:t>
      </w:r>
      <w:r w:rsidR="001403A9" w:rsidRPr="001403A9">
        <w:rPr>
          <w:rFonts w:eastAsia="Calibri" w:cs="Traditional Arabic"/>
          <w:noProof/>
          <w:szCs w:val="32"/>
          <w:rtl/>
          <w:lang w:bidi="ar-SY"/>
        </w:rPr>
        <w:t xml:space="preserve"> بدءاً من الصعيد المحلي ووصولاً إلى الصعيد </w:t>
      </w:r>
      <w:r w:rsidR="001403A9">
        <w:rPr>
          <w:rFonts w:eastAsia="Calibri" w:cs="Traditional Arabic" w:hint="cs"/>
          <w:noProof/>
          <w:szCs w:val="32"/>
          <w:rtl/>
          <w:lang w:bidi="ar-SY"/>
        </w:rPr>
        <w:t>الدولي</w:t>
      </w:r>
      <w:r w:rsidR="00155FC7" w:rsidRPr="00FF3945">
        <w:rPr>
          <w:rFonts w:eastAsia="Calibri" w:cs="Traditional Arabic" w:hint="cs"/>
          <w:noProof/>
          <w:szCs w:val="32"/>
          <w:rtl/>
          <w:lang w:bidi="ar-SY"/>
        </w:rPr>
        <w:t>،</w:t>
      </w:r>
      <w:r w:rsidR="00155FC7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224C93">
        <w:rPr>
          <w:rFonts w:eastAsia="Calibri" w:cs="Traditional Arabic" w:hint="cs"/>
          <w:noProof/>
          <w:szCs w:val="32"/>
          <w:rtl/>
          <w:lang w:bidi="ar-SY"/>
        </w:rPr>
        <w:t>وفقاً لما ينص</w:t>
      </w:r>
      <w:r w:rsidR="00155FC7" w:rsidRPr="00AC364C">
        <w:rPr>
          <w:rFonts w:eastAsia="Calibri" w:cs="Traditional Arabic"/>
          <w:noProof/>
          <w:szCs w:val="32"/>
          <w:rtl/>
          <w:lang w:bidi="ar-SY"/>
        </w:rPr>
        <w:t xml:space="preserve"> عليه </w:t>
      </w:r>
      <w:r w:rsidR="00AC364C">
        <w:rPr>
          <w:rFonts w:eastAsia="Calibri" w:cs="Traditional Arabic" w:hint="cs"/>
          <w:noProof/>
          <w:szCs w:val="32"/>
          <w:rtl/>
          <w:lang w:bidi="ar-SY"/>
        </w:rPr>
        <w:t>المبدأ الأخلاقي 12: "</w:t>
      </w:r>
      <w:r w:rsidR="00224C93">
        <w:rPr>
          <w:rFonts w:eastAsia="Calibri" w:cs="Traditional Arabic" w:hint="cs"/>
          <w:noProof/>
          <w:szCs w:val="32"/>
          <w:rtl/>
          <w:lang w:bidi="ar-SY"/>
        </w:rPr>
        <w:t xml:space="preserve">يخدم </w:t>
      </w:r>
      <w:r w:rsidR="00AC364C">
        <w:rPr>
          <w:rFonts w:eastAsia="Calibri" w:cs="Traditional Arabic" w:hint="cs"/>
          <w:noProof/>
          <w:szCs w:val="32"/>
          <w:rtl/>
          <w:lang w:bidi="ar-SY"/>
        </w:rPr>
        <w:t>صون التراث الثقافي غير المادي</w:t>
      </w:r>
      <w:r w:rsidR="006E51BC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6E51BC" w:rsidRPr="006E51BC">
        <w:rPr>
          <w:rFonts w:eastAsia="Calibri" w:cs="Traditional Arabic"/>
          <w:noProof/>
          <w:szCs w:val="32"/>
          <w:rtl/>
          <w:lang w:bidi="ar-SY"/>
        </w:rPr>
        <w:t>المصلحة العامة للبشرية</w:t>
      </w:r>
      <w:r w:rsidR="003367CD" w:rsidRPr="003367CD">
        <w:rPr>
          <w:rFonts w:eastAsia="Calibri" w:cs="Traditional Arabic" w:hint="cs"/>
          <w:noProof/>
          <w:szCs w:val="32"/>
          <w:rtl/>
          <w:lang w:bidi="ar-SY"/>
        </w:rPr>
        <w:t>،</w:t>
      </w:r>
      <w:r w:rsidR="00AC364C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224C93">
        <w:rPr>
          <w:rFonts w:eastAsia="Calibri" w:cs="Traditional Arabic" w:hint="cs"/>
          <w:noProof/>
          <w:szCs w:val="32"/>
          <w:rtl/>
          <w:lang w:bidi="ar-SY"/>
        </w:rPr>
        <w:t xml:space="preserve">ولذا ينبغي </w:t>
      </w:r>
      <w:r w:rsidR="001011E9">
        <w:rPr>
          <w:rFonts w:eastAsia="Calibri" w:cs="Traditional Arabic" w:hint="cs"/>
          <w:noProof/>
          <w:szCs w:val="32"/>
          <w:rtl/>
          <w:lang w:bidi="ar-SY"/>
        </w:rPr>
        <w:t>إجراء هذا الصون بالتعاون بين</w:t>
      </w:r>
      <w:r w:rsidR="006E51BC" w:rsidRPr="006E51BC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6E51BC">
        <w:rPr>
          <w:rFonts w:eastAsia="Calibri" w:cs="Traditional Arabic" w:hint="cs"/>
          <w:noProof/>
          <w:szCs w:val="32"/>
          <w:rtl/>
          <w:lang w:bidi="ar-SY"/>
        </w:rPr>
        <w:t xml:space="preserve">جميع الأطراف </w:t>
      </w:r>
      <w:r w:rsidR="006E51BC" w:rsidRPr="006E51BC">
        <w:rPr>
          <w:rFonts w:eastAsia="Calibri" w:cs="Traditional Arabic"/>
          <w:noProof/>
          <w:szCs w:val="32"/>
          <w:rtl/>
          <w:lang w:bidi="ar-SY"/>
        </w:rPr>
        <w:t>على المستوى الثنائي ودون الإقليمي والإقليمي والدولي</w:t>
      </w:r>
      <w:r w:rsidR="00633A43" w:rsidRPr="00633A43">
        <w:rPr>
          <w:rFonts w:eastAsia="Calibri" w:cs="Traditional Arabic"/>
          <w:noProof/>
          <w:szCs w:val="32"/>
          <w:rtl/>
          <w:lang w:val="en-US" w:bidi="ar-SY"/>
        </w:rPr>
        <w:t>؛</w:t>
      </w:r>
      <w:r w:rsidR="006E51BC">
        <w:rPr>
          <w:rFonts w:eastAsia="Calibri" w:cs="Traditional Arabic" w:hint="cs"/>
          <w:noProof/>
          <w:szCs w:val="32"/>
          <w:rtl/>
          <w:lang w:bidi="ar-SY"/>
        </w:rPr>
        <w:t xml:space="preserve"> إلا أنه</w:t>
      </w:r>
      <w:r w:rsidR="003367CD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3367CD" w:rsidRPr="003367CD">
        <w:rPr>
          <w:rFonts w:eastAsia="Calibri" w:cs="Traditional Arabic"/>
          <w:noProof/>
          <w:szCs w:val="32"/>
          <w:rtl/>
          <w:lang w:bidi="ar-SY"/>
        </w:rPr>
        <w:t xml:space="preserve">لا ينبغي على </w:t>
      </w:r>
      <w:r w:rsidR="003367CD" w:rsidRPr="003367CD">
        <w:rPr>
          <w:rFonts w:eastAsia="Calibri" w:cs="Traditional Arabic" w:hint="cs"/>
          <w:noProof/>
          <w:szCs w:val="32"/>
          <w:rtl/>
          <w:lang w:bidi="ar-SY"/>
        </w:rPr>
        <w:t>الإطلاق</w:t>
      </w:r>
      <w:r w:rsidR="003367CD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1011E9">
        <w:rPr>
          <w:rFonts w:eastAsia="Calibri" w:cs="Traditional Arabic" w:hint="cs"/>
          <w:noProof/>
          <w:szCs w:val="32"/>
          <w:rtl/>
          <w:lang w:bidi="ar-SY"/>
        </w:rPr>
        <w:t>حرمان ا</w:t>
      </w:r>
      <w:r w:rsidR="003367CD">
        <w:rPr>
          <w:rFonts w:eastAsia="Calibri" w:cs="Traditional Arabic" w:hint="cs"/>
          <w:noProof/>
          <w:szCs w:val="32"/>
          <w:rtl/>
          <w:lang w:bidi="ar-SY"/>
        </w:rPr>
        <w:t>لجماعات</w:t>
      </w:r>
      <w:r w:rsidR="006E51BC" w:rsidRPr="006E51BC">
        <w:rPr>
          <w:rFonts w:eastAsia="Calibri" w:cs="Traditional Arabic"/>
          <w:noProof/>
          <w:szCs w:val="32"/>
          <w:rtl/>
          <w:lang w:bidi="ar-SY"/>
        </w:rPr>
        <w:t xml:space="preserve"> واﻟﻤﺠﻤﻮﻋﺎت واﻷﻓﺮاد اﻟﻤﻌﻨﻴﻴﻦ</w:t>
      </w:r>
      <w:r w:rsidR="006E51BC" w:rsidRPr="006E51BC">
        <w:rPr>
          <w:rFonts w:ascii="Times New Roman" w:eastAsia="Calibri" w:hAnsi="Times New Roman" w:cs="Times New Roman" w:hint="cs"/>
          <w:noProof/>
          <w:szCs w:val="32"/>
          <w:rtl/>
          <w:lang w:bidi="ar-SY"/>
        </w:rPr>
        <w:t>‬</w:t>
      </w:r>
      <w:r w:rsidR="001011E9">
        <w:rPr>
          <w:rFonts w:ascii="Times New Roman" w:eastAsia="Calibri" w:hAnsi="Times New Roman" w:cs="Times New Roman" w:hint="cs"/>
          <w:noProof/>
          <w:szCs w:val="32"/>
          <w:rtl/>
          <w:lang w:bidi="ar-SY"/>
        </w:rPr>
        <w:t>،</w:t>
      </w:r>
      <w:r w:rsidR="006E51BC" w:rsidRPr="006E51BC">
        <w:rPr>
          <w:rFonts w:eastAsia="Calibri" w:cs="Traditional Arabic"/>
          <w:noProof/>
          <w:szCs w:val="32"/>
          <w:rtl/>
          <w:lang w:bidi="ar-SY"/>
        </w:rPr>
        <w:t xml:space="preserve"> </w:t>
      </w:r>
      <w:dir w:val="rtl">
        <w:r w:rsidR="001011E9">
          <w:rPr>
            <w:rFonts w:ascii="Traditional Arabic" w:eastAsia="Calibri" w:hAnsi="Traditional Arabic" w:cs="Traditional Arabic" w:hint="cs"/>
            <w:noProof/>
            <w:szCs w:val="32"/>
            <w:rtl/>
            <w:lang w:bidi="ar-SY"/>
          </w:rPr>
          <w:t>في كل حالة</w:t>
        </w:r>
        <w:r w:rsidR="003367CD" w:rsidRPr="00FF3945">
          <w:rPr>
            <w:rFonts w:eastAsia="Calibri" w:cs="Traditional Arabic" w:hint="cs"/>
            <w:noProof/>
            <w:szCs w:val="32"/>
            <w:rtl/>
            <w:lang w:bidi="ar-SY"/>
          </w:rPr>
          <w:t>،</w:t>
        </w:r>
        <w:r w:rsidR="003367CD">
          <w:rPr>
            <w:rFonts w:ascii="Traditional Arabic" w:eastAsia="Calibri" w:hAnsi="Traditional Arabic" w:cs="Traditional Arabic" w:hint="cs"/>
            <w:noProof/>
            <w:szCs w:val="32"/>
            <w:rtl/>
            <w:lang w:bidi="ar-SY"/>
          </w:rPr>
          <w:t xml:space="preserve"> من تراثهم الثقافي غير المادي</w:t>
        </w:r>
        <w:dir w:val="ltr">
          <w:r w:rsidR="003367CD">
            <w:rPr>
              <w:rFonts w:ascii="Times New Roman" w:eastAsia="Calibri" w:hAnsi="Times New Roman" w:cs="Times New Roman" w:hint="cs"/>
              <w:noProof/>
              <w:szCs w:val="32"/>
              <w:rtl/>
              <w:lang w:bidi="ar-SY"/>
            </w:rPr>
            <w:t>.</w:t>
          </w:r>
          <w:r w:rsidR="006E51BC" w:rsidRPr="006E51BC">
            <w:rPr>
              <w:rFonts w:eastAsia="Calibri" w:cs="Traditional Arabic"/>
              <w:noProof/>
              <w:szCs w:val="32"/>
              <w:rtl/>
              <w:lang w:bidi="ar-SY"/>
            </w:rPr>
            <w:t>"</w:t>
          </w:r>
          <w:r w:rsidR="00774750">
            <w:t>‬</w:t>
          </w:r>
          <w:r w:rsidR="00774750">
            <w:t>‬</w:t>
          </w:r>
          <w:r w:rsidR="00B949D0">
            <w:t>‬</w:t>
          </w:r>
          <w:r w:rsidR="00B949D0">
            <w:t>‬</w:t>
          </w:r>
          <w:r w:rsidR="007407E5">
            <w:t>‬</w:t>
          </w:r>
          <w:r w:rsidR="007407E5">
            <w:t>‬</w:t>
          </w:r>
          <w:r w:rsidR="008B4BDC">
            <w:t>‬</w:t>
          </w:r>
          <w:r w:rsidR="008B4BDC">
            <w:t>‬</w:t>
          </w:r>
          <w:r w:rsidR="005F5E59">
            <w:t>‬</w:t>
          </w:r>
          <w:r w:rsidR="005F5E59">
            <w:t>‬</w:t>
          </w:r>
          <w:r w:rsidR="00F00262">
            <w:t>‬</w:t>
          </w:r>
          <w:r w:rsidR="00F00262">
            <w:t>‬</w:t>
          </w:r>
          <w:r w:rsidR="00285720">
            <w:t>‬</w:t>
          </w:r>
          <w:r w:rsidR="00285720">
            <w:t>‬</w:t>
          </w:r>
          <w:r w:rsidR="008A1FEB">
            <w:t>‬</w:t>
          </w:r>
          <w:r w:rsidR="008A1FEB">
            <w:t>‬</w:t>
          </w:r>
          <w:r w:rsidR="001F4A28">
            <w:t>‬</w:t>
          </w:r>
          <w:r w:rsidR="001F4A28">
            <w:t>‬</w:t>
          </w:r>
          <w:r w:rsidR="00D37C25">
            <w:t>‬</w:t>
          </w:r>
          <w:r w:rsidR="00D37C25">
            <w:t>‬</w:t>
          </w:r>
          <w:r w:rsidR="004A614F">
            <w:t>‬</w:t>
          </w:r>
          <w:r w:rsidR="004A614F">
            <w:t>‬</w:t>
          </w:r>
          <w:r w:rsidR="00C914CA">
            <w:t>‬</w:t>
          </w:r>
          <w:r w:rsidR="00C914CA">
            <w:t>‬</w:t>
          </w:r>
          <w:r w:rsidR="00AA7EED">
            <w:t>‬</w:t>
          </w:r>
          <w:r w:rsidR="00AA7EED">
            <w:t>‬</w:t>
          </w:r>
          <w:r w:rsidR="00FD5A4E">
            <w:t>‬</w:t>
          </w:r>
          <w:r w:rsidR="00FD5A4E">
            <w:t>‬</w:t>
          </w:r>
          <w:r w:rsidR="00BC2DEC">
            <w:t>‬</w:t>
          </w:r>
          <w:r w:rsidR="00BC2DEC">
            <w:t>‬</w:t>
          </w:r>
          <w:r w:rsidR="00B422E8">
            <w:t>‬</w:t>
          </w:r>
          <w:r w:rsidR="00B422E8">
            <w:t>‬</w:t>
          </w:r>
        </w:dir>
      </w:dir>
    </w:p>
    <w:p w14:paraId="78E708D3" w14:textId="54337707" w:rsidR="00225802" w:rsidRDefault="001011E9" w:rsidP="001F4A28">
      <w:pPr>
        <w:bidi/>
        <w:spacing w:line="240" w:lineRule="auto"/>
        <w:rPr>
          <w:rFonts w:ascii="Traditional Arabic" w:eastAsia="Calibri" w:hAnsi="Traditional Arabic" w:cs="Traditional Arabic"/>
          <w:noProof/>
          <w:szCs w:val="32"/>
          <w:rtl/>
          <w:lang w:bidi="ar-SY"/>
        </w:rPr>
      </w:pPr>
      <w:r>
        <w:rPr>
          <w:rFonts w:eastAsia="Calibri" w:cs="Traditional Arabic" w:hint="cs"/>
          <w:noProof/>
          <w:szCs w:val="32"/>
          <w:rtl/>
          <w:lang w:bidi="ar-SY"/>
        </w:rPr>
        <w:t xml:space="preserve">يمكن الاطلاع أيضاً </w:t>
      </w:r>
      <w:r w:rsidR="00225802">
        <w:rPr>
          <w:rFonts w:eastAsia="Calibri" w:cs="Traditional Arabic" w:hint="cs"/>
          <w:noProof/>
          <w:szCs w:val="32"/>
          <w:rtl/>
          <w:lang w:bidi="ar-SY"/>
        </w:rPr>
        <w:t xml:space="preserve">على أمثلة </w:t>
      </w:r>
      <w:r w:rsidR="004861BC">
        <w:rPr>
          <w:rFonts w:eastAsia="Calibri" w:cs="Traditional Arabic" w:hint="cs"/>
          <w:noProof/>
          <w:szCs w:val="32"/>
          <w:rtl/>
          <w:lang w:bidi="ar-SY"/>
        </w:rPr>
        <w:t>عن</w:t>
      </w:r>
      <w:r w:rsidR="00225802">
        <w:rPr>
          <w:rFonts w:eastAsia="Calibri" w:cs="Traditional Arabic" w:hint="cs"/>
          <w:noProof/>
          <w:szCs w:val="32"/>
          <w:rtl/>
          <w:lang w:bidi="ar-SY"/>
        </w:rPr>
        <w:t xml:space="preserve"> مدوّنات </w:t>
      </w:r>
      <w:r w:rsidR="006E61EB">
        <w:rPr>
          <w:rFonts w:eastAsia="Calibri" w:cs="Traditional Arabic" w:hint="cs"/>
          <w:noProof/>
          <w:szCs w:val="32"/>
          <w:rtl/>
          <w:lang w:bidi="ar-SY"/>
        </w:rPr>
        <w:t>الأخلاقيات</w:t>
      </w:r>
      <w:r w:rsidR="00225802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="00225802" w:rsidRPr="00225802"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>و</w:t>
      </w:r>
      <w:r w:rsidR="00225802" w:rsidRPr="00225802">
        <w:rPr>
          <w:rFonts w:ascii="Traditional Arabic" w:eastAsia="Calibri" w:hAnsi="Traditional Arabic" w:cs="Traditional Arabic"/>
          <w:noProof/>
          <w:szCs w:val="32"/>
          <w:rtl/>
          <w:lang w:bidi="ar-SY"/>
        </w:rPr>
        <w:t>مدو</w:t>
      </w:r>
      <w:r w:rsidR="00225802" w:rsidRPr="00225802"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>ّ</w:t>
      </w:r>
      <w:r w:rsidR="00225802" w:rsidRPr="00225802">
        <w:rPr>
          <w:rFonts w:ascii="Traditional Arabic" w:eastAsia="Calibri" w:hAnsi="Traditional Arabic" w:cs="Traditional Arabic"/>
          <w:noProof/>
          <w:szCs w:val="32"/>
          <w:rtl/>
          <w:lang w:bidi="ar-SY"/>
        </w:rPr>
        <w:t>نات</w:t>
      </w:r>
      <w:r w:rsidR="006E61EB"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 xml:space="preserve"> قواعد</w:t>
      </w:r>
      <w:r w:rsidR="00225802" w:rsidRPr="00225802">
        <w:rPr>
          <w:rFonts w:ascii="Traditional Arabic" w:eastAsia="Calibri" w:hAnsi="Traditional Arabic" w:cs="Traditional Arabic"/>
          <w:noProof/>
          <w:szCs w:val="32"/>
          <w:rtl/>
          <w:lang w:bidi="ar-SY"/>
        </w:rPr>
        <w:t xml:space="preserve"> السلوك </w:t>
      </w:r>
      <w:r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>ب</w:t>
      </w:r>
      <w:r w:rsidR="00225802">
        <w:rPr>
          <w:rFonts w:ascii="Traditional Arabic" w:eastAsia="Calibri" w:hAnsi="Traditional Arabic" w:cs="Traditional Arabic"/>
          <w:noProof/>
          <w:szCs w:val="32"/>
          <w:rtl/>
          <w:lang w:bidi="ar-SY"/>
        </w:rPr>
        <w:t xml:space="preserve">الرجوع إلى </w:t>
      </w:r>
      <w:r w:rsidR="004861BC"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>موقع الأمانة</w:t>
      </w:r>
      <w:r w:rsidR="00225802">
        <w:rPr>
          <w:rFonts w:ascii="Traditional Arabic" w:eastAsia="Calibri" w:hAnsi="Traditional Arabic" w:cs="Traditional Arabic"/>
          <w:noProof/>
          <w:szCs w:val="32"/>
          <w:rtl/>
          <w:lang w:bidi="ar-SY"/>
        </w:rPr>
        <w:t xml:space="preserve"> ا</w:t>
      </w:r>
      <w:r w:rsidR="00225802"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>لإلكتروني (</w:t>
      </w:r>
      <w:r w:rsidR="004861BC"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>ا</w:t>
      </w:r>
      <w:r w:rsidR="00225802"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>نظر</w:t>
      </w:r>
      <w:r w:rsidR="004861BC"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>:</w:t>
      </w:r>
      <w:r w:rsidR="00225802"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 xml:space="preserve"> </w:t>
      </w:r>
      <w:hyperlink r:id="rId17" w:history="1">
        <w:r w:rsidR="004861BC" w:rsidRPr="00CB1E5D">
          <w:rPr>
            <w:rStyle w:val="Hyperlink"/>
            <w:lang w:val="en-AU"/>
          </w:rPr>
          <w:t>http://www.unesco.org/culture/ich/en/examples-of-codes-of-ethics-00868</w:t>
        </w:r>
      </w:hyperlink>
      <w:r w:rsidR="00225802">
        <w:rPr>
          <w:rFonts w:ascii="Traditional Arabic" w:eastAsia="Calibri" w:hAnsi="Traditional Arabic" w:cs="Traditional Arabic" w:hint="cs"/>
          <w:noProof/>
          <w:szCs w:val="32"/>
          <w:rtl/>
          <w:lang w:bidi="ar-SY"/>
        </w:rPr>
        <w:t>).</w:t>
      </w:r>
    </w:p>
    <w:p w14:paraId="6FEB7C34" w14:textId="2558D911" w:rsidR="004861BC" w:rsidRPr="00FF3945" w:rsidRDefault="004861BC" w:rsidP="00C914CA">
      <w:pPr>
        <w:bidi/>
        <w:spacing w:line="240" w:lineRule="auto"/>
        <w:jc w:val="left"/>
        <w:rPr>
          <w:rFonts w:eastAsia="Calibri" w:cs="Traditional Arabic"/>
          <w:noProof/>
          <w:szCs w:val="32"/>
          <w:rtl/>
          <w:lang w:bidi="ar-SY"/>
        </w:rPr>
      </w:pPr>
      <w:r w:rsidRPr="004861BC">
        <w:rPr>
          <w:rFonts w:eastAsia="Calibri" w:cs="Traditional Arabic"/>
          <w:noProof/>
          <w:szCs w:val="32"/>
          <w:rtl/>
          <w:lang w:bidi="ar-SY"/>
        </w:rPr>
        <w:t>انظر النصوص الأساسية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 والمبادئ التوجيهية </w:t>
      </w:r>
      <w:r w:rsidR="001011E9">
        <w:rPr>
          <w:rFonts w:eastAsia="Calibri" w:cs="Traditional Arabic" w:hint="cs"/>
          <w:noProof/>
          <w:szCs w:val="32"/>
          <w:rtl/>
          <w:lang w:bidi="ar-SY"/>
        </w:rPr>
        <w:t>ال</w:t>
      </w:r>
      <w:r w:rsidRPr="004861BC">
        <w:rPr>
          <w:rFonts w:eastAsia="Calibri" w:cs="Traditional Arabic"/>
          <w:noProof/>
          <w:szCs w:val="32"/>
          <w:rtl/>
          <w:lang w:bidi="ar-SY"/>
        </w:rPr>
        <w:t xml:space="preserve">متاحة 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 xml:space="preserve">على موقع الإنترنت التالي: </w:t>
      </w:r>
      <w:hyperlink r:id="rId18" w:history="1">
        <w:r w:rsidRPr="004E4117">
          <w:rPr>
            <w:rStyle w:val="Hyperlink"/>
            <w:lang w:val="en-US"/>
          </w:rPr>
          <w:t>http://www.unesco.org/culture/ich/en/ethics-and-ich-00866</w:t>
        </w:r>
      </w:hyperlink>
      <w:r w:rsidRPr="004E4117">
        <w:rPr>
          <w:rStyle w:val="Hyperlink"/>
          <w:lang w:val="en-US"/>
        </w:rPr>
        <w:t>.</w:t>
      </w:r>
      <w:r>
        <w:rPr>
          <w:rFonts w:eastAsia="Calibri" w:cs="Traditional Arabic" w:hint="cs"/>
          <w:noProof/>
          <w:szCs w:val="32"/>
          <w:rtl/>
          <w:lang w:bidi="ar-SY"/>
        </w:rPr>
        <w:t>.</w:t>
      </w:r>
    </w:p>
    <w:p w14:paraId="35F7605B" w14:textId="7A22E60C" w:rsidR="00FF3945" w:rsidRPr="00BF5C01" w:rsidRDefault="00FF3945" w:rsidP="001F4A28">
      <w:pPr>
        <w:bidi/>
        <w:spacing w:line="240" w:lineRule="auto"/>
        <w:rPr>
          <w:rFonts w:eastAsia="Calibri" w:cs="Traditional Arabic"/>
          <w:noProof/>
          <w:szCs w:val="32"/>
          <w:rtl/>
          <w:lang w:bidi="ar-SY"/>
        </w:rPr>
      </w:pPr>
      <w:r w:rsidRPr="00B16458">
        <w:rPr>
          <w:rFonts w:eastAsia="Calibri" w:cs="Traditional Arabic" w:hint="cs"/>
          <w:noProof/>
          <w:szCs w:val="32"/>
          <w:rtl/>
          <w:lang w:val="en-US" w:bidi="ar-SY"/>
        </w:rPr>
        <w:t>صاغت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جماعات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وجمعيات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مهنية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ومنظّمات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متنوّعة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 مختلف أنحاء العالم مباد</w:t>
      </w:r>
      <w:r>
        <w:rPr>
          <w:rFonts w:eastAsia="Calibri" w:cs="Traditional Arabic" w:hint="cs"/>
          <w:noProof/>
          <w:szCs w:val="32"/>
          <w:rtl/>
          <w:lang w:bidi="ar-SY"/>
        </w:rPr>
        <w:t>ئ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توجيهية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مدوّنات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>أخلاقيات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يمكن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يستخدمها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>ال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أشخاص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 xml:space="preserve">الذين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يجرون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أبحاثاً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متعلّقة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غير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المادي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يضطلعون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بأنشطة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صون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توعية </w:t>
      </w:r>
      <w:r w:rsidRPr="00BF5C01">
        <w:rPr>
          <w:rFonts w:eastAsia="Calibri" w:cs="Traditional Arabic"/>
          <w:noProof/>
          <w:szCs w:val="32"/>
          <w:rtl/>
          <w:lang w:bidi="ar-SY"/>
        </w:rPr>
        <w:t>(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عليهم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يستخدموها في بعض الحالات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).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ويكتسي بعض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 xml:space="preserve"> هذه المدونات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طابعاً دولياً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بسبب طبيعتها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حين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يتسم بعض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>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الآخر</w:t>
      </w:r>
      <w:r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بطابع محدود من حيث نطاق التطبيق.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ويمكن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أيضاً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تقوم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الحكومات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lastRenderedPageBreak/>
        <w:t>والمؤسسات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بصياغة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C20AFC" w:rsidRPr="00BF5C01">
        <w:rPr>
          <w:rFonts w:eastAsia="Calibri" w:cs="Traditional Arabic" w:hint="cs"/>
          <w:noProof/>
          <w:szCs w:val="32"/>
          <w:rtl/>
          <w:lang w:bidi="ar-SY"/>
        </w:rPr>
        <w:t>مباد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>ئ</w:t>
      </w:r>
      <w:r w:rsidR="00C20AFC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توجيهية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أو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مدونات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>أخلاقيات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خاصة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حرصاً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حماية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حقوق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الجماعات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وتشجّع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التوجيهات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التنفيذية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الدول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الأطراف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وضع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مدوّنات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>أخلاقيات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واعتمادها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أجل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الحرص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على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التوعية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تماشياً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روحية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(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التوجيه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التنفيذي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103). 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>وهناك</w:t>
      </w:r>
      <w:r w:rsidR="00C20AFC"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بالطبع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أشكال</w:t>
      </w:r>
      <w:r w:rsidR="00C20AFC">
        <w:rPr>
          <w:rFonts w:eastAsia="Calibri" w:cs="Traditional Arabic" w:hint="cs"/>
          <w:noProof/>
          <w:szCs w:val="32"/>
          <w:rtl/>
          <w:lang w:bidi="ar-SY"/>
        </w:rPr>
        <w:t xml:space="preserve"> عديدة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أخرى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الأنشطة</w:t>
      </w:r>
      <w:r w:rsidR="001F2F22">
        <w:rPr>
          <w:rFonts w:eastAsia="Calibri" w:cs="Traditional Arabic" w:hint="cs"/>
          <w:noProof/>
          <w:szCs w:val="32"/>
          <w:rtl/>
          <w:lang w:bidi="ar-SY"/>
        </w:rPr>
        <w:t xml:space="preserve"> المنفذة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بموجب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الاتفاقية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1F2F22">
        <w:rPr>
          <w:rFonts w:eastAsia="Calibri" w:cs="Traditional Arabic" w:hint="cs"/>
          <w:noProof/>
          <w:szCs w:val="32"/>
          <w:rtl/>
          <w:lang w:bidi="ar-SY"/>
        </w:rPr>
        <w:t>و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يمكن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="001F2F22">
        <w:rPr>
          <w:rFonts w:eastAsia="Calibri" w:cs="Traditional Arabic" w:hint="cs"/>
          <w:noProof/>
          <w:szCs w:val="32"/>
          <w:rtl/>
          <w:lang w:bidi="ar-SY"/>
        </w:rPr>
        <w:t xml:space="preserve">أيضاً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وضع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مدوّنات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خاصة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بها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</w:p>
    <w:p w14:paraId="6E385DA5" w14:textId="62D17126" w:rsidR="00FF3945" w:rsidRPr="00BF5C01" w:rsidRDefault="00FF3945" w:rsidP="001F4A28">
      <w:pPr>
        <w:bidi/>
        <w:spacing w:line="240" w:lineRule="auto"/>
        <w:rPr>
          <w:rFonts w:eastAsia="Calibri" w:cs="Traditional Arabic"/>
          <w:noProof/>
          <w:szCs w:val="32"/>
          <w:lang w:bidi="ar-SY"/>
        </w:rPr>
      </w:pPr>
      <w:r w:rsidRPr="00BF5C01">
        <w:rPr>
          <w:rFonts w:eastAsia="Calibri" w:cs="Traditional Arabic" w:hint="cs"/>
          <w:noProof/>
          <w:szCs w:val="32"/>
          <w:rtl/>
          <w:lang w:bidi="ar-SY"/>
        </w:rPr>
        <w:t>وطلبت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المنظمة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العالمية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للملكية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الفكرية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إجراء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استقصاء</w:t>
      </w:r>
      <w:r w:rsidR="001F2F22">
        <w:rPr>
          <w:rFonts w:eastAsia="Calibri" w:cs="Traditional Arabic" w:hint="cs"/>
          <w:noProof/>
          <w:szCs w:val="32"/>
          <w:rtl/>
          <w:lang w:bidi="ar-SY"/>
        </w:rPr>
        <w:t>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للمدوّنات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والبروتوكولات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والسياسات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والممارسات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والاتفاقات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المعيارية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ذات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الصلة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بصون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التراث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عدد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المناطق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العالم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والانتفاع به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وملكيته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والسيطرة </w:t>
      </w:r>
      <w:r w:rsidRPr="00B16458">
        <w:rPr>
          <w:rFonts w:eastAsia="Calibri" w:cs="Traditional Arabic" w:hint="cs"/>
          <w:noProof/>
          <w:szCs w:val="32"/>
          <w:rtl/>
          <w:lang w:val="en-US" w:bidi="ar-SY"/>
        </w:rPr>
        <w:t>عليه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وتعتقد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المنظمة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 xml:space="preserve">أن هذه </w:t>
      </w:r>
      <w:r w:rsidR="001F2F22">
        <w:rPr>
          <w:rFonts w:eastAsia="Calibri" w:cs="Traditional Arabic" w:hint="cs"/>
          <w:noProof/>
          <w:szCs w:val="32"/>
          <w:rtl/>
          <w:lang w:bidi="ar-SY"/>
        </w:rPr>
        <w:t>الاستقصاءات</w:t>
      </w:r>
      <w:r w:rsidR="001F2F22" w:rsidRPr="00BF5C01">
        <w:rPr>
          <w:rFonts w:eastAsia="Calibri" w:cs="Traditional Arabic" w:hint="cs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يمكن أن تستخدم كأساس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تجريبي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لتطوير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أفضل الممارسات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والمباد</w:t>
      </w:r>
      <w:r>
        <w:rPr>
          <w:rFonts w:eastAsia="Calibri" w:cs="Traditional Arabic" w:hint="cs"/>
          <w:noProof/>
          <w:szCs w:val="32"/>
          <w:rtl/>
          <w:lang w:bidi="ar-SY"/>
        </w:rPr>
        <w:t>ئ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التوجيهية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هذا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noProof/>
          <w:szCs w:val="32"/>
          <w:rtl/>
          <w:lang w:bidi="ar-SY"/>
        </w:rPr>
        <w:t>المجال</w:t>
      </w:r>
      <w:r w:rsidRPr="00BF5C01">
        <w:rPr>
          <w:rFonts w:eastAsia="Calibri" w:cs="Traditional Arabic"/>
          <w:noProof/>
          <w:szCs w:val="32"/>
          <w:rtl/>
          <w:lang w:bidi="ar-SY"/>
        </w:rPr>
        <w:t xml:space="preserve">. </w:t>
      </w:r>
    </w:p>
    <w:p w14:paraId="036D73F0" w14:textId="70663C0E" w:rsidR="00FF3945" w:rsidRPr="00BF5C01" w:rsidRDefault="00FF3945" w:rsidP="00FF3945">
      <w:pPr>
        <w:bidi/>
        <w:spacing w:line="240" w:lineRule="auto"/>
        <w:rPr>
          <w:rFonts w:eastAsia="Calibri" w:cs="Traditional Arabic"/>
          <w:i/>
          <w:iCs/>
          <w:noProof/>
          <w:szCs w:val="32"/>
          <w:rtl/>
          <w:lang w:bidi="ar-SY"/>
        </w:rPr>
      </w:pPr>
      <w:r w:rsidRPr="00B16458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وتناقش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دراسة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i/>
          <w:iCs/>
          <w:noProof/>
          <w:szCs w:val="32"/>
          <w:rtl/>
          <w:lang w:bidi="ar-SY"/>
        </w:rPr>
        <w:t>ال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حالة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3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1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النظام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الذي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تجري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من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خلاله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إدارة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عملية منح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الموافقة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لإجراء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البحوث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أوساط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المجموعات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الأصلية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البرازيل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. </w:t>
      </w:r>
    </w:p>
    <w:p w14:paraId="2754271B" w14:textId="300F46D5" w:rsidR="009530D2" w:rsidRPr="001F4A28" w:rsidRDefault="00FF3945" w:rsidP="001F4A28">
      <w:pPr>
        <w:bidi/>
        <w:spacing w:line="240" w:lineRule="auto"/>
        <w:rPr>
          <w:rFonts w:eastAsia="Calibri" w:cs="Traditional Arabic"/>
          <w:i/>
          <w:iCs/>
          <w:noProof/>
          <w:szCs w:val="32"/>
          <w:lang w:bidi="ar-SY"/>
        </w:rPr>
      </w:pPr>
      <w:r w:rsidRPr="00B16458">
        <w:rPr>
          <w:rFonts w:eastAsia="Calibri" w:cs="Traditional Arabic" w:hint="cs"/>
          <w:i/>
          <w:iCs/>
          <w:noProof/>
          <w:szCs w:val="32"/>
          <w:rtl/>
          <w:lang w:val="en-US" w:bidi="ar-SY"/>
        </w:rPr>
        <w:t>وتناقش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دراسة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>
        <w:rPr>
          <w:rFonts w:eastAsia="Calibri" w:cs="Traditional Arabic" w:hint="cs"/>
          <w:i/>
          <w:iCs/>
          <w:noProof/>
          <w:szCs w:val="32"/>
          <w:rtl/>
          <w:lang w:bidi="ar-SY"/>
        </w:rPr>
        <w:t>ال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حالة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32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بروتوكول البحث الخاص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بقبيلة هوبي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/>
          <w:i/>
          <w:iCs/>
          <w:noProof/>
          <w:spacing w:val="-1"/>
          <w:szCs w:val="32"/>
          <w:lang w:bidi="ar-SY"/>
        </w:rPr>
        <w:t>H</w:t>
      </w:r>
      <w:r w:rsidRPr="00BF5C01">
        <w:rPr>
          <w:rFonts w:eastAsia="Calibri" w:cs="Traditional Arabic"/>
          <w:i/>
          <w:iCs/>
          <w:noProof/>
          <w:szCs w:val="32"/>
          <w:lang w:bidi="ar-SY"/>
        </w:rPr>
        <w:t>o</w:t>
      </w:r>
      <w:r w:rsidRPr="00BF5C01">
        <w:rPr>
          <w:rFonts w:eastAsia="Calibri" w:cs="Traditional Arabic"/>
          <w:i/>
          <w:iCs/>
          <w:noProof/>
          <w:spacing w:val="-1"/>
          <w:szCs w:val="32"/>
          <w:lang w:bidi="ar-SY"/>
        </w:rPr>
        <w:t>p</w:t>
      </w:r>
      <w:r w:rsidRPr="00BF5C01">
        <w:rPr>
          <w:rFonts w:eastAsia="Calibri" w:cs="Traditional Arabic"/>
          <w:i/>
          <w:iCs/>
          <w:noProof/>
          <w:szCs w:val="32"/>
          <w:lang w:bidi="ar-SY"/>
        </w:rPr>
        <w:t>i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الذي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يذكر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كيف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يرغب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شعب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هوبي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في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الولايات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المتحدة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الأمر</w:t>
      </w:r>
      <w:r w:rsidR="003A7828">
        <w:rPr>
          <w:rFonts w:eastAsia="Calibri" w:cs="Traditional Arabic" w:hint="cs"/>
          <w:i/>
          <w:iCs/>
          <w:noProof/>
          <w:szCs w:val="32"/>
          <w:rtl/>
          <w:lang w:bidi="ar-SY"/>
        </w:rPr>
        <w:t>ي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كية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في أن تُستخدم موارده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الفكرية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وأشكال التعبير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الثقافي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التقليدية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 </w:t>
      </w:r>
      <w:r w:rsidRPr="00BF5C01">
        <w:rPr>
          <w:rFonts w:eastAsia="Calibri" w:cs="Traditional Arabic" w:hint="cs"/>
          <w:i/>
          <w:iCs/>
          <w:noProof/>
          <w:szCs w:val="32"/>
          <w:rtl/>
          <w:lang w:bidi="ar-SY"/>
        </w:rPr>
        <w:t>الخاصة به</w:t>
      </w:r>
      <w:r w:rsidRPr="00BF5C01">
        <w:rPr>
          <w:rFonts w:eastAsia="Calibri" w:cs="Traditional Arabic"/>
          <w:i/>
          <w:iCs/>
          <w:noProof/>
          <w:szCs w:val="32"/>
          <w:rtl/>
          <w:lang w:bidi="ar-SY"/>
        </w:rPr>
        <w:t xml:space="preserve">. </w:t>
      </w:r>
    </w:p>
    <w:sectPr w:rsidR="009530D2" w:rsidRPr="001F4A28" w:rsidSect="00C914C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type w:val="continuous"/>
      <w:pgSz w:w="11907" w:h="16840" w:code="9"/>
      <w:pgMar w:top="1418" w:right="1134" w:bottom="1134" w:left="1134" w:header="720" w:footer="765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9B5C5" w14:textId="77777777" w:rsidR="00F543DA" w:rsidRDefault="00F543DA" w:rsidP="00DE017E">
      <w:r>
        <w:separator/>
      </w:r>
    </w:p>
  </w:endnote>
  <w:endnote w:type="continuationSeparator" w:id="0">
    <w:p w14:paraId="463DA0DC" w14:textId="77777777" w:rsidR="00F543DA" w:rsidRDefault="00F543DA" w:rsidP="00DE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F16C" w14:textId="7F8EA332" w:rsidR="00B720E8" w:rsidRDefault="000D2395" w:rsidP="00AF3FB2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790336" behindDoc="0" locked="0" layoutInCell="1" allowOverlap="1" wp14:anchorId="62101E5A" wp14:editId="2B6EF86C">
          <wp:simplePos x="0" y="0"/>
          <wp:positionH relativeFrom="column">
            <wp:posOffset>-219125</wp:posOffset>
          </wp:positionH>
          <wp:positionV relativeFrom="paragraph">
            <wp:posOffset>28931</wp:posOffset>
          </wp:positionV>
          <wp:extent cx="1033145" cy="664845"/>
          <wp:effectExtent l="0" t="0" r="0" b="1905"/>
          <wp:wrapSquare wrapText="bothSides"/>
          <wp:docPr id="20" name="Picture 20" descr="M:\arabic\translation\Pour le Pool\JOB 1558.15 editing\unesco_logo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arabic\translation\Pour le Pool\JOB 1558.15 editing\unesco_logo_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0E8" w:rsidRPr="00AA72EE">
      <w:rPr>
        <w:rFonts w:cs="Arial"/>
        <w:noProof/>
        <w:sz w:val="22"/>
        <w:lang w:val="fr-FR" w:eastAsia="ja-JP"/>
      </w:rPr>
      <w:drawing>
        <wp:anchor distT="0" distB="0" distL="114300" distR="114300" simplePos="0" relativeHeight="251786240" behindDoc="0" locked="0" layoutInCell="1" allowOverlap="1" wp14:anchorId="1A4D1E5B" wp14:editId="27E83674">
          <wp:simplePos x="0" y="0"/>
          <wp:positionH relativeFrom="column">
            <wp:posOffset>2371090</wp:posOffset>
          </wp:positionH>
          <wp:positionV relativeFrom="paragraph">
            <wp:posOffset>67005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0E8" w:rsidRPr="00AA72EE">
      <w:tab/>
    </w:r>
    <w:r w:rsidR="00B720E8" w:rsidRPr="00AA72EE">
      <w:tab/>
      <w:t>U010-v2.1-FN-EN</w:t>
    </w:r>
  </w:p>
  <w:p w14:paraId="43055D74" w14:textId="77777777" w:rsidR="00B720E8" w:rsidRDefault="00B720E8" w:rsidP="00AF3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37B1A" w14:paraId="7001FC26" w14:textId="77777777" w:rsidTr="0088704F">
      <w:tc>
        <w:tcPr>
          <w:tcW w:w="1667" w:type="pct"/>
          <w:vAlign w:val="center"/>
        </w:tcPr>
        <w:p w14:paraId="5693AC50" w14:textId="77777777" w:rsidR="00237B1A" w:rsidRDefault="00237B1A" w:rsidP="00237B1A">
          <w:pPr>
            <w:pStyle w:val="NoSpacing"/>
            <w:bidi/>
            <w:spacing w:line="240" w:lineRule="auto"/>
            <w:ind w:left="0" w:firstLine="0"/>
            <w:rPr>
              <w:rFonts w:ascii="Traditional Arabic" w:eastAsia="SimSun" w:hAnsi="Traditional Arabic" w:cs="Traditional Arabic"/>
              <w:sz w:val="32"/>
              <w:szCs w:val="32"/>
              <w:rtl/>
              <w:lang w:val="en-GB" w:eastAsia="zh-CN" w:bidi="ar-SY"/>
            </w:rPr>
          </w:pPr>
          <w:r>
            <w:rPr>
              <w:rFonts w:eastAsia="SimSun"/>
              <w:lang w:val="en-US" w:eastAsia="zh-CN"/>
            </w:rPr>
            <w:t>U010-v2.1</w:t>
          </w:r>
          <w:r w:rsidRPr="000E7F97">
            <w:rPr>
              <w:rFonts w:eastAsia="SimSun"/>
              <w:lang w:val="en-US" w:eastAsia="zh-CN"/>
            </w:rPr>
            <w:t>-PT-</w:t>
          </w:r>
          <w:r>
            <w:rPr>
              <w:rFonts w:eastAsia="SimSun"/>
              <w:lang w:val="en-US" w:eastAsia="zh-CN"/>
            </w:rPr>
            <w:t>AR</w:t>
          </w:r>
        </w:p>
      </w:tc>
      <w:tc>
        <w:tcPr>
          <w:tcW w:w="1667" w:type="pct"/>
          <w:vAlign w:val="center"/>
        </w:tcPr>
        <w:p w14:paraId="7A466016" w14:textId="77777777" w:rsidR="00237B1A" w:rsidRDefault="00237B1A" w:rsidP="00237B1A">
          <w:pPr>
            <w:pStyle w:val="NoSpacing"/>
            <w:bidi/>
            <w:spacing w:line="240" w:lineRule="auto"/>
            <w:ind w:left="0" w:firstLine="0"/>
            <w:jc w:val="center"/>
            <w:rPr>
              <w:rFonts w:ascii="Traditional Arabic" w:eastAsia="SimSun" w:hAnsi="Traditional Arabic" w:cs="Traditional Arabic"/>
              <w:sz w:val="32"/>
              <w:szCs w:val="32"/>
              <w:rtl/>
              <w:lang w:val="en-GB" w:eastAsia="zh-CN" w:bidi="ar-SY"/>
            </w:rPr>
          </w:pPr>
          <w:r w:rsidRPr="006021AD">
            <w:rPr>
              <w:noProof/>
              <w:sz w:val="22"/>
              <w:lang w:eastAsia="ja-JP"/>
            </w:rPr>
            <w:drawing>
              <wp:anchor distT="0" distB="0" distL="114300" distR="114300" simplePos="0" relativeHeight="251796480" behindDoc="0" locked="0" layoutInCell="1" allowOverlap="1" wp14:anchorId="1733359E" wp14:editId="229CB2F6">
                <wp:simplePos x="0" y="0"/>
                <wp:positionH relativeFrom="column">
                  <wp:posOffset>589087</wp:posOffset>
                </wp:positionH>
                <wp:positionV relativeFrom="paragraph">
                  <wp:posOffset>79237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9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</w:tcPr>
        <w:p w14:paraId="78E122D3" w14:textId="77777777" w:rsidR="00237B1A" w:rsidRDefault="00237B1A" w:rsidP="00237B1A">
          <w:pPr>
            <w:pStyle w:val="NoSpacing"/>
            <w:bidi/>
            <w:spacing w:line="240" w:lineRule="auto"/>
            <w:ind w:left="0" w:firstLine="0"/>
            <w:rPr>
              <w:rFonts w:ascii="Traditional Arabic" w:eastAsia="SimSun" w:hAnsi="Traditional Arabic" w:cs="Traditional Arabic"/>
              <w:sz w:val="32"/>
              <w:szCs w:val="32"/>
              <w:rtl/>
              <w:lang w:val="en-GB" w:eastAsia="zh-CN" w:bidi="ar-SY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797504" behindDoc="0" locked="0" layoutInCell="1" allowOverlap="1" wp14:anchorId="708A428F" wp14:editId="032854D3">
                <wp:simplePos x="0" y="0"/>
                <wp:positionH relativeFrom="margin">
                  <wp:align>left</wp:align>
                </wp:positionH>
                <wp:positionV relativeFrom="paragraph">
                  <wp:posOffset>15626</wp:posOffset>
                </wp:positionV>
                <wp:extent cx="1032510" cy="738505"/>
                <wp:effectExtent l="0" t="0" r="0" b="4445"/>
                <wp:wrapSquare wrapText="bothSides"/>
                <wp:docPr id="11" name="Picture 2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936C5B" w14:textId="793F32BD" w:rsidR="00B720E8" w:rsidRPr="00237B1A" w:rsidRDefault="00B720E8" w:rsidP="00237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B6154" w14:paraId="0BD7847B" w14:textId="77777777" w:rsidTr="009B6154">
      <w:tc>
        <w:tcPr>
          <w:tcW w:w="1667" w:type="pct"/>
          <w:vAlign w:val="center"/>
        </w:tcPr>
        <w:p w14:paraId="7241FE7C" w14:textId="34BA794A" w:rsidR="009B6154" w:rsidRDefault="009B6154" w:rsidP="009B6154">
          <w:pPr>
            <w:pStyle w:val="NoSpacing"/>
            <w:bidi/>
            <w:spacing w:line="240" w:lineRule="auto"/>
            <w:ind w:left="0" w:firstLine="0"/>
            <w:rPr>
              <w:rFonts w:ascii="Traditional Arabic" w:eastAsia="SimSun" w:hAnsi="Traditional Arabic" w:cs="Traditional Arabic"/>
              <w:sz w:val="32"/>
              <w:szCs w:val="32"/>
              <w:rtl/>
              <w:lang w:val="en-GB" w:eastAsia="zh-CN" w:bidi="ar-SY"/>
            </w:rPr>
          </w:pPr>
          <w:r>
            <w:rPr>
              <w:rFonts w:eastAsia="SimSun"/>
              <w:lang w:val="en-US" w:eastAsia="zh-CN"/>
            </w:rPr>
            <w:t>U010-v2.1</w:t>
          </w:r>
          <w:r w:rsidRPr="000E7F97">
            <w:rPr>
              <w:rFonts w:eastAsia="SimSun"/>
              <w:lang w:val="en-US" w:eastAsia="zh-CN"/>
            </w:rPr>
            <w:t>-PT-</w:t>
          </w:r>
          <w:r>
            <w:rPr>
              <w:rFonts w:eastAsia="SimSun"/>
              <w:lang w:val="en-US" w:eastAsia="zh-CN"/>
            </w:rPr>
            <w:t>AR</w:t>
          </w:r>
        </w:p>
      </w:tc>
      <w:tc>
        <w:tcPr>
          <w:tcW w:w="1667" w:type="pct"/>
          <w:vAlign w:val="center"/>
        </w:tcPr>
        <w:p w14:paraId="68CCDD92" w14:textId="77777777" w:rsidR="009B6154" w:rsidRDefault="009B6154" w:rsidP="009B6154">
          <w:pPr>
            <w:pStyle w:val="NoSpacing"/>
            <w:bidi/>
            <w:spacing w:line="240" w:lineRule="auto"/>
            <w:ind w:left="0" w:firstLine="0"/>
            <w:jc w:val="center"/>
            <w:rPr>
              <w:rFonts w:ascii="Traditional Arabic" w:eastAsia="SimSun" w:hAnsi="Traditional Arabic" w:cs="Traditional Arabic"/>
              <w:sz w:val="32"/>
              <w:szCs w:val="32"/>
              <w:rtl/>
              <w:lang w:val="en-GB" w:eastAsia="zh-CN" w:bidi="ar-SY"/>
            </w:rPr>
          </w:pPr>
          <w:r w:rsidRPr="006021AD">
            <w:rPr>
              <w:noProof/>
              <w:sz w:val="22"/>
              <w:lang w:eastAsia="ja-JP"/>
            </w:rPr>
            <w:drawing>
              <wp:anchor distT="0" distB="0" distL="114300" distR="114300" simplePos="0" relativeHeight="251793408" behindDoc="0" locked="0" layoutInCell="1" allowOverlap="1" wp14:anchorId="66020DEA" wp14:editId="77DCC2CA">
                <wp:simplePos x="0" y="0"/>
                <wp:positionH relativeFrom="column">
                  <wp:posOffset>589087</wp:posOffset>
                </wp:positionH>
                <wp:positionV relativeFrom="paragraph">
                  <wp:posOffset>79237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</w:tcPr>
        <w:p w14:paraId="165D1411" w14:textId="77777777" w:rsidR="009B6154" w:rsidRDefault="009B6154" w:rsidP="009B6154">
          <w:pPr>
            <w:pStyle w:val="NoSpacing"/>
            <w:bidi/>
            <w:spacing w:line="240" w:lineRule="auto"/>
            <w:ind w:left="0" w:firstLine="0"/>
            <w:rPr>
              <w:rFonts w:ascii="Traditional Arabic" w:eastAsia="SimSun" w:hAnsi="Traditional Arabic" w:cs="Traditional Arabic"/>
              <w:sz w:val="32"/>
              <w:szCs w:val="32"/>
              <w:rtl/>
              <w:lang w:val="en-GB" w:eastAsia="zh-CN" w:bidi="ar-SY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794432" behindDoc="0" locked="0" layoutInCell="1" allowOverlap="1" wp14:anchorId="6B29B817" wp14:editId="3A883C2C">
                <wp:simplePos x="0" y="0"/>
                <wp:positionH relativeFrom="margin">
                  <wp:align>left</wp:align>
                </wp:positionH>
                <wp:positionV relativeFrom="paragraph">
                  <wp:posOffset>15626</wp:posOffset>
                </wp:positionV>
                <wp:extent cx="1032510" cy="738505"/>
                <wp:effectExtent l="0" t="0" r="0" b="4445"/>
                <wp:wrapSquare wrapText="bothSides"/>
                <wp:docPr id="24" name="Picture 2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1C8E02F" w14:textId="22A33572" w:rsidR="00B720E8" w:rsidRPr="009B6154" w:rsidRDefault="00B720E8" w:rsidP="009B615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B219" w14:textId="77777777" w:rsidR="00F543DA" w:rsidRDefault="00F543DA" w:rsidP="004A614F">
      <w:pPr>
        <w:bidi/>
        <w:ind w:left="0"/>
        <w:jc w:val="left"/>
      </w:pPr>
      <w:r>
        <w:separator/>
      </w:r>
    </w:p>
  </w:footnote>
  <w:footnote w:type="continuationSeparator" w:id="0">
    <w:p w14:paraId="74AD6383" w14:textId="77777777" w:rsidR="00F543DA" w:rsidRDefault="00F543DA" w:rsidP="00DE017E">
      <w:r>
        <w:continuationSeparator/>
      </w:r>
    </w:p>
  </w:footnote>
  <w:footnote w:id="1">
    <w:p w14:paraId="74267B74" w14:textId="15A44AA7" w:rsidR="00B17AAD" w:rsidRPr="009B6154" w:rsidRDefault="00B17AAD" w:rsidP="009B6154">
      <w:pPr>
        <w:pStyle w:val="FootnoteText"/>
        <w:bidi/>
        <w:spacing w:after="0" w:line="204" w:lineRule="auto"/>
        <w:ind w:left="340" w:hanging="340"/>
        <w:rPr>
          <w:rFonts w:cs="Traditional Arabic"/>
          <w:sz w:val="20"/>
          <w:szCs w:val="26"/>
          <w:rtl/>
          <w:lang w:bidi="ar-SY"/>
        </w:rPr>
      </w:pPr>
      <w:r w:rsidRPr="009B6154">
        <w:rPr>
          <w:rStyle w:val="FootnoteReference"/>
          <w:rFonts w:cs="Traditional Arabic"/>
          <w:sz w:val="20"/>
          <w:szCs w:val="26"/>
        </w:rPr>
        <w:footnoteRef/>
      </w:r>
      <w:r w:rsidR="009B6154" w:rsidRPr="009B6154">
        <w:rPr>
          <w:rFonts w:cs="Traditional Arabic"/>
          <w:sz w:val="20"/>
          <w:szCs w:val="26"/>
          <w:rtl/>
        </w:rPr>
        <w:tab/>
      </w:r>
      <w:r w:rsidRPr="009B6154">
        <w:rPr>
          <w:rFonts w:cs="Traditional Arabic"/>
          <w:sz w:val="20"/>
          <w:szCs w:val="26"/>
          <w:rtl/>
          <w:lang w:bidi="ar-OM"/>
        </w:rPr>
        <w:t>يشار إليها في كثير من الأحيان باسم "اتفاقية التراث غير المادي" أو "اتفاقية</w:t>
      </w:r>
      <w:r w:rsidR="002622D4" w:rsidRPr="009B6154">
        <w:rPr>
          <w:rFonts w:cs="Traditional Arabic" w:hint="cs"/>
          <w:sz w:val="20"/>
          <w:szCs w:val="26"/>
          <w:rtl/>
          <w:lang w:bidi="ar-OM"/>
        </w:rPr>
        <w:t xml:space="preserve"> عام</w:t>
      </w:r>
      <w:r w:rsidRPr="009B6154">
        <w:rPr>
          <w:rFonts w:cs="Traditional Arabic"/>
          <w:sz w:val="20"/>
          <w:szCs w:val="26"/>
          <w:rtl/>
          <w:lang w:bidi="ar-OM"/>
        </w:rPr>
        <w:t xml:space="preserve"> 2003"، وسيشار إليها باسم "الاتفاقية" في هذه الوحدة.</w:t>
      </w:r>
    </w:p>
  </w:footnote>
  <w:footnote w:id="2">
    <w:p w14:paraId="2E30C312" w14:textId="211F32C9" w:rsidR="007E1CDA" w:rsidRDefault="007E1CDA" w:rsidP="009B6154">
      <w:pPr>
        <w:pStyle w:val="FootnoteText"/>
        <w:bidi/>
        <w:spacing w:after="0" w:line="204" w:lineRule="auto"/>
        <w:ind w:left="340" w:hanging="340"/>
        <w:rPr>
          <w:rFonts w:cs="Traditional Arabic"/>
          <w:sz w:val="20"/>
          <w:szCs w:val="26"/>
          <w:rtl/>
          <w:lang w:bidi="ar-IQ"/>
        </w:rPr>
      </w:pPr>
      <w:r w:rsidRPr="009B6154">
        <w:rPr>
          <w:rStyle w:val="FootnoteReference"/>
          <w:rFonts w:cs="Traditional Arabic"/>
          <w:sz w:val="20"/>
          <w:szCs w:val="26"/>
        </w:rPr>
        <w:footnoteRef/>
      </w:r>
      <w:r w:rsidRPr="009B6154">
        <w:rPr>
          <w:rFonts w:cs="Traditional Arabic"/>
          <w:sz w:val="20"/>
          <w:szCs w:val="26"/>
          <w:lang w:val="en-US" w:bidi="ar-IQ"/>
        </w:rPr>
        <w:tab/>
      </w:r>
      <w:r w:rsidRPr="009B6154">
        <w:rPr>
          <w:rFonts w:cs="Traditional Arabic"/>
          <w:sz w:val="20"/>
          <w:szCs w:val="26"/>
        </w:rPr>
        <w:t xml:space="preserve">L. </w:t>
      </w:r>
      <w:proofErr w:type="spellStart"/>
      <w:r w:rsidRPr="009B6154">
        <w:rPr>
          <w:rFonts w:cs="Traditional Arabic"/>
          <w:sz w:val="20"/>
          <w:szCs w:val="26"/>
        </w:rPr>
        <w:t>Lowthorp</w:t>
      </w:r>
      <w:proofErr w:type="spellEnd"/>
      <w:r w:rsidRPr="009B6154">
        <w:rPr>
          <w:rFonts w:cs="Traditional Arabic"/>
          <w:sz w:val="20"/>
          <w:szCs w:val="26"/>
        </w:rPr>
        <w:t>, 2010, ‘National Intangible Cultural Heritage (ICH) Legislation and Initiatives’, UNESCO-New Delhi Field Office.</w:t>
      </w:r>
    </w:p>
    <w:p w14:paraId="44EC08EF" w14:textId="77777777" w:rsidR="00C914CA" w:rsidRPr="009B6154" w:rsidRDefault="00C914CA" w:rsidP="00C914CA">
      <w:pPr>
        <w:pStyle w:val="FootnoteText"/>
        <w:bidi/>
        <w:spacing w:after="0" w:line="204" w:lineRule="auto"/>
        <w:ind w:left="340" w:hanging="340"/>
        <w:rPr>
          <w:rFonts w:cs="Traditional Arabic"/>
          <w:sz w:val="20"/>
          <w:szCs w:val="26"/>
          <w:rtl/>
          <w:lang w:bidi="ar-IQ"/>
        </w:rPr>
      </w:pPr>
    </w:p>
  </w:footnote>
  <w:footnote w:id="3">
    <w:p w14:paraId="7AA8FB96" w14:textId="6B670048" w:rsidR="00591AAD" w:rsidRPr="00C914CA" w:rsidRDefault="00591AAD" w:rsidP="00237B1A">
      <w:pPr>
        <w:pStyle w:val="FootnoteText"/>
        <w:bidi/>
        <w:spacing w:after="0" w:line="204" w:lineRule="auto"/>
        <w:ind w:left="340" w:hanging="340"/>
        <w:rPr>
          <w:rFonts w:cs="Traditional Arabic"/>
          <w:sz w:val="20"/>
          <w:szCs w:val="26"/>
          <w:rtl/>
          <w:lang w:val="fr-FR"/>
        </w:rPr>
      </w:pPr>
      <w:r w:rsidRPr="009B6154">
        <w:rPr>
          <w:rStyle w:val="FootnoteReference"/>
          <w:rFonts w:cs="Traditional Arabic"/>
          <w:sz w:val="20"/>
          <w:szCs w:val="26"/>
        </w:rPr>
        <w:footnoteRef/>
      </w:r>
      <w:r w:rsidRPr="009B6154">
        <w:rPr>
          <w:rFonts w:cs="Traditional Arabic" w:hint="cs"/>
          <w:sz w:val="20"/>
          <w:szCs w:val="26"/>
          <w:rtl/>
          <w:lang w:val="en-US"/>
        </w:rPr>
        <w:tab/>
      </w:r>
      <w:r w:rsidRPr="009B6154">
        <w:rPr>
          <w:rFonts w:cs="Traditional Arabic" w:hint="cs"/>
          <w:sz w:val="20"/>
          <w:szCs w:val="26"/>
          <w:rtl/>
        </w:rPr>
        <w:t xml:space="preserve"> </w:t>
      </w:r>
      <w:r w:rsidRPr="009B6154">
        <w:rPr>
          <w:rFonts w:eastAsia="Arial" w:cs="Traditional Arabic"/>
          <w:spacing w:val="2"/>
          <w:sz w:val="20"/>
          <w:szCs w:val="26"/>
          <w:lang w:val="en-US"/>
        </w:rPr>
        <w:t>T</w:t>
      </w:r>
      <w:r w:rsidRPr="009B6154">
        <w:rPr>
          <w:rFonts w:eastAsia="Arial" w:cs="Traditional Arabic"/>
          <w:sz w:val="20"/>
          <w:szCs w:val="26"/>
          <w:lang w:val="en-US"/>
        </w:rPr>
        <w:t>.</w:t>
      </w:r>
      <w:r w:rsidRPr="009B6154">
        <w:rPr>
          <w:rFonts w:eastAsia="Arial" w:cs="Traditional Arabic"/>
          <w:spacing w:val="16"/>
          <w:sz w:val="20"/>
          <w:szCs w:val="26"/>
          <w:lang w:val="en-US"/>
        </w:rPr>
        <w:t xml:space="preserve"> </w:t>
      </w:r>
      <w:proofErr w:type="spellStart"/>
      <w:r w:rsidRPr="009B6154">
        <w:rPr>
          <w:rFonts w:eastAsia="Arial" w:cs="Traditional Arabic"/>
          <w:spacing w:val="-1"/>
          <w:sz w:val="20"/>
          <w:szCs w:val="26"/>
          <w:lang w:val="en-US"/>
        </w:rPr>
        <w:t>Di</w:t>
      </w:r>
      <w:r w:rsidRPr="009B6154">
        <w:rPr>
          <w:rFonts w:eastAsia="Arial" w:cs="Traditional Arabic"/>
          <w:spacing w:val="-3"/>
          <w:sz w:val="20"/>
          <w:szCs w:val="26"/>
          <w:lang w:val="en-US"/>
        </w:rPr>
        <w:t>w</w:t>
      </w:r>
      <w:r w:rsidRPr="009B6154">
        <w:rPr>
          <w:rFonts w:eastAsia="Arial" w:cs="Traditional Arabic"/>
          <w:sz w:val="20"/>
          <w:szCs w:val="26"/>
          <w:lang w:val="en-US"/>
        </w:rPr>
        <w:t>as</w:t>
      </w:r>
      <w:r w:rsidRPr="009B6154">
        <w:rPr>
          <w:rFonts w:eastAsia="Arial" w:cs="Traditional Arabic"/>
          <w:spacing w:val="-1"/>
          <w:sz w:val="20"/>
          <w:szCs w:val="26"/>
          <w:lang w:val="en-US"/>
        </w:rPr>
        <w:t>a</w:t>
      </w:r>
      <w:proofErr w:type="spellEnd"/>
      <w:r w:rsidRPr="009B6154">
        <w:rPr>
          <w:rFonts w:eastAsia="Arial" w:cs="Traditional Arabic"/>
          <w:sz w:val="20"/>
          <w:szCs w:val="26"/>
          <w:lang w:val="en-US"/>
        </w:rPr>
        <w:t>,</w:t>
      </w:r>
      <w:r w:rsidRPr="009B6154">
        <w:rPr>
          <w:rFonts w:eastAsia="Arial" w:cs="Traditional Arabic"/>
          <w:spacing w:val="16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spacing w:val="-1"/>
          <w:sz w:val="20"/>
          <w:szCs w:val="26"/>
          <w:lang w:val="en-US"/>
        </w:rPr>
        <w:t>C</w:t>
      </w:r>
      <w:r w:rsidRPr="009B6154">
        <w:rPr>
          <w:rFonts w:eastAsia="Arial" w:cs="Traditional Arabic"/>
          <w:sz w:val="20"/>
          <w:szCs w:val="26"/>
          <w:lang w:val="en-US"/>
        </w:rPr>
        <w:t>.</w:t>
      </w:r>
      <w:r w:rsidRPr="009B6154">
        <w:rPr>
          <w:rFonts w:eastAsia="Arial" w:cs="Traditional Arabic"/>
          <w:spacing w:val="16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spacing w:val="-4"/>
          <w:sz w:val="20"/>
          <w:szCs w:val="26"/>
          <w:lang w:val="en-US"/>
        </w:rPr>
        <w:t>M</w:t>
      </w:r>
      <w:r w:rsidRPr="009B6154">
        <w:rPr>
          <w:rFonts w:eastAsia="Arial" w:cs="Traditional Arabic"/>
          <w:sz w:val="20"/>
          <w:szCs w:val="26"/>
          <w:lang w:val="en-US"/>
        </w:rPr>
        <w:t>.</w:t>
      </w:r>
      <w:r w:rsidRPr="009B6154">
        <w:rPr>
          <w:rFonts w:eastAsia="Arial" w:cs="Traditional Arabic"/>
          <w:spacing w:val="16"/>
          <w:sz w:val="20"/>
          <w:szCs w:val="26"/>
          <w:lang w:val="en-US"/>
        </w:rPr>
        <w:t xml:space="preserve"> </w:t>
      </w:r>
      <w:proofErr w:type="spellStart"/>
      <w:r w:rsidRPr="009B6154">
        <w:rPr>
          <w:rFonts w:eastAsia="Arial" w:cs="Traditional Arabic"/>
          <w:spacing w:val="-1"/>
          <w:sz w:val="20"/>
          <w:szCs w:val="26"/>
          <w:lang w:val="en-US"/>
        </w:rPr>
        <w:t>B</w:t>
      </w:r>
      <w:r w:rsidRPr="009B6154">
        <w:rPr>
          <w:rFonts w:eastAsia="Arial" w:cs="Traditional Arabic"/>
          <w:sz w:val="20"/>
          <w:szCs w:val="26"/>
          <w:lang w:val="en-US"/>
        </w:rPr>
        <w:t>a</w:t>
      </w:r>
      <w:r w:rsidRPr="009B6154">
        <w:rPr>
          <w:rFonts w:eastAsia="Arial" w:cs="Traditional Arabic"/>
          <w:spacing w:val="-1"/>
          <w:sz w:val="20"/>
          <w:szCs w:val="26"/>
          <w:lang w:val="en-US"/>
        </w:rPr>
        <w:t>n</w:t>
      </w:r>
      <w:r w:rsidRPr="009B6154">
        <w:rPr>
          <w:rFonts w:eastAsia="Arial" w:cs="Traditional Arabic"/>
          <w:spacing w:val="2"/>
          <w:sz w:val="20"/>
          <w:szCs w:val="26"/>
          <w:lang w:val="en-US"/>
        </w:rPr>
        <w:t>d</w:t>
      </w:r>
      <w:r w:rsidRPr="009B6154">
        <w:rPr>
          <w:rFonts w:eastAsia="Arial" w:cs="Traditional Arabic"/>
          <w:sz w:val="20"/>
          <w:szCs w:val="26"/>
          <w:lang w:val="en-US"/>
        </w:rPr>
        <w:t>hu</w:t>
      </w:r>
      <w:proofErr w:type="spellEnd"/>
      <w:r w:rsidRPr="009B6154">
        <w:rPr>
          <w:rFonts w:eastAsia="Arial" w:cs="Traditional Arabic"/>
          <w:spacing w:val="15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sz w:val="20"/>
          <w:szCs w:val="26"/>
          <w:lang w:val="en-US"/>
        </w:rPr>
        <w:t>a</w:t>
      </w:r>
      <w:r w:rsidRPr="009B6154">
        <w:rPr>
          <w:rFonts w:eastAsia="Arial" w:cs="Traditional Arabic"/>
          <w:spacing w:val="-1"/>
          <w:sz w:val="20"/>
          <w:szCs w:val="26"/>
          <w:lang w:val="en-US"/>
        </w:rPr>
        <w:t>n</w:t>
      </w:r>
      <w:r w:rsidRPr="009B6154">
        <w:rPr>
          <w:rFonts w:eastAsia="Arial" w:cs="Traditional Arabic"/>
          <w:sz w:val="20"/>
          <w:szCs w:val="26"/>
          <w:lang w:val="en-US"/>
        </w:rPr>
        <w:t>d</w:t>
      </w:r>
      <w:r w:rsidRPr="009B6154">
        <w:rPr>
          <w:rFonts w:eastAsia="Arial" w:cs="Traditional Arabic"/>
          <w:spacing w:val="15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spacing w:val="-1"/>
          <w:sz w:val="20"/>
          <w:szCs w:val="26"/>
          <w:lang w:val="en-US"/>
        </w:rPr>
        <w:t>B</w:t>
      </w:r>
      <w:r w:rsidRPr="009B6154">
        <w:rPr>
          <w:rFonts w:eastAsia="Arial" w:cs="Traditional Arabic"/>
          <w:sz w:val="20"/>
          <w:szCs w:val="26"/>
          <w:lang w:val="en-US"/>
        </w:rPr>
        <w:t>.</w:t>
      </w:r>
      <w:r w:rsidRPr="009B6154">
        <w:rPr>
          <w:rFonts w:eastAsia="Arial" w:cs="Traditional Arabic"/>
          <w:spacing w:val="16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spacing w:val="-1"/>
          <w:sz w:val="20"/>
          <w:szCs w:val="26"/>
          <w:lang w:val="en-US"/>
        </w:rPr>
        <w:t>N</w:t>
      </w:r>
      <w:r w:rsidRPr="009B6154">
        <w:rPr>
          <w:rFonts w:eastAsia="Arial" w:cs="Traditional Arabic"/>
          <w:sz w:val="20"/>
          <w:szCs w:val="26"/>
          <w:lang w:val="en-US"/>
        </w:rPr>
        <w:t>e</w:t>
      </w:r>
      <w:r w:rsidRPr="009B6154">
        <w:rPr>
          <w:rFonts w:eastAsia="Arial" w:cs="Traditional Arabic"/>
          <w:spacing w:val="-1"/>
          <w:sz w:val="20"/>
          <w:szCs w:val="26"/>
          <w:lang w:val="en-US"/>
        </w:rPr>
        <w:t>p</w:t>
      </w:r>
      <w:r w:rsidRPr="009B6154">
        <w:rPr>
          <w:rFonts w:eastAsia="Arial" w:cs="Traditional Arabic"/>
          <w:sz w:val="20"/>
          <w:szCs w:val="26"/>
          <w:lang w:val="en-US"/>
        </w:rPr>
        <w:t>a</w:t>
      </w:r>
      <w:r w:rsidRPr="009B6154">
        <w:rPr>
          <w:rFonts w:eastAsia="Arial" w:cs="Traditional Arabic"/>
          <w:spacing w:val="-1"/>
          <w:sz w:val="20"/>
          <w:szCs w:val="26"/>
          <w:lang w:val="en-US"/>
        </w:rPr>
        <w:t>l</w:t>
      </w:r>
      <w:r w:rsidRPr="009B6154">
        <w:rPr>
          <w:rFonts w:eastAsia="Arial" w:cs="Traditional Arabic"/>
          <w:sz w:val="20"/>
          <w:szCs w:val="26"/>
          <w:lang w:val="en-US"/>
        </w:rPr>
        <w:t>,</w:t>
      </w:r>
      <w:r w:rsidRPr="009B6154">
        <w:rPr>
          <w:rFonts w:eastAsia="Arial" w:cs="Traditional Arabic"/>
          <w:spacing w:val="16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sz w:val="20"/>
          <w:szCs w:val="26"/>
          <w:lang w:val="en-US"/>
        </w:rPr>
        <w:t>2</w:t>
      </w:r>
      <w:r w:rsidRPr="009B6154">
        <w:rPr>
          <w:rFonts w:eastAsia="Arial" w:cs="Traditional Arabic"/>
          <w:spacing w:val="-1"/>
          <w:sz w:val="20"/>
          <w:szCs w:val="26"/>
          <w:lang w:val="en-US"/>
        </w:rPr>
        <w:t>0</w:t>
      </w:r>
      <w:r w:rsidRPr="009B6154">
        <w:rPr>
          <w:rFonts w:eastAsia="Arial" w:cs="Traditional Arabic"/>
          <w:sz w:val="20"/>
          <w:szCs w:val="26"/>
          <w:lang w:val="en-US"/>
        </w:rPr>
        <w:t>0</w:t>
      </w:r>
      <w:r w:rsidRPr="009B6154">
        <w:rPr>
          <w:rFonts w:eastAsia="Arial" w:cs="Traditional Arabic"/>
          <w:spacing w:val="-1"/>
          <w:sz w:val="20"/>
          <w:szCs w:val="26"/>
          <w:lang w:val="en-US"/>
        </w:rPr>
        <w:t>7</w:t>
      </w:r>
      <w:r w:rsidRPr="009B6154">
        <w:rPr>
          <w:rFonts w:eastAsia="Arial" w:cs="Traditional Arabic"/>
          <w:sz w:val="20"/>
          <w:szCs w:val="26"/>
          <w:lang w:val="en-US"/>
        </w:rPr>
        <w:t>,</w:t>
      </w:r>
      <w:r w:rsidRPr="009B6154">
        <w:rPr>
          <w:rFonts w:eastAsia="Arial" w:cs="Traditional Arabic"/>
          <w:spacing w:val="20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i/>
          <w:sz w:val="20"/>
          <w:szCs w:val="26"/>
          <w:lang w:val="en-US"/>
        </w:rPr>
        <w:t>T</w:t>
      </w:r>
      <w:r w:rsidRPr="009B6154">
        <w:rPr>
          <w:rFonts w:eastAsia="Arial" w:cs="Traditional Arabic"/>
          <w:i/>
          <w:spacing w:val="-1"/>
          <w:sz w:val="20"/>
          <w:szCs w:val="26"/>
          <w:lang w:val="en-US"/>
        </w:rPr>
        <w:t>h</w:t>
      </w:r>
      <w:r w:rsidRPr="009B6154">
        <w:rPr>
          <w:rFonts w:eastAsia="Arial" w:cs="Traditional Arabic"/>
          <w:i/>
          <w:sz w:val="20"/>
          <w:szCs w:val="26"/>
          <w:lang w:val="en-US"/>
        </w:rPr>
        <w:t>e</w:t>
      </w:r>
      <w:r w:rsidRPr="009B6154">
        <w:rPr>
          <w:rFonts w:eastAsia="Arial" w:cs="Traditional Arabic"/>
          <w:i/>
          <w:spacing w:val="15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i/>
          <w:spacing w:val="1"/>
          <w:sz w:val="20"/>
          <w:szCs w:val="26"/>
          <w:lang w:val="en-US"/>
        </w:rPr>
        <w:t>I</w:t>
      </w:r>
      <w:r w:rsidRPr="009B6154">
        <w:rPr>
          <w:rFonts w:eastAsia="Arial" w:cs="Traditional Arabic"/>
          <w:i/>
          <w:sz w:val="20"/>
          <w:szCs w:val="26"/>
          <w:lang w:val="en-US"/>
        </w:rPr>
        <w:t>ntang</w:t>
      </w:r>
      <w:r w:rsidRPr="009B6154">
        <w:rPr>
          <w:rFonts w:eastAsia="Arial" w:cs="Traditional Arabic"/>
          <w:i/>
          <w:spacing w:val="-2"/>
          <w:sz w:val="20"/>
          <w:szCs w:val="26"/>
          <w:lang w:val="en-US"/>
        </w:rPr>
        <w:t>i</w:t>
      </w:r>
      <w:r w:rsidRPr="009B6154">
        <w:rPr>
          <w:rFonts w:eastAsia="Arial" w:cs="Traditional Arabic"/>
          <w:i/>
          <w:sz w:val="20"/>
          <w:szCs w:val="26"/>
          <w:lang w:val="en-US"/>
        </w:rPr>
        <w:t>b</w:t>
      </w:r>
      <w:r w:rsidRPr="009B6154">
        <w:rPr>
          <w:rFonts w:eastAsia="Arial" w:cs="Traditional Arabic"/>
          <w:i/>
          <w:spacing w:val="-1"/>
          <w:sz w:val="20"/>
          <w:szCs w:val="26"/>
          <w:lang w:val="en-US"/>
        </w:rPr>
        <w:t>l</w:t>
      </w:r>
      <w:r w:rsidRPr="009B6154">
        <w:rPr>
          <w:rFonts w:eastAsia="Arial" w:cs="Traditional Arabic"/>
          <w:i/>
          <w:sz w:val="20"/>
          <w:szCs w:val="26"/>
          <w:lang w:val="en-US"/>
        </w:rPr>
        <w:t>e</w:t>
      </w:r>
      <w:r w:rsidRPr="009B6154">
        <w:rPr>
          <w:rFonts w:eastAsia="Arial" w:cs="Traditional Arabic"/>
          <w:i/>
          <w:spacing w:val="15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i/>
          <w:spacing w:val="-1"/>
          <w:sz w:val="20"/>
          <w:szCs w:val="26"/>
          <w:lang w:val="en-US"/>
        </w:rPr>
        <w:t>C</w:t>
      </w:r>
      <w:r w:rsidRPr="009B6154">
        <w:rPr>
          <w:rFonts w:eastAsia="Arial" w:cs="Traditional Arabic"/>
          <w:i/>
          <w:sz w:val="20"/>
          <w:szCs w:val="26"/>
          <w:lang w:val="en-US"/>
        </w:rPr>
        <w:t>u</w:t>
      </w:r>
      <w:r w:rsidRPr="009B6154">
        <w:rPr>
          <w:rFonts w:eastAsia="Arial" w:cs="Traditional Arabic"/>
          <w:i/>
          <w:spacing w:val="-1"/>
          <w:sz w:val="20"/>
          <w:szCs w:val="26"/>
          <w:lang w:val="en-US"/>
        </w:rPr>
        <w:t>l</w:t>
      </w:r>
      <w:r w:rsidRPr="009B6154">
        <w:rPr>
          <w:rFonts w:eastAsia="Arial" w:cs="Traditional Arabic"/>
          <w:i/>
          <w:spacing w:val="1"/>
          <w:sz w:val="20"/>
          <w:szCs w:val="26"/>
          <w:lang w:val="en-US"/>
        </w:rPr>
        <w:t>t</w:t>
      </w:r>
      <w:r w:rsidRPr="009B6154">
        <w:rPr>
          <w:rFonts w:eastAsia="Arial" w:cs="Traditional Arabic"/>
          <w:i/>
          <w:sz w:val="20"/>
          <w:szCs w:val="26"/>
          <w:lang w:val="en-US"/>
        </w:rPr>
        <w:t>ural</w:t>
      </w:r>
      <w:r w:rsidRPr="009B6154">
        <w:rPr>
          <w:rFonts w:eastAsia="Arial" w:cs="Traditional Arabic"/>
          <w:i/>
          <w:spacing w:val="15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i/>
          <w:spacing w:val="-1"/>
          <w:sz w:val="20"/>
          <w:szCs w:val="26"/>
          <w:lang w:val="en-US"/>
        </w:rPr>
        <w:t>H</w:t>
      </w:r>
      <w:r w:rsidRPr="009B6154">
        <w:rPr>
          <w:rFonts w:eastAsia="Arial" w:cs="Traditional Arabic"/>
          <w:i/>
          <w:sz w:val="20"/>
          <w:szCs w:val="26"/>
          <w:lang w:val="en-US"/>
        </w:rPr>
        <w:t>eritage</w:t>
      </w:r>
      <w:r w:rsidRPr="009B6154">
        <w:rPr>
          <w:rFonts w:eastAsia="Arial" w:cs="Traditional Arabic"/>
          <w:i/>
          <w:spacing w:val="15"/>
          <w:sz w:val="20"/>
          <w:szCs w:val="26"/>
          <w:lang w:val="en-US"/>
        </w:rPr>
        <w:t xml:space="preserve"> </w:t>
      </w:r>
      <w:r w:rsidRPr="009B6154">
        <w:rPr>
          <w:rFonts w:eastAsia="Arial" w:cs="Traditional Arabic"/>
          <w:i/>
          <w:sz w:val="20"/>
          <w:szCs w:val="26"/>
          <w:lang w:val="en-US"/>
        </w:rPr>
        <w:t>of</w:t>
      </w:r>
      <w:r w:rsidR="00237B1A">
        <w:rPr>
          <w:rFonts w:eastAsia="Arial" w:cs="Traditional Arabic"/>
          <w:sz w:val="20"/>
          <w:szCs w:val="26"/>
          <w:lang w:val="en-US"/>
        </w:rPr>
        <w:t xml:space="preserve"> </w:t>
      </w:r>
      <w:r w:rsidRPr="00237B1A">
        <w:rPr>
          <w:rFonts w:eastAsia="Arial" w:cs="Traditional Arabic"/>
          <w:i/>
          <w:iCs/>
          <w:sz w:val="20"/>
          <w:szCs w:val="26"/>
          <w:lang w:val="en-US"/>
        </w:rPr>
        <w:t>Nepal: Future Directions,</w:t>
      </w:r>
      <w:r w:rsidRPr="009B6154">
        <w:rPr>
          <w:rFonts w:eastAsia="Arial" w:cs="Traditional Arabic"/>
          <w:sz w:val="20"/>
          <w:szCs w:val="26"/>
          <w:lang w:val="en-US"/>
        </w:rPr>
        <w:t xml:space="preserve"> UNESCO Kathmandu Office, p.19.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03A0C68E" w:rsidR="00B720E8" w:rsidRPr="00E330BA" w:rsidRDefault="008B4C2E" w:rsidP="00E330BA">
    <w:pPr>
      <w:pStyle w:val="Header"/>
      <w:ind w:left="0"/>
      <w:rPr>
        <w:rFonts w:ascii="Traditional Arabic" w:hAnsi="Traditional Arabic" w:cs="Traditional Arabic"/>
        <w:sz w:val="20"/>
        <w:szCs w:val="20"/>
      </w:rPr>
    </w:pPr>
    <w:r>
      <w:rPr>
        <w:rStyle w:val="PageNumber"/>
        <w:rFonts w:ascii="Traditional Arabic" w:hAnsi="Traditional Arabic" w:cs="Traditional Arabic"/>
        <w:sz w:val="20"/>
        <w:szCs w:val="20"/>
      </w:rPr>
      <w:t>2</w:t>
    </w:r>
    <w:r w:rsidR="00B720E8" w:rsidRPr="00B84349">
      <w:rPr>
        <w:rStyle w:val="PageNumber"/>
        <w:rFonts w:ascii="Traditional Arabic" w:hAnsi="Traditional Arabic" w:cs="Traditional Arabic"/>
        <w:sz w:val="20"/>
        <w:szCs w:val="20"/>
      </w:rPr>
      <w:tab/>
    </w:r>
    <w:r w:rsidR="00B720E8" w:rsidRPr="00B84349">
      <w:rPr>
        <w:rFonts w:ascii="Traditional Arabic" w:hAnsi="Traditional Arabic" w:cs="Traditional Arabic"/>
        <w:color w:val="000000"/>
        <w:sz w:val="20"/>
        <w:szCs w:val="20"/>
        <w:shd w:val="clear" w:color="auto" w:fill="FFFF00"/>
        <w:rtl/>
      </w:rPr>
      <w:t>‏</w:t>
    </w:r>
    <w:r w:rsidR="00B720E8" w:rsidRPr="00B84349">
      <w:rPr>
        <w:rStyle w:val="PageNumber"/>
        <w:rFonts w:ascii="Traditional Arabic" w:hAnsi="Traditional Arabic" w:cs="Traditional Arabic"/>
        <w:sz w:val="20"/>
        <w:szCs w:val="20"/>
        <w:rtl/>
      </w:rPr>
      <w:t xml:space="preserve"> ملاحظات الميسِّر                        الوحدة 10: السياسات والمؤسسات الخاصة بالتراث الثقافي غير المادي</w:t>
    </w:r>
    <w:r w:rsidR="00B720E8" w:rsidRPr="00E330BA">
      <w:rPr>
        <w:rStyle w:val="PageNumber"/>
        <w:rFonts w:ascii="Traditional Arabic" w:hAnsi="Traditional Arabic" w:cs="Traditional Arabic"/>
        <w:sz w:val="20"/>
        <w:szCs w:val="20"/>
        <w:rtl/>
      </w:rPr>
      <w:t xml:space="preserve">             </w:t>
    </w:r>
    <w:r w:rsidR="00B720E8">
      <w:rPr>
        <w:rStyle w:val="PageNumber"/>
        <w:rFonts w:ascii="Traditional Arabic" w:hAnsi="Traditional Arabic" w:cs="Traditional Arabic"/>
        <w:sz w:val="20"/>
        <w:szCs w:val="20"/>
        <w:rtl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4411"/>
      <w:gridCol w:w="2015"/>
    </w:tblGrid>
    <w:tr w:rsidR="009B6154" w14:paraId="18CAB829" w14:textId="77777777" w:rsidTr="00FA062E">
      <w:tc>
        <w:tcPr>
          <w:tcW w:w="1667" w:type="pct"/>
          <w:vAlign w:val="center"/>
        </w:tcPr>
        <w:p w14:paraId="43E43BCF" w14:textId="65C123F7" w:rsidR="009B6154" w:rsidRPr="00FA062E" w:rsidRDefault="009B6154" w:rsidP="00FA062E">
          <w:pPr>
            <w:pStyle w:val="Header"/>
            <w:bidi/>
            <w:spacing w:line="240" w:lineRule="auto"/>
            <w:ind w:left="0"/>
            <w:rPr>
              <w:rStyle w:val="PageNumber"/>
              <w:rFonts w:ascii="Traditional Arabic" w:hAnsi="Traditional Arabic" w:cs="Traditional Arabic"/>
              <w:sz w:val="20"/>
              <w:szCs w:val="20"/>
              <w:rtl/>
              <w:lang w:bidi="ar-SY"/>
            </w:rPr>
          </w:pPr>
          <w:r w:rsidRPr="00FA062E">
            <w:rPr>
              <w:rStyle w:val="PageNumber"/>
              <w:rFonts w:ascii="Traditional Arabic" w:hAnsi="Traditional Arabic" w:cs="Traditional Arabic"/>
              <w:sz w:val="20"/>
              <w:szCs w:val="20"/>
            </w:rPr>
            <w:fldChar w:fldCharType="begin"/>
          </w:r>
          <w:r w:rsidRPr="00FA062E">
            <w:rPr>
              <w:rStyle w:val="PageNumber"/>
              <w:rFonts w:ascii="Traditional Arabic" w:hAnsi="Traditional Arabic" w:cs="Traditional Arabic"/>
              <w:sz w:val="20"/>
              <w:szCs w:val="20"/>
            </w:rPr>
            <w:instrText xml:space="preserve"> PAGE </w:instrText>
          </w:r>
          <w:r w:rsidRPr="00FA062E">
            <w:rPr>
              <w:rStyle w:val="PageNumber"/>
              <w:rFonts w:ascii="Traditional Arabic" w:hAnsi="Traditional Arabic" w:cs="Traditional Arabic"/>
              <w:sz w:val="20"/>
              <w:szCs w:val="20"/>
            </w:rPr>
            <w:fldChar w:fldCharType="separate"/>
          </w:r>
          <w:r w:rsidR="00B422E8">
            <w:rPr>
              <w:rStyle w:val="PageNumber"/>
              <w:rFonts w:ascii="Traditional Arabic" w:hAnsi="Traditional Arabic" w:cs="Traditional Arabic"/>
              <w:noProof/>
              <w:sz w:val="20"/>
              <w:szCs w:val="20"/>
              <w:rtl/>
            </w:rPr>
            <w:t>3</w:t>
          </w:r>
          <w:r w:rsidRPr="00FA062E">
            <w:rPr>
              <w:rStyle w:val="PageNumber"/>
              <w:rFonts w:ascii="Traditional Arabic" w:hAnsi="Traditional Arabic" w:cs="Traditional Arabic"/>
              <w:sz w:val="20"/>
              <w:szCs w:val="20"/>
            </w:rPr>
            <w:fldChar w:fldCharType="end"/>
          </w:r>
        </w:p>
      </w:tc>
      <w:tc>
        <w:tcPr>
          <w:tcW w:w="2288" w:type="pct"/>
          <w:vAlign w:val="center"/>
        </w:tcPr>
        <w:p w14:paraId="25D7603F" w14:textId="7622DBC1" w:rsidR="009B6154" w:rsidRDefault="001F4A28" w:rsidP="009B6154">
          <w:pPr>
            <w:pStyle w:val="Header"/>
            <w:bidi/>
            <w:spacing w:after="0" w:line="240" w:lineRule="auto"/>
            <w:ind w:left="0"/>
            <w:jc w:val="center"/>
            <w:rPr>
              <w:rStyle w:val="PageNumber"/>
              <w:rFonts w:ascii="Traditional Arabic" w:hAnsi="Traditional Arabic" w:cs="Traditional Arabic"/>
              <w:sz w:val="20"/>
              <w:szCs w:val="20"/>
              <w:rtl/>
            </w:rPr>
          </w:pPr>
          <w:r>
            <w:rPr>
              <w:rStyle w:val="PageNumber"/>
              <w:rFonts w:ascii="Traditional Arabic" w:hAnsi="Traditional Arabic" w:cs="Traditional Arabic" w:hint="cs"/>
              <w:sz w:val="20"/>
              <w:szCs w:val="20"/>
              <w:rtl/>
              <w:lang w:bidi="ar-SY"/>
            </w:rPr>
            <w:t>ا</w:t>
          </w:r>
          <w:r w:rsidR="009B6154" w:rsidRPr="00B84349">
            <w:rPr>
              <w:rStyle w:val="PageNumber"/>
              <w:rFonts w:ascii="Traditional Arabic" w:hAnsi="Traditional Arabic" w:cs="Traditional Arabic"/>
              <w:sz w:val="20"/>
              <w:szCs w:val="20"/>
              <w:rtl/>
            </w:rPr>
            <w:t>لوحدة 10: سياسات التراث الثقافي غير المادي</w:t>
          </w:r>
          <w:r w:rsidR="009B6154" w:rsidRPr="00E330BA">
            <w:rPr>
              <w:rStyle w:val="PageNumber"/>
              <w:rFonts w:ascii="Traditional Arabic" w:hAnsi="Traditional Arabic" w:cs="Traditional Arabic"/>
              <w:sz w:val="20"/>
              <w:szCs w:val="20"/>
              <w:rtl/>
            </w:rPr>
            <w:t xml:space="preserve"> </w:t>
          </w:r>
          <w:r w:rsidR="009B6154">
            <w:rPr>
              <w:rStyle w:val="PageNumber"/>
              <w:rFonts w:ascii="Traditional Arabic" w:hAnsi="Traditional Arabic" w:cs="Traditional Arabic" w:hint="cs"/>
              <w:sz w:val="20"/>
              <w:szCs w:val="20"/>
              <w:rtl/>
            </w:rPr>
            <w:t>ومؤسساته</w:t>
          </w:r>
        </w:p>
      </w:tc>
      <w:tc>
        <w:tcPr>
          <w:tcW w:w="1045" w:type="pct"/>
        </w:tcPr>
        <w:p w14:paraId="529427E1" w14:textId="7E4DBD36" w:rsidR="009B6154" w:rsidRDefault="009B6154" w:rsidP="009B6154">
          <w:pPr>
            <w:pStyle w:val="Header"/>
            <w:bidi/>
            <w:spacing w:line="240" w:lineRule="auto"/>
            <w:ind w:left="0"/>
            <w:jc w:val="right"/>
            <w:rPr>
              <w:rStyle w:val="PageNumber"/>
              <w:rFonts w:ascii="Traditional Arabic" w:hAnsi="Traditional Arabic" w:cs="Traditional Arabic"/>
              <w:sz w:val="20"/>
              <w:szCs w:val="20"/>
              <w:rtl/>
            </w:rPr>
          </w:pPr>
          <w:r>
            <w:rPr>
              <w:rStyle w:val="PageNumber"/>
              <w:rFonts w:ascii="Traditional Arabic" w:hAnsi="Traditional Arabic" w:cs="Traditional Arabic" w:hint="cs"/>
              <w:sz w:val="20"/>
              <w:szCs w:val="20"/>
              <w:rtl/>
            </w:rPr>
            <w:t>نص المشارك</w:t>
          </w:r>
        </w:p>
      </w:tc>
    </w:tr>
  </w:tbl>
  <w:p w14:paraId="77177F3F" w14:textId="45A58A18" w:rsidR="00B720E8" w:rsidRPr="00A83452" w:rsidRDefault="00B720E8" w:rsidP="009B6154">
    <w:pPr>
      <w:pStyle w:val="Header"/>
      <w:bidi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64FE01A7" w:rsidR="00B720E8" w:rsidRPr="00AA72EE" w:rsidRDefault="00B720E8" w:rsidP="00053AFE">
    <w:pPr>
      <w:pStyle w:val="Header"/>
      <w:bidi/>
      <w:jc w:val="center"/>
      <w:rPr>
        <w:rFonts w:ascii="Traditional Arabic" w:hAnsi="Traditional Arabic" w:cs="Traditional Arabic"/>
        <w:color w:val="000000" w:themeColor="text1"/>
        <w:rtl/>
        <w:lang w:bidi="ar-OM"/>
      </w:rPr>
    </w:pPr>
    <w:r w:rsidRPr="00AA72EE">
      <w:rPr>
        <w:rFonts w:ascii="Traditional Arabic" w:hAnsi="Traditional Arabic" w:cs="Traditional Arabic"/>
        <w:color w:val="000000" w:themeColor="text1"/>
        <w:rtl/>
      </w:rPr>
      <w:t>‏</w:t>
    </w:r>
    <w:r w:rsidR="00053AFE">
      <w:rPr>
        <w:rFonts w:ascii="Traditional Arabic" w:hAnsi="Traditional Arabic" w:cs="Traditional Arabic" w:hint="cs"/>
        <w:color w:val="000000" w:themeColor="text1"/>
        <w:rtl/>
        <w:lang w:bidi="ar-OM"/>
      </w:rPr>
      <w:t>نص المشارك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269DA"/>
    <w:multiLevelType w:val="hybridMultilevel"/>
    <w:tmpl w:val="42D2E3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36D"/>
    <w:multiLevelType w:val="hybridMultilevel"/>
    <w:tmpl w:val="15DAD29E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64458DA"/>
    <w:multiLevelType w:val="hybridMultilevel"/>
    <w:tmpl w:val="B8CA9940"/>
    <w:lvl w:ilvl="0" w:tplc="8C425DB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5775"/>
    <w:multiLevelType w:val="hybridMultilevel"/>
    <w:tmpl w:val="EDEAC62A"/>
    <w:lvl w:ilvl="0" w:tplc="C2ACDB3E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5741F"/>
    <w:multiLevelType w:val="hybridMultilevel"/>
    <w:tmpl w:val="C84825BA"/>
    <w:lvl w:ilvl="0" w:tplc="FCB06F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64AC"/>
    <w:multiLevelType w:val="hybridMultilevel"/>
    <w:tmpl w:val="47D2BD3C"/>
    <w:lvl w:ilvl="0" w:tplc="56EAAF5A">
      <w:start w:val="6"/>
      <w:numFmt w:val="bullet"/>
      <w:lvlText w:val="-"/>
      <w:lvlJc w:val="left"/>
      <w:pPr>
        <w:ind w:left="897" w:hanging="360"/>
      </w:pPr>
      <w:rPr>
        <w:rFonts w:ascii="Traditional Arabic" w:eastAsia="Calibri" w:hAnsi="Traditional Arabic" w:cs="Traditional Arabic" w:hint="default"/>
        <w:sz w:val="32"/>
      </w:rPr>
    </w:lvl>
    <w:lvl w:ilvl="1" w:tplc="040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 w15:restartNumberingAfterBreak="0">
    <w:nsid w:val="2E011523"/>
    <w:multiLevelType w:val="hybridMultilevel"/>
    <w:tmpl w:val="D500E790"/>
    <w:lvl w:ilvl="0" w:tplc="3DF68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11B4"/>
    <w:multiLevelType w:val="hybridMultilevel"/>
    <w:tmpl w:val="D4601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512A"/>
    <w:multiLevelType w:val="hybridMultilevel"/>
    <w:tmpl w:val="146241DE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6F26"/>
    <w:multiLevelType w:val="hybridMultilevel"/>
    <w:tmpl w:val="89D2A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23BAB"/>
    <w:multiLevelType w:val="hybridMultilevel"/>
    <w:tmpl w:val="60E82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E56A6"/>
    <w:multiLevelType w:val="hybridMultilevel"/>
    <w:tmpl w:val="ADFAD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0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3"/>
  </w:num>
  <w:num w:numId="5">
    <w:abstractNumId w:val="19"/>
  </w:num>
  <w:num w:numId="6">
    <w:abstractNumId w:val="13"/>
  </w:num>
  <w:num w:numId="7">
    <w:abstractNumId w:val="21"/>
  </w:num>
  <w:num w:numId="8">
    <w:abstractNumId w:val="16"/>
  </w:num>
  <w:num w:numId="9">
    <w:abstractNumId w:val="22"/>
  </w:num>
  <w:num w:numId="10">
    <w:abstractNumId w:val="20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  <w:num w:numId="16">
    <w:abstractNumId w:val="14"/>
  </w:num>
  <w:num w:numId="17">
    <w:abstractNumId w:val="10"/>
  </w:num>
  <w:num w:numId="18">
    <w:abstractNumId w:val="9"/>
  </w:num>
  <w:num w:numId="19">
    <w:abstractNumId w:val="4"/>
  </w:num>
  <w:num w:numId="20">
    <w:abstractNumId w:val="18"/>
  </w:num>
  <w:num w:numId="21">
    <w:abstractNumId w:val="8"/>
  </w:num>
  <w:num w:numId="22">
    <w:abstractNumId w:val="15"/>
  </w:num>
  <w:num w:numId="2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  <w:docVar w:name="SourceLng" w:val="eng"/>
    <w:docVar w:name="TargetLng" w:val="zho"/>
    <w:docVar w:name="TermBases" w:val="UNESCOTERM-Acronyms-01-07-2015|UNESCOTERM-Long-01-07-2015|UNESCOTERM-Short-01-07-2015"/>
    <w:docVar w:name="TermBaseURL" w:val="empty"/>
    <w:docVar w:name="TextBases" w:val="HQ-MULTITRANS.hq.int.unesco.org\TextBase TMs\BASIC-TEXTS|HQ-MULTITRANS.hq.int.unesco.org\TextBase TMs\RES-DEC|HQ-MULTITRANS.hq.int.unesco.org\TextBase TMs\EX-GC-2013-2017|HQ-MULTITRANS.hq.int.unesco.org\TextBase TMs\EX-GC-2008-2012|HQ-MULTITRANS.hq.int.unesco.org\TextBase TMs\EX-GC-until-2007|HQ-MULTITRANS.hq.int.unesco.org\TextBase TMs\DG|HQ-MULTITRANS.hq.int.unesco.org\TextBase TMs\C-4-C-5\39-C-5|HQ-MULTITRANS.hq.int.unesco.org\TextBase TMs\C-4-C-5\38-C-5|HQ-MULTITRANS.hq.int.unesco.org\TextBase TMs\C-4-C-5\37-C-4-C-5|HQ-MULTITRANS.hq.int.unesco.org\TextBase TMs\C-4-C-5\36-C-5|HQ-MULTITRANS.hq.int.unesco.org\TextBase TMs\C-4-C-5\35-C-5|HQ-MULTITRANS.hq.int.unesco.org\TextBase TMs\C-4-C-5\34-C-4-C-5|HQ-MULTITRANS.hq.int.unesco.org\TextBase TMs\CI-2013-2017|HQ-MULTITRANS.hq.int.unesco.org\TextBase TMs\CI-until-2012|HQ-MULTITRANS.hq.int.unesco.org\TextBase TMs\CLT-2013-2017|HQ-MULTITRANS.hq.int.unesco.org\TextBase TMs\CLT-until-2012|HQ-MULTITRANS.hq.int.unesco.org\TextBase TMs\DIVERS|HQ-MULTITRANS.hq.int.unesco.org\TextBase TMs\ED-2013-2017|HQ-MULTITRANS.hq.int.unesco.org\TextBase TMs\ED-until-2012|HQ-MULTITRANS.hq.int.unesco.org\TextBase TMs\EFA-GMR-2010|HQ-MULTITRANS.hq.int.unesco.org\TextBase TMs\EFA-GMR-2011|HQ-MULTITRANS.hq.int.unesco.org\TextBase TMs\EFA-GMR-2012|HQ-MULTITRANS.hq.int.unesco.org\TextBase TMs\EFA-GMR-2013|HQ-MULTITRANS.hq.int.unesco.org\TextBase TMs\EFA-GMR-2015|HQ-MULTITRANS.hq.int.unesco.org\TextBase TMs\HQ|HQ-MULTITRANS.hq.int.unesco.org\TextBase TMs\IOS|HQ-MULTITRANS.hq.int.unesco.org\TextBase TMs\LETTRES-CIRCULAIRES|HQ-MULTITRANS.hq.int.unesco.org\TextBase TMs\ONU|HQ-MULTITRANS.hq.int.unesco.org\TextBase TMs\SC-2013-2017|HQ-MULTITRANS.hq.int.unesco.org\TextBase TMs\SC-until-2012|HQ-MULTITRANS.hq.int.unesco.org\TextBase TMs\SHS-2013-2017|HQ-MULTITRANS.hq.int.unesco.org\TextBase TMs\SHS-until-2012"/>
    <w:docVar w:name="TextBaseURL" w:val="empty"/>
    <w:docVar w:name="UILng" w:val="fr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A47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12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1E0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6F82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3AFE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531"/>
    <w:rsid w:val="0007465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5B8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06D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CD8"/>
    <w:rsid w:val="000A2E23"/>
    <w:rsid w:val="000A2F06"/>
    <w:rsid w:val="000A3013"/>
    <w:rsid w:val="000A36AA"/>
    <w:rsid w:val="000A3A99"/>
    <w:rsid w:val="000A3B80"/>
    <w:rsid w:val="000A3E74"/>
    <w:rsid w:val="000A4A62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3C00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4F6"/>
    <w:rsid w:val="000D0B56"/>
    <w:rsid w:val="000D1487"/>
    <w:rsid w:val="000D15CD"/>
    <w:rsid w:val="000D1A93"/>
    <w:rsid w:val="000D1C46"/>
    <w:rsid w:val="000D1E1B"/>
    <w:rsid w:val="000D1F61"/>
    <w:rsid w:val="000D2395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4BE5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710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0D0"/>
    <w:rsid w:val="000F13C2"/>
    <w:rsid w:val="000F1743"/>
    <w:rsid w:val="000F181B"/>
    <w:rsid w:val="000F1A2A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1E9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6A5"/>
    <w:rsid w:val="0010380D"/>
    <w:rsid w:val="00103C85"/>
    <w:rsid w:val="00104174"/>
    <w:rsid w:val="00104742"/>
    <w:rsid w:val="00104BB3"/>
    <w:rsid w:val="00105482"/>
    <w:rsid w:val="0010551E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A7A"/>
    <w:rsid w:val="00110C6F"/>
    <w:rsid w:val="00111533"/>
    <w:rsid w:val="00111737"/>
    <w:rsid w:val="001119AD"/>
    <w:rsid w:val="00111DF4"/>
    <w:rsid w:val="001120FE"/>
    <w:rsid w:val="001123AF"/>
    <w:rsid w:val="001125B6"/>
    <w:rsid w:val="00112F29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9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16C7"/>
    <w:rsid w:val="001225E6"/>
    <w:rsid w:val="00122686"/>
    <w:rsid w:val="001228FB"/>
    <w:rsid w:val="00122F9F"/>
    <w:rsid w:val="00123332"/>
    <w:rsid w:val="0012360E"/>
    <w:rsid w:val="001236BB"/>
    <w:rsid w:val="0012374C"/>
    <w:rsid w:val="00123AB9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C3D"/>
    <w:rsid w:val="00136E53"/>
    <w:rsid w:val="00136F1F"/>
    <w:rsid w:val="001372EE"/>
    <w:rsid w:val="00137366"/>
    <w:rsid w:val="001402CF"/>
    <w:rsid w:val="001403A9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3EF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215"/>
    <w:rsid w:val="00147624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5FC7"/>
    <w:rsid w:val="00156C0C"/>
    <w:rsid w:val="00156D45"/>
    <w:rsid w:val="00156DEC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52E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118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088B"/>
    <w:rsid w:val="00191AF8"/>
    <w:rsid w:val="00191EBD"/>
    <w:rsid w:val="001922CB"/>
    <w:rsid w:val="00192579"/>
    <w:rsid w:val="00192710"/>
    <w:rsid w:val="00192799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6A5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6CAD"/>
    <w:rsid w:val="001A78B8"/>
    <w:rsid w:val="001A7916"/>
    <w:rsid w:val="001A7BF9"/>
    <w:rsid w:val="001A7E24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C36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7D5"/>
    <w:rsid w:val="001D389D"/>
    <w:rsid w:val="001D3906"/>
    <w:rsid w:val="001D3CC8"/>
    <w:rsid w:val="001D3E9D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09E8"/>
    <w:rsid w:val="001E121C"/>
    <w:rsid w:val="001E183D"/>
    <w:rsid w:val="001E1E65"/>
    <w:rsid w:val="001E2C42"/>
    <w:rsid w:val="001E2CD1"/>
    <w:rsid w:val="001E2FD2"/>
    <w:rsid w:val="001E3328"/>
    <w:rsid w:val="001E3633"/>
    <w:rsid w:val="001E37D2"/>
    <w:rsid w:val="001E4361"/>
    <w:rsid w:val="001E43F8"/>
    <w:rsid w:val="001E49CB"/>
    <w:rsid w:val="001E4FE9"/>
    <w:rsid w:val="001E5315"/>
    <w:rsid w:val="001E532D"/>
    <w:rsid w:val="001E563B"/>
    <w:rsid w:val="001E5A9E"/>
    <w:rsid w:val="001E61A7"/>
    <w:rsid w:val="001E641F"/>
    <w:rsid w:val="001E6632"/>
    <w:rsid w:val="001E6998"/>
    <w:rsid w:val="001E6B84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2F22"/>
    <w:rsid w:val="001F370B"/>
    <w:rsid w:val="001F3748"/>
    <w:rsid w:val="001F37D1"/>
    <w:rsid w:val="001F3CB5"/>
    <w:rsid w:val="001F4057"/>
    <w:rsid w:val="001F44E2"/>
    <w:rsid w:val="001F4A28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8E1"/>
    <w:rsid w:val="00201E08"/>
    <w:rsid w:val="002020A4"/>
    <w:rsid w:val="002020C5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C93"/>
    <w:rsid w:val="00224F1E"/>
    <w:rsid w:val="00225802"/>
    <w:rsid w:val="00225A09"/>
    <w:rsid w:val="002262B5"/>
    <w:rsid w:val="0022646A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78D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B1A"/>
    <w:rsid w:val="00237F06"/>
    <w:rsid w:val="0024006B"/>
    <w:rsid w:val="0024061F"/>
    <w:rsid w:val="00240750"/>
    <w:rsid w:val="00240982"/>
    <w:rsid w:val="00240D31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4B73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35D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7BE"/>
    <w:rsid w:val="00253955"/>
    <w:rsid w:val="0025406B"/>
    <w:rsid w:val="0025430D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227"/>
    <w:rsid w:val="002622D4"/>
    <w:rsid w:val="0026243A"/>
    <w:rsid w:val="002626F3"/>
    <w:rsid w:val="00262C58"/>
    <w:rsid w:val="0026301C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4CB4"/>
    <w:rsid w:val="0027579B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4A0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658"/>
    <w:rsid w:val="0028572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17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2F0"/>
    <w:rsid w:val="00293475"/>
    <w:rsid w:val="002934B0"/>
    <w:rsid w:val="00293C20"/>
    <w:rsid w:val="00293D81"/>
    <w:rsid w:val="00293DC5"/>
    <w:rsid w:val="00293EE4"/>
    <w:rsid w:val="00294266"/>
    <w:rsid w:val="00294BDF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397"/>
    <w:rsid w:val="00297870"/>
    <w:rsid w:val="00297957"/>
    <w:rsid w:val="00297CA1"/>
    <w:rsid w:val="00297CC8"/>
    <w:rsid w:val="002A0CDC"/>
    <w:rsid w:val="002A1532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1C"/>
    <w:rsid w:val="002A5CAB"/>
    <w:rsid w:val="002A5FE7"/>
    <w:rsid w:val="002A6422"/>
    <w:rsid w:val="002A6468"/>
    <w:rsid w:val="002A65F1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2E22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5B3A"/>
    <w:rsid w:val="002B6AC7"/>
    <w:rsid w:val="002B6ED4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153"/>
    <w:rsid w:val="002C2882"/>
    <w:rsid w:val="002C28CA"/>
    <w:rsid w:val="002C2ADC"/>
    <w:rsid w:val="002C2CEF"/>
    <w:rsid w:val="002C2D4E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411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4D9E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19B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0E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14B"/>
    <w:rsid w:val="00313182"/>
    <w:rsid w:val="003134F6"/>
    <w:rsid w:val="00313B8C"/>
    <w:rsid w:val="00313EFD"/>
    <w:rsid w:val="00313F97"/>
    <w:rsid w:val="00314386"/>
    <w:rsid w:val="0031472E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0FC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3F1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7CD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4D6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5A0D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479C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1B56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6F36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26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828"/>
    <w:rsid w:val="003A7B64"/>
    <w:rsid w:val="003A7D36"/>
    <w:rsid w:val="003A7D37"/>
    <w:rsid w:val="003A7DA7"/>
    <w:rsid w:val="003B0149"/>
    <w:rsid w:val="003B09D8"/>
    <w:rsid w:val="003B0AE4"/>
    <w:rsid w:val="003B0F21"/>
    <w:rsid w:val="003B1707"/>
    <w:rsid w:val="003B1A48"/>
    <w:rsid w:val="003B2199"/>
    <w:rsid w:val="003B28BB"/>
    <w:rsid w:val="003B2BD4"/>
    <w:rsid w:val="003B2EC2"/>
    <w:rsid w:val="003B3530"/>
    <w:rsid w:val="003B36F6"/>
    <w:rsid w:val="003B38E5"/>
    <w:rsid w:val="003B3E94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227"/>
    <w:rsid w:val="003C2936"/>
    <w:rsid w:val="003C2BFB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34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6F2"/>
    <w:rsid w:val="003F7863"/>
    <w:rsid w:val="003F7A1B"/>
    <w:rsid w:val="003F7D1A"/>
    <w:rsid w:val="004003B6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6AF"/>
    <w:rsid w:val="004046DE"/>
    <w:rsid w:val="00404925"/>
    <w:rsid w:val="00404E76"/>
    <w:rsid w:val="00404F7A"/>
    <w:rsid w:val="004053DA"/>
    <w:rsid w:val="00406DF1"/>
    <w:rsid w:val="00406F6E"/>
    <w:rsid w:val="00407354"/>
    <w:rsid w:val="004073A9"/>
    <w:rsid w:val="00410677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6DC1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6C1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476"/>
    <w:rsid w:val="00436771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483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2FD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71"/>
    <w:rsid w:val="004573FB"/>
    <w:rsid w:val="00457747"/>
    <w:rsid w:val="00457798"/>
    <w:rsid w:val="004577E0"/>
    <w:rsid w:val="00457C95"/>
    <w:rsid w:val="00457D1D"/>
    <w:rsid w:val="00457F5E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4F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679FF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C40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1BC"/>
    <w:rsid w:val="0048628C"/>
    <w:rsid w:val="004871BA"/>
    <w:rsid w:val="0048730E"/>
    <w:rsid w:val="004875B7"/>
    <w:rsid w:val="00487BCD"/>
    <w:rsid w:val="00490863"/>
    <w:rsid w:val="00490A82"/>
    <w:rsid w:val="00491366"/>
    <w:rsid w:val="00491462"/>
    <w:rsid w:val="004916A5"/>
    <w:rsid w:val="00491B8B"/>
    <w:rsid w:val="0049259F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94D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14F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1F2B"/>
    <w:rsid w:val="004B213A"/>
    <w:rsid w:val="004B220B"/>
    <w:rsid w:val="004B22C2"/>
    <w:rsid w:val="004B250F"/>
    <w:rsid w:val="004B26F1"/>
    <w:rsid w:val="004B2875"/>
    <w:rsid w:val="004B2A73"/>
    <w:rsid w:val="004B2B83"/>
    <w:rsid w:val="004B2E98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401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1E0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0F0"/>
    <w:rsid w:val="004F042C"/>
    <w:rsid w:val="004F05F8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C0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8C7"/>
    <w:rsid w:val="00506C97"/>
    <w:rsid w:val="00507271"/>
    <w:rsid w:val="00507755"/>
    <w:rsid w:val="00507A50"/>
    <w:rsid w:val="00507A7B"/>
    <w:rsid w:val="00510774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3B24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C5D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4634"/>
    <w:rsid w:val="00555113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57F55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68B"/>
    <w:rsid w:val="00565A8E"/>
    <w:rsid w:val="00565FDE"/>
    <w:rsid w:val="00566127"/>
    <w:rsid w:val="00566F17"/>
    <w:rsid w:val="0056704F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950"/>
    <w:rsid w:val="00572A67"/>
    <w:rsid w:val="005730E1"/>
    <w:rsid w:val="005735B5"/>
    <w:rsid w:val="00574428"/>
    <w:rsid w:val="00574634"/>
    <w:rsid w:val="00574F48"/>
    <w:rsid w:val="00575030"/>
    <w:rsid w:val="00575693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864"/>
    <w:rsid w:val="00583C84"/>
    <w:rsid w:val="00583FD1"/>
    <w:rsid w:val="005840CD"/>
    <w:rsid w:val="00584125"/>
    <w:rsid w:val="005846A6"/>
    <w:rsid w:val="0058473C"/>
    <w:rsid w:val="005847AB"/>
    <w:rsid w:val="00584E0B"/>
    <w:rsid w:val="00585197"/>
    <w:rsid w:val="0058520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068"/>
    <w:rsid w:val="005911EE"/>
    <w:rsid w:val="00591AAD"/>
    <w:rsid w:val="00592040"/>
    <w:rsid w:val="005923B4"/>
    <w:rsid w:val="00592ACD"/>
    <w:rsid w:val="00592FB4"/>
    <w:rsid w:val="00593D2A"/>
    <w:rsid w:val="005943DF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63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19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A2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36A6"/>
    <w:rsid w:val="005B46A5"/>
    <w:rsid w:val="005B4C7F"/>
    <w:rsid w:val="005B5098"/>
    <w:rsid w:val="005B516F"/>
    <w:rsid w:val="005B5248"/>
    <w:rsid w:val="005B58E1"/>
    <w:rsid w:val="005B6037"/>
    <w:rsid w:val="005B633B"/>
    <w:rsid w:val="005B664C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5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3954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066"/>
    <w:rsid w:val="005F4132"/>
    <w:rsid w:val="005F4184"/>
    <w:rsid w:val="005F446D"/>
    <w:rsid w:val="005F5193"/>
    <w:rsid w:val="005F53BC"/>
    <w:rsid w:val="005F59D4"/>
    <w:rsid w:val="005F5DA8"/>
    <w:rsid w:val="005F5E59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14B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2478"/>
    <w:rsid w:val="00612C06"/>
    <w:rsid w:val="00613252"/>
    <w:rsid w:val="0061342C"/>
    <w:rsid w:val="006136D6"/>
    <w:rsid w:val="00613F4F"/>
    <w:rsid w:val="006142A5"/>
    <w:rsid w:val="00614350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287"/>
    <w:rsid w:val="0062185D"/>
    <w:rsid w:val="00621EED"/>
    <w:rsid w:val="00622544"/>
    <w:rsid w:val="006229A4"/>
    <w:rsid w:val="00622C1F"/>
    <w:rsid w:val="00622DC5"/>
    <w:rsid w:val="00622FDF"/>
    <w:rsid w:val="006231B6"/>
    <w:rsid w:val="00623202"/>
    <w:rsid w:val="00623790"/>
    <w:rsid w:val="0062393F"/>
    <w:rsid w:val="00623B09"/>
    <w:rsid w:val="006242F1"/>
    <w:rsid w:val="00624627"/>
    <w:rsid w:val="00624A22"/>
    <w:rsid w:val="006250A0"/>
    <w:rsid w:val="00625178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3A43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37CF4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2FA6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27A"/>
    <w:rsid w:val="006467C6"/>
    <w:rsid w:val="00646F8D"/>
    <w:rsid w:val="00646F91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707"/>
    <w:rsid w:val="00666885"/>
    <w:rsid w:val="006669BF"/>
    <w:rsid w:val="00666B26"/>
    <w:rsid w:val="00666B68"/>
    <w:rsid w:val="00666E91"/>
    <w:rsid w:val="00667A33"/>
    <w:rsid w:val="00670673"/>
    <w:rsid w:val="00670818"/>
    <w:rsid w:val="006710F9"/>
    <w:rsid w:val="00671217"/>
    <w:rsid w:val="00671358"/>
    <w:rsid w:val="006713B2"/>
    <w:rsid w:val="00671769"/>
    <w:rsid w:val="006719AC"/>
    <w:rsid w:val="006722DD"/>
    <w:rsid w:val="0067284E"/>
    <w:rsid w:val="00672ABB"/>
    <w:rsid w:val="00672ABE"/>
    <w:rsid w:val="00672FB5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481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D35"/>
    <w:rsid w:val="00695F97"/>
    <w:rsid w:val="00695FEA"/>
    <w:rsid w:val="006960BC"/>
    <w:rsid w:val="00696389"/>
    <w:rsid w:val="006963A6"/>
    <w:rsid w:val="00696C95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53F"/>
    <w:rsid w:val="006B760A"/>
    <w:rsid w:val="006B7CD2"/>
    <w:rsid w:val="006B7F4F"/>
    <w:rsid w:val="006C022E"/>
    <w:rsid w:val="006C05A6"/>
    <w:rsid w:val="006C0737"/>
    <w:rsid w:val="006C0A39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A43"/>
    <w:rsid w:val="006C7B79"/>
    <w:rsid w:val="006C7DDA"/>
    <w:rsid w:val="006D0121"/>
    <w:rsid w:val="006D0A03"/>
    <w:rsid w:val="006D0BAF"/>
    <w:rsid w:val="006D0CEC"/>
    <w:rsid w:val="006D15E7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EA3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D75F5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2A2A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BC"/>
    <w:rsid w:val="006E51FE"/>
    <w:rsid w:val="006E5C13"/>
    <w:rsid w:val="006E5F85"/>
    <w:rsid w:val="006E61EB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4E80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8F0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5FAF"/>
    <w:rsid w:val="007160AA"/>
    <w:rsid w:val="00716365"/>
    <w:rsid w:val="007165CA"/>
    <w:rsid w:val="007165F1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A82"/>
    <w:rsid w:val="00726C83"/>
    <w:rsid w:val="00726CCC"/>
    <w:rsid w:val="00726D09"/>
    <w:rsid w:val="0072739C"/>
    <w:rsid w:val="00727E77"/>
    <w:rsid w:val="00730401"/>
    <w:rsid w:val="0073057E"/>
    <w:rsid w:val="007308A0"/>
    <w:rsid w:val="007309F1"/>
    <w:rsid w:val="00730EFF"/>
    <w:rsid w:val="007310F8"/>
    <w:rsid w:val="007319B7"/>
    <w:rsid w:val="00731C07"/>
    <w:rsid w:val="00731D42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1A8"/>
    <w:rsid w:val="0073442D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7E5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699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13A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750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023"/>
    <w:rsid w:val="00781661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674F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565"/>
    <w:rsid w:val="007B5609"/>
    <w:rsid w:val="007B5CF5"/>
    <w:rsid w:val="007B6096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8B1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A3A"/>
    <w:rsid w:val="007D4C0E"/>
    <w:rsid w:val="007D4E13"/>
    <w:rsid w:val="007D4F95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1CDA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3FEF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79F"/>
    <w:rsid w:val="007E67F2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7B2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465"/>
    <w:rsid w:val="007F5894"/>
    <w:rsid w:val="007F5AEC"/>
    <w:rsid w:val="007F5CAF"/>
    <w:rsid w:val="007F6286"/>
    <w:rsid w:val="007F6530"/>
    <w:rsid w:val="007F6616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6A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32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3F9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0E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D79"/>
    <w:rsid w:val="00863E83"/>
    <w:rsid w:val="00864139"/>
    <w:rsid w:val="008641E9"/>
    <w:rsid w:val="00864723"/>
    <w:rsid w:val="0086588B"/>
    <w:rsid w:val="00865932"/>
    <w:rsid w:val="00866267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E39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21E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1FEB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22E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BDC"/>
    <w:rsid w:val="008B4C2E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8D9"/>
    <w:rsid w:val="008C39E6"/>
    <w:rsid w:val="008C3A4E"/>
    <w:rsid w:val="008C3A71"/>
    <w:rsid w:val="008C4537"/>
    <w:rsid w:val="008C4BC4"/>
    <w:rsid w:val="008C4DF2"/>
    <w:rsid w:val="008C4F88"/>
    <w:rsid w:val="008C5235"/>
    <w:rsid w:val="008C5254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DE9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A46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5ACD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432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8A2"/>
    <w:rsid w:val="00903B27"/>
    <w:rsid w:val="00904138"/>
    <w:rsid w:val="009042CA"/>
    <w:rsid w:val="009044C9"/>
    <w:rsid w:val="00904707"/>
    <w:rsid w:val="009048F8"/>
    <w:rsid w:val="0090492F"/>
    <w:rsid w:val="00904C0C"/>
    <w:rsid w:val="00904E64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502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17FC0"/>
    <w:rsid w:val="0092046F"/>
    <w:rsid w:val="009206DF"/>
    <w:rsid w:val="0092104F"/>
    <w:rsid w:val="00921A92"/>
    <w:rsid w:val="00921E99"/>
    <w:rsid w:val="00921F9F"/>
    <w:rsid w:val="0092206E"/>
    <w:rsid w:val="00922131"/>
    <w:rsid w:val="00922498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27F7D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34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0D2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510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890"/>
    <w:rsid w:val="009609F9"/>
    <w:rsid w:val="00961276"/>
    <w:rsid w:val="00961562"/>
    <w:rsid w:val="00961C99"/>
    <w:rsid w:val="00962203"/>
    <w:rsid w:val="00962206"/>
    <w:rsid w:val="00962ED2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25C"/>
    <w:rsid w:val="0099461E"/>
    <w:rsid w:val="00994E08"/>
    <w:rsid w:val="0099505F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4F87"/>
    <w:rsid w:val="009A5123"/>
    <w:rsid w:val="009A53BC"/>
    <w:rsid w:val="009A571D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154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E1"/>
    <w:rsid w:val="009C5DF5"/>
    <w:rsid w:val="009C641C"/>
    <w:rsid w:val="009C6555"/>
    <w:rsid w:val="009C6E71"/>
    <w:rsid w:val="009C7479"/>
    <w:rsid w:val="009C7A49"/>
    <w:rsid w:val="009C7FEC"/>
    <w:rsid w:val="009D0333"/>
    <w:rsid w:val="009D0455"/>
    <w:rsid w:val="009D08CF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532"/>
    <w:rsid w:val="009D16C2"/>
    <w:rsid w:val="009D1A6F"/>
    <w:rsid w:val="009D1FB6"/>
    <w:rsid w:val="009D207B"/>
    <w:rsid w:val="009D2396"/>
    <w:rsid w:val="009D27CB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A3E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DE4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7B0"/>
    <w:rsid w:val="009F67F1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6CE"/>
    <w:rsid w:val="00A0396F"/>
    <w:rsid w:val="00A0453F"/>
    <w:rsid w:val="00A04612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3D72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DF3"/>
    <w:rsid w:val="00A33FF6"/>
    <w:rsid w:val="00A34236"/>
    <w:rsid w:val="00A34343"/>
    <w:rsid w:val="00A346BA"/>
    <w:rsid w:val="00A34B16"/>
    <w:rsid w:val="00A35279"/>
    <w:rsid w:val="00A35540"/>
    <w:rsid w:val="00A35D2A"/>
    <w:rsid w:val="00A35DC5"/>
    <w:rsid w:val="00A36765"/>
    <w:rsid w:val="00A36A11"/>
    <w:rsid w:val="00A36FC3"/>
    <w:rsid w:val="00A36FDA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5321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2E61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458"/>
    <w:rsid w:val="00A60F2E"/>
    <w:rsid w:val="00A6113F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5969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62B"/>
    <w:rsid w:val="00A809B5"/>
    <w:rsid w:val="00A80DB3"/>
    <w:rsid w:val="00A817F5"/>
    <w:rsid w:val="00A81B4A"/>
    <w:rsid w:val="00A81C95"/>
    <w:rsid w:val="00A81F63"/>
    <w:rsid w:val="00A825B8"/>
    <w:rsid w:val="00A82AE3"/>
    <w:rsid w:val="00A83452"/>
    <w:rsid w:val="00A83833"/>
    <w:rsid w:val="00A83F9D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4A8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25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2EE"/>
    <w:rsid w:val="00AA757B"/>
    <w:rsid w:val="00AA75D3"/>
    <w:rsid w:val="00AA76A1"/>
    <w:rsid w:val="00AA7DE3"/>
    <w:rsid w:val="00AA7EED"/>
    <w:rsid w:val="00AB0A71"/>
    <w:rsid w:val="00AB0D6F"/>
    <w:rsid w:val="00AB1423"/>
    <w:rsid w:val="00AB146F"/>
    <w:rsid w:val="00AB1708"/>
    <w:rsid w:val="00AB1DB5"/>
    <w:rsid w:val="00AB2033"/>
    <w:rsid w:val="00AB2195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A4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64C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E6A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C2B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D4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563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020"/>
    <w:rsid w:val="00AF29E4"/>
    <w:rsid w:val="00AF2F23"/>
    <w:rsid w:val="00AF3628"/>
    <w:rsid w:val="00AF3C00"/>
    <w:rsid w:val="00AF3D93"/>
    <w:rsid w:val="00AF3EAE"/>
    <w:rsid w:val="00AF3FB2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752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AAD"/>
    <w:rsid w:val="00B17F48"/>
    <w:rsid w:val="00B2035F"/>
    <w:rsid w:val="00B21265"/>
    <w:rsid w:val="00B219DB"/>
    <w:rsid w:val="00B21A42"/>
    <w:rsid w:val="00B21B13"/>
    <w:rsid w:val="00B21BF0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2F0"/>
    <w:rsid w:val="00B264C5"/>
    <w:rsid w:val="00B26AC9"/>
    <w:rsid w:val="00B26FA3"/>
    <w:rsid w:val="00B2738C"/>
    <w:rsid w:val="00B2762C"/>
    <w:rsid w:val="00B2788A"/>
    <w:rsid w:val="00B27E50"/>
    <w:rsid w:val="00B27EF8"/>
    <w:rsid w:val="00B3022A"/>
    <w:rsid w:val="00B307C5"/>
    <w:rsid w:val="00B30E5B"/>
    <w:rsid w:val="00B310A9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379C9"/>
    <w:rsid w:val="00B407EB"/>
    <w:rsid w:val="00B40BCA"/>
    <w:rsid w:val="00B40D45"/>
    <w:rsid w:val="00B41070"/>
    <w:rsid w:val="00B41592"/>
    <w:rsid w:val="00B41D06"/>
    <w:rsid w:val="00B41D3B"/>
    <w:rsid w:val="00B422E8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D5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E3B"/>
    <w:rsid w:val="00B55F18"/>
    <w:rsid w:val="00B56010"/>
    <w:rsid w:val="00B56185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524"/>
    <w:rsid w:val="00B62975"/>
    <w:rsid w:val="00B62DC1"/>
    <w:rsid w:val="00B62F3B"/>
    <w:rsid w:val="00B632FF"/>
    <w:rsid w:val="00B63902"/>
    <w:rsid w:val="00B63C48"/>
    <w:rsid w:val="00B63EAD"/>
    <w:rsid w:val="00B64312"/>
    <w:rsid w:val="00B64E2A"/>
    <w:rsid w:val="00B65430"/>
    <w:rsid w:val="00B657C7"/>
    <w:rsid w:val="00B657D3"/>
    <w:rsid w:val="00B65B14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0E8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34D"/>
    <w:rsid w:val="00B808E4"/>
    <w:rsid w:val="00B80BDC"/>
    <w:rsid w:val="00B80DF6"/>
    <w:rsid w:val="00B812F5"/>
    <w:rsid w:val="00B81364"/>
    <w:rsid w:val="00B8142B"/>
    <w:rsid w:val="00B8162F"/>
    <w:rsid w:val="00B81FA6"/>
    <w:rsid w:val="00B8228C"/>
    <w:rsid w:val="00B82353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349"/>
    <w:rsid w:val="00B8457D"/>
    <w:rsid w:val="00B8488D"/>
    <w:rsid w:val="00B84AC0"/>
    <w:rsid w:val="00B84C33"/>
    <w:rsid w:val="00B84D56"/>
    <w:rsid w:val="00B850DE"/>
    <w:rsid w:val="00B85107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0A3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9D0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C18"/>
    <w:rsid w:val="00BA0F6D"/>
    <w:rsid w:val="00BA1280"/>
    <w:rsid w:val="00BA18A4"/>
    <w:rsid w:val="00BA1E4F"/>
    <w:rsid w:val="00BA2503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1AB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16F"/>
    <w:rsid w:val="00BB2DDF"/>
    <w:rsid w:val="00BB3280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46E"/>
    <w:rsid w:val="00BB64DF"/>
    <w:rsid w:val="00BB6DB6"/>
    <w:rsid w:val="00BB76BE"/>
    <w:rsid w:val="00BB7E4E"/>
    <w:rsid w:val="00BB7F30"/>
    <w:rsid w:val="00BC0483"/>
    <w:rsid w:val="00BC112E"/>
    <w:rsid w:val="00BC1BD5"/>
    <w:rsid w:val="00BC1D97"/>
    <w:rsid w:val="00BC1FFA"/>
    <w:rsid w:val="00BC2038"/>
    <w:rsid w:val="00BC2100"/>
    <w:rsid w:val="00BC2110"/>
    <w:rsid w:val="00BC2192"/>
    <w:rsid w:val="00BC2540"/>
    <w:rsid w:val="00BC2B7D"/>
    <w:rsid w:val="00BC2CB1"/>
    <w:rsid w:val="00BC2DEC"/>
    <w:rsid w:val="00BC36A0"/>
    <w:rsid w:val="00BC492C"/>
    <w:rsid w:val="00BC4A06"/>
    <w:rsid w:val="00BC4C5A"/>
    <w:rsid w:val="00BC4D79"/>
    <w:rsid w:val="00BC4DC3"/>
    <w:rsid w:val="00BC4F88"/>
    <w:rsid w:val="00BC518F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882"/>
    <w:rsid w:val="00BC7C28"/>
    <w:rsid w:val="00BD01C6"/>
    <w:rsid w:val="00BD033A"/>
    <w:rsid w:val="00BD0355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1F5A"/>
    <w:rsid w:val="00BD2033"/>
    <w:rsid w:val="00BD230A"/>
    <w:rsid w:val="00BD2848"/>
    <w:rsid w:val="00BD284B"/>
    <w:rsid w:val="00BD2878"/>
    <w:rsid w:val="00BD2B8B"/>
    <w:rsid w:val="00BD2E01"/>
    <w:rsid w:val="00BD3A76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505"/>
    <w:rsid w:val="00BE58AA"/>
    <w:rsid w:val="00BE63DA"/>
    <w:rsid w:val="00BE676A"/>
    <w:rsid w:val="00BE6D2D"/>
    <w:rsid w:val="00BE7A40"/>
    <w:rsid w:val="00BE7E90"/>
    <w:rsid w:val="00BF0A28"/>
    <w:rsid w:val="00BF1244"/>
    <w:rsid w:val="00BF146C"/>
    <w:rsid w:val="00BF1470"/>
    <w:rsid w:val="00BF19C1"/>
    <w:rsid w:val="00BF2569"/>
    <w:rsid w:val="00BF275A"/>
    <w:rsid w:val="00BF2A06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CD1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3331"/>
    <w:rsid w:val="00C0415E"/>
    <w:rsid w:val="00C04502"/>
    <w:rsid w:val="00C04829"/>
    <w:rsid w:val="00C04CEE"/>
    <w:rsid w:val="00C04F24"/>
    <w:rsid w:val="00C05093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93B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890"/>
    <w:rsid w:val="00C20AFC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42E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AFA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518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57C9E"/>
    <w:rsid w:val="00C60241"/>
    <w:rsid w:val="00C60655"/>
    <w:rsid w:val="00C60829"/>
    <w:rsid w:val="00C61038"/>
    <w:rsid w:val="00C61058"/>
    <w:rsid w:val="00C613FE"/>
    <w:rsid w:val="00C61ACF"/>
    <w:rsid w:val="00C62140"/>
    <w:rsid w:val="00C627A8"/>
    <w:rsid w:val="00C62BF7"/>
    <w:rsid w:val="00C62DD6"/>
    <w:rsid w:val="00C62FF0"/>
    <w:rsid w:val="00C635B5"/>
    <w:rsid w:val="00C63960"/>
    <w:rsid w:val="00C64238"/>
    <w:rsid w:val="00C64445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0A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9CD"/>
    <w:rsid w:val="00C85A52"/>
    <w:rsid w:val="00C85B1A"/>
    <w:rsid w:val="00C8605E"/>
    <w:rsid w:val="00C860F7"/>
    <w:rsid w:val="00C8651C"/>
    <w:rsid w:val="00C86913"/>
    <w:rsid w:val="00C8715E"/>
    <w:rsid w:val="00C87334"/>
    <w:rsid w:val="00C8751D"/>
    <w:rsid w:val="00C8765E"/>
    <w:rsid w:val="00C90143"/>
    <w:rsid w:val="00C903F5"/>
    <w:rsid w:val="00C90689"/>
    <w:rsid w:val="00C914CA"/>
    <w:rsid w:val="00C9155D"/>
    <w:rsid w:val="00C9161C"/>
    <w:rsid w:val="00C91AD0"/>
    <w:rsid w:val="00C91D85"/>
    <w:rsid w:val="00C91E8F"/>
    <w:rsid w:val="00C91F3B"/>
    <w:rsid w:val="00C91FB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485"/>
    <w:rsid w:val="00C945BD"/>
    <w:rsid w:val="00C94C21"/>
    <w:rsid w:val="00C952AF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142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74D"/>
    <w:rsid w:val="00CC286D"/>
    <w:rsid w:val="00CC2BE5"/>
    <w:rsid w:val="00CC3174"/>
    <w:rsid w:val="00CC39FA"/>
    <w:rsid w:val="00CC41CC"/>
    <w:rsid w:val="00CC4200"/>
    <w:rsid w:val="00CC48DF"/>
    <w:rsid w:val="00CC4FA5"/>
    <w:rsid w:val="00CC5735"/>
    <w:rsid w:val="00CC5DEC"/>
    <w:rsid w:val="00CC5E92"/>
    <w:rsid w:val="00CC6241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666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4DEE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501"/>
    <w:rsid w:val="00CE1605"/>
    <w:rsid w:val="00CE1AFD"/>
    <w:rsid w:val="00CE20FF"/>
    <w:rsid w:val="00CE276C"/>
    <w:rsid w:val="00CE3640"/>
    <w:rsid w:val="00CE3949"/>
    <w:rsid w:val="00CE4456"/>
    <w:rsid w:val="00CE4732"/>
    <w:rsid w:val="00CE512F"/>
    <w:rsid w:val="00CE51A3"/>
    <w:rsid w:val="00CE51BB"/>
    <w:rsid w:val="00CE5293"/>
    <w:rsid w:val="00CE52BD"/>
    <w:rsid w:val="00CE5C51"/>
    <w:rsid w:val="00CE5CF2"/>
    <w:rsid w:val="00CE5FFB"/>
    <w:rsid w:val="00CE603A"/>
    <w:rsid w:val="00CE6266"/>
    <w:rsid w:val="00CE6420"/>
    <w:rsid w:val="00CE6423"/>
    <w:rsid w:val="00CE65C4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73D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49EE"/>
    <w:rsid w:val="00D15D58"/>
    <w:rsid w:val="00D15E44"/>
    <w:rsid w:val="00D1648C"/>
    <w:rsid w:val="00D16490"/>
    <w:rsid w:val="00D16784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D9B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843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286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37C25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801"/>
    <w:rsid w:val="00D54CB5"/>
    <w:rsid w:val="00D550EE"/>
    <w:rsid w:val="00D55116"/>
    <w:rsid w:val="00D55199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7F8"/>
    <w:rsid w:val="00D64B2C"/>
    <w:rsid w:val="00D64C3E"/>
    <w:rsid w:val="00D64D0B"/>
    <w:rsid w:val="00D65BC4"/>
    <w:rsid w:val="00D65C32"/>
    <w:rsid w:val="00D65E2F"/>
    <w:rsid w:val="00D6673B"/>
    <w:rsid w:val="00D66745"/>
    <w:rsid w:val="00D669AB"/>
    <w:rsid w:val="00D66AF5"/>
    <w:rsid w:val="00D66D1F"/>
    <w:rsid w:val="00D66DD1"/>
    <w:rsid w:val="00D66F50"/>
    <w:rsid w:val="00D6757D"/>
    <w:rsid w:val="00D6758C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160"/>
    <w:rsid w:val="00D74307"/>
    <w:rsid w:val="00D7478F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615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C61"/>
    <w:rsid w:val="00D85E08"/>
    <w:rsid w:val="00D85EA7"/>
    <w:rsid w:val="00D85F08"/>
    <w:rsid w:val="00D8675A"/>
    <w:rsid w:val="00D87144"/>
    <w:rsid w:val="00D8736D"/>
    <w:rsid w:val="00D87EE7"/>
    <w:rsid w:val="00D87FC2"/>
    <w:rsid w:val="00D87FE1"/>
    <w:rsid w:val="00D900E5"/>
    <w:rsid w:val="00D90C3B"/>
    <w:rsid w:val="00D913A0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89D"/>
    <w:rsid w:val="00DA3BBE"/>
    <w:rsid w:val="00DA3CC3"/>
    <w:rsid w:val="00DA42DF"/>
    <w:rsid w:val="00DA42EE"/>
    <w:rsid w:val="00DA43A2"/>
    <w:rsid w:val="00DA4B9D"/>
    <w:rsid w:val="00DA4EDC"/>
    <w:rsid w:val="00DA531B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B2E"/>
    <w:rsid w:val="00DB0CE7"/>
    <w:rsid w:val="00DB1695"/>
    <w:rsid w:val="00DB212F"/>
    <w:rsid w:val="00DB2442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A74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974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27"/>
    <w:rsid w:val="00DC314B"/>
    <w:rsid w:val="00DC31CD"/>
    <w:rsid w:val="00DC37EE"/>
    <w:rsid w:val="00DC38E1"/>
    <w:rsid w:val="00DC3BDA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29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9EE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17E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203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8C"/>
    <w:rsid w:val="00DF54ED"/>
    <w:rsid w:val="00DF590F"/>
    <w:rsid w:val="00DF5F50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6FC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A8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A81"/>
    <w:rsid w:val="00E24B22"/>
    <w:rsid w:val="00E24CF6"/>
    <w:rsid w:val="00E25347"/>
    <w:rsid w:val="00E254CB"/>
    <w:rsid w:val="00E259FD"/>
    <w:rsid w:val="00E260C6"/>
    <w:rsid w:val="00E26186"/>
    <w:rsid w:val="00E2713D"/>
    <w:rsid w:val="00E2755D"/>
    <w:rsid w:val="00E276B7"/>
    <w:rsid w:val="00E27897"/>
    <w:rsid w:val="00E27DE9"/>
    <w:rsid w:val="00E27F07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1DEF"/>
    <w:rsid w:val="00E320C1"/>
    <w:rsid w:val="00E32465"/>
    <w:rsid w:val="00E32DE8"/>
    <w:rsid w:val="00E32E58"/>
    <w:rsid w:val="00E32F9F"/>
    <w:rsid w:val="00E330BA"/>
    <w:rsid w:val="00E33124"/>
    <w:rsid w:val="00E339A9"/>
    <w:rsid w:val="00E339DE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3A32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37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7E5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1912"/>
    <w:rsid w:val="00E9241F"/>
    <w:rsid w:val="00E92BB3"/>
    <w:rsid w:val="00E92C51"/>
    <w:rsid w:val="00E93003"/>
    <w:rsid w:val="00E9309F"/>
    <w:rsid w:val="00E93582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84B"/>
    <w:rsid w:val="00EA39E0"/>
    <w:rsid w:val="00EA3C8A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A7CA5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B00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9DB"/>
    <w:rsid w:val="00EC1BE3"/>
    <w:rsid w:val="00EC1E2A"/>
    <w:rsid w:val="00EC24EB"/>
    <w:rsid w:val="00EC2826"/>
    <w:rsid w:val="00EC2E4E"/>
    <w:rsid w:val="00EC3077"/>
    <w:rsid w:val="00EC3370"/>
    <w:rsid w:val="00EC3465"/>
    <w:rsid w:val="00EC36B6"/>
    <w:rsid w:val="00EC36DA"/>
    <w:rsid w:val="00EC385E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2528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E8B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671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8CB"/>
    <w:rsid w:val="00EF3A16"/>
    <w:rsid w:val="00EF3B92"/>
    <w:rsid w:val="00EF3C39"/>
    <w:rsid w:val="00EF3EED"/>
    <w:rsid w:val="00EF4648"/>
    <w:rsid w:val="00EF4959"/>
    <w:rsid w:val="00EF4C9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262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669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6C5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4B8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3BA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194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440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B6F"/>
    <w:rsid w:val="00F43E15"/>
    <w:rsid w:val="00F44218"/>
    <w:rsid w:val="00F44A6F"/>
    <w:rsid w:val="00F44B27"/>
    <w:rsid w:val="00F452BB"/>
    <w:rsid w:val="00F45318"/>
    <w:rsid w:val="00F456AD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3D7A"/>
    <w:rsid w:val="00F5415D"/>
    <w:rsid w:val="00F5431B"/>
    <w:rsid w:val="00F5436B"/>
    <w:rsid w:val="00F543DA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C1C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8D0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110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C92"/>
    <w:rsid w:val="00F97FF1"/>
    <w:rsid w:val="00FA0202"/>
    <w:rsid w:val="00FA028E"/>
    <w:rsid w:val="00FA0574"/>
    <w:rsid w:val="00FA062E"/>
    <w:rsid w:val="00FA0A59"/>
    <w:rsid w:val="00FA0A75"/>
    <w:rsid w:val="00FA0DA8"/>
    <w:rsid w:val="00FA131D"/>
    <w:rsid w:val="00FA15B7"/>
    <w:rsid w:val="00FA16D5"/>
    <w:rsid w:val="00FA19D7"/>
    <w:rsid w:val="00FA1BAD"/>
    <w:rsid w:val="00FA1D0F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A27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65BA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411"/>
    <w:rsid w:val="00FB5597"/>
    <w:rsid w:val="00FB563C"/>
    <w:rsid w:val="00FB567B"/>
    <w:rsid w:val="00FB58CE"/>
    <w:rsid w:val="00FB5BB3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34E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0E0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A4E"/>
    <w:rsid w:val="00FD5B8F"/>
    <w:rsid w:val="00FD5C3B"/>
    <w:rsid w:val="00FD69A2"/>
    <w:rsid w:val="00FD6DB6"/>
    <w:rsid w:val="00FD6DFF"/>
    <w:rsid w:val="00FD7018"/>
    <w:rsid w:val="00FD71C0"/>
    <w:rsid w:val="00FD7209"/>
    <w:rsid w:val="00FE01AA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672"/>
    <w:rsid w:val="00FF3855"/>
    <w:rsid w:val="00FF3945"/>
    <w:rsid w:val="00FF3B9E"/>
    <w:rsid w:val="00FF3BCD"/>
    <w:rsid w:val="00FF43EF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C3380F2"/>
  <w15:docId w15:val="{5DA9A38E-2FE0-48B1-B9B0-E6DB7465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B2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E8B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Titcoul"/>
    <w:next w:val="Normal"/>
    <w:link w:val="Heading2Char"/>
    <w:uiPriority w:val="9"/>
    <w:unhideWhenUsed/>
    <w:qFormat/>
    <w:rsid w:val="00ED6E8B"/>
    <w:pPr>
      <w:outlineLvl w:val="1"/>
    </w:pPr>
    <w:rPr>
      <w:rFonts w:eastAsia="SimSun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D6E8B"/>
    <w:pPr>
      <w:outlineLvl w:val="2"/>
    </w:pPr>
    <w:rPr>
      <w:color w:val="9BBB59" w:themeColor="accent3"/>
      <w:sz w:val="24"/>
      <w:lang w:eastAsia="fr-FR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 w:val="0"/>
      <w:lang w:val="it-IT" w:eastAsia="en-US"/>
    </w:rPr>
  </w:style>
  <w:style w:type="paragraph" w:styleId="Heading5">
    <w:name w:val="heading 5"/>
    <w:basedOn w:val="diapo2"/>
    <w:next w:val="Normal"/>
    <w:link w:val="Heading5Char"/>
    <w:uiPriority w:val="9"/>
    <w:unhideWhenUsed/>
    <w:qFormat/>
    <w:rsid w:val="00ED6E8B"/>
    <w:pPr>
      <w:jc w:val="left"/>
      <w:outlineLvl w:val="4"/>
    </w:pPr>
    <w:rPr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970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after="200" w:line="276" w:lineRule="auto"/>
      <w:jc w:val="left"/>
    </w:pPr>
    <w:rPr>
      <w:rFonts w:eastAsia="Calibri" w:cs="Times New Roman"/>
      <w:snapToGrid w:val="0"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after="0" w:line="240" w:lineRule="exact"/>
      <w:jc w:val="left"/>
    </w:pPr>
    <w:rPr>
      <w:rFonts w:eastAsia="Calibri" w:cs="Times New Roman"/>
      <w:snapToGrid w:val="0"/>
      <w:sz w:val="16"/>
      <w:szCs w:val="22"/>
      <w:lang w:val="it-IT" w:eastAsia="en-US"/>
    </w:rPr>
  </w:style>
  <w:style w:type="character" w:customStyle="1" w:styleId="FooterChar">
    <w:name w:val="Footer Char"/>
    <w:link w:val="Footer"/>
    <w:uiPriority w:val="99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ED6E8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D6E8B"/>
    <w:rPr>
      <w:rFonts w:ascii="Arial" w:eastAsia="SimSun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D6E8B"/>
    <w:rPr>
      <w:rFonts w:ascii="Arial" w:eastAsia="SimSun" w:hAnsi="Arial" w:cs="Times New Roman"/>
      <w:b/>
      <w:bCs/>
      <w:caps/>
      <w:color w:val="9BBB59" w:themeColor="accent3"/>
      <w:sz w:val="24"/>
      <w:szCs w:val="24"/>
      <w:lang w:val="it-IT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D6E8B"/>
    <w:rPr>
      <w:rFonts w:ascii="Arial" w:eastAsia="SimSun" w:hAnsi="Arial" w:cs="Arial"/>
      <w:b/>
      <w:noProof/>
      <w:snapToGrid w:val="0"/>
      <w:sz w:val="24"/>
      <w:lang w:val="en-GB" w:eastAsia="en-US"/>
    </w:rPr>
  </w:style>
  <w:style w:type="character" w:customStyle="1" w:styleId="Heading6Char">
    <w:name w:val="Heading 6 Char"/>
    <w:link w:val="Heading6"/>
    <w:rsid w:val="00970C59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after="0"/>
      <w:jc w:val="left"/>
    </w:pPr>
    <w:rPr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rsid w:val="00651123"/>
    <w:pPr>
      <w:tabs>
        <w:tab w:val="clear" w:pos="567"/>
      </w:tabs>
      <w:spacing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UPlan"/>
    <w:next w:val="Normal"/>
    <w:link w:val="TitleChar"/>
    <w:uiPriority w:val="10"/>
    <w:qFormat/>
    <w:rsid w:val="00ED6E8B"/>
    <w:rPr>
      <w:b/>
      <w:caps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ED6E8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  <w:spacing w:after="160"/>
      <w:ind w:left="851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651123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ED6E8B"/>
    <w:rPr>
      <w:b/>
      <w:bCs/>
    </w:rPr>
  </w:style>
  <w:style w:type="paragraph" w:customStyle="1" w:styleId="NoSpacing1">
    <w:name w:val="No Spacing1"/>
    <w:rsid w:val="0007153C"/>
    <w:pPr>
      <w:spacing w:before="120" w:after="120"/>
    </w:pPr>
    <w:rPr>
      <w:rFonts w:ascii="Arial" w:hAnsi="Arial"/>
      <w:lang w:val="en-US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rsid w:val="00ED6E8B"/>
    <w:rPr>
      <w:rFonts w:ascii="Calibri" w:hAnsi="Calibri" w:cs="Arial"/>
      <w:sz w:val="20"/>
      <w:szCs w:val="20"/>
    </w:rPr>
  </w:style>
  <w:style w:type="paragraph" w:customStyle="1" w:styleId="ListParagraph1">
    <w:name w:val="List Paragraph1"/>
    <w:basedOn w:val="Normal"/>
    <w:uiPriority w:val="34"/>
    <w:rsid w:val="003544CF"/>
    <w:pPr>
      <w:numPr>
        <w:numId w:val="4"/>
      </w:numPr>
      <w:tabs>
        <w:tab w:val="clear" w:pos="567"/>
        <w:tab w:val="left" w:pos="709"/>
      </w:tabs>
    </w:pPr>
    <w:rPr>
      <w:snapToGrid w:val="0"/>
      <w:lang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651123"/>
    <w:pPr>
      <w:tabs>
        <w:tab w:val="clear" w:pos="567"/>
      </w:tabs>
      <w:snapToGrid/>
      <w:spacing w:after="0" w:line="276" w:lineRule="auto"/>
      <w:outlineLvl w:val="9"/>
    </w:pPr>
    <w:rPr>
      <w:snapToGrid w:val="0"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</w:rPr>
  </w:style>
  <w:style w:type="paragraph" w:customStyle="1" w:styleId="Dcision01premierpara">
    <w:name w:val="Décision 01 premier para"/>
    <w:basedOn w:val="Normal"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</w:rPr>
  </w:style>
  <w:style w:type="paragraph" w:customStyle="1" w:styleId="Dcsion01paranumrot">
    <w:name w:val="Décsion 01 para numéroté"/>
    <w:basedOn w:val="Normal"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3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 w:val="0"/>
      <w:lang w:val="fr-FR"/>
    </w:rPr>
  </w:style>
  <w:style w:type="table" w:styleId="TableGrid">
    <w:name w:val="Table Grid"/>
    <w:basedOn w:val="TableNormal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A23D9"/>
    <w:pPr>
      <w:tabs>
        <w:tab w:val="clear" w:pos="567"/>
        <w:tab w:val="left" w:pos="284"/>
      </w:tabs>
      <w:spacing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iPriority w:val="99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 w:val="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</w:rPr>
  </w:style>
  <w:style w:type="paragraph" w:customStyle="1" w:styleId="Textecandidature6aprs">
    <w:name w:val="Texte candidature + 6 après"/>
    <w:basedOn w:val="Normal"/>
    <w:rsid w:val="009A3BBA"/>
    <w:pPr>
      <w:tabs>
        <w:tab w:val="clear" w:pos="567"/>
      </w:tabs>
      <w:snapToGrid/>
    </w:pPr>
    <w:rPr>
      <w:rFonts w:eastAsia="MS Mincho"/>
      <w:snapToGrid w:val="0"/>
      <w:szCs w:val="22"/>
      <w:lang w:eastAsia="fr-FR"/>
    </w:rPr>
  </w:style>
  <w:style w:type="paragraph" w:customStyle="1" w:styleId="textecandidatureniveau16numrotation">
    <w:name w:val="texte candidature niveau 1 + 6 + numérotation"/>
    <w:basedOn w:val="Normal"/>
    <w:rsid w:val="00E8420A"/>
    <w:pPr>
      <w:keepNext/>
      <w:keepLines/>
      <w:numPr>
        <w:numId w:val="5"/>
      </w:numPr>
      <w:tabs>
        <w:tab w:val="clear" w:pos="567"/>
      </w:tabs>
      <w:snapToGrid/>
      <w:ind w:left="357" w:hanging="357"/>
    </w:pPr>
    <w:rPr>
      <w:rFonts w:eastAsia="MS Mincho"/>
      <w:snapToGrid w:val="0"/>
      <w:szCs w:val="22"/>
      <w:lang w:eastAsia="fr-FR"/>
    </w:rPr>
  </w:style>
  <w:style w:type="paragraph" w:customStyle="1" w:styleId="IntenseQuote1">
    <w:name w:val="Intense Quote1"/>
    <w:basedOn w:val="Normal"/>
    <w:next w:val="Normal"/>
    <w:uiPriority w:val="30"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E8B"/>
    <w:rPr>
      <w:rFonts w:eastAsiaTheme="minorEastAsia" w:cs="Arial"/>
      <w:i/>
      <w:iCs/>
      <w:color w:val="4F81BD"/>
      <w:sz w:val="20"/>
      <w:szCs w:val="20"/>
      <w:lang w:val="en-US"/>
    </w:rPr>
  </w:style>
  <w:style w:type="character" w:customStyle="1" w:styleId="IntenseEmphasis1">
    <w:name w:val="Intense Emphasis1"/>
    <w:uiPriority w:val="21"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ED6E8B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  <w:tabs>
        <w:tab w:val="clear" w:pos="1135"/>
        <w:tab w:val="num" w:pos="720"/>
      </w:tabs>
      <w:ind w:left="720" w:hanging="360"/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napToGrid w:val="0"/>
      <w:sz w:val="20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rPr>
      <w:snapToGrid w:val="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13"/>
      </w:numPr>
    </w:pPr>
  </w:style>
  <w:style w:type="paragraph" w:customStyle="1" w:styleId="Titcoul">
    <w:name w:val="Titcoul"/>
    <w:basedOn w:val="Heading1"/>
    <w:link w:val="TitcoulCar"/>
    <w:rsid w:val="001C2751"/>
    <w:rPr>
      <w:b w:val="0"/>
      <w:caps w:val="0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 w:val="0"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</w:pPr>
    <w:rPr>
      <w:rFonts w:eastAsia="Calibri"/>
      <w:noProof/>
      <w:snapToGrid w:val="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</w:pPr>
    <w:rPr>
      <w:bCs/>
      <w:snapToGrid w:val="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jc w:val="left"/>
    </w:pPr>
    <w:rPr>
      <w:i/>
      <w:snapToGrid w:val="0"/>
      <w:color w:val="3366FF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ind w:left="1985" w:hanging="1134"/>
    </w:pPr>
    <w:rPr>
      <w:rFonts w:eastAsia="Calibri"/>
      <w:iCs/>
      <w:snapToGrid w:val="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rPr>
      <w:snapToGrid w:val="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</w:pPr>
    <w:rPr>
      <w:snapToGrid w:val="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line="840" w:lineRule="exact"/>
    </w:pPr>
    <w:rPr>
      <w:b w:val="0"/>
      <w:caps w:val="0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ED6E8B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ED6E8B"/>
    <w:pPr>
      <w:spacing w:before="200" w:after="160"/>
      <w:ind w:left="864" w:right="864"/>
    </w:pPr>
    <w:rPr>
      <w:i/>
      <w:iCs/>
      <w:color w:val="404040" w:themeColor="text1" w:themeTint="BF"/>
      <w:lang w:val="fr-FR" w:eastAsia="fr-FR"/>
    </w:rPr>
  </w:style>
  <w:style w:type="character" w:customStyle="1" w:styleId="QuoteChar">
    <w:name w:val="Quote Char"/>
    <w:basedOn w:val="DefaultParagraphFont"/>
    <w:link w:val="Quote"/>
    <w:uiPriority w:val="29"/>
    <w:rsid w:val="00ED6E8B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</w:pPr>
    <w:rPr>
      <w:rFonts w:eastAsia="Calibri"/>
      <w:noProof/>
      <w:snapToGrid w:val="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eastAsia="Calibri" w:hAnsi="Arial" w:cs="Arial"/>
      <w:noProof/>
      <w:sz w:val="20"/>
      <w:szCs w:val="20"/>
      <w:lang w:eastAsia="en-US"/>
    </w:rPr>
  </w:style>
  <w:style w:type="paragraph" w:customStyle="1" w:styleId="Numerosance">
    <w:name w:val="Numeroséance"/>
    <w:basedOn w:val="Normal"/>
    <w:rsid w:val="006A23D9"/>
    <w:pPr>
      <w:snapToGrid/>
    </w:pPr>
    <w:rPr>
      <w:rFonts w:eastAsia="Calibri"/>
      <w:noProof/>
      <w:snapToGrid w:val="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line="200" w:lineRule="exact"/>
      <w:jc w:val="center"/>
    </w:pPr>
    <w:rPr>
      <w:b/>
      <w:snapToGrid w:val="0"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/>
    </w:pPr>
    <w:rPr>
      <w:b/>
      <w:snapToGrid w:val="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line="200" w:lineRule="exact"/>
      <w:jc w:val="center"/>
    </w:pPr>
    <w:rPr>
      <w:snapToGrid w:val="0"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ind w:left="0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2"/>
      </w:numPr>
      <w:tabs>
        <w:tab w:val="clear" w:pos="567"/>
      </w:tabs>
      <w:snapToGrid/>
      <w:spacing w:after="0"/>
    </w:pPr>
    <w:rPr>
      <w:rFonts w:eastAsia="Times New Roman" w:cs="Times New Roman"/>
      <w:snapToGrid w:val="0"/>
      <w:szCs w:val="22"/>
      <w:lang w:eastAsia="en-US"/>
    </w:rPr>
  </w:style>
  <w:style w:type="paragraph" w:customStyle="1" w:styleId="Extract">
    <w:name w:val="Extract"/>
    <w:basedOn w:val="Normal"/>
    <w:rsid w:val="00F15E7C"/>
    <w:pPr>
      <w:spacing w:before="240" w:after="240"/>
      <w:ind w:left="567"/>
    </w:pPr>
  </w:style>
  <w:style w:type="paragraph" w:customStyle="1" w:styleId="Slideheading">
    <w:name w:val="Slide heading"/>
    <w:basedOn w:val="Heading2"/>
    <w:link w:val="SlideheadingChar"/>
    <w:qFormat/>
    <w:rsid w:val="00ED6E8B"/>
    <w:pPr>
      <w:spacing w:before="200"/>
    </w:pPr>
    <w:rPr>
      <w:rFonts w:eastAsia="Times New Roman"/>
      <w:b/>
      <w:noProof w:val="0"/>
      <w:color w:val="000000"/>
      <w:kern w:val="0"/>
      <w:sz w:val="24"/>
      <w:szCs w:val="26"/>
      <w:lang w:val="fr-FR"/>
    </w:rPr>
  </w:style>
  <w:style w:type="character" w:customStyle="1" w:styleId="SlideheadingChar">
    <w:name w:val="Slide heading Char"/>
    <w:link w:val="Slideheading"/>
    <w:rsid w:val="00ED6E8B"/>
    <w:rPr>
      <w:rFonts w:ascii="Arial" w:eastAsia="Times New Roman" w:hAnsi="Arial" w:cs="Arial"/>
      <w:b/>
      <w:bCs/>
      <w:snapToGrid w:val="0"/>
      <w:color w:val="000000"/>
      <w:sz w:val="24"/>
      <w:szCs w:val="26"/>
      <w:lang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 w:val="0"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1">
    <w:name w:val="1."/>
    <w:basedOn w:val="Normal"/>
    <w:link w:val="1Char"/>
    <w:qFormat/>
    <w:rsid w:val="00ED6E8B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w w:val="96"/>
      <w:szCs w:val="22"/>
      <w:lang w:eastAsia="fr-FR"/>
    </w:rPr>
  </w:style>
  <w:style w:type="character" w:customStyle="1" w:styleId="1Char">
    <w:name w:val="1. Char"/>
    <w:link w:val="1"/>
    <w:locked/>
    <w:rsid w:val="00ED6E8B"/>
    <w:rPr>
      <w:rFonts w:ascii="Arial" w:eastAsia="SimSun" w:hAnsi="Arial" w:cs="Arial"/>
      <w:w w:val="96"/>
      <w:lang w:val="en-US"/>
    </w:rPr>
  </w:style>
  <w:style w:type="paragraph" w:customStyle="1" w:styleId="U1">
    <w:name w:val="U.1"/>
    <w:basedOn w:val="Normal"/>
    <w:qFormat/>
    <w:rsid w:val="00ED6E8B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ED6E8B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zCs w:val="22"/>
      <w:lang w:eastAsia="fr-FR"/>
    </w:rPr>
  </w:style>
  <w:style w:type="character" w:customStyle="1" w:styleId="ParagraphChar">
    <w:name w:val="Paragraph Char"/>
    <w:link w:val="Paragraph"/>
    <w:rsid w:val="00ED6E8B"/>
    <w:rPr>
      <w:rFonts w:ascii="Arial" w:eastAsia="SimSun" w:hAnsi="Arial" w:cs="Arial"/>
      <w:sz w:val="20"/>
      <w:lang w:val="en-GB"/>
    </w:rPr>
  </w:style>
  <w:style w:type="paragraph" w:customStyle="1" w:styleId="Txtsecondbullet">
    <w:name w:val="Txt second bullet"/>
    <w:basedOn w:val="Txtpucegras"/>
    <w:qFormat/>
    <w:rsid w:val="00ED6E8B"/>
    <w:pPr>
      <w:numPr>
        <w:ilvl w:val="1"/>
      </w:numPr>
    </w:pPr>
  </w:style>
  <w:style w:type="paragraph" w:customStyle="1" w:styleId="citationunit">
    <w:name w:val="citation unit"/>
    <w:basedOn w:val="Texte1"/>
    <w:qFormat/>
    <w:rsid w:val="00ED6E8B"/>
    <w:pPr>
      <w:ind w:left="1134" w:right="284"/>
    </w:pPr>
  </w:style>
  <w:style w:type="paragraph" w:styleId="NoSpacing">
    <w:name w:val="No Spacing"/>
    <w:aliases w:val="Title Ed"/>
    <w:basedOn w:val="FootnoteText"/>
    <w:link w:val="NoSpacingChar"/>
    <w:uiPriority w:val="1"/>
    <w:qFormat/>
    <w:rsid w:val="00ED6E8B"/>
    <w:pPr>
      <w:tabs>
        <w:tab w:val="clear" w:pos="284"/>
        <w:tab w:val="left" w:pos="369"/>
      </w:tabs>
      <w:jc w:val="left"/>
    </w:pPr>
    <w:rPr>
      <w:rFonts w:ascii="Calibri" w:eastAsiaTheme="minorHAnsi" w:hAnsi="Calibri"/>
      <w:sz w:val="20"/>
      <w:lang w:val="fr-FR" w:eastAsia="fr-FR"/>
    </w:rPr>
  </w:style>
  <w:style w:type="paragraph" w:styleId="ListParagraph">
    <w:name w:val="List Paragraph"/>
    <w:basedOn w:val="Marge"/>
    <w:uiPriority w:val="34"/>
    <w:qFormat/>
    <w:rsid w:val="00ED6E8B"/>
    <w:pPr>
      <w:tabs>
        <w:tab w:val="clear" w:pos="567"/>
        <w:tab w:val="left" w:pos="360"/>
      </w:tabs>
      <w:spacing w:after="120"/>
      <w:ind w:left="720" w:hanging="360"/>
    </w:pPr>
    <w:rPr>
      <w:rFonts w:eastAsia="SimSu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E8B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color w:val="4F81BD"/>
      <w:szCs w:val="20"/>
      <w:lang w:eastAsia="fr-FR"/>
    </w:rPr>
  </w:style>
  <w:style w:type="character" w:customStyle="1" w:styleId="IntenseQuoteChar1">
    <w:name w:val="Intense Quote Char1"/>
    <w:basedOn w:val="DefaultParagraphFont"/>
    <w:uiPriority w:val="60"/>
    <w:rsid w:val="00ED6E8B"/>
    <w:rPr>
      <w:rFonts w:ascii="Arial" w:eastAsia="SimSun" w:hAnsi="Arial" w:cs="Arial"/>
      <w:i/>
      <w:iCs/>
      <w:snapToGrid w:val="0"/>
      <w:color w:val="4F81BD" w:themeColor="accent1"/>
      <w:szCs w:val="24"/>
      <w:lang w:val="en-US" w:eastAsia="zh-CN"/>
    </w:rPr>
  </w:style>
  <w:style w:type="character" w:customStyle="1" w:styleId="shortdesc">
    <w:name w:val="short_desc"/>
    <w:basedOn w:val="DefaultParagraphFont"/>
    <w:rsid w:val="00C1393B"/>
  </w:style>
  <w:style w:type="character" w:styleId="SubtleEmphasis">
    <w:name w:val="Subtle Emphasis"/>
    <w:basedOn w:val="DefaultParagraphFont"/>
    <w:uiPriority w:val="19"/>
    <w:qFormat/>
    <w:rsid w:val="0088721E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8C5254"/>
  </w:style>
  <w:style w:type="paragraph" w:customStyle="1" w:styleId="Footnote">
    <w:name w:val="Footnote"/>
    <w:basedOn w:val="FootnoteText"/>
    <w:link w:val="FootnoteChar"/>
    <w:qFormat/>
    <w:rsid w:val="00585207"/>
    <w:pPr>
      <w:tabs>
        <w:tab w:val="clear" w:pos="284"/>
        <w:tab w:val="left" w:pos="0"/>
        <w:tab w:val="left" w:pos="567"/>
      </w:tabs>
      <w:snapToGrid/>
      <w:spacing w:before="120" w:after="120" w:line="240" w:lineRule="auto"/>
      <w:ind w:left="567" w:hanging="567"/>
    </w:pPr>
    <w:rPr>
      <w:sz w:val="20"/>
      <w:lang w:val="en-US" w:eastAsia="en-US"/>
    </w:rPr>
  </w:style>
  <w:style w:type="character" w:customStyle="1" w:styleId="FootnoteChar">
    <w:name w:val="Footnote Char"/>
    <w:basedOn w:val="FootnoteTextChar"/>
    <w:link w:val="Footnote"/>
    <w:rsid w:val="00585207"/>
    <w:rPr>
      <w:rFonts w:ascii="Arial" w:eastAsia="SimSun" w:hAnsi="Arial" w:cs="Arial"/>
      <w:snapToGrid/>
      <w:sz w:val="20"/>
      <w:szCs w:val="20"/>
      <w:lang w:val="en-US" w:eastAsia="en-US"/>
    </w:rPr>
  </w:style>
  <w:style w:type="character" w:styleId="IntenseEmphasis">
    <w:name w:val="Intense Emphasis"/>
    <w:aliases w:val="Texte"/>
    <w:uiPriority w:val="21"/>
    <w:rsid w:val="0058520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en" TargetMode="External"/><Relationship Id="rId18" Type="http://schemas.openxmlformats.org/officeDocument/2006/relationships/hyperlink" Target="http://www.unesco.org/culture/ich/en/ethics-and-ich-0086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hyperlink" Target="http://www.unesco.org/culture/ich/en/examples-of-codes-of-ethics-0086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unesco.org/culture/ich/en/decisions/10.COM/15.A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48EE-BF21-4195-8266-78FC3DD88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7E76A-EE43-4FB4-9D58-10E29E00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4427</Words>
  <Characters>24148</Characters>
  <Application>Microsoft Office Word</Application>
  <DocSecurity>0</DocSecurity>
  <Lines>201</Lines>
  <Paragraphs>57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28518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Luce-Véronique, Gabrielle</dc:creator>
  <cp:lastModifiedBy>Kim, Dain</cp:lastModifiedBy>
  <cp:revision>13</cp:revision>
  <cp:lastPrinted>2018-04-04T14:53:00Z</cp:lastPrinted>
  <dcterms:created xsi:type="dcterms:W3CDTF">2018-04-06T15:39:00Z</dcterms:created>
  <dcterms:modified xsi:type="dcterms:W3CDTF">2018-06-25T10:03:00Z</dcterms:modified>
</cp:coreProperties>
</file>