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AA24" w14:textId="6C8F1DE8" w:rsidR="00581191" w:rsidRPr="004E504C" w:rsidRDefault="004E504C" w:rsidP="00EC46F5">
      <w:pPr>
        <w:pStyle w:val="Chapitre"/>
        <w:rPr>
          <w:lang w:val="ru-RU"/>
        </w:rPr>
      </w:pPr>
      <w:bookmarkStart w:id="0" w:name="_Toc241229644"/>
      <w:bookmarkStart w:id="1" w:name="_Toc241229848"/>
      <w:bookmarkStart w:id="2" w:name="_Toc242165541"/>
      <w:r>
        <w:rPr>
          <w:lang w:val="ru-RU"/>
        </w:rPr>
        <w:t>раздел</w:t>
      </w:r>
      <w:r w:rsidR="00A853D3" w:rsidRPr="004E504C">
        <w:rPr>
          <w:lang w:val="ru-RU"/>
        </w:rPr>
        <w:t xml:space="preserve"> </w:t>
      </w:r>
      <w:r w:rsidR="001F05BC" w:rsidRPr="004E504C">
        <w:rPr>
          <w:lang w:val="ru-RU"/>
        </w:rPr>
        <w:t>17</w:t>
      </w:r>
    </w:p>
    <w:bookmarkEnd w:id="0"/>
    <w:bookmarkEnd w:id="1"/>
    <w:bookmarkEnd w:id="2"/>
    <w:p w14:paraId="339B7D74" w14:textId="35B0618F" w:rsidR="002A65A2" w:rsidRPr="004E504C" w:rsidRDefault="004E504C" w:rsidP="002A65A2">
      <w:pPr>
        <w:pStyle w:val="UPlan"/>
        <w:rPr>
          <w:lang w:val="ru-RU"/>
        </w:rPr>
      </w:pPr>
      <w:r>
        <w:rPr>
          <w:lang w:val="ru-RU"/>
        </w:rPr>
        <w:t>ратификация конвенции</w:t>
      </w:r>
    </w:p>
    <w:p w14:paraId="2EE21DBC" w14:textId="083ECE88" w:rsidR="002A65A2" w:rsidRPr="004E504C" w:rsidRDefault="004E504C" w:rsidP="00C70602">
      <w:pPr>
        <w:pStyle w:val="Titcoul"/>
        <w:rPr>
          <w:rFonts w:eastAsiaTheme="majorEastAsia"/>
          <w:sz w:val="70"/>
          <w:szCs w:val="70"/>
          <w:lang w:val="ru-RU"/>
        </w:rPr>
      </w:pPr>
      <w:r>
        <w:rPr>
          <w:lang w:val="ru-RU"/>
        </w:rPr>
        <w:t>текст учас</w:t>
      </w:r>
      <w:bookmarkStart w:id="3" w:name="_GoBack"/>
      <w:bookmarkEnd w:id="3"/>
      <w:r>
        <w:rPr>
          <w:lang w:val="ru-RU"/>
        </w:rPr>
        <w:t>тников</w:t>
      </w:r>
    </w:p>
    <w:p w14:paraId="5B1A03CC" w14:textId="3541F5B0" w:rsidR="00741F8D" w:rsidRPr="004E504C" w:rsidRDefault="004E504C">
      <w:pPr>
        <w:pStyle w:val="Sschap"/>
        <w:rPr>
          <w:lang w:val="ru-RU"/>
        </w:rPr>
      </w:pPr>
      <w:r>
        <w:rPr>
          <w:lang w:val="ru-RU"/>
        </w:rPr>
        <w:t>В разделе рассматриваются следующие вопросы</w:t>
      </w:r>
      <w:r w:rsidR="00741F8D" w:rsidRPr="004E504C">
        <w:rPr>
          <w:lang w:val="ru-RU"/>
        </w:rPr>
        <w:t>:</w:t>
      </w:r>
      <w:r w:rsidR="00E24682" w:rsidRPr="00842392">
        <w:rPr>
          <w:noProof/>
          <w:lang w:eastAsia="zh-TW"/>
        </w:rPr>
        <w:drawing>
          <wp:anchor distT="0" distB="0" distL="114300" distR="114300" simplePos="0" relativeHeight="251665408" behindDoc="1" locked="1" layoutInCell="1" allowOverlap="0" wp14:anchorId="76A946C5" wp14:editId="2566BD2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F44FA" w14:textId="31D090A0" w:rsidR="00312CD2" w:rsidRPr="004E504C" w:rsidRDefault="004E504C" w:rsidP="00610280">
      <w:pPr>
        <w:pStyle w:val="Txtchap"/>
        <w:rPr>
          <w:lang w:val="ru-RU"/>
        </w:rPr>
      </w:pPr>
      <w:r>
        <w:rPr>
          <w:lang w:val="ru-RU"/>
        </w:rPr>
        <w:t>Правовые</w:t>
      </w:r>
      <w:r w:rsidRPr="004E504C">
        <w:rPr>
          <w:lang w:val="ru-RU"/>
        </w:rPr>
        <w:t xml:space="preserve"> </w:t>
      </w:r>
      <w:r>
        <w:rPr>
          <w:lang w:val="ru-RU"/>
        </w:rPr>
        <w:t>аспекты</w:t>
      </w:r>
      <w:r w:rsidRPr="004E504C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4E504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E504C">
        <w:rPr>
          <w:lang w:val="ru-RU"/>
        </w:rPr>
        <w:t xml:space="preserve"> 2003</w:t>
      </w:r>
      <w:r w:rsidRPr="004E504C">
        <w:rPr>
          <w:lang w:val="en-US"/>
        </w:rPr>
        <w:t> </w:t>
      </w:r>
      <w:r>
        <w:rPr>
          <w:lang w:val="ru-RU"/>
        </w:rPr>
        <w:t>г</w:t>
      </w:r>
      <w:r w:rsidRPr="004E504C">
        <w:rPr>
          <w:lang w:val="ru-RU"/>
        </w:rPr>
        <w:t xml:space="preserve">. </w:t>
      </w:r>
      <w:r>
        <w:rPr>
          <w:lang w:val="ru-RU"/>
        </w:rPr>
        <w:t>об охране нематериального культурного наследия</w:t>
      </w:r>
      <w:r w:rsidR="00031E1A" w:rsidRPr="004E504C">
        <w:rPr>
          <w:lang w:val="ru-RU"/>
        </w:rPr>
        <w:t>.</w:t>
      </w:r>
      <w:r w:rsidR="001F05BC">
        <w:rPr>
          <w:rStyle w:val="FootnoteReference"/>
          <w:lang w:val="en-US"/>
        </w:rPr>
        <w:footnoteReference w:id="1"/>
      </w:r>
    </w:p>
    <w:p w14:paraId="695932FA" w14:textId="0C14521F" w:rsidR="00463A3D" w:rsidRPr="00031E38" w:rsidRDefault="004E504C" w:rsidP="00610280">
      <w:pPr>
        <w:pStyle w:val="Txtchap"/>
        <w:rPr>
          <w:lang w:val="en-US"/>
        </w:rPr>
      </w:pPr>
      <w:r>
        <w:rPr>
          <w:lang w:val="ru-RU"/>
        </w:rPr>
        <w:t>Возможные шаги к ратификации</w:t>
      </w:r>
      <w:r w:rsidR="006E7C82" w:rsidRPr="00031E38">
        <w:rPr>
          <w:lang w:val="en-US"/>
        </w:rPr>
        <w:t>.</w:t>
      </w:r>
    </w:p>
    <w:p w14:paraId="1E057FE8" w14:textId="42BF4F74" w:rsidR="00463A3D" w:rsidRPr="004E504C" w:rsidRDefault="004E504C" w:rsidP="00610280">
      <w:pPr>
        <w:pStyle w:val="Txtchap"/>
        <w:rPr>
          <w:lang w:val="ru-RU"/>
        </w:rPr>
      </w:pPr>
      <w:r>
        <w:rPr>
          <w:lang w:val="ru-RU"/>
        </w:rPr>
        <w:t>Ратификация Конвенции на сегодняшний день</w:t>
      </w:r>
      <w:r w:rsidR="00463A3D" w:rsidRPr="004E504C">
        <w:rPr>
          <w:lang w:val="ru-RU"/>
        </w:rPr>
        <w:t>.</w:t>
      </w:r>
    </w:p>
    <w:p w14:paraId="5408AE03" w14:textId="515D43C5" w:rsidR="00463A3D" w:rsidRPr="004E504C" w:rsidRDefault="004E504C" w:rsidP="00610280">
      <w:pPr>
        <w:pStyle w:val="Chapinfo"/>
        <w:rPr>
          <w:lang w:val="ru-RU"/>
        </w:rPr>
      </w:pPr>
      <w:r>
        <w:rPr>
          <w:lang w:val="ru-RU"/>
        </w:rPr>
        <w:t>Соответствующие</w:t>
      </w:r>
      <w:r w:rsidRPr="004E504C">
        <w:rPr>
          <w:lang w:val="ru-RU"/>
        </w:rPr>
        <w:t xml:space="preserve"> </w:t>
      </w:r>
      <w:r>
        <w:rPr>
          <w:lang w:val="ru-RU"/>
        </w:rPr>
        <w:t>статьи</w:t>
      </w:r>
      <w:r w:rsidRPr="004E504C">
        <w:rPr>
          <w:lang w:val="ru-RU"/>
        </w:rPr>
        <w:t xml:space="preserve"> </w:t>
      </w:r>
      <w:r>
        <w:rPr>
          <w:lang w:val="ru-RU"/>
        </w:rPr>
        <w:t>раздела</w:t>
      </w:r>
      <w:r w:rsidR="00A87B65">
        <w:rPr>
          <w:lang w:val="en-US"/>
        </w:rPr>
        <w:t> </w:t>
      </w:r>
      <w:r w:rsidR="00313FB8" w:rsidRPr="004E504C">
        <w:rPr>
          <w:lang w:val="ru-RU"/>
        </w:rPr>
        <w:t>3</w:t>
      </w:r>
      <w:r>
        <w:rPr>
          <w:lang w:val="ru-RU"/>
        </w:rPr>
        <w:t>: «Государства-участники» и «Ратификация»</w:t>
      </w:r>
      <w:r w:rsidR="00463A3D" w:rsidRPr="004E504C">
        <w:rPr>
          <w:lang w:val="ru-RU"/>
        </w:rPr>
        <w:t>.</w:t>
      </w:r>
    </w:p>
    <w:p w14:paraId="47EA77D1" w14:textId="77777777" w:rsidR="00463A3D" w:rsidRPr="004E504C" w:rsidRDefault="00463A3D">
      <w:pPr>
        <w:tabs>
          <w:tab w:val="clear" w:pos="567"/>
        </w:tabs>
        <w:snapToGrid/>
        <w:spacing w:before="0" w:after="200" w:line="276" w:lineRule="auto"/>
        <w:jc w:val="left"/>
        <w:rPr>
          <w:rFonts w:eastAsiaTheme="majorEastAsia"/>
          <w:b/>
          <w:bCs/>
          <w:caps/>
          <w:sz w:val="22"/>
          <w:szCs w:val="22"/>
          <w:lang w:val="ru-RU"/>
        </w:rPr>
      </w:pPr>
      <w:bookmarkStart w:id="4" w:name="_Toc179209910"/>
      <w:r w:rsidRPr="004E504C">
        <w:rPr>
          <w:lang w:val="ru-RU"/>
        </w:rPr>
        <w:br w:type="page"/>
      </w:r>
    </w:p>
    <w:p w14:paraId="444A2051" w14:textId="77777777" w:rsidR="006C581F" w:rsidRDefault="006C581F" w:rsidP="006C581F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</w:p>
    <w:p w14:paraId="4C0B6F37" w14:textId="52FE8D57" w:rsidR="006C581F" w:rsidRPr="001220F1" w:rsidRDefault="006C581F" w:rsidP="006C581F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D07267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DB65E3B" w14:textId="77777777" w:rsidR="006C581F" w:rsidRPr="001220F1" w:rsidRDefault="006C581F" w:rsidP="006C58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20F1">
        <w:rPr>
          <w:sz w:val="22"/>
          <w:szCs w:val="22"/>
        </w:rPr>
        <w:t>7, Place de Fontenoy, 75352 Paris 07 SP, France</w:t>
      </w:r>
    </w:p>
    <w:p w14:paraId="0849E1B1" w14:textId="77777777" w:rsidR="006C581F" w:rsidRPr="001220F1" w:rsidRDefault="006C581F" w:rsidP="006C581F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563F847" w14:textId="15BA1843" w:rsidR="006C581F" w:rsidRPr="001220F1" w:rsidRDefault="006C581F" w:rsidP="006C58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D07267">
        <w:rPr>
          <w:sz w:val="22"/>
          <w:szCs w:val="22"/>
          <w:lang w:val="ru-RU"/>
        </w:rPr>
        <w:t>2016</w:t>
      </w:r>
    </w:p>
    <w:p w14:paraId="37387F61" w14:textId="77777777" w:rsidR="006C581F" w:rsidRPr="001220F1" w:rsidRDefault="006C581F" w:rsidP="006C581F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1220F1">
        <w:rPr>
          <w:noProof/>
          <w:sz w:val="22"/>
          <w:szCs w:val="22"/>
          <w:lang w:eastAsia="zh-TW"/>
        </w:rPr>
        <w:drawing>
          <wp:inline distT="0" distB="0" distL="0" distR="0" wp14:anchorId="52EBA461" wp14:editId="350DFF65">
            <wp:extent cx="756527" cy="266031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B7FF0" w14:textId="77777777" w:rsidR="006C581F" w:rsidRPr="001220F1" w:rsidRDefault="006C581F" w:rsidP="006C581F">
      <w:pPr>
        <w:spacing w:before="24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1220F1">
        <w:rPr>
          <w:sz w:val="22"/>
          <w:szCs w:val="22"/>
          <w:lang w:val="en-GB"/>
        </w:rPr>
        <w:t xml:space="preserve"> </w:t>
      </w:r>
      <w:r w:rsidRPr="006C581F">
        <w:rPr>
          <w:sz w:val="22"/>
          <w:szCs w:val="22"/>
          <w:lang w:val="en-GB"/>
        </w:rPr>
        <w:t>Attribution</w:t>
      </w:r>
      <w:r w:rsidRPr="001220F1">
        <w:rPr>
          <w:sz w:val="22"/>
          <w:szCs w:val="22"/>
          <w:lang w:val="en-GB"/>
        </w:rPr>
        <w:t>-</w:t>
      </w:r>
      <w:r w:rsidRPr="006C581F">
        <w:rPr>
          <w:sz w:val="22"/>
          <w:szCs w:val="22"/>
          <w:lang w:val="en-GB"/>
        </w:rPr>
        <w:t>ShareAlike</w:t>
      </w:r>
      <w:r w:rsidRPr="001220F1">
        <w:rPr>
          <w:sz w:val="22"/>
          <w:szCs w:val="22"/>
          <w:lang w:val="en-GB"/>
        </w:rPr>
        <w:t xml:space="preserve"> 3.0 </w:t>
      </w:r>
      <w:r w:rsidRPr="006C581F">
        <w:rPr>
          <w:sz w:val="22"/>
          <w:szCs w:val="22"/>
          <w:lang w:val="en-GB"/>
        </w:rPr>
        <w:t>IGO</w:t>
      </w:r>
      <w:r w:rsidRPr="001220F1">
        <w:rPr>
          <w:sz w:val="22"/>
          <w:szCs w:val="22"/>
          <w:lang w:val="en-GB"/>
        </w:rPr>
        <w:t xml:space="preserve"> (</w:t>
      </w:r>
      <w:r w:rsidRPr="006C581F">
        <w:rPr>
          <w:sz w:val="22"/>
          <w:szCs w:val="22"/>
          <w:lang w:val="en-GB"/>
        </w:rPr>
        <w:t>CC</w:t>
      </w:r>
      <w:r w:rsidRPr="001220F1">
        <w:rPr>
          <w:sz w:val="22"/>
          <w:szCs w:val="22"/>
          <w:lang w:val="en-GB"/>
        </w:rPr>
        <w:t>-</w:t>
      </w:r>
      <w:r w:rsidRPr="006C581F">
        <w:rPr>
          <w:sz w:val="22"/>
          <w:szCs w:val="22"/>
          <w:lang w:val="en-GB"/>
        </w:rPr>
        <w:t>BY</w:t>
      </w:r>
      <w:r w:rsidRPr="001220F1">
        <w:rPr>
          <w:sz w:val="22"/>
          <w:szCs w:val="22"/>
          <w:lang w:val="en-GB"/>
        </w:rPr>
        <w:t>-</w:t>
      </w:r>
      <w:r w:rsidRPr="006C581F">
        <w:rPr>
          <w:sz w:val="22"/>
          <w:szCs w:val="22"/>
          <w:lang w:val="en-GB"/>
        </w:rPr>
        <w:t>SA</w:t>
      </w:r>
      <w:r w:rsidRPr="001220F1">
        <w:rPr>
          <w:sz w:val="22"/>
          <w:szCs w:val="22"/>
          <w:lang w:val="en-GB"/>
        </w:rPr>
        <w:t xml:space="preserve"> 3.0 </w:t>
      </w:r>
      <w:r w:rsidRPr="006C581F">
        <w:rPr>
          <w:sz w:val="22"/>
          <w:szCs w:val="22"/>
          <w:lang w:val="en-GB"/>
        </w:rPr>
        <w:t>IGO</w:t>
      </w:r>
      <w:r w:rsidRPr="001220F1">
        <w:rPr>
          <w:sz w:val="22"/>
          <w:szCs w:val="22"/>
          <w:lang w:val="en-GB"/>
        </w:rPr>
        <w:t xml:space="preserve">) </w:t>
      </w:r>
      <w:r w:rsidRPr="006C581F">
        <w:rPr>
          <w:sz w:val="22"/>
          <w:szCs w:val="22"/>
          <w:lang w:val="en-GB"/>
        </w:rPr>
        <w:t>(</w:t>
      </w:r>
      <w:hyperlink r:id="rId10" w:history="1">
        <w:r w:rsidRPr="001220F1">
          <w:rPr>
            <w:rFonts w:eastAsiaTheme="minorHAnsi"/>
            <w:color w:val="0000FF"/>
            <w:sz w:val="22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6C581F">
        <w:rPr>
          <w:sz w:val="22"/>
          <w:szCs w:val="22"/>
          <w:lang w:val="en-GB"/>
        </w:rPr>
        <w:t>).</w:t>
      </w:r>
      <w:r w:rsidRPr="001220F1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55E7C98B" w14:textId="77777777" w:rsidR="006C581F" w:rsidRPr="001220F1" w:rsidRDefault="006C581F" w:rsidP="006C581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82BAB8B" w14:textId="77777777" w:rsidR="006C581F" w:rsidRPr="006C581F" w:rsidRDefault="006C581F" w:rsidP="006C581F">
      <w:pPr>
        <w:spacing w:before="240"/>
        <w:rPr>
          <w:sz w:val="22"/>
          <w:szCs w:val="22"/>
          <w:lang w:val="en-GB"/>
        </w:rPr>
      </w:pPr>
      <w:r w:rsidRPr="001220F1">
        <w:rPr>
          <w:sz w:val="22"/>
          <w:szCs w:val="22"/>
        </w:rPr>
        <w:t>Изображения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этой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публикации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не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подпадают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под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лицензию</w:t>
      </w:r>
      <w:r w:rsidRPr="006C581F">
        <w:rPr>
          <w:sz w:val="22"/>
          <w:szCs w:val="22"/>
          <w:lang w:val="en-GB"/>
        </w:rPr>
        <w:t xml:space="preserve"> CC-BY-SA </w:t>
      </w:r>
      <w:r w:rsidRPr="001220F1">
        <w:rPr>
          <w:sz w:val="22"/>
          <w:szCs w:val="22"/>
        </w:rPr>
        <w:t>и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не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могут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использоваться</w:t>
      </w:r>
      <w:r w:rsidRPr="006C581F">
        <w:rPr>
          <w:sz w:val="22"/>
          <w:szCs w:val="22"/>
          <w:lang w:val="en-GB"/>
        </w:rPr>
        <w:t xml:space="preserve">, </w:t>
      </w:r>
      <w:r w:rsidRPr="001220F1">
        <w:rPr>
          <w:sz w:val="22"/>
          <w:szCs w:val="22"/>
        </w:rPr>
        <w:t>воспроизводиться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или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продаваться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без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предварительного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разрешения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владельцев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авторских</w:t>
      </w:r>
      <w:r w:rsidRPr="006C581F">
        <w:rPr>
          <w:sz w:val="22"/>
          <w:szCs w:val="22"/>
          <w:lang w:val="en-GB"/>
        </w:rPr>
        <w:t xml:space="preserve"> </w:t>
      </w:r>
      <w:r w:rsidRPr="001220F1">
        <w:rPr>
          <w:sz w:val="22"/>
          <w:szCs w:val="22"/>
        </w:rPr>
        <w:t>прав</w:t>
      </w:r>
      <w:r w:rsidRPr="006C581F">
        <w:rPr>
          <w:sz w:val="22"/>
          <w:szCs w:val="22"/>
          <w:lang w:val="en-GB"/>
        </w:rPr>
        <w:t>.</w:t>
      </w:r>
    </w:p>
    <w:p w14:paraId="7E60C95C" w14:textId="77777777" w:rsidR="006C581F" w:rsidRPr="001220F1" w:rsidRDefault="006C581F" w:rsidP="006C581F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6219D4C4" w14:textId="77777777" w:rsidR="006C581F" w:rsidRPr="00DD0A47" w:rsidRDefault="006C581F" w:rsidP="006C581F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Pr="00DD0A47">
        <w:rPr>
          <w:bCs/>
          <w:iCs/>
          <w:sz w:val="22"/>
          <w:szCs w:val="22"/>
          <w:lang w:val="ru-RU"/>
        </w:rPr>
        <w:t>Ratifying the convention</w:t>
      </w:r>
    </w:p>
    <w:p w14:paraId="14045745" w14:textId="2EF551B8" w:rsidR="006C581F" w:rsidRPr="001220F1" w:rsidRDefault="006C581F" w:rsidP="006C58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D07267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 w:val="22"/>
          <w:szCs w:val="22"/>
          <w:lang w:val="ru-RU"/>
        </w:rPr>
        <w:t>Бюро ЮНЕСКО / Институт ЮНЕСКО / Соиздатель</w:t>
      </w:r>
    </w:p>
    <w:p w14:paraId="0594B368" w14:textId="77777777" w:rsidR="006C581F" w:rsidRPr="001220F1" w:rsidRDefault="006C581F" w:rsidP="006C581F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34B35F3E" w14:textId="77777777" w:rsidR="006C581F" w:rsidRPr="001220F1" w:rsidRDefault="006C581F" w:rsidP="006C58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6059ABC8" w14:textId="77777777" w:rsidR="006C581F" w:rsidRPr="001220F1" w:rsidRDefault="006C581F" w:rsidP="006C58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6B2004D3" w14:textId="77777777" w:rsidR="006C581F" w:rsidRPr="001220F1" w:rsidRDefault="006C581F" w:rsidP="006C581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101D3E51" w14:textId="3E217F78" w:rsidR="006C581F" w:rsidRPr="006C581F" w:rsidRDefault="006C581F" w:rsidP="006C581F">
      <w:pPr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p w14:paraId="6C0894E9" w14:textId="51E66E2B" w:rsidR="00463A3D" w:rsidRPr="00683A2F" w:rsidRDefault="001F05BC" w:rsidP="00610280">
      <w:pPr>
        <w:pStyle w:val="Titcoul"/>
        <w:rPr>
          <w:lang w:val="ru-RU"/>
        </w:rPr>
      </w:pPr>
      <w:r w:rsidRPr="00683A2F">
        <w:rPr>
          <w:lang w:val="ru-RU"/>
        </w:rPr>
        <w:lastRenderedPageBreak/>
        <w:t>17</w:t>
      </w:r>
      <w:r w:rsidR="00463A3D" w:rsidRPr="00683A2F">
        <w:rPr>
          <w:lang w:val="ru-RU"/>
        </w:rPr>
        <w:t>.1</w:t>
      </w:r>
      <w:r w:rsidR="0081103A" w:rsidRPr="00683A2F">
        <w:rPr>
          <w:lang w:val="ru-RU"/>
        </w:rPr>
        <w:tab/>
      </w:r>
      <w:r w:rsidR="00F068FC">
        <w:rPr>
          <w:lang w:val="ru-RU"/>
        </w:rPr>
        <w:t>правовые</w:t>
      </w:r>
      <w:r w:rsidR="00F068FC" w:rsidRPr="00683A2F">
        <w:rPr>
          <w:lang w:val="ru-RU"/>
        </w:rPr>
        <w:t xml:space="preserve"> </w:t>
      </w:r>
      <w:r w:rsidR="00F068FC">
        <w:rPr>
          <w:lang w:val="ru-RU"/>
        </w:rPr>
        <w:t>аспекты</w:t>
      </w:r>
      <w:r w:rsidR="00F068FC" w:rsidRPr="00683A2F">
        <w:rPr>
          <w:lang w:val="ru-RU"/>
        </w:rPr>
        <w:t xml:space="preserve"> </w:t>
      </w:r>
      <w:r w:rsidR="00F068FC">
        <w:rPr>
          <w:lang w:val="ru-RU"/>
        </w:rPr>
        <w:t>ратификации</w:t>
      </w:r>
      <w:bookmarkEnd w:id="4"/>
    </w:p>
    <w:p w14:paraId="20459719" w14:textId="1AD6DB5C" w:rsidR="00463A3D" w:rsidRPr="00B114B3" w:rsidRDefault="00F068FC" w:rsidP="00610280">
      <w:pPr>
        <w:pStyle w:val="Texte1"/>
        <w:rPr>
          <w:lang w:val="ru-RU"/>
        </w:rPr>
      </w:pPr>
      <w:r>
        <w:rPr>
          <w:lang w:val="ru-RU"/>
        </w:rPr>
        <w:t>Ратификация</w:t>
      </w:r>
      <w:r w:rsidRPr="00B114B3">
        <w:rPr>
          <w:lang w:val="ru-RU"/>
        </w:rPr>
        <w:t xml:space="preserve"> </w:t>
      </w:r>
      <w:r w:rsidR="00B114B3">
        <w:rPr>
          <w:lang w:val="ru-RU"/>
        </w:rPr>
        <w:t>представляет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собой</w:t>
      </w:r>
      <w:r w:rsidRPr="00B114B3">
        <w:rPr>
          <w:lang w:val="ru-RU"/>
        </w:rPr>
        <w:t xml:space="preserve"> «</w:t>
      </w:r>
      <w:r>
        <w:rPr>
          <w:lang w:val="ru-RU"/>
        </w:rPr>
        <w:t>международны</w:t>
      </w:r>
      <w:r w:rsidR="00B114B3">
        <w:rPr>
          <w:lang w:val="ru-RU"/>
        </w:rPr>
        <w:t>й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акт</w:t>
      </w:r>
      <w:r w:rsidR="00B114B3" w:rsidRPr="00B114B3">
        <w:rPr>
          <w:lang w:val="ru-RU"/>
        </w:rPr>
        <w:t xml:space="preserve">, </w:t>
      </w:r>
      <w:r w:rsidR="00B114B3">
        <w:rPr>
          <w:lang w:val="ru-RU"/>
        </w:rPr>
        <w:t>посредством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которого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государство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выражает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в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международном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плане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своё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согласие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на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обязательность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для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него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договора»</w:t>
      </w:r>
      <w:r w:rsidR="00463A3D" w:rsidRPr="00B114B3">
        <w:rPr>
          <w:lang w:val="ru-RU"/>
        </w:rPr>
        <w:t xml:space="preserve"> (</w:t>
      </w:r>
      <w:r w:rsidR="00B114B3">
        <w:rPr>
          <w:lang w:val="ru-RU"/>
        </w:rPr>
        <w:t>статья</w:t>
      </w:r>
      <w:r w:rsidR="008C42D8">
        <w:t> </w:t>
      </w:r>
      <w:r w:rsidR="00463A3D" w:rsidRPr="00B114B3">
        <w:rPr>
          <w:lang w:val="ru-RU"/>
        </w:rPr>
        <w:t>2(1)(</w:t>
      </w:r>
      <w:r w:rsidR="00463A3D" w:rsidRPr="00031E38">
        <w:t>b</w:t>
      </w:r>
      <w:r w:rsidR="00463A3D" w:rsidRPr="00B114B3">
        <w:rPr>
          <w:lang w:val="ru-RU"/>
        </w:rPr>
        <w:t xml:space="preserve">) </w:t>
      </w:r>
      <w:r w:rsidR="00B114B3">
        <w:rPr>
          <w:lang w:val="ru-RU"/>
        </w:rPr>
        <w:t>Венской конвенции о праве международных договоров</w:t>
      </w:r>
      <w:r w:rsidR="00463A3D" w:rsidRPr="00B114B3">
        <w:rPr>
          <w:lang w:val="ru-RU"/>
        </w:rPr>
        <w:t xml:space="preserve">). </w:t>
      </w:r>
      <w:r w:rsidR="00B114B3">
        <w:rPr>
          <w:lang w:val="ru-RU"/>
        </w:rPr>
        <w:t>Принятие</w:t>
      </w:r>
      <w:r w:rsidR="00B114B3" w:rsidRPr="00B114B3">
        <w:rPr>
          <w:lang w:val="ru-RU"/>
        </w:rPr>
        <w:t xml:space="preserve">, </w:t>
      </w:r>
      <w:r w:rsidR="00B114B3">
        <w:rPr>
          <w:lang w:val="ru-RU"/>
        </w:rPr>
        <w:t>утверждение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и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присоединение</w:t>
      </w:r>
      <w:r w:rsidR="00B114B3" w:rsidRPr="00B114B3">
        <w:rPr>
          <w:lang w:val="ru-RU"/>
        </w:rPr>
        <w:t xml:space="preserve"> </w:t>
      </w:r>
      <w:r w:rsidR="00B114B3">
        <w:rPr>
          <w:lang w:val="ru-RU"/>
        </w:rPr>
        <w:t>имеют такие же правовые последствия, что и ратификация</w:t>
      </w:r>
      <w:r w:rsidR="00463A3D" w:rsidRPr="00B114B3">
        <w:rPr>
          <w:lang w:val="ru-RU"/>
        </w:rPr>
        <w:t>.</w:t>
      </w:r>
    </w:p>
    <w:p w14:paraId="28C255A7" w14:textId="7CA66BE3" w:rsidR="00463A3D" w:rsidRPr="00C86FED" w:rsidRDefault="003F1415" w:rsidP="00610280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C86FE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86FED">
        <w:rPr>
          <w:lang w:val="ru-RU"/>
        </w:rPr>
        <w:t xml:space="preserve"> </w:t>
      </w:r>
      <w:r>
        <w:rPr>
          <w:lang w:val="ru-RU"/>
        </w:rPr>
        <w:t>наследия</w:t>
      </w:r>
      <w:r w:rsidRPr="00C86FED">
        <w:rPr>
          <w:lang w:val="ru-RU"/>
        </w:rPr>
        <w:t xml:space="preserve"> </w:t>
      </w:r>
      <w:r>
        <w:rPr>
          <w:lang w:val="ru-RU"/>
        </w:rPr>
        <w:t>вступила</w:t>
      </w:r>
      <w:r w:rsidRPr="00C86FED">
        <w:rPr>
          <w:lang w:val="ru-RU"/>
        </w:rPr>
        <w:t xml:space="preserve"> </w:t>
      </w:r>
      <w:r>
        <w:rPr>
          <w:lang w:val="ru-RU"/>
        </w:rPr>
        <w:t>в</w:t>
      </w:r>
      <w:r w:rsidRPr="00C86FED">
        <w:rPr>
          <w:lang w:val="ru-RU"/>
        </w:rPr>
        <w:t xml:space="preserve"> </w:t>
      </w:r>
      <w:r>
        <w:rPr>
          <w:lang w:val="ru-RU"/>
        </w:rPr>
        <w:t>силу</w:t>
      </w:r>
      <w:r w:rsidRPr="00C86FED">
        <w:rPr>
          <w:lang w:val="ru-RU"/>
        </w:rPr>
        <w:t xml:space="preserve"> </w:t>
      </w:r>
      <w:r>
        <w:rPr>
          <w:lang w:val="ru-RU"/>
        </w:rPr>
        <w:t>в</w:t>
      </w:r>
      <w:r w:rsidRPr="00C86FED">
        <w:rPr>
          <w:lang w:val="ru-RU"/>
        </w:rPr>
        <w:t xml:space="preserve"> </w:t>
      </w:r>
      <w:r>
        <w:rPr>
          <w:lang w:val="ru-RU"/>
        </w:rPr>
        <w:t>апреле</w:t>
      </w:r>
      <w:r w:rsidRPr="00C86FED">
        <w:rPr>
          <w:lang w:val="ru-RU"/>
        </w:rPr>
        <w:t xml:space="preserve"> 2006</w:t>
      </w:r>
      <w:r w:rsidRPr="003F1415">
        <w:rPr>
          <w:lang w:val="en-US"/>
        </w:rPr>
        <w:t> </w:t>
      </w:r>
      <w:r>
        <w:rPr>
          <w:lang w:val="ru-RU"/>
        </w:rPr>
        <w:t>г</w:t>
      </w:r>
      <w:r w:rsidRPr="00C86FED">
        <w:rPr>
          <w:lang w:val="ru-RU"/>
        </w:rPr>
        <w:t xml:space="preserve">., </w:t>
      </w:r>
      <w:r w:rsidR="00C86FED">
        <w:rPr>
          <w:lang w:val="ru-RU"/>
        </w:rPr>
        <w:t xml:space="preserve">через три месяца со дня сдачи на хранение тридцатой ратификационной грамоты </w:t>
      </w:r>
      <w:r w:rsidR="00463A3D" w:rsidRPr="00C86FED">
        <w:rPr>
          <w:lang w:val="ru-RU"/>
        </w:rPr>
        <w:t>(</w:t>
      </w:r>
      <w:r w:rsidR="00C86FED">
        <w:rPr>
          <w:lang w:val="ru-RU"/>
        </w:rPr>
        <w:t>статья</w:t>
      </w:r>
      <w:r w:rsidR="008C42D8">
        <w:t> </w:t>
      </w:r>
      <w:r w:rsidR="00463A3D" w:rsidRPr="00C86FED">
        <w:rPr>
          <w:lang w:val="ru-RU"/>
        </w:rPr>
        <w:t xml:space="preserve">34). </w:t>
      </w:r>
      <w:r w:rsidR="00C86FED">
        <w:rPr>
          <w:lang w:val="ru-RU"/>
        </w:rPr>
        <w:t xml:space="preserve">В отношении государств, ратифицировавших </w:t>
      </w:r>
      <w:r w:rsidR="00D20C7A">
        <w:rPr>
          <w:lang w:val="ru-RU"/>
        </w:rPr>
        <w:t>К</w:t>
      </w:r>
      <w:r w:rsidR="00C86FED">
        <w:rPr>
          <w:lang w:val="ru-RU"/>
        </w:rPr>
        <w:t>онвенцию после этой даты, она вступает в силу через три месяца со дня сдачи на хранение (в установленном порядке) его ратификационной грамоты</w:t>
      </w:r>
      <w:r w:rsidR="00C86FED" w:rsidRPr="00C86FED">
        <w:rPr>
          <w:lang w:val="ru-RU"/>
        </w:rPr>
        <w:t xml:space="preserve"> (</w:t>
      </w:r>
      <w:r w:rsidR="00C86FED">
        <w:rPr>
          <w:lang w:val="ru-RU"/>
        </w:rPr>
        <w:t>статья</w:t>
      </w:r>
      <w:r w:rsidR="008C42D8">
        <w:t> </w:t>
      </w:r>
      <w:r w:rsidR="00463A3D" w:rsidRPr="00C86FED">
        <w:rPr>
          <w:lang w:val="ru-RU"/>
        </w:rPr>
        <w:t>34).</w:t>
      </w:r>
    </w:p>
    <w:p w14:paraId="425CAAA7" w14:textId="1C575722" w:rsidR="00463A3D" w:rsidRPr="00E93286" w:rsidRDefault="00C86FED" w:rsidP="00610280">
      <w:pPr>
        <w:pStyle w:val="Texte1"/>
        <w:rPr>
          <w:lang w:val="ru-RU"/>
        </w:rPr>
      </w:pPr>
      <w:r>
        <w:rPr>
          <w:lang w:val="ru-RU"/>
        </w:rPr>
        <w:t>Положения</w:t>
      </w:r>
      <w:r w:rsidRPr="00427440">
        <w:rPr>
          <w:lang w:val="ru-RU"/>
        </w:rPr>
        <w:t xml:space="preserve"> </w:t>
      </w:r>
      <w:r w:rsidR="00EE202C">
        <w:rPr>
          <w:lang w:val="ru-RU"/>
        </w:rPr>
        <w:t>К</w:t>
      </w:r>
      <w:r>
        <w:rPr>
          <w:lang w:val="ru-RU"/>
        </w:rPr>
        <w:t>онвенции</w:t>
      </w:r>
      <w:r w:rsidRPr="00427440">
        <w:rPr>
          <w:lang w:val="ru-RU"/>
        </w:rPr>
        <w:t xml:space="preserve"> </w:t>
      </w:r>
      <w:r w:rsidR="00EE202C">
        <w:rPr>
          <w:lang w:val="ru-RU"/>
        </w:rPr>
        <w:t>применяются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только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на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территории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государств</w:t>
      </w:r>
      <w:r w:rsidR="00EE202C" w:rsidRPr="00427440">
        <w:rPr>
          <w:lang w:val="ru-RU"/>
        </w:rPr>
        <w:t xml:space="preserve">, </w:t>
      </w:r>
      <w:r w:rsidR="00EE202C">
        <w:rPr>
          <w:lang w:val="ru-RU"/>
        </w:rPr>
        <w:t>являющихся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её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участниками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и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в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отношении</w:t>
      </w:r>
      <w:r w:rsidR="00EE202C" w:rsidRPr="00427440">
        <w:rPr>
          <w:lang w:val="ru-RU"/>
        </w:rPr>
        <w:t xml:space="preserve"> </w:t>
      </w:r>
      <w:r w:rsidR="00EE202C">
        <w:rPr>
          <w:lang w:val="ru-RU"/>
        </w:rPr>
        <w:t>деятельности</w:t>
      </w:r>
      <w:r w:rsidR="00EE202C" w:rsidRPr="00427440">
        <w:rPr>
          <w:lang w:val="ru-RU"/>
        </w:rPr>
        <w:t xml:space="preserve">, </w:t>
      </w:r>
      <w:r w:rsidR="00427440">
        <w:rPr>
          <w:lang w:val="ru-RU"/>
        </w:rPr>
        <w:t xml:space="preserve">проводимой между такими государствами. </w:t>
      </w:r>
      <w:r w:rsidR="00E93286">
        <w:rPr>
          <w:lang w:val="ru-RU"/>
        </w:rPr>
        <w:t>Однако</w:t>
      </w:r>
      <w:r w:rsidR="00E93286" w:rsidRPr="00E93286">
        <w:rPr>
          <w:lang w:val="ru-RU"/>
        </w:rPr>
        <w:t xml:space="preserve">, </w:t>
      </w:r>
      <w:r w:rsidR="00E93286">
        <w:rPr>
          <w:lang w:val="ru-RU"/>
        </w:rPr>
        <w:t>заметьте</w:t>
      </w:r>
      <w:r w:rsidR="00E93286" w:rsidRPr="00E93286">
        <w:rPr>
          <w:lang w:val="ru-RU"/>
        </w:rPr>
        <w:t xml:space="preserve">, </w:t>
      </w:r>
      <w:r w:rsidR="00E93286">
        <w:rPr>
          <w:lang w:val="ru-RU"/>
        </w:rPr>
        <w:t>пожалуйста</w:t>
      </w:r>
      <w:r w:rsidR="00E93286" w:rsidRPr="00E93286">
        <w:rPr>
          <w:lang w:val="ru-RU"/>
        </w:rPr>
        <w:t xml:space="preserve">, </w:t>
      </w:r>
      <w:r w:rsidR="00E93286">
        <w:rPr>
          <w:lang w:val="ru-RU"/>
        </w:rPr>
        <w:t>что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государства</w:t>
      </w:r>
      <w:r w:rsidR="00E93286" w:rsidRPr="00E93286">
        <w:rPr>
          <w:lang w:val="ru-RU"/>
        </w:rPr>
        <w:t xml:space="preserve">, </w:t>
      </w:r>
      <w:r w:rsidR="00E93286">
        <w:rPr>
          <w:lang w:val="ru-RU"/>
        </w:rPr>
        <w:t>не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являющиеся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членами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Конвенции</w:t>
      </w:r>
      <w:r w:rsidR="00E93286" w:rsidRPr="00E93286">
        <w:rPr>
          <w:lang w:val="ru-RU"/>
        </w:rPr>
        <w:t xml:space="preserve">, </w:t>
      </w:r>
      <w:r w:rsidR="00E93286">
        <w:rPr>
          <w:lang w:val="ru-RU"/>
        </w:rPr>
        <w:t>имеющие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на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своей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территории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так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называемые</w:t>
      </w:r>
      <w:r w:rsidR="00E93286" w:rsidRPr="00E93286">
        <w:rPr>
          <w:lang w:val="ru-RU"/>
        </w:rPr>
        <w:t xml:space="preserve"> «</w:t>
      </w:r>
      <w:r w:rsidR="00E93286">
        <w:rPr>
          <w:lang w:val="ru-RU"/>
        </w:rPr>
        <w:t>бывшие</w:t>
      </w:r>
      <w:r w:rsidR="00E93286" w:rsidRPr="00E93286">
        <w:rPr>
          <w:lang w:val="ru-RU"/>
        </w:rPr>
        <w:t xml:space="preserve"> </w:t>
      </w:r>
      <w:r w:rsidR="00D20C7A">
        <w:rPr>
          <w:lang w:val="ru-RU"/>
        </w:rPr>
        <w:t>ш</w:t>
      </w:r>
      <w:r w:rsidR="00E93286">
        <w:rPr>
          <w:lang w:val="ru-RU"/>
        </w:rPr>
        <w:t>едевры</w:t>
      </w:r>
      <w:r w:rsidR="00E93286" w:rsidRPr="00E93286">
        <w:rPr>
          <w:lang w:val="ru-RU"/>
        </w:rPr>
        <w:t xml:space="preserve">», </w:t>
      </w:r>
      <w:r w:rsidR="00E93286">
        <w:rPr>
          <w:lang w:val="ru-RU"/>
        </w:rPr>
        <w:t>включённые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в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Репрезентативный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список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нематериального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наследия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человечества</w:t>
      </w:r>
      <w:r w:rsidR="00E93286" w:rsidRPr="00E93286">
        <w:rPr>
          <w:lang w:val="ru-RU"/>
        </w:rPr>
        <w:t xml:space="preserve"> (</w:t>
      </w:r>
      <w:r w:rsidR="00E93286">
        <w:rPr>
          <w:lang w:val="ru-RU"/>
        </w:rPr>
        <w:t>РС</w:t>
      </w:r>
      <w:r w:rsidR="00E93286" w:rsidRPr="00E93286">
        <w:rPr>
          <w:lang w:val="ru-RU"/>
        </w:rPr>
        <w:t xml:space="preserve">), </w:t>
      </w:r>
      <w:r w:rsidR="00E93286">
        <w:rPr>
          <w:lang w:val="ru-RU"/>
        </w:rPr>
        <w:t>обязаны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докладывать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о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них</w:t>
      </w:r>
      <w:r w:rsidR="00E93286" w:rsidRPr="00E93286">
        <w:rPr>
          <w:lang w:val="ru-RU"/>
        </w:rPr>
        <w:t xml:space="preserve"> </w:t>
      </w:r>
      <w:r w:rsidR="00E93286">
        <w:rPr>
          <w:lang w:val="ru-RU"/>
        </w:rPr>
        <w:t>Комитету</w:t>
      </w:r>
      <w:r w:rsidR="00E93286" w:rsidRPr="00E93286">
        <w:rPr>
          <w:lang w:val="ru-RU"/>
        </w:rPr>
        <w:t xml:space="preserve"> </w:t>
      </w:r>
      <w:r w:rsidR="00463A3D" w:rsidRPr="00E93286">
        <w:rPr>
          <w:lang w:val="ru-RU"/>
        </w:rPr>
        <w:t>(</w:t>
      </w:r>
      <w:r w:rsidR="003769D8">
        <w:t>O</w:t>
      </w:r>
      <w:r w:rsidR="00E93286">
        <w:rPr>
          <w:lang w:val="ru-RU"/>
        </w:rPr>
        <w:t>Р</w:t>
      </w:r>
      <w:r w:rsidR="001B319A" w:rsidRPr="00E93286">
        <w:rPr>
          <w:lang w:val="ru-RU"/>
        </w:rPr>
        <w:t xml:space="preserve">, </w:t>
      </w:r>
      <w:r w:rsidR="00E93286">
        <w:rPr>
          <w:lang w:val="ru-RU"/>
        </w:rPr>
        <w:t>пункты</w:t>
      </w:r>
      <w:r w:rsidR="001B319A" w:rsidRPr="00E93286">
        <w:rPr>
          <w:lang w:val="ru-RU"/>
        </w:rPr>
        <w:t xml:space="preserve"> </w:t>
      </w:r>
      <w:r w:rsidR="00463A3D" w:rsidRPr="00E93286">
        <w:rPr>
          <w:lang w:val="ru-RU"/>
        </w:rPr>
        <w:t>59, 60, 168, 169).</w:t>
      </w:r>
    </w:p>
    <w:p w14:paraId="780BB157" w14:textId="50B14F5F" w:rsidR="00463A3D" w:rsidRPr="00683A2F" w:rsidRDefault="00E93286">
      <w:pPr>
        <w:pStyle w:val="Heading4"/>
        <w:rPr>
          <w:lang w:val="ru-RU"/>
        </w:rPr>
      </w:pPr>
      <w:r>
        <w:rPr>
          <w:lang w:val="ru-RU"/>
        </w:rPr>
        <w:t>документы</w:t>
      </w:r>
      <w:r w:rsidRPr="00683A2F">
        <w:rPr>
          <w:lang w:val="ru-RU"/>
        </w:rPr>
        <w:t xml:space="preserve"> </w:t>
      </w:r>
      <w:r>
        <w:rPr>
          <w:lang w:val="ru-RU"/>
        </w:rPr>
        <w:t>о</w:t>
      </w:r>
      <w:r w:rsidRPr="00683A2F">
        <w:rPr>
          <w:lang w:val="ru-RU"/>
        </w:rPr>
        <w:t xml:space="preserve"> </w:t>
      </w:r>
      <w:r>
        <w:rPr>
          <w:lang w:val="ru-RU"/>
        </w:rPr>
        <w:t>ратификации</w:t>
      </w:r>
    </w:p>
    <w:p w14:paraId="739F4D4A" w14:textId="20CFBA5C" w:rsidR="00463A3D" w:rsidRPr="00E93286" w:rsidRDefault="00E93286" w:rsidP="00610280">
      <w:pPr>
        <w:pStyle w:val="Texte1"/>
        <w:rPr>
          <w:lang w:val="ru-RU"/>
        </w:rPr>
      </w:pPr>
      <w:r>
        <w:rPr>
          <w:lang w:val="ru-RU"/>
        </w:rPr>
        <w:t>В</w:t>
      </w:r>
      <w:r w:rsidRPr="00E93286">
        <w:rPr>
          <w:lang w:val="ru-RU"/>
        </w:rPr>
        <w:t xml:space="preserve"> </w:t>
      </w:r>
      <w:r>
        <w:rPr>
          <w:lang w:val="ru-RU"/>
        </w:rPr>
        <w:t>статье</w:t>
      </w:r>
      <w:r w:rsidR="008C42D8">
        <w:rPr>
          <w:lang w:val="en-US"/>
        </w:rPr>
        <w:t> </w:t>
      </w:r>
      <w:r w:rsidR="00463A3D" w:rsidRPr="00E93286">
        <w:rPr>
          <w:lang w:val="ru-RU"/>
        </w:rPr>
        <w:t xml:space="preserve">32 </w:t>
      </w:r>
      <w:r>
        <w:rPr>
          <w:lang w:val="ru-RU"/>
        </w:rPr>
        <w:t>говорится</w:t>
      </w:r>
      <w:r w:rsidRPr="00E93286">
        <w:rPr>
          <w:lang w:val="ru-RU"/>
        </w:rPr>
        <w:t xml:space="preserve">, </w:t>
      </w:r>
      <w:r>
        <w:rPr>
          <w:lang w:val="ru-RU"/>
        </w:rPr>
        <w:t>что</w:t>
      </w:r>
      <w:r w:rsidRPr="00E93286">
        <w:rPr>
          <w:lang w:val="ru-RU"/>
        </w:rPr>
        <w:t xml:space="preserve"> </w:t>
      </w:r>
      <w:r>
        <w:rPr>
          <w:lang w:val="ru-RU"/>
        </w:rPr>
        <w:t>Конвенция</w:t>
      </w:r>
      <w:r w:rsidRPr="00E93286">
        <w:rPr>
          <w:lang w:val="ru-RU"/>
        </w:rPr>
        <w:t xml:space="preserve"> </w:t>
      </w:r>
      <w:r>
        <w:rPr>
          <w:lang w:val="ru-RU"/>
        </w:rPr>
        <w:t>подлежит</w:t>
      </w:r>
      <w:r w:rsidRPr="00E93286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E93286">
        <w:rPr>
          <w:lang w:val="ru-RU"/>
        </w:rPr>
        <w:t xml:space="preserve">, </w:t>
      </w:r>
      <w:r>
        <w:rPr>
          <w:lang w:val="ru-RU"/>
        </w:rPr>
        <w:t>принятию</w:t>
      </w:r>
      <w:r w:rsidRPr="00E93286">
        <w:rPr>
          <w:lang w:val="ru-RU"/>
        </w:rPr>
        <w:t xml:space="preserve"> </w:t>
      </w:r>
      <w:r>
        <w:rPr>
          <w:lang w:val="ru-RU"/>
        </w:rPr>
        <w:t>или</w:t>
      </w:r>
      <w:r w:rsidRPr="00E93286">
        <w:rPr>
          <w:lang w:val="ru-RU"/>
        </w:rPr>
        <w:t xml:space="preserve"> </w:t>
      </w:r>
      <w:r>
        <w:rPr>
          <w:lang w:val="ru-RU"/>
        </w:rPr>
        <w:t>утверждению</w:t>
      </w:r>
      <w:r w:rsidRPr="00E93286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E93286">
        <w:rPr>
          <w:lang w:val="ru-RU"/>
        </w:rPr>
        <w:t>-</w:t>
      </w:r>
      <w:r>
        <w:rPr>
          <w:lang w:val="ru-RU"/>
        </w:rPr>
        <w:t>членами</w:t>
      </w:r>
      <w:r w:rsidRPr="00E93286">
        <w:rPr>
          <w:lang w:val="ru-RU"/>
        </w:rPr>
        <w:t xml:space="preserve"> </w:t>
      </w:r>
      <w:r>
        <w:rPr>
          <w:lang w:val="ru-RU"/>
        </w:rPr>
        <w:t>ЮНЕСКО</w:t>
      </w:r>
      <w:r w:rsidRPr="00E93286">
        <w:rPr>
          <w:lang w:val="ru-RU"/>
        </w:rPr>
        <w:t xml:space="preserve"> </w:t>
      </w:r>
      <w:r>
        <w:rPr>
          <w:lang w:val="ru-RU"/>
        </w:rPr>
        <w:t>в</w:t>
      </w:r>
      <w:r w:rsidRPr="00E93286">
        <w:rPr>
          <w:lang w:val="ru-RU"/>
        </w:rPr>
        <w:t xml:space="preserve"> </w:t>
      </w:r>
      <w:r>
        <w:rPr>
          <w:lang w:val="ru-RU"/>
        </w:rPr>
        <w:t>порядке</w:t>
      </w:r>
      <w:r w:rsidRPr="00E93286">
        <w:rPr>
          <w:lang w:val="ru-RU"/>
        </w:rPr>
        <w:t xml:space="preserve">, </w:t>
      </w:r>
      <w:r>
        <w:rPr>
          <w:lang w:val="ru-RU"/>
        </w:rPr>
        <w:t>предусмотренном</w:t>
      </w:r>
      <w:r w:rsidRPr="00E93286">
        <w:rPr>
          <w:lang w:val="ru-RU"/>
        </w:rPr>
        <w:t xml:space="preserve"> </w:t>
      </w:r>
      <w:r>
        <w:rPr>
          <w:lang w:val="ru-RU"/>
        </w:rPr>
        <w:t>их</w:t>
      </w:r>
      <w:r w:rsidRPr="00E93286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E93286">
        <w:rPr>
          <w:lang w:val="ru-RU"/>
        </w:rPr>
        <w:t xml:space="preserve"> </w:t>
      </w:r>
      <w:r>
        <w:rPr>
          <w:lang w:val="ru-RU"/>
        </w:rPr>
        <w:t>конституционными</w:t>
      </w:r>
      <w:r w:rsidRPr="00E93286">
        <w:rPr>
          <w:lang w:val="ru-RU"/>
        </w:rPr>
        <w:t xml:space="preserve"> </w:t>
      </w:r>
      <w:r>
        <w:rPr>
          <w:lang w:val="ru-RU"/>
        </w:rPr>
        <w:t>процедурами</w:t>
      </w:r>
      <w:r w:rsidRPr="00E93286">
        <w:rPr>
          <w:lang w:val="ru-RU"/>
        </w:rPr>
        <w:t>.</w:t>
      </w:r>
    </w:p>
    <w:p w14:paraId="4165054C" w14:textId="6A45B825" w:rsidR="00463A3D" w:rsidRPr="00BA1A18" w:rsidRDefault="00BA1A18" w:rsidP="00610280">
      <w:pPr>
        <w:pStyle w:val="Texte1"/>
        <w:rPr>
          <w:lang w:val="ru-RU"/>
        </w:rPr>
      </w:pPr>
      <w:r>
        <w:rPr>
          <w:lang w:val="ru-RU"/>
        </w:rPr>
        <w:t>Чтобы</w:t>
      </w:r>
      <w:r w:rsidRPr="00BA1A18">
        <w:rPr>
          <w:lang w:val="ru-RU"/>
        </w:rPr>
        <w:t xml:space="preserve"> </w:t>
      </w:r>
      <w:r>
        <w:rPr>
          <w:lang w:val="ru-RU"/>
        </w:rPr>
        <w:t>стать</w:t>
      </w:r>
      <w:r w:rsidRPr="00BA1A18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BA1A18">
        <w:rPr>
          <w:lang w:val="ru-RU"/>
        </w:rPr>
        <w:t>-</w:t>
      </w:r>
      <w:r>
        <w:rPr>
          <w:lang w:val="ru-RU"/>
        </w:rPr>
        <w:t>участниками</w:t>
      </w:r>
      <w:r w:rsidRPr="00BA1A1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A1A18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BA1A18">
        <w:rPr>
          <w:lang w:val="ru-RU"/>
        </w:rPr>
        <w:t>-</w:t>
      </w:r>
      <w:r>
        <w:rPr>
          <w:lang w:val="ru-RU"/>
        </w:rPr>
        <w:t>члены</w:t>
      </w:r>
      <w:r w:rsidRPr="00BA1A18">
        <w:rPr>
          <w:lang w:val="ru-RU"/>
        </w:rPr>
        <w:t xml:space="preserve"> </w:t>
      </w:r>
      <w:r>
        <w:rPr>
          <w:lang w:val="ru-RU"/>
        </w:rPr>
        <w:t>ЮНЕСКО</w:t>
      </w:r>
      <w:r w:rsidRPr="00BA1A18">
        <w:rPr>
          <w:lang w:val="ru-RU"/>
        </w:rPr>
        <w:t xml:space="preserve"> </w:t>
      </w:r>
      <w:r>
        <w:rPr>
          <w:lang w:val="ru-RU"/>
        </w:rPr>
        <w:t>должны</w:t>
      </w:r>
      <w:r w:rsidRPr="00BA1A18">
        <w:rPr>
          <w:lang w:val="ru-RU"/>
        </w:rPr>
        <w:t xml:space="preserve"> </w:t>
      </w:r>
      <w:r>
        <w:rPr>
          <w:lang w:val="ru-RU"/>
        </w:rPr>
        <w:t>сдать</w:t>
      </w:r>
      <w:r w:rsidRPr="00BA1A18">
        <w:rPr>
          <w:lang w:val="ru-RU"/>
        </w:rPr>
        <w:t xml:space="preserve"> </w:t>
      </w:r>
      <w:r>
        <w:rPr>
          <w:lang w:val="ru-RU"/>
        </w:rPr>
        <w:t>на</w:t>
      </w:r>
      <w:r w:rsidRPr="00BA1A18">
        <w:rPr>
          <w:lang w:val="ru-RU"/>
        </w:rPr>
        <w:t xml:space="preserve"> </w:t>
      </w:r>
      <w:r>
        <w:rPr>
          <w:lang w:val="ru-RU"/>
        </w:rPr>
        <w:t>хранение</w:t>
      </w:r>
      <w:r w:rsidRPr="00BA1A18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BA1A18">
        <w:rPr>
          <w:lang w:val="ru-RU"/>
        </w:rPr>
        <w:t xml:space="preserve"> </w:t>
      </w:r>
      <w:r>
        <w:rPr>
          <w:lang w:val="ru-RU"/>
        </w:rPr>
        <w:t>директору</w:t>
      </w:r>
      <w:r w:rsidRPr="00BA1A18">
        <w:rPr>
          <w:lang w:val="ru-RU"/>
        </w:rPr>
        <w:t xml:space="preserve"> </w:t>
      </w:r>
      <w:r>
        <w:rPr>
          <w:lang w:val="ru-RU"/>
        </w:rPr>
        <w:t>ЮНЕСКО</w:t>
      </w:r>
      <w:r w:rsidRPr="00BA1A18">
        <w:rPr>
          <w:lang w:val="ru-RU"/>
        </w:rPr>
        <w:t xml:space="preserve"> </w:t>
      </w:r>
      <w:r>
        <w:rPr>
          <w:lang w:val="ru-RU"/>
        </w:rPr>
        <w:t>ратификационные</w:t>
      </w:r>
      <w:r w:rsidRPr="00BA1A18">
        <w:rPr>
          <w:lang w:val="ru-RU"/>
        </w:rPr>
        <w:t xml:space="preserve"> </w:t>
      </w:r>
      <w:r>
        <w:rPr>
          <w:lang w:val="ru-RU"/>
        </w:rPr>
        <w:t>грамоты</w:t>
      </w:r>
      <w:r w:rsidRPr="00BA1A18">
        <w:rPr>
          <w:lang w:val="ru-RU"/>
        </w:rPr>
        <w:t xml:space="preserve">, </w:t>
      </w:r>
      <w:r>
        <w:rPr>
          <w:lang w:val="ru-RU"/>
        </w:rPr>
        <w:t>документы</w:t>
      </w:r>
      <w:r w:rsidRPr="00BA1A18">
        <w:rPr>
          <w:lang w:val="ru-RU"/>
        </w:rPr>
        <w:t xml:space="preserve"> </w:t>
      </w:r>
      <w:r>
        <w:rPr>
          <w:lang w:val="ru-RU"/>
        </w:rPr>
        <w:t>о</w:t>
      </w:r>
      <w:r w:rsidRPr="00BA1A18">
        <w:rPr>
          <w:lang w:val="ru-RU"/>
        </w:rPr>
        <w:t xml:space="preserve"> </w:t>
      </w:r>
      <w:r>
        <w:rPr>
          <w:lang w:val="ru-RU"/>
        </w:rPr>
        <w:t>принятии</w:t>
      </w:r>
      <w:r w:rsidRPr="00BA1A18">
        <w:rPr>
          <w:lang w:val="ru-RU"/>
        </w:rPr>
        <w:t xml:space="preserve"> </w:t>
      </w:r>
      <w:r>
        <w:rPr>
          <w:lang w:val="ru-RU"/>
        </w:rPr>
        <w:t>или</w:t>
      </w:r>
      <w:r w:rsidRPr="00BA1A18">
        <w:rPr>
          <w:lang w:val="ru-RU"/>
        </w:rPr>
        <w:t xml:space="preserve"> </w:t>
      </w:r>
      <w:r>
        <w:rPr>
          <w:lang w:val="ru-RU"/>
        </w:rPr>
        <w:t>утверждении</w:t>
      </w:r>
      <w:r w:rsidRPr="00BA1A18">
        <w:rPr>
          <w:lang w:val="ru-RU"/>
        </w:rPr>
        <w:t xml:space="preserve">, </w:t>
      </w:r>
      <w:r>
        <w:rPr>
          <w:lang w:val="ru-RU"/>
        </w:rPr>
        <w:t>надлежащим образом подписанные главой государства, правительства или Министром иностранных дел. Документ должен быть составлен на одном из шести официальных языков системы ООН, а если он составлен на другом языке, то к нему должен прилагаться официальный перевод на один из этих шести языков.</w:t>
      </w:r>
    </w:p>
    <w:p w14:paraId="5B89005C" w14:textId="6BECDFF5" w:rsidR="00463A3D" w:rsidRPr="004419AA" w:rsidRDefault="003038AA" w:rsidP="00610280">
      <w:pPr>
        <w:pStyle w:val="Texte1"/>
        <w:rPr>
          <w:lang w:val="ru-RU"/>
        </w:rPr>
      </w:pPr>
      <w:r w:rsidRPr="00473E47">
        <w:rPr>
          <w:noProof/>
          <w:lang w:val="fr-FR" w:eastAsia="zh-TW"/>
        </w:rPr>
        <w:drawing>
          <wp:anchor distT="0" distB="0" distL="114300" distR="114300" simplePos="0" relativeHeight="251667456" behindDoc="0" locked="1" layoutInCell="1" allowOverlap="0" wp14:anchorId="1605400F" wp14:editId="72A20F25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AA">
        <w:rPr>
          <w:lang w:val="ru-RU"/>
        </w:rPr>
        <w:t>Образец ратификационной грамоты доступен он-лайн (см. также Раздаточный материал 1 к разделу 17):</w:t>
      </w:r>
      <w:r w:rsidR="00463A3D" w:rsidRPr="004419AA">
        <w:rPr>
          <w:lang w:val="ru-RU"/>
        </w:rPr>
        <w:t xml:space="preserve"> </w:t>
      </w:r>
      <w:hyperlink r:id="rId13" w:history="1">
        <w:r w:rsidR="00463A3D" w:rsidRPr="00610280">
          <w:t>http</w:t>
        </w:r>
        <w:r w:rsidR="00463A3D" w:rsidRPr="004419AA">
          <w:rPr>
            <w:lang w:val="ru-RU"/>
          </w:rPr>
          <w:t>://</w:t>
        </w:r>
        <w:r w:rsidR="00463A3D" w:rsidRPr="00610280">
          <w:t>www</w:t>
        </w:r>
        <w:r w:rsidR="00463A3D" w:rsidRPr="004419AA">
          <w:rPr>
            <w:lang w:val="ru-RU"/>
          </w:rPr>
          <w:t>.</w:t>
        </w:r>
        <w:r w:rsidR="00463A3D" w:rsidRPr="00610280">
          <w:t>unesco</w:t>
        </w:r>
        <w:r w:rsidR="00463A3D" w:rsidRPr="004419AA">
          <w:rPr>
            <w:lang w:val="ru-RU"/>
          </w:rPr>
          <w:t>.</w:t>
        </w:r>
        <w:r w:rsidR="00463A3D" w:rsidRPr="00610280">
          <w:t>org</w:t>
        </w:r>
        <w:r w:rsidR="00463A3D" w:rsidRPr="004419AA">
          <w:rPr>
            <w:lang w:val="ru-RU"/>
          </w:rPr>
          <w:t>/</w:t>
        </w:r>
        <w:r w:rsidR="00463A3D" w:rsidRPr="00610280">
          <w:t>culture</w:t>
        </w:r>
        <w:r w:rsidR="00463A3D" w:rsidRPr="004419AA">
          <w:rPr>
            <w:lang w:val="ru-RU"/>
          </w:rPr>
          <w:t>/</w:t>
        </w:r>
        <w:r w:rsidR="00463A3D" w:rsidRPr="00610280">
          <w:t>ich</w:t>
        </w:r>
        <w:r w:rsidR="00463A3D" w:rsidRPr="004419AA">
          <w:rPr>
            <w:lang w:val="ru-RU"/>
          </w:rPr>
          <w:t>/</w:t>
        </w:r>
        <w:r w:rsidR="00463A3D" w:rsidRPr="00610280">
          <w:t>index</w:t>
        </w:r>
        <w:r w:rsidR="00463A3D" w:rsidRPr="004419AA">
          <w:rPr>
            <w:lang w:val="ru-RU"/>
          </w:rPr>
          <w:t>.</w:t>
        </w:r>
        <w:r w:rsidR="00463A3D" w:rsidRPr="00610280">
          <w:t>php</w:t>
        </w:r>
        <w:r w:rsidR="00463A3D" w:rsidRPr="004419AA">
          <w:rPr>
            <w:lang w:val="ru-RU"/>
          </w:rPr>
          <w:t>?</w:t>
        </w:r>
        <w:r w:rsidR="00463A3D" w:rsidRPr="00610280">
          <w:t>lg</w:t>
        </w:r>
        <w:r w:rsidR="00463A3D" w:rsidRPr="004419AA">
          <w:rPr>
            <w:lang w:val="ru-RU"/>
          </w:rPr>
          <w:t>=</w:t>
        </w:r>
        <w:r w:rsidR="00463A3D" w:rsidRPr="00610280">
          <w:t>en</w:t>
        </w:r>
        <w:r w:rsidR="00463A3D" w:rsidRPr="004419AA">
          <w:rPr>
            <w:lang w:val="ru-RU"/>
          </w:rPr>
          <w:t>&amp;</w:t>
        </w:r>
        <w:r w:rsidR="00463A3D" w:rsidRPr="00610280">
          <w:t>pg</w:t>
        </w:r>
        <w:r w:rsidR="00463A3D" w:rsidRPr="004419AA">
          <w:rPr>
            <w:lang w:val="ru-RU"/>
          </w:rPr>
          <w:t>=00023</w:t>
        </w:r>
      </w:hyperlink>
    </w:p>
    <w:p w14:paraId="31DFBBC3" w14:textId="6A0C8A02" w:rsidR="00463A3D" w:rsidRPr="00683A2F" w:rsidRDefault="004419AA" w:rsidP="00610280">
      <w:pPr>
        <w:pStyle w:val="Texte1"/>
        <w:rPr>
          <w:lang w:val="ru-RU"/>
        </w:rPr>
      </w:pPr>
      <w:r>
        <w:rPr>
          <w:lang w:val="ru-RU"/>
        </w:rPr>
        <w:t>Перед</w:t>
      </w:r>
      <w:r w:rsidRPr="007A562E">
        <w:rPr>
          <w:lang w:val="ru-RU"/>
        </w:rPr>
        <w:t xml:space="preserve"> </w:t>
      </w:r>
      <w:r>
        <w:rPr>
          <w:lang w:val="ru-RU"/>
        </w:rPr>
        <w:t>принятием</w:t>
      </w:r>
      <w:r w:rsidRPr="007A562E">
        <w:rPr>
          <w:lang w:val="ru-RU"/>
        </w:rPr>
        <w:t xml:space="preserve"> </w:t>
      </w:r>
      <w:r>
        <w:rPr>
          <w:lang w:val="ru-RU"/>
        </w:rPr>
        <w:t>на</w:t>
      </w:r>
      <w:r w:rsidRPr="007A562E">
        <w:rPr>
          <w:lang w:val="ru-RU"/>
        </w:rPr>
        <w:t xml:space="preserve"> </w:t>
      </w:r>
      <w:r>
        <w:rPr>
          <w:lang w:val="ru-RU"/>
        </w:rPr>
        <w:t>хранение</w:t>
      </w:r>
      <w:r w:rsidRPr="007A562E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7A562E">
        <w:rPr>
          <w:lang w:val="ru-RU"/>
        </w:rPr>
        <w:t xml:space="preserve"> </w:t>
      </w:r>
      <w:r>
        <w:rPr>
          <w:lang w:val="ru-RU"/>
        </w:rPr>
        <w:t>диркектором</w:t>
      </w:r>
      <w:r w:rsidRPr="007A562E">
        <w:rPr>
          <w:lang w:val="ru-RU"/>
        </w:rPr>
        <w:t xml:space="preserve"> </w:t>
      </w:r>
      <w:r>
        <w:rPr>
          <w:lang w:val="ru-RU"/>
        </w:rPr>
        <w:t>ЮНЕСКО</w:t>
      </w:r>
      <w:r w:rsidRPr="007A562E">
        <w:rPr>
          <w:lang w:val="ru-RU"/>
        </w:rPr>
        <w:t xml:space="preserve"> </w:t>
      </w:r>
      <w:r>
        <w:rPr>
          <w:lang w:val="ru-RU"/>
        </w:rPr>
        <w:t>ратификационная</w:t>
      </w:r>
      <w:r w:rsidRPr="007A562E">
        <w:rPr>
          <w:lang w:val="ru-RU"/>
        </w:rPr>
        <w:t xml:space="preserve"> </w:t>
      </w:r>
      <w:r>
        <w:rPr>
          <w:lang w:val="ru-RU"/>
        </w:rPr>
        <w:t>грамота</w:t>
      </w:r>
      <w:r w:rsidRPr="007A562E">
        <w:rPr>
          <w:lang w:val="ru-RU"/>
        </w:rPr>
        <w:t xml:space="preserve"> </w:t>
      </w:r>
      <w:r>
        <w:rPr>
          <w:lang w:val="ru-RU"/>
        </w:rPr>
        <w:t>изучается</w:t>
      </w:r>
      <w:r w:rsidRPr="007A562E">
        <w:rPr>
          <w:lang w:val="ru-RU"/>
        </w:rPr>
        <w:t xml:space="preserve"> </w:t>
      </w:r>
      <w:r>
        <w:rPr>
          <w:lang w:val="ru-RU"/>
        </w:rPr>
        <w:t>Отделом</w:t>
      </w:r>
      <w:r w:rsidRPr="007A562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A562E">
        <w:rPr>
          <w:lang w:val="ru-RU"/>
        </w:rPr>
        <w:t xml:space="preserve"> </w:t>
      </w:r>
      <w:r>
        <w:rPr>
          <w:lang w:val="ru-RU"/>
        </w:rPr>
        <w:t>регламентации</w:t>
      </w:r>
      <w:r w:rsidRPr="007A562E">
        <w:rPr>
          <w:lang w:val="ru-RU"/>
        </w:rPr>
        <w:t xml:space="preserve"> </w:t>
      </w:r>
      <w:r>
        <w:rPr>
          <w:lang w:val="ru-RU"/>
        </w:rPr>
        <w:t>и</w:t>
      </w:r>
      <w:r w:rsidRPr="007A562E">
        <w:rPr>
          <w:lang w:val="ru-RU"/>
        </w:rPr>
        <w:t xml:space="preserve"> </w:t>
      </w:r>
      <w:r>
        <w:rPr>
          <w:lang w:val="ru-RU"/>
        </w:rPr>
        <w:t>правовых</w:t>
      </w:r>
      <w:r w:rsidRPr="007A562E">
        <w:rPr>
          <w:lang w:val="ru-RU"/>
        </w:rPr>
        <w:t xml:space="preserve"> </w:t>
      </w:r>
      <w:r>
        <w:rPr>
          <w:lang w:val="ru-RU"/>
        </w:rPr>
        <w:t>вопросов</w:t>
      </w:r>
      <w:r w:rsidRPr="007A562E">
        <w:rPr>
          <w:lang w:val="ru-RU"/>
        </w:rPr>
        <w:t xml:space="preserve"> </w:t>
      </w:r>
      <w:r>
        <w:rPr>
          <w:lang w:val="ru-RU"/>
        </w:rPr>
        <w:t>ЮНЕСКО</w:t>
      </w:r>
      <w:r w:rsidR="007A562E">
        <w:rPr>
          <w:lang w:val="ru-RU"/>
        </w:rPr>
        <w:t xml:space="preserve"> на предмет правильности составления. </w:t>
      </w:r>
      <w:r w:rsidR="00702EC2">
        <w:rPr>
          <w:lang w:val="ru-RU"/>
        </w:rPr>
        <w:t>Если она составлена неправильно, с соответствующим государством будет установлен контакт с целью урегулирования ситуации. Это может значительно задержать дату присоединения государства к Конвенции</w:t>
      </w:r>
      <w:r w:rsidR="00463A3D" w:rsidRPr="00683A2F">
        <w:rPr>
          <w:lang w:val="ru-RU"/>
        </w:rPr>
        <w:t>.</w:t>
      </w:r>
    </w:p>
    <w:p w14:paraId="6F3308B8" w14:textId="7CBF1124" w:rsidR="00463A3D" w:rsidRPr="00683A2F" w:rsidRDefault="00683A2F" w:rsidP="00463A3D">
      <w:pPr>
        <w:pStyle w:val="Heading4"/>
        <w:rPr>
          <w:lang w:val="ru-RU"/>
        </w:rPr>
      </w:pPr>
      <w:r>
        <w:rPr>
          <w:lang w:val="ru-RU"/>
        </w:rPr>
        <w:t>заявления, сделанные во время ратификации</w:t>
      </w:r>
    </w:p>
    <w:p w14:paraId="13E275BB" w14:textId="7AE7B279" w:rsidR="00463A3D" w:rsidRPr="00683A2F" w:rsidRDefault="00683A2F" w:rsidP="00610280">
      <w:pPr>
        <w:pStyle w:val="Texte1"/>
        <w:rPr>
          <w:lang w:val="ru-RU"/>
        </w:rPr>
      </w:pPr>
      <w:r>
        <w:rPr>
          <w:lang w:val="ru-RU"/>
        </w:rPr>
        <w:t>В момент</w:t>
      </w:r>
      <w:r w:rsidRPr="00683A2F">
        <w:rPr>
          <w:lang w:val="ru-RU"/>
        </w:rPr>
        <w:t xml:space="preserve"> </w:t>
      </w:r>
      <w:r>
        <w:rPr>
          <w:lang w:val="ru-RU"/>
        </w:rPr>
        <w:t>сдачи</w:t>
      </w:r>
      <w:r w:rsidRPr="00683A2F">
        <w:rPr>
          <w:lang w:val="ru-RU"/>
        </w:rPr>
        <w:t xml:space="preserve"> </w:t>
      </w:r>
      <w:r>
        <w:rPr>
          <w:lang w:val="ru-RU"/>
        </w:rPr>
        <w:t>на</w:t>
      </w:r>
      <w:r w:rsidRPr="00683A2F">
        <w:rPr>
          <w:lang w:val="ru-RU"/>
        </w:rPr>
        <w:t xml:space="preserve"> </w:t>
      </w:r>
      <w:r>
        <w:rPr>
          <w:lang w:val="ru-RU"/>
        </w:rPr>
        <w:t>хранение</w:t>
      </w:r>
      <w:r w:rsidRPr="00683A2F">
        <w:rPr>
          <w:lang w:val="ru-RU"/>
        </w:rPr>
        <w:t xml:space="preserve"> </w:t>
      </w:r>
      <w:r>
        <w:rPr>
          <w:lang w:val="ru-RU"/>
        </w:rPr>
        <w:t>ратификационной</w:t>
      </w:r>
      <w:r w:rsidRPr="00683A2F">
        <w:rPr>
          <w:lang w:val="ru-RU"/>
        </w:rPr>
        <w:t xml:space="preserve"> </w:t>
      </w:r>
      <w:r>
        <w:rPr>
          <w:lang w:val="ru-RU"/>
        </w:rPr>
        <w:t>грамоты</w:t>
      </w:r>
      <w:r w:rsidRPr="00683A2F">
        <w:rPr>
          <w:lang w:val="ru-RU"/>
        </w:rPr>
        <w:t xml:space="preserve"> </w:t>
      </w:r>
      <w:r>
        <w:rPr>
          <w:lang w:val="ru-RU"/>
        </w:rPr>
        <w:t>или</w:t>
      </w:r>
      <w:r w:rsidRPr="00683A2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683A2F">
        <w:rPr>
          <w:lang w:val="ru-RU"/>
        </w:rPr>
        <w:t xml:space="preserve"> </w:t>
      </w:r>
      <w:r>
        <w:rPr>
          <w:lang w:val="ru-RU"/>
        </w:rPr>
        <w:t>о</w:t>
      </w:r>
      <w:r w:rsidRPr="00683A2F">
        <w:rPr>
          <w:lang w:val="ru-RU"/>
        </w:rPr>
        <w:t xml:space="preserve"> </w:t>
      </w:r>
      <w:r>
        <w:rPr>
          <w:lang w:val="ru-RU"/>
        </w:rPr>
        <w:t>принятии</w:t>
      </w:r>
      <w:r w:rsidRPr="00683A2F">
        <w:rPr>
          <w:lang w:val="ru-RU"/>
        </w:rPr>
        <w:t xml:space="preserve">, </w:t>
      </w:r>
      <w:r>
        <w:rPr>
          <w:lang w:val="ru-RU"/>
        </w:rPr>
        <w:t>утверждении</w:t>
      </w:r>
      <w:r w:rsidRPr="00683A2F">
        <w:rPr>
          <w:lang w:val="ru-RU"/>
        </w:rPr>
        <w:t xml:space="preserve"> </w:t>
      </w:r>
      <w:r>
        <w:rPr>
          <w:lang w:val="ru-RU"/>
        </w:rPr>
        <w:t>или</w:t>
      </w:r>
      <w:r w:rsidRPr="00683A2F">
        <w:rPr>
          <w:lang w:val="ru-RU"/>
        </w:rPr>
        <w:t xml:space="preserve"> </w:t>
      </w:r>
      <w:r>
        <w:rPr>
          <w:lang w:val="ru-RU"/>
        </w:rPr>
        <w:t>присоединении</w:t>
      </w:r>
      <w:r w:rsidRPr="00683A2F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683A2F">
        <w:rPr>
          <w:lang w:val="ru-RU"/>
        </w:rPr>
        <w:t xml:space="preserve"> </w:t>
      </w:r>
      <w:r>
        <w:rPr>
          <w:lang w:val="ru-RU"/>
        </w:rPr>
        <w:t>может</w:t>
      </w:r>
      <w:r w:rsidRPr="00683A2F">
        <w:rPr>
          <w:lang w:val="ru-RU"/>
        </w:rPr>
        <w:t xml:space="preserve"> </w:t>
      </w:r>
      <w:r>
        <w:rPr>
          <w:lang w:val="ru-RU"/>
        </w:rPr>
        <w:t>заявить</w:t>
      </w:r>
      <w:r w:rsidRPr="00683A2F">
        <w:rPr>
          <w:lang w:val="ru-RU"/>
        </w:rPr>
        <w:t xml:space="preserve">, </w:t>
      </w:r>
      <w:r>
        <w:rPr>
          <w:lang w:val="ru-RU"/>
        </w:rPr>
        <w:t>что</w:t>
      </w:r>
      <w:r w:rsidRPr="00683A2F">
        <w:rPr>
          <w:lang w:val="ru-RU"/>
        </w:rPr>
        <w:t xml:space="preserve"> </w:t>
      </w:r>
      <w:r>
        <w:rPr>
          <w:lang w:val="ru-RU"/>
        </w:rPr>
        <w:t>оно</w:t>
      </w:r>
      <w:r w:rsidRPr="00683A2F">
        <w:rPr>
          <w:lang w:val="ru-RU"/>
        </w:rPr>
        <w:t xml:space="preserve"> </w:t>
      </w:r>
      <w:r>
        <w:rPr>
          <w:lang w:val="ru-RU"/>
        </w:rPr>
        <w:t>не</w:t>
      </w:r>
      <w:r w:rsidRPr="00683A2F">
        <w:rPr>
          <w:lang w:val="ru-RU"/>
        </w:rPr>
        <w:t xml:space="preserve"> </w:t>
      </w:r>
      <w:r>
        <w:rPr>
          <w:lang w:val="ru-RU"/>
        </w:rPr>
        <w:t>будет</w:t>
      </w:r>
      <w:r w:rsidRPr="00683A2F">
        <w:rPr>
          <w:lang w:val="ru-RU"/>
        </w:rPr>
        <w:t xml:space="preserve"> </w:t>
      </w:r>
      <w:r>
        <w:rPr>
          <w:lang w:val="ru-RU"/>
        </w:rPr>
        <w:t>связано</w:t>
      </w:r>
      <w:r w:rsidRPr="00683A2F">
        <w:rPr>
          <w:lang w:val="ru-RU"/>
        </w:rPr>
        <w:t xml:space="preserve"> </w:t>
      </w:r>
      <w:r>
        <w:rPr>
          <w:lang w:val="ru-RU"/>
        </w:rPr>
        <w:t>статьёй</w:t>
      </w:r>
      <w:r w:rsidRPr="00683A2F">
        <w:rPr>
          <w:lang w:val="en-US"/>
        </w:rPr>
        <w:t> </w:t>
      </w:r>
      <w:r w:rsidRPr="00683A2F">
        <w:rPr>
          <w:lang w:val="ru-RU"/>
        </w:rPr>
        <w:t>26.1</w:t>
      </w:r>
      <w:r>
        <w:rPr>
          <w:lang w:val="ru-RU"/>
        </w:rPr>
        <w:t xml:space="preserve"> Конвенции (см. статью </w:t>
      </w:r>
      <w:r w:rsidR="00463A3D" w:rsidRPr="00683A2F">
        <w:rPr>
          <w:lang w:val="ru-RU"/>
        </w:rPr>
        <w:t xml:space="preserve">26.2). </w:t>
      </w:r>
      <w:r>
        <w:rPr>
          <w:lang w:val="ru-RU"/>
        </w:rPr>
        <w:t>Государство</w:t>
      </w:r>
      <w:r w:rsidRPr="00683A2F">
        <w:rPr>
          <w:lang w:val="ru-RU"/>
        </w:rPr>
        <w:t xml:space="preserve"> </w:t>
      </w:r>
      <w:r>
        <w:rPr>
          <w:lang w:val="ru-RU"/>
        </w:rPr>
        <w:t>может</w:t>
      </w:r>
      <w:r w:rsidRPr="00683A2F">
        <w:rPr>
          <w:lang w:val="ru-RU"/>
        </w:rPr>
        <w:t xml:space="preserve"> </w:t>
      </w:r>
      <w:r>
        <w:rPr>
          <w:lang w:val="ru-RU"/>
        </w:rPr>
        <w:t>также</w:t>
      </w:r>
      <w:r w:rsidRPr="00683A2F">
        <w:rPr>
          <w:lang w:val="ru-RU"/>
        </w:rPr>
        <w:t xml:space="preserve"> </w:t>
      </w:r>
      <w:r>
        <w:rPr>
          <w:lang w:val="ru-RU"/>
        </w:rPr>
        <w:lastRenderedPageBreak/>
        <w:t>заявить</w:t>
      </w:r>
      <w:r w:rsidRPr="00683A2F">
        <w:rPr>
          <w:lang w:val="ru-RU"/>
        </w:rPr>
        <w:t xml:space="preserve">, </w:t>
      </w:r>
      <w:r>
        <w:rPr>
          <w:lang w:val="ru-RU"/>
        </w:rPr>
        <w:t>что</w:t>
      </w:r>
      <w:r w:rsidRPr="00683A2F">
        <w:rPr>
          <w:lang w:val="ru-RU"/>
        </w:rPr>
        <w:t xml:space="preserve"> </w:t>
      </w:r>
      <w:r>
        <w:rPr>
          <w:lang w:val="ru-RU"/>
        </w:rPr>
        <w:t>оно</w:t>
      </w:r>
      <w:r w:rsidRPr="00683A2F">
        <w:rPr>
          <w:lang w:val="ru-RU"/>
        </w:rPr>
        <w:t xml:space="preserve"> </w:t>
      </w:r>
      <w:r>
        <w:rPr>
          <w:lang w:val="ru-RU"/>
        </w:rPr>
        <w:t>не</w:t>
      </w:r>
      <w:r w:rsidRPr="00683A2F">
        <w:rPr>
          <w:lang w:val="ru-RU"/>
        </w:rPr>
        <w:t xml:space="preserve"> </w:t>
      </w:r>
      <w:r>
        <w:rPr>
          <w:lang w:val="ru-RU"/>
        </w:rPr>
        <w:t>будет</w:t>
      </w:r>
      <w:r w:rsidRPr="00683A2F">
        <w:rPr>
          <w:lang w:val="ru-RU"/>
        </w:rPr>
        <w:t xml:space="preserve"> </w:t>
      </w:r>
      <w:r>
        <w:rPr>
          <w:lang w:val="ru-RU"/>
        </w:rPr>
        <w:t>связано</w:t>
      </w:r>
      <w:r w:rsidRPr="00683A2F">
        <w:rPr>
          <w:lang w:val="ru-RU"/>
        </w:rPr>
        <w:t xml:space="preserve"> </w:t>
      </w:r>
      <w:r>
        <w:rPr>
          <w:lang w:val="ru-RU"/>
        </w:rPr>
        <w:t>другими</w:t>
      </w:r>
      <w:r w:rsidRPr="00683A2F">
        <w:rPr>
          <w:lang w:val="ru-RU"/>
        </w:rPr>
        <w:t xml:space="preserve"> </w:t>
      </w:r>
      <w:r>
        <w:rPr>
          <w:lang w:val="ru-RU"/>
        </w:rPr>
        <w:t>статьями</w:t>
      </w:r>
      <w:r w:rsidRPr="00683A2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83A2F">
        <w:rPr>
          <w:lang w:val="ru-RU"/>
        </w:rPr>
        <w:t xml:space="preserve">, </w:t>
      </w:r>
      <w:r>
        <w:rPr>
          <w:lang w:val="ru-RU"/>
        </w:rPr>
        <w:t>настолько</w:t>
      </w:r>
      <w:r w:rsidRPr="00683A2F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683A2F">
        <w:rPr>
          <w:lang w:val="ru-RU"/>
        </w:rPr>
        <w:t xml:space="preserve"> </w:t>
      </w:r>
      <w:r>
        <w:rPr>
          <w:lang w:val="ru-RU"/>
        </w:rPr>
        <w:t>это</w:t>
      </w:r>
      <w:r w:rsidRPr="00683A2F">
        <w:rPr>
          <w:lang w:val="ru-RU"/>
        </w:rPr>
        <w:t xml:space="preserve"> </w:t>
      </w:r>
      <w:r>
        <w:rPr>
          <w:lang w:val="ru-RU"/>
        </w:rPr>
        <w:t>не</w:t>
      </w:r>
      <w:r w:rsidRPr="00683A2F">
        <w:rPr>
          <w:lang w:val="ru-RU"/>
        </w:rPr>
        <w:t xml:space="preserve"> </w:t>
      </w:r>
      <w:r>
        <w:rPr>
          <w:lang w:val="ru-RU"/>
        </w:rPr>
        <w:t>противоречит</w:t>
      </w:r>
      <w:r w:rsidRPr="00683A2F">
        <w:rPr>
          <w:lang w:val="ru-RU"/>
        </w:rPr>
        <w:t xml:space="preserve"> </w:t>
      </w:r>
      <w:r>
        <w:rPr>
          <w:lang w:val="ru-RU"/>
        </w:rPr>
        <w:t>объекту и цели Конвенции</w:t>
      </w:r>
      <w:r w:rsidR="00463A3D" w:rsidRPr="00683A2F">
        <w:rPr>
          <w:lang w:val="ru-RU"/>
        </w:rPr>
        <w:t>.</w:t>
      </w:r>
    </w:p>
    <w:p w14:paraId="1BEBA710" w14:textId="3CF54A36" w:rsidR="00463A3D" w:rsidRPr="00FA05A7" w:rsidRDefault="003038AA" w:rsidP="00610280">
      <w:pPr>
        <w:pStyle w:val="Texte1"/>
        <w:rPr>
          <w:lang w:val="ru-RU"/>
        </w:rPr>
      </w:pPr>
      <w:r w:rsidRPr="00473E47">
        <w:rPr>
          <w:noProof/>
          <w:lang w:val="fr-FR" w:eastAsia="zh-TW"/>
        </w:rPr>
        <w:drawing>
          <wp:anchor distT="0" distB="0" distL="114300" distR="114300" simplePos="0" relativeHeight="251669504" behindDoc="0" locked="1" layoutInCell="1" allowOverlap="0" wp14:anchorId="2673400A" wp14:editId="4E2C0503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A7">
        <w:rPr>
          <w:lang w:val="ru-RU"/>
        </w:rPr>
        <w:t>Некоторые</w:t>
      </w:r>
      <w:r w:rsidR="00683A2F" w:rsidRPr="00FA05A7">
        <w:rPr>
          <w:lang w:val="ru-RU"/>
        </w:rPr>
        <w:t xml:space="preserve"> </w:t>
      </w:r>
      <w:r w:rsidR="00683A2F">
        <w:rPr>
          <w:lang w:val="ru-RU"/>
        </w:rPr>
        <w:t>государств</w:t>
      </w:r>
      <w:r w:rsidR="00FA05A7">
        <w:rPr>
          <w:lang w:val="ru-RU"/>
        </w:rPr>
        <w:t>а</w:t>
      </w:r>
      <w:r w:rsidR="00683A2F" w:rsidRPr="00FA05A7">
        <w:rPr>
          <w:lang w:val="ru-RU"/>
        </w:rPr>
        <w:t xml:space="preserve"> </w:t>
      </w:r>
      <w:r w:rsidR="00683A2F">
        <w:rPr>
          <w:lang w:val="ru-RU"/>
        </w:rPr>
        <w:t>сделали</w:t>
      </w:r>
      <w:r w:rsidR="00683A2F" w:rsidRPr="00FA05A7">
        <w:rPr>
          <w:lang w:val="ru-RU"/>
        </w:rPr>
        <w:t xml:space="preserve"> </w:t>
      </w:r>
      <w:r w:rsidR="00683A2F">
        <w:rPr>
          <w:lang w:val="ru-RU"/>
        </w:rPr>
        <w:t>заявления</w:t>
      </w:r>
      <w:r w:rsidR="00683A2F" w:rsidRPr="00FA05A7">
        <w:rPr>
          <w:lang w:val="ru-RU"/>
        </w:rPr>
        <w:t xml:space="preserve"> </w:t>
      </w:r>
      <w:r w:rsidR="00683A2F">
        <w:rPr>
          <w:lang w:val="ru-RU"/>
        </w:rPr>
        <w:t>при</w:t>
      </w:r>
      <w:r w:rsidR="00683A2F" w:rsidRPr="00FA05A7">
        <w:rPr>
          <w:lang w:val="ru-RU"/>
        </w:rPr>
        <w:t xml:space="preserve"> </w:t>
      </w:r>
      <w:r w:rsidR="00683A2F">
        <w:rPr>
          <w:lang w:val="ru-RU"/>
        </w:rPr>
        <w:t>сдаче</w:t>
      </w:r>
      <w:r w:rsidR="00683A2F" w:rsidRPr="00FA05A7">
        <w:rPr>
          <w:lang w:val="ru-RU"/>
        </w:rPr>
        <w:t xml:space="preserve"> </w:t>
      </w:r>
      <w:r w:rsidR="00FA05A7">
        <w:rPr>
          <w:lang w:val="ru-RU"/>
        </w:rPr>
        <w:t>на</w:t>
      </w:r>
      <w:r w:rsidR="00FA05A7" w:rsidRPr="00FA05A7">
        <w:rPr>
          <w:lang w:val="ru-RU"/>
        </w:rPr>
        <w:t xml:space="preserve"> </w:t>
      </w:r>
      <w:r w:rsidR="00FA05A7">
        <w:rPr>
          <w:lang w:val="ru-RU"/>
        </w:rPr>
        <w:t>хранение</w:t>
      </w:r>
      <w:r w:rsidR="00FA05A7" w:rsidRPr="00FA05A7">
        <w:rPr>
          <w:lang w:val="ru-RU"/>
        </w:rPr>
        <w:t xml:space="preserve"> </w:t>
      </w:r>
      <w:r w:rsidR="00FA05A7">
        <w:rPr>
          <w:lang w:val="ru-RU"/>
        </w:rPr>
        <w:t>в</w:t>
      </w:r>
      <w:r w:rsidR="00FA05A7" w:rsidRPr="00FA05A7">
        <w:rPr>
          <w:lang w:val="ru-RU"/>
        </w:rPr>
        <w:t xml:space="preserve"> </w:t>
      </w:r>
      <w:r w:rsidR="00FA05A7">
        <w:rPr>
          <w:lang w:val="ru-RU"/>
        </w:rPr>
        <w:t>ЮНЕСКО</w:t>
      </w:r>
      <w:r w:rsidR="00FA05A7" w:rsidRPr="00FA05A7">
        <w:rPr>
          <w:lang w:val="ru-RU"/>
        </w:rPr>
        <w:t xml:space="preserve"> </w:t>
      </w:r>
      <w:r w:rsidR="00FA05A7">
        <w:rPr>
          <w:lang w:val="ru-RU"/>
        </w:rPr>
        <w:t>своих</w:t>
      </w:r>
      <w:r w:rsidR="00FA05A7" w:rsidRPr="00FA05A7">
        <w:rPr>
          <w:lang w:val="ru-RU"/>
        </w:rPr>
        <w:t xml:space="preserve"> </w:t>
      </w:r>
      <w:r w:rsidR="00FA05A7">
        <w:rPr>
          <w:lang w:val="ru-RU"/>
        </w:rPr>
        <w:t>ратификационных</w:t>
      </w:r>
      <w:r w:rsidR="00FA05A7" w:rsidRPr="00FA05A7">
        <w:rPr>
          <w:lang w:val="ru-RU"/>
        </w:rPr>
        <w:t xml:space="preserve"> </w:t>
      </w:r>
      <w:r w:rsidR="00FA05A7">
        <w:rPr>
          <w:lang w:val="ru-RU"/>
        </w:rPr>
        <w:t>грамот</w:t>
      </w:r>
      <w:r w:rsidR="00463A3D" w:rsidRPr="00FA05A7">
        <w:rPr>
          <w:lang w:val="ru-RU"/>
        </w:rPr>
        <w:t>:</w:t>
      </w:r>
      <w:r w:rsidR="003769D8" w:rsidRPr="00FA05A7">
        <w:rPr>
          <w:lang w:val="ru-RU"/>
        </w:rPr>
        <w:br/>
      </w:r>
      <w:hyperlink r:id="rId14" w:anchor="RESERVES" w:history="1">
        <w:r w:rsidR="00463A3D" w:rsidRPr="00610280">
          <w:t>http</w:t>
        </w:r>
        <w:r w:rsidR="00463A3D" w:rsidRPr="00FA05A7">
          <w:rPr>
            <w:lang w:val="ru-RU"/>
          </w:rPr>
          <w:t>://</w:t>
        </w:r>
        <w:r w:rsidR="00463A3D" w:rsidRPr="00610280">
          <w:t>portal</w:t>
        </w:r>
        <w:r w:rsidR="00463A3D" w:rsidRPr="00FA05A7">
          <w:rPr>
            <w:lang w:val="ru-RU"/>
          </w:rPr>
          <w:t>.</w:t>
        </w:r>
        <w:r w:rsidR="00463A3D" w:rsidRPr="00610280">
          <w:t>unesco</w:t>
        </w:r>
        <w:r w:rsidR="00463A3D" w:rsidRPr="00FA05A7">
          <w:rPr>
            <w:lang w:val="ru-RU"/>
          </w:rPr>
          <w:t>.</w:t>
        </w:r>
        <w:r w:rsidR="00463A3D" w:rsidRPr="00610280">
          <w:t>org</w:t>
        </w:r>
        <w:r w:rsidR="00463A3D" w:rsidRPr="00FA05A7">
          <w:rPr>
            <w:lang w:val="ru-RU"/>
          </w:rPr>
          <w:t>/</w:t>
        </w:r>
        <w:r w:rsidR="00463A3D" w:rsidRPr="00610280">
          <w:t>en</w:t>
        </w:r>
        <w:r w:rsidR="00463A3D" w:rsidRPr="00FA05A7">
          <w:rPr>
            <w:lang w:val="ru-RU"/>
          </w:rPr>
          <w:t>/</w:t>
        </w:r>
        <w:r w:rsidR="00463A3D" w:rsidRPr="00610280">
          <w:t>ev</w:t>
        </w:r>
        <w:r w:rsidR="00463A3D" w:rsidRPr="00FA05A7">
          <w:rPr>
            <w:lang w:val="ru-RU"/>
          </w:rPr>
          <w:t>.</w:t>
        </w:r>
        <w:r w:rsidR="00463A3D" w:rsidRPr="00610280">
          <w:t>php</w:t>
        </w:r>
        <w:r w:rsidR="00463A3D" w:rsidRPr="00FA05A7">
          <w:rPr>
            <w:lang w:val="ru-RU"/>
          </w:rPr>
          <w:t>-</w:t>
        </w:r>
        <w:r w:rsidR="00463A3D" w:rsidRPr="00610280">
          <w:t>URL</w:t>
        </w:r>
        <w:r w:rsidR="00463A3D" w:rsidRPr="00FA05A7">
          <w:rPr>
            <w:lang w:val="ru-RU"/>
          </w:rPr>
          <w:t>_</w:t>
        </w:r>
        <w:r w:rsidR="00463A3D" w:rsidRPr="00610280">
          <w:t>ID</w:t>
        </w:r>
        <w:r w:rsidR="00463A3D" w:rsidRPr="00FA05A7">
          <w:rPr>
            <w:lang w:val="ru-RU"/>
          </w:rPr>
          <w:t>=17716&amp;</w:t>
        </w:r>
        <w:r w:rsidR="00463A3D" w:rsidRPr="00610280">
          <w:t>URL</w:t>
        </w:r>
        <w:r w:rsidR="00463A3D" w:rsidRPr="00FA05A7">
          <w:rPr>
            <w:lang w:val="ru-RU"/>
          </w:rPr>
          <w:t>_</w:t>
        </w:r>
        <w:r w:rsidR="00463A3D" w:rsidRPr="00610280">
          <w:t>DO</w:t>
        </w:r>
        <w:r w:rsidR="00463A3D" w:rsidRPr="00FA05A7">
          <w:rPr>
            <w:lang w:val="ru-RU"/>
          </w:rPr>
          <w:t>=</w:t>
        </w:r>
        <w:r w:rsidR="00463A3D" w:rsidRPr="00610280">
          <w:t>DO</w:t>
        </w:r>
        <w:r w:rsidR="00463A3D" w:rsidRPr="00FA05A7">
          <w:rPr>
            <w:lang w:val="ru-RU"/>
          </w:rPr>
          <w:t>_</w:t>
        </w:r>
        <w:r w:rsidR="00463A3D" w:rsidRPr="00610280">
          <w:t>TOPIC</w:t>
        </w:r>
        <w:r w:rsidR="00463A3D" w:rsidRPr="00FA05A7">
          <w:rPr>
            <w:lang w:val="ru-RU"/>
          </w:rPr>
          <w:t>&amp;</w:t>
        </w:r>
        <w:r w:rsidR="00463A3D" w:rsidRPr="00610280">
          <w:t>URL</w:t>
        </w:r>
        <w:r w:rsidR="00463A3D" w:rsidRPr="00FA05A7">
          <w:rPr>
            <w:lang w:val="ru-RU"/>
          </w:rPr>
          <w:t>_</w:t>
        </w:r>
        <w:r w:rsidR="00463A3D" w:rsidRPr="00610280">
          <w:t>SECTION</w:t>
        </w:r>
        <w:r w:rsidR="00463A3D" w:rsidRPr="00FA05A7">
          <w:rPr>
            <w:lang w:val="ru-RU"/>
          </w:rPr>
          <w:t>=201.</w:t>
        </w:r>
        <w:r w:rsidR="00463A3D" w:rsidRPr="00610280">
          <w:t>html</w:t>
        </w:r>
        <w:r w:rsidR="00463A3D" w:rsidRPr="00FA05A7">
          <w:rPr>
            <w:lang w:val="ru-RU"/>
          </w:rPr>
          <w:t>#</w:t>
        </w:r>
        <w:r w:rsidR="00463A3D" w:rsidRPr="00610280">
          <w:t>RESERVES</w:t>
        </w:r>
      </w:hyperlink>
    </w:p>
    <w:p w14:paraId="3A74C497" w14:textId="18049784" w:rsidR="00463A3D" w:rsidRPr="00FA05A7" w:rsidRDefault="00FA05A7" w:rsidP="00610280">
      <w:pPr>
        <w:pStyle w:val="Texte1"/>
        <w:rPr>
          <w:lang w:val="ru-RU"/>
        </w:rPr>
      </w:pPr>
      <w:r>
        <w:rPr>
          <w:lang w:val="ru-RU"/>
        </w:rPr>
        <w:t>Несколько</w:t>
      </w:r>
      <w:r w:rsidRPr="00FA05A7">
        <w:rPr>
          <w:lang w:val="ru-RU"/>
        </w:rPr>
        <w:t xml:space="preserve"> </w:t>
      </w:r>
      <w:r>
        <w:rPr>
          <w:lang w:val="ru-RU"/>
        </w:rPr>
        <w:t>государств на настоящий момент</w:t>
      </w:r>
      <w:r w:rsidRPr="00FA05A7">
        <w:rPr>
          <w:lang w:val="ru-RU"/>
        </w:rPr>
        <w:t xml:space="preserve"> </w:t>
      </w:r>
      <w:r>
        <w:rPr>
          <w:lang w:val="ru-RU"/>
        </w:rPr>
        <w:t>заявили, что они не будут связаны статьёй</w:t>
      </w:r>
      <w:r w:rsidR="008C42D8">
        <w:t> </w:t>
      </w:r>
      <w:r w:rsidR="00463A3D" w:rsidRPr="00FA05A7">
        <w:rPr>
          <w:lang w:val="ru-RU"/>
        </w:rPr>
        <w:t xml:space="preserve">26.1; </w:t>
      </w:r>
      <w:r>
        <w:rPr>
          <w:lang w:val="ru-RU"/>
        </w:rPr>
        <w:t>другие</w:t>
      </w:r>
      <w:r w:rsidR="00D20C7A">
        <w:rPr>
          <w:lang w:val="ru-RU"/>
        </w:rPr>
        <w:t xml:space="preserve"> заявления</w:t>
      </w:r>
      <w:r>
        <w:rPr>
          <w:lang w:val="ru-RU"/>
        </w:rPr>
        <w:t xml:space="preserve"> касаются в основном применимости Конвенции на определённой территории.</w:t>
      </w:r>
    </w:p>
    <w:p w14:paraId="2CA69C0A" w14:textId="404F28EE" w:rsidR="00463A3D" w:rsidRPr="00FA05A7" w:rsidRDefault="00FA05A7" w:rsidP="00463A3D">
      <w:pPr>
        <w:pStyle w:val="Heading4"/>
        <w:rPr>
          <w:lang w:val="ru-RU"/>
        </w:rPr>
      </w:pPr>
      <w:r>
        <w:rPr>
          <w:lang w:val="ru-RU"/>
        </w:rPr>
        <w:t>государства, не являющиеся государствами-членами ЮНЕСКО</w:t>
      </w:r>
    </w:p>
    <w:p w14:paraId="0EBCF48B" w14:textId="23291521" w:rsidR="00463A3D" w:rsidRPr="001B4F93" w:rsidRDefault="001B4F93" w:rsidP="00610280">
      <w:pPr>
        <w:pStyle w:val="Texte1"/>
        <w:rPr>
          <w:lang w:val="ru-RU"/>
        </w:rPr>
      </w:pPr>
      <w:r>
        <w:rPr>
          <w:lang w:val="ru-RU"/>
        </w:rPr>
        <w:t>Генеральная</w:t>
      </w:r>
      <w:r w:rsidRPr="001B4F93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1B4F93">
        <w:rPr>
          <w:lang w:val="ru-RU"/>
        </w:rPr>
        <w:t xml:space="preserve"> </w:t>
      </w:r>
      <w:r>
        <w:rPr>
          <w:lang w:val="ru-RU"/>
        </w:rPr>
        <w:t>ЮНЕСКО</w:t>
      </w:r>
      <w:r w:rsidRPr="001B4F93">
        <w:rPr>
          <w:lang w:val="ru-RU"/>
        </w:rPr>
        <w:t xml:space="preserve"> </w:t>
      </w:r>
      <w:r>
        <w:rPr>
          <w:lang w:val="ru-RU"/>
        </w:rPr>
        <w:t>может</w:t>
      </w:r>
      <w:r w:rsidRPr="001B4F93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1B4F93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1B4F93">
        <w:rPr>
          <w:lang w:val="ru-RU"/>
        </w:rPr>
        <w:t xml:space="preserve"> </w:t>
      </w:r>
      <w:r>
        <w:rPr>
          <w:lang w:val="ru-RU"/>
        </w:rPr>
        <w:t>к</w:t>
      </w:r>
      <w:r w:rsidRPr="001B4F9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B4F93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1B4F93">
        <w:rPr>
          <w:lang w:val="ru-RU"/>
        </w:rPr>
        <w:t xml:space="preserve">, </w:t>
      </w:r>
      <w:r w:rsidR="00FA05A7">
        <w:rPr>
          <w:lang w:val="ru-RU"/>
        </w:rPr>
        <w:t>не</w:t>
      </w:r>
      <w:r w:rsidR="00FA05A7" w:rsidRPr="001B4F93">
        <w:rPr>
          <w:lang w:val="ru-RU"/>
        </w:rPr>
        <w:t xml:space="preserve"> </w:t>
      </w:r>
      <w:r w:rsidR="00FA05A7">
        <w:rPr>
          <w:lang w:val="ru-RU"/>
        </w:rPr>
        <w:t>являющи</w:t>
      </w:r>
      <w:r>
        <w:rPr>
          <w:lang w:val="ru-RU"/>
        </w:rPr>
        <w:t>м</w:t>
      </w:r>
      <w:r w:rsidR="00FA05A7">
        <w:rPr>
          <w:lang w:val="ru-RU"/>
        </w:rPr>
        <w:t>ся</w:t>
      </w:r>
      <w:r w:rsidR="00FA05A7" w:rsidRPr="001B4F93">
        <w:rPr>
          <w:lang w:val="ru-RU"/>
        </w:rPr>
        <w:t xml:space="preserve"> </w:t>
      </w:r>
      <w:r w:rsidR="00FA05A7">
        <w:rPr>
          <w:lang w:val="ru-RU"/>
        </w:rPr>
        <w:t>членами</w:t>
      </w:r>
      <w:r>
        <w:rPr>
          <w:lang w:val="ru-RU"/>
        </w:rPr>
        <w:t xml:space="preserve"> Организации</w:t>
      </w:r>
      <w:r w:rsidR="00FA05A7" w:rsidRPr="001B4F93">
        <w:rPr>
          <w:lang w:val="ru-RU"/>
        </w:rPr>
        <w:t xml:space="preserve">, </w:t>
      </w:r>
      <w:r>
        <w:rPr>
          <w:lang w:val="ru-RU"/>
        </w:rPr>
        <w:t xml:space="preserve">путём сдачи на хранение документа о присоединении </w:t>
      </w:r>
      <w:r w:rsidR="00463A3D" w:rsidRPr="001B4F93">
        <w:rPr>
          <w:lang w:val="ru-RU"/>
        </w:rPr>
        <w:t>(</w:t>
      </w:r>
      <w:r>
        <w:rPr>
          <w:lang w:val="ru-RU"/>
        </w:rPr>
        <w:t>статья</w:t>
      </w:r>
      <w:r w:rsidR="008C42D8">
        <w:t> </w:t>
      </w:r>
      <w:r w:rsidR="00463A3D" w:rsidRPr="001B4F93">
        <w:rPr>
          <w:lang w:val="ru-RU"/>
        </w:rPr>
        <w:t xml:space="preserve">33.1). </w:t>
      </w:r>
      <w:r>
        <w:rPr>
          <w:lang w:val="ru-RU"/>
        </w:rPr>
        <w:t xml:space="preserve">Для таких государств Конвенция также вступает в силу через три месяца после сдачи на хранение (в надлежащем порядке) их документа о присоединении </w:t>
      </w:r>
      <w:r w:rsidR="00463A3D" w:rsidRPr="001B4F93">
        <w:rPr>
          <w:lang w:val="ru-RU"/>
        </w:rPr>
        <w:t>(</w:t>
      </w:r>
      <w:r>
        <w:rPr>
          <w:lang w:val="ru-RU"/>
        </w:rPr>
        <w:t>статья</w:t>
      </w:r>
      <w:r w:rsidR="008C42D8">
        <w:t> </w:t>
      </w:r>
      <w:r w:rsidR="00463A3D" w:rsidRPr="001B4F93">
        <w:rPr>
          <w:lang w:val="ru-RU"/>
        </w:rPr>
        <w:t>34).</w:t>
      </w:r>
    </w:p>
    <w:p w14:paraId="571AF715" w14:textId="6494F7A1" w:rsidR="00F5556C" w:rsidRPr="001C094F" w:rsidRDefault="00011831" w:rsidP="00F5556C">
      <w:pPr>
        <w:pStyle w:val="Heading4"/>
        <w:rPr>
          <w:lang w:val="ru-RU"/>
        </w:rPr>
      </w:pPr>
      <w:r>
        <w:rPr>
          <w:lang w:val="ru-RU"/>
        </w:rPr>
        <w:t>обязательства</w:t>
      </w:r>
      <w:r w:rsidRPr="001C094F">
        <w:rPr>
          <w:lang w:val="ru-RU"/>
        </w:rPr>
        <w:t xml:space="preserve">, </w:t>
      </w:r>
      <w:r>
        <w:rPr>
          <w:lang w:val="ru-RU"/>
        </w:rPr>
        <w:t>прописанные</w:t>
      </w:r>
      <w:r w:rsidRPr="001C094F">
        <w:rPr>
          <w:lang w:val="ru-RU"/>
        </w:rPr>
        <w:t xml:space="preserve"> </w:t>
      </w:r>
      <w:r>
        <w:rPr>
          <w:lang w:val="ru-RU"/>
        </w:rPr>
        <w:t>в</w:t>
      </w:r>
      <w:r w:rsidRPr="001C094F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4085C7BB" w14:textId="1798AFBB" w:rsidR="00F5556C" w:rsidRPr="004D0526" w:rsidRDefault="00011831" w:rsidP="00610280">
      <w:pPr>
        <w:pStyle w:val="Texte1"/>
        <w:rPr>
          <w:lang w:val="ru-RU"/>
        </w:rPr>
      </w:pPr>
      <w:r>
        <w:rPr>
          <w:lang w:val="ru-RU"/>
        </w:rPr>
        <w:t>Ратифицируя</w:t>
      </w:r>
      <w:r w:rsidRPr="004D0526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D0526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4D0526">
        <w:rPr>
          <w:lang w:val="ru-RU"/>
        </w:rPr>
        <w:t xml:space="preserve"> </w:t>
      </w:r>
      <w:r>
        <w:rPr>
          <w:lang w:val="ru-RU"/>
        </w:rPr>
        <w:t>принимают</w:t>
      </w:r>
      <w:r w:rsidRPr="004D0526">
        <w:rPr>
          <w:lang w:val="ru-RU"/>
        </w:rPr>
        <w:t xml:space="preserve"> </w:t>
      </w:r>
      <w:r>
        <w:rPr>
          <w:lang w:val="ru-RU"/>
        </w:rPr>
        <w:t>на</w:t>
      </w:r>
      <w:r w:rsidRPr="004D0526">
        <w:rPr>
          <w:lang w:val="ru-RU"/>
        </w:rPr>
        <w:t xml:space="preserve"> </w:t>
      </w:r>
      <w:r>
        <w:rPr>
          <w:lang w:val="ru-RU"/>
        </w:rPr>
        <w:t>себя</w:t>
      </w:r>
      <w:r w:rsidRPr="004D0526">
        <w:rPr>
          <w:lang w:val="ru-RU"/>
        </w:rPr>
        <w:t xml:space="preserve"> </w:t>
      </w:r>
      <w:r>
        <w:rPr>
          <w:lang w:val="ru-RU"/>
        </w:rPr>
        <w:t>различные</w:t>
      </w:r>
      <w:r w:rsidRPr="004D0526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4D0526">
        <w:rPr>
          <w:lang w:val="ru-RU"/>
        </w:rPr>
        <w:t xml:space="preserve"> </w:t>
      </w:r>
      <w:r>
        <w:rPr>
          <w:lang w:val="ru-RU"/>
        </w:rPr>
        <w:t>и</w:t>
      </w:r>
      <w:r w:rsidRPr="004D0526">
        <w:rPr>
          <w:lang w:val="ru-RU"/>
        </w:rPr>
        <w:t xml:space="preserve"> </w:t>
      </w:r>
      <w:r w:rsidR="004D0526">
        <w:rPr>
          <w:lang w:val="ru-RU"/>
        </w:rPr>
        <w:t>соглашаются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на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выполнение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различных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заданий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по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достижению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целей</w:t>
      </w:r>
      <w:r w:rsidR="004D0526" w:rsidRPr="004D0526">
        <w:rPr>
          <w:lang w:val="ru-RU"/>
        </w:rPr>
        <w:t xml:space="preserve"> </w:t>
      </w:r>
      <w:r w:rsidR="004D0526">
        <w:rPr>
          <w:lang w:val="ru-RU"/>
        </w:rPr>
        <w:t>Конвенции</w:t>
      </w:r>
      <w:r w:rsidRPr="004D0526">
        <w:rPr>
          <w:lang w:val="ru-RU"/>
        </w:rPr>
        <w:t xml:space="preserve"> </w:t>
      </w:r>
      <w:r w:rsidR="004D0526">
        <w:rPr>
          <w:lang w:val="ru-RU"/>
        </w:rPr>
        <w:t>(или стремятся к этому)</w:t>
      </w:r>
      <w:r w:rsidR="00F5556C" w:rsidRPr="004D0526">
        <w:rPr>
          <w:lang w:val="ru-RU"/>
        </w:rPr>
        <w:t>.</w:t>
      </w:r>
    </w:p>
    <w:p w14:paraId="674C285F" w14:textId="2C6C29A1" w:rsidR="00F5556C" w:rsidRPr="00C951F9" w:rsidRDefault="00013753" w:rsidP="003769D8">
      <w:pPr>
        <w:pStyle w:val="Texte1"/>
        <w:rPr>
          <w:lang w:val="ru-RU"/>
        </w:rPr>
      </w:pPr>
      <w:r>
        <w:rPr>
          <w:lang w:val="ru-RU"/>
        </w:rPr>
        <w:t>Главным</w:t>
      </w:r>
      <w:r w:rsidRPr="00C951F9">
        <w:rPr>
          <w:lang w:val="ru-RU"/>
        </w:rPr>
        <w:t xml:space="preserve"> </w:t>
      </w:r>
      <w:r>
        <w:rPr>
          <w:lang w:val="ru-RU"/>
        </w:rPr>
        <w:t>обязательством</w:t>
      </w:r>
      <w:r w:rsidRPr="00C951F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951F9">
        <w:rPr>
          <w:lang w:val="ru-RU"/>
        </w:rPr>
        <w:t>-</w:t>
      </w:r>
      <w:r>
        <w:rPr>
          <w:lang w:val="ru-RU"/>
        </w:rPr>
        <w:t>участников</w:t>
      </w:r>
      <w:r w:rsidRPr="00C951F9">
        <w:rPr>
          <w:lang w:val="ru-RU"/>
        </w:rPr>
        <w:t xml:space="preserve"> </w:t>
      </w:r>
      <w:r>
        <w:rPr>
          <w:lang w:val="ru-RU"/>
        </w:rPr>
        <w:t>является</w:t>
      </w:r>
      <w:r w:rsidRPr="00C951F9">
        <w:rPr>
          <w:lang w:val="ru-RU"/>
        </w:rPr>
        <w:t xml:space="preserve"> </w:t>
      </w:r>
      <w:r>
        <w:rPr>
          <w:lang w:val="ru-RU"/>
        </w:rPr>
        <w:t>принятие</w:t>
      </w:r>
      <w:r w:rsidRPr="00C951F9">
        <w:rPr>
          <w:lang w:val="ru-RU"/>
        </w:rPr>
        <w:t xml:space="preserve"> </w:t>
      </w:r>
      <w:r>
        <w:rPr>
          <w:lang w:val="ru-RU"/>
        </w:rPr>
        <w:t>общих</w:t>
      </w:r>
      <w:r w:rsidRPr="00C951F9">
        <w:rPr>
          <w:lang w:val="ru-RU"/>
        </w:rPr>
        <w:t xml:space="preserve"> </w:t>
      </w:r>
      <w:r>
        <w:rPr>
          <w:lang w:val="ru-RU"/>
        </w:rPr>
        <w:t>мер</w:t>
      </w:r>
      <w:r w:rsidRPr="00C951F9">
        <w:rPr>
          <w:lang w:val="ru-RU"/>
        </w:rPr>
        <w:t xml:space="preserve"> </w:t>
      </w:r>
      <w:r>
        <w:rPr>
          <w:lang w:val="ru-RU"/>
        </w:rPr>
        <w:t>по</w:t>
      </w:r>
      <w:r w:rsidRPr="00C951F9">
        <w:rPr>
          <w:lang w:val="ru-RU"/>
        </w:rPr>
        <w:t xml:space="preserve"> </w:t>
      </w:r>
      <w:r>
        <w:rPr>
          <w:lang w:val="ru-RU"/>
        </w:rPr>
        <w:t>охране</w:t>
      </w:r>
      <w:r w:rsidRPr="00C951F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951F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951F9">
        <w:rPr>
          <w:lang w:val="ru-RU"/>
        </w:rPr>
        <w:t xml:space="preserve"> </w:t>
      </w:r>
      <w:r>
        <w:rPr>
          <w:lang w:val="ru-RU"/>
        </w:rPr>
        <w:t>наследия</w:t>
      </w:r>
      <w:r w:rsidRPr="00C951F9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C951F9">
        <w:rPr>
          <w:lang w:val="ru-RU"/>
        </w:rPr>
        <w:t xml:space="preserve"> </w:t>
      </w:r>
      <w:r>
        <w:rPr>
          <w:lang w:val="ru-RU"/>
        </w:rPr>
        <w:t>на</w:t>
      </w:r>
      <w:r w:rsidRPr="00C951F9">
        <w:rPr>
          <w:lang w:val="ru-RU"/>
        </w:rPr>
        <w:t xml:space="preserve"> </w:t>
      </w:r>
      <w:r>
        <w:rPr>
          <w:lang w:val="ru-RU"/>
        </w:rPr>
        <w:t>их</w:t>
      </w:r>
      <w:r w:rsidRPr="00C951F9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C951F9">
        <w:rPr>
          <w:lang w:val="ru-RU"/>
        </w:rPr>
        <w:t xml:space="preserve">, </w:t>
      </w:r>
      <w:r>
        <w:rPr>
          <w:lang w:val="ru-RU"/>
        </w:rPr>
        <w:t>а</w:t>
      </w:r>
      <w:r w:rsidRPr="00C951F9">
        <w:rPr>
          <w:lang w:val="ru-RU"/>
        </w:rPr>
        <w:t xml:space="preserve"> </w:t>
      </w:r>
      <w:r>
        <w:rPr>
          <w:lang w:val="ru-RU"/>
        </w:rPr>
        <w:t>также</w:t>
      </w:r>
      <w:r w:rsidRPr="00C951F9">
        <w:rPr>
          <w:lang w:val="ru-RU"/>
        </w:rPr>
        <w:t xml:space="preserve"> </w:t>
      </w:r>
      <w:r w:rsidR="00C951F9">
        <w:rPr>
          <w:lang w:val="ru-RU"/>
        </w:rPr>
        <w:t>предоставл</w:t>
      </w:r>
      <w:r w:rsidR="00D20C7A">
        <w:rPr>
          <w:lang w:val="ru-RU"/>
        </w:rPr>
        <w:t>ение</w:t>
      </w:r>
      <w:r w:rsidR="00C951F9" w:rsidRPr="00C951F9">
        <w:rPr>
          <w:lang w:val="ru-RU"/>
        </w:rPr>
        <w:t xml:space="preserve"> </w:t>
      </w:r>
      <w:r w:rsidR="00C951F9">
        <w:rPr>
          <w:lang w:val="ru-RU"/>
        </w:rPr>
        <w:t>возможност</w:t>
      </w:r>
      <w:r w:rsidR="00D20C7A">
        <w:rPr>
          <w:lang w:val="ru-RU"/>
        </w:rPr>
        <w:t>и</w:t>
      </w:r>
      <w:r w:rsidR="00C951F9" w:rsidRPr="00C951F9">
        <w:rPr>
          <w:lang w:val="ru-RU"/>
        </w:rPr>
        <w:t xml:space="preserve"> </w:t>
      </w:r>
      <w:r w:rsidR="00C951F9">
        <w:rPr>
          <w:lang w:val="ru-RU"/>
        </w:rPr>
        <w:t>сообществам с</w:t>
      </w:r>
      <w:r w:rsidR="00D20C7A">
        <w:rPr>
          <w:lang w:val="ru-RU"/>
        </w:rPr>
        <w:t>охранять</w:t>
      </w:r>
      <w:r w:rsidR="00C951F9">
        <w:rPr>
          <w:lang w:val="ru-RU"/>
        </w:rPr>
        <w:t xml:space="preserve"> отдельные элементы их НКН, поощряя это и оказывая им помощь</w:t>
      </w:r>
      <w:r w:rsidR="00F5556C" w:rsidRPr="00C951F9">
        <w:rPr>
          <w:lang w:val="ru-RU"/>
        </w:rPr>
        <w:t>:</w:t>
      </w:r>
    </w:p>
    <w:p w14:paraId="6FB5C3BD" w14:textId="781A71E9" w:rsidR="00F5556C" w:rsidRPr="00F70746" w:rsidRDefault="00F70746" w:rsidP="00610280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8C42D8">
        <w:rPr>
          <w:b/>
        </w:rPr>
        <w:t> </w:t>
      </w:r>
      <w:r w:rsidR="00F5556C" w:rsidRPr="00F70746">
        <w:rPr>
          <w:b/>
          <w:lang w:val="ru-RU"/>
        </w:rPr>
        <w:t>11(</w:t>
      </w:r>
      <w:r w:rsidR="00F5556C" w:rsidRPr="00610280">
        <w:rPr>
          <w:b/>
        </w:rPr>
        <w:t>a</w:t>
      </w:r>
      <w:r w:rsidR="00F5556C" w:rsidRPr="00F70746">
        <w:rPr>
          <w:b/>
          <w:lang w:val="ru-RU"/>
        </w:rPr>
        <w:t>)</w:t>
      </w:r>
      <w:r w:rsidR="00F5556C" w:rsidRPr="00F70746">
        <w:rPr>
          <w:lang w:val="ru-RU"/>
        </w:rPr>
        <w:t xml:space="preserve"> – </w:t>
      </w:r>
      <w:r>
        <w:rPr>
          <w:lang w:val="ru-RU"/>
        </w:rPr>
        <w:t>Каждому</w:t>
      </w:r>
      <w:r w:rsidRPr="00F70746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F70746">
        <w:rPr>
          <w:lang w:val="ru-RU"/>
        </w:rPr>
        <w:t>-</w:t>
      </w:r>
      <w:r>
        <w:rPr>
          <w:lang w:val="ru-RU"/>
        </w:rPr>
        <w:t>участнику</w:t>
      </w:r>
      <w:r w:rsidRPr="00F70746">
        <w:rPr>
          <w:lang w:val="ru-RU"/>
        </w:rPr>
        <w:t xml:space="preserve"> </w:t>
      </w:r>
      <w:r>
        <w:rPr>
          <w:lang w:val="ru-RU"/>
        </w:rPr>
        <w:t>надлежит</w:t>
      </w:r>
      <w:r w:rsidRPr="00F70746">
        <w:rPr>
          <w:lang w:val="ru-RU"/>
        </w:rPr>
        <w:t xml:space="preserve">: </w:t>
      </w:r>
      <w:r>
        <w:rPr>
          <w:lang w:val="ru-RU"/>
        </w:rPr>
        <w:t>а</w:t>
      </w:r>
      <w:r w:rsidRPr="00F70746">
        <w:rPr>
          <w:lang w:val="ru-RU"/>
        </w:rPr>
        <w:t xml:space="preserve">) </w:t>
      </w:r>
      <w:r>
        <w:rPr>
          <w:lang w:val="ru-RU"/>
        </w:rPr>
        <w:t>принимать необходимые меры для обеспечения охраны нематериального культурного наследия, имеющегося на его территории</w:t>
      </w:r>
      <w:r w:rsidR="00F5556C" w:rsidRPr="00F70746">
        <w:rPr>
          <w:lang w:val="ru-RU"/>
        </w:rPr>
        <w:t>.</w:t>
      </w:r>
    </w:p>
    <w:p w14:paraId="2B2313D6" w14:textId="3193B015" w:rsidR="00F5556C" w:rsidRPr="00F70746" w:rsidRDefault="00F70746" w:rsidP="00610280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8C42D8">
        <w:rPr>
          <w:b/>
        </w:rPr>
        <w:t> </w:t>
      </w:r>
      <w:r w:rsidR="00F5556C" w:rsidRPr="00F70746">
        <w:rPr>
          <w:b/>
          <w:lang w:val="ru-RU"/>
        </w:rPr>
        <w:t>15</w:t>
      </w:r>
      <w:r w:rsidR="00F5556C" w:rsidRPr="00F70746">
        <w:rPr>
          <w:lang w:val="ru-RU"/>
        </w:rPr>
        <w:t xml:space="preserve"> – </w:t>
      </w:r>
      <w:r>
        <w:rPr>
          <w:lang w:val="ru-RU"/>
        </w:rPr>
        <w:t>В</w:t>
      </w:r>
      <w:r w:rsidRPr="00F70746">
        <w:rPr>
          <w:lang w:val="ru-RU"/>
        </w:rPr>
        <w:t xml:space="preserve"> </w:t>
      </w:r>
      <w:r>
        <w:rPr>
          <w:lang w:val="ru-RU"/>
        </w:rPr>
        <w:t>рамках</w:t>
      </w:r>
      <w:r w:rsidRPr="00F70746">
        <w:rPr>
          <w:lang w:val="ru-RU"/>
        </w:rPr>
        <w:t xml:space="preserve"> </w:t>
      </w:r>
      <w:r>
        <w:rPr>
          <w:lang w:val="ru-RU"/>
        </w:rPr>
        <w:t>своей</w:t>
      </w:r>
      <w:r w:rsidRPr="00F70746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70746">
        <w:rPr>
          <w:lang w:val="ru-RU"/>
        </w:rPr>
        <w:t xml:space="preserve"> </w:t>
      </w:r>
      <w:r>
        <w:rPr>
          <w:lang w:val="ru-RU"/>
        </w:rPr>
        <w:t>по</w:t>
      </w:r>
      <w:r w:rsidRPr="00F70746">
        <w:rPr>
          <w:lang w:val="ru-RU"/>
        </w:rPr>
        <w:t xml:space="preserve"> </w:t>
      </w:r>
      <w:r>
        <w:rPr>
          <w:lang w:val="ru-RU"/>
        </w:rPr>
        <w:t>охране</w:t>
      </w:r>
      <w:r w:rsidRPr="00F70746">
        <w:rPr>
          <w:lang w:val="ru-RU"/>
        </w:rPr>
        <w:t xml:space="preserve"> </w:t>
      </w:r>
      <w:r w:rsidR="00F5556C" w:rsidRPr="00F70746">
        <w:rPr>
          <w:lang w:val="ru-RU"/>
        </w:rPr>
        <w:t xml:space="preserve">... </w:t>
      </w:r>
      <w:r>
        <w:rPr>
          <w:lang w:val="ru-RU"/>
        </w:rPr>
        <w:t xml:space="preserve">каждое государство-участник стремится обеспечить по возможности самое широкое участие сообществ, групп и, в соответствующих случаях, отдельных лиц </w:t>
      </w:r>
      <w:r w:rsidR="00F5556C" w:rsidRPr="00F70746">
        <w:rPr>
          <w:lang w:val="ru-RU"/>
        </w:rPr>
        <w:t xml:space="preserve">... </w:t>
      </w:r>
      <w:r>
        <w:rPr>
          <w:lang w:val="ru-RU"/>
        </w:rPr>
        <w:t>а также активно привлекать их к управлению таким наследием</w:t>
      </w:r>
      <w:r w:rsidR="00F5556C" w:rsidRPr="00F70746">
        <w:rPr>
          <w:lang w:val="ru-RU"/>
        </w:rPr>
        <w:t>.</w:t>
      </w:r>
    </w:p>
    <w:p w14:paraId="7BBCBB0D" w14:textId="2C0C99BE" w:rsidR="00F5556C" w:rsidRPr="00F70746" w:rsidRDefault="00F70746" w:rsidP="00610280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F70746">
        <w:rPr>
          <w:lang w:val="ru-RU"/>
        </w:rPr>
        <w:t>-</w:t>
      </w:r>
      <w:r>
        <w:rPr>
          <w:lang w:val="ru-RU"/>
        </w:rPr>
        <w:t>участники</w:t>
      </w:r>
      <w:r w:rsidRPr="00F70746">
        <w:rPr>
          <w:lang w:val="ru-RU"/>
        </w:rPr>
        <w:t xml:space="preserve"> </w:t>
      </w:r>
      <w:r>
        <w:rPr>
          <w:lang w:val="ru-RU"/>
        </w:rPr>
        <w:t>должны</w:t>
      </w:r>
      <w:r w:rsidRPr="00F70746">
        <w:rPr>
          <w:lang w:val="ru-RU"/>
        </w:rPr>
        <w:t xml:space="preserve"> </w:t>
      </w:r>
      <w:r>
        <w:rPr>
          <w:lang w:val="ru-RU"/>
        </w:rPr>
        <w:t>также</w:t>
      </w:r>
      <w:r w:rsidRPr="00F70746">
        <w:rPr>
          <w:lang w:val="ru-RU"/>
        </w:rPr>
        <w:t xml:space="preserve"> </w:t>
      </w:r>
      <w:r>
        <w:rPr>
          <w:lang w:val="ru-RU"/>
        </w:rPr>
        <w:t>идентифицировать</w:t>
      </w:r>
      <w:r w:rsidRPr="00F70746">
        <w:rPr>
          <w:lang w:val="ru-RU"/>
        </w:rPr>
        <w:t xml:space="preserve"> </w:t>
      </w:r>
      <w:r>
        <w:rPr>
          <w:lang w:val="ru-RU"/>
        </w:rPr>
        <w:t>и</w:t>
      </w:r>
      <w:r w:rsidRPr="00F70746">
        <w:rPr>
          <w:lang w:val="ru-RU"/>
        </w:rPr>
        <w:t xml:space="preserve"> </w:t>
      </w:r>
      <w:r>
        <w:rPr>
          <w:lang w:val="ru-RU"/>
        </w:rPr>
        <w:t>инвентаризировать</w:t>
      </w:r>
      <w:r w:rsidRPr="00F70746">
        <w:rPr>
          <w:lang w:val="ru-RU"/>
        </w:rPr>
        <w:t xml:space="preserve"> </w:t>
      </w:r>
      <w:r>
        <w:rPr>
          <w:lang w:val="ru-RU"/>
        </w:rPr>
        <w:t>НКН</w:t>
      </w:r>
      <w:r w:rsidRPr="00F70746">
        <w:rPr>
          <w:lang w:val="ru-RU"/>
        </w:rPr>
        <w:t xml:space="preserve">, </w:t>
      </w:r>
      <w:r>
        <w:rPr>
          <w:lang w:val="ru-RU"/>
        </w:rPr>
        <w:t>имеющееся</w:t>
      </w:r>
      <w:r w:rsidRPr="00F70746">
        <w:rPr>
          <w:lang w:val="ru-RU"/>
        </w:rPr>
        <w:t xml:space="preserve"> </w:t>
      </w:r>
      <w:r>
        <w:rPr>
          <w:lang w:val="ru-RU"/>
        </w:rPr>
        <w:t>на</w:t>
      </w:r>
      <w:r w:rsidRPr="00F70746">
        <w:rPr>
          <w:lang w:val="ru-RU"/>
        </w:rPr>
        <w:t xml:space="preserve"> </w:t>
      </w:r>
      <w:r>
        <w:rPr>
          <w:lang w:val="ru-RU"/>
        </w:rPr>
        <w:t>их</w:t>
      </w:r>
      <w:r w:rsidRPr="00F70746">
        <w:rPr>
          <w:lang w:val="ru-RU"/>
        </w:rPr>
        <w:t xml:space="preserve"> </w:t>
      </w:r>
      <w:r>
        <w:rPr>
          <w:lang w:val="ru-RU"/>
        </w:rPr>
        <w:t>территории, при полном участии заинтересованных сообществ</w:t>
      </w:r>
      <w:r w:rsidR="00F5556C" w:rsidRPr="00F70746">
        <w:rPr>
          <w:lang w:val="ru-RU"/>
        </w:rPr>
        <w:t>:</w:t>
      </w:r>
    </w:p>
    <w:p w14:paraId="1260D86A" w14:textId="41C31226" w:rsidR="00F5556C" w:rsidRPr="00F70746" w:rsidRDefault="00F70746" w:rsidP="00610280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8C42D8">
        <w:rPr>
          <w:b/>
        </w:rPr>
        <w:t> </w:t>
      </w:r>
      <w:r w:rsidR="00F5556C" w:rsidRPr="00F70746">
        <w:rPr>
          <w:b/>
          <w:lang w:val="ru-RU"/>
        </w:rPr>
        <w:t>11(</w:t>
      </w:r>
      <w:r w:rsidR="00F5556C" w:rsidRPr="00610280">
        <w:rPr>
          <w:b/>
        </w:rPr>
        <w:t>b</w:t>
      </w:r>
      <w:r w:rsidR="00F5556C" w:rsidRPr="00F70746">
        <w:rPr>
          <w:b/>
          <w:lang w:val="ru-RU"/>
        </w:rPr>
        <w:t>)</w:t>
      </w:r>
      <w:r w:rsidR="00F5556C" w:rsidRPr="00F70746">
        <w:rPr>
          <w:lang w:val="ru-RU"/>
        </w:rPr>
        <w:t xml:space="preserve"> – </w:t>
      </w:r>
      <w:r>
        <w:rPr>
          <w:lang w:val="ru-RU"/>
        </w:rPr>
        <w:t>Каждому</w:t>
      </w:r>
      <w:r w:rsidRPr="00F70746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F70746">
        <w:rPr>
          <w:lang w:val="ru-RU"/>
        </w:rPr>
        <w:t>-</w:t>
      </w:r>
      <w:r>
        <w:rPr>
          <w:lang w:val="ru-RU"/>
        </w:rPr>
        <w:t>участнику</w:t>
      </w:r>
      <w:r w:rsidRPr="00F70746">
        <w:rPr>
          <w:lang w:val="ru-RU"/>
        </w:rPr>
        <w:t xml:space="preserve"> </w:t>
      </w:r>
      <w:r>
        <w:rPr>
          <w:lang w:val="ru-RU"/>
        </w:rPr>
        <w:t>надлежит</w:t>
      </w:r>
      <w:r w:rsidRPr="00F70746">
        <w:rPr>
          <w:lang w:val="ru-RU"/>
        </w:rPr>
        <w:t xml:space="preserve">: </w:t>
      </w:r>
      <w:r w:rsidR="00F5556C" w:rsidRPr="00F70746">
        <w:rPr>
          <w:lang w:val="ru-RU"/>
        </w:rPr>
        <w:t xml:space="preserve">... </w:t>
      </w:r>
      <w:r>
        <w:rPr>
          <w:lang w:val="ru-RU"/>
        </w:rPr>
        <w:t>идентифицировать и определять различные элементы НКН, имеющегося на его территории, при участии сообществ, групп и соответствующих НПО</w:t>
      </w:r>
      <w:r w:rsidR="00F5556C" w:rsidRPr="00F70746">
        <w:rPr>
          <w:lang w:val="ru-RU"/>
        </w:rPr>
        <w:t>.</w:t>
      </w:r>
    </w:p>
    <w:p w14:paraId="285B0332" w14:textId="6D21FD42" w:rsidR="00F5556C" w:rsidRPr="002E20EC" w:rsidRDefault="00F70746" w:rsidP="00610280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8C42D8">
        <w:rPr>
          <w:b/>
        </w:rPr>
        <w:t> </w:t>
      </w:r>
      <w:r w:rsidR="00F5556C" w:rsidRPr="002E20EC">
        <w:rPr>
          <w:b/>
          <w:lang w:val="ru-RU"/>
        </w:rPr>
        <w:t>12.1</w:t>
      </w:r>
      <w:r w:rsidR="00F5556C" w:rsidRPr="002E20EC">
        <w:rPr>
          <w:lang w:val="ru-RU"/>
        </w:rPr>
        <w:t xml:space="preserve"> – </w:t>
      </w:r>
      <w:r w:rsidR="002E20EC">
        <w:rPr>
          <w:lang w:val="ru-RU"/>
        </w:rPr>
        <w:t>Для обеспечения идентификации с целью охраны каждое государство-участник с учётом сложившейся ситуации составляет один или несколько перечней НКН, имеющегося на его территории. Такие перечни подлежат регулярному обновлению</w:t>
      </w:r>
      <w:r w:rsidR="00F5556C" w:rsidRPr="002E20EC">
        <w:rPr>
          <w:lang w:val="ru-RU"/>
        </w:rPr>
        <w:t>.</w:t>
      </w:r>
    </w:p>
    <w:p w14:paraId="469660D7" w14:textId="1263EE2D" w:rsidR="00F5556C" w:rsidRPr="002E20EC" w:rsidRDefault="002E20EC" w:rsidP="00610280">
      <w:pPr>
        <w:pStyle w:val="Texte1"/>
        <w:rPr>
          <w:lang w:val="ru-RU"/>
        </w:rPr>
      </w:pPr>
      <w:r>
        <w:rPr>
          <w:lang w:val="ru-RU"/>
        </w:rPr>
        <w:t>Государства-участники имеют также некоторые административные и финансовые обязательства на международном уровне</w:t>
      </w:r>
      <w:r w:rsidR="00F5556C" w:rsidRPr="002E20EC">
        <w:rPr>
          <w:lang w:val="ru-RU"/>
        </w:rPr>
        <w:t>:</w:t>
      </w:r>
    </w:p>
    <w:p w14:paraId="120E037B" w14:textId="2EFCFC07" w:rsidR="00F5556C" w:rsidRPr="002E20EC" w:rsidRDefault="002E20EC" w:rsidP="00610280">
      <w:pPr>
        <w:pStyle w:val="Texte1"/>
        <w:rPr>
          <w:lang w:val="ru-RU"/>
        </w:rPr>
      </w:pPr>
      <w:r>
        <w:rPr>
          <w:b/>
          <w:lang w:val="ru-RU"/>
        </w:rPr>
        <w:lastRenderedPageBreak/>
        <w:t>Статья</w:t>
      </w:r>
      <w:r w:rsidR="008C42D8">
        <w:rPr>
          <w:b/>
        </w:rPr>
        <w:t> </w:t>
      </w:r>
      <w:r w:rsidR="00F5556C" w:rsidRPr="002E20EC">
        <w:rPr>
          <w:b/>
          <w:lang w:val="ru-RU"/>
        </w:rPr>
        <w:t>26.1</w:t>
      </w:r>
      <w:r w:rsidR="00F5556C" w:rsidRPr="002E20EC">
        <w:rPr>
          <w:lang w:val="ru-RU"/>
        </w:rPr>
        <w:t xml:space="preserve"> – </w:t>
      </w:r>
      <w:r>
        <w:rPr>
          <w:lang w:val="ru-RU"/>
        </w:rPr>
        <w:t>Государства-участники обязуются вносить взносы в Фонд нематериального культурного наследия</w:t>
      </w:r>
      <w:r w:rsidR="00F5556C" w:rsidRPr="002E20EC">
        <w:rPr>
          <w:lang w:val="ru-RU"/>
        </w:rPr>
        <w:t>.</w:t>
      </w:r>
    </w:p>
    <w:p w14:paraId="3EA84453" w14:textId="4599197E" w:rsidR="00F5556C" w:rsidRPr="002E20EC" w:rsidRDefault="002E20EC" w:rsidP="00610280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8C42D8">
        <w:rPr>
          <w:b/>
        </w:rPr>
        <w:t> </w:t>
      </w:r>
      <w:r w:rsidR="00F5556C" w:rsidRPr="002E20EC">
        <w:rPr>
          <w:b/>
          <w:lang w:val="ru-RU"/>
        </w:rPr>
        <w:t>29</w:t>
      </w:r>
      <w:r w:rsidR="00F5556C" w:rsidRPr="002E20EC">
        <w:rPr>
          <w:lang w:val="ru-RU"/>
        </w:rPr>
        <w:t xml:space="preserve"> – </w:t>
      </w:r>
      <w:r>
        <w:rPr>
          <w:lang w:val="ru-RU"/>
        </w:rPr>
        <w:t>Государства-участники представляют в Комитет доклады об имплементации Конвенции на национальном уровне</w:t>
      </w:r>
      <w:r w:rsidR="00F5556C" w:rsidRPr="002E20EC">
        <w:rPr>
          <w:lang w:val="ru-RU"/>
        </w:rPr>
        <w:t>.</w:t>
      </w:r>
    </w:p>
    <w:p w14:paraId="5851F84C" w14:textId="3515724C" w:rsidR="00F5556C" w:rsidRPr="000F1AD7" w:rsidRDefault="000F1AD7" w:rsidP="00610280">
      <w:pPr>
        <w:pStyle w:val="Texte1"/>
        <w:rPr>
          <w:lang w:val="ru-RU"/>
        </w:rPr>
      </w:pPr>
      <w:r>
        <w:rPr>
          <w:lang w:val="ru-RU"/>
        </w:rPr>
        <w:t>В</w:t>
      </w:r>
      <w:r w:rsidRPr="000F1AD7">
        <w:rPr>
          <w:lang w:val="ru-RU"/>
        </w:rPr>
        <w:t xml:space="preserve"> </w:t>
      </w:r>
      <w:r>
        <w:rPr>
          <w:lang w:val="ru-RU"/>
        </w:rPr>
        <w:t>других</w:t>
      </w:r>
      <w:r w:rsidRPr="000F1AD7">
        <w:rPr>
          <w:lang w:val="ru-RU"/>
        </w:rPr>
        <w:t xml:space="preserve"> </w:t>
      </w:r>
      <w:r>
        <w:rPr>
          <w:lang w:val="ru-RU"/>
        </w:rPr>
        <w:t>статьях</w:t>
      </w:r>
      <w:r w:rsidRPr="000F1AD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F1AD7">
        <w:rPr>
          <w:lang w:val="ru-RU"/>
        </w:rPr>
        <w:t xml:space="preserve"> </w:t>
      </w:r>
      <w:r>
        <w:rPr>
          <w:lang w:val="ru-RU"/>
        </w:rPr>
        <w:t>нет</w:t>
      </w:r>
      <w:r w:rsidRPr="000F1AD7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0F1AD7">
        <w:rPr>
          <w:lang w:val="ru-RU"/>
        </w:rPr>
        <w:t xml:space="preserve">; </w:t>
      </w:r>
      <w:r>
        <w:rPr>
          <w:lang w:val="ru-RU"/>
        </w:rPr>
        <w:t>однако</w:t>
      </w:r>
      <w:r w:rsidRPr="000F1AD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0F1AD7">
        <w:rPr>
          <w:lang w:val="ru-RU"/>
        </w:rPr>
        <w:t xml:space="preserve"> </w:t>
      </w:r>
      <w:r>
        <w:rPr>
          <w:lang w:val="ru-RU"/>
        </w:rPr>
        <w:t>статьи содержат настоятельные рекомендации</w:t>
      </w:r>
      <w:r w:rsidR="003769D8" w:rsidRPr="000F1AD7">
        <w:rPr>
          <w:lang w:val="ru-RU"/>
        </w:rPr>
        <w:t xml:space="preserve"> (</w:t>
      </w:r>
      <w:r>
        <w:rPr>
          <w:lang w:val="ru-RU"/>
        </w:rPr>
        <w:t>см., например, статьи</w:t>
      </w:r>
      <w:r w:rsidR="00066536" w:rsidRPr="000F1AD7">
        <w:rPr>
          <w:lang w:val="ru-RU"/>
        </w:rPr>
        <w:t xml:space="preserve"> 14, 15 </w:t>
      </w:r>
      <w:r>
        <w:rPr>
          <w:lang w:val="ru-RU"/>
        </w:rPr>
        <w:t>и</w:t>
      </w:r>
      <w:r w:rsidR="00066536" w:rsidRPr="000F1AD7">
        <w:rPr>
          <w:lang w:val="ru-RU"/>
        </w:rPr>
        <w:t xml:space="preserve"> 19.2)</w:t>
      </w:r>
      <w:r w:rsidR="00F5556C" w:rsidRPr="000F1AD7">
        <w:rPr>
          <w:lang w:val="ru-RU"/>
        </w:rPr>
        <w:t>.</w:t>
      </w:r>
    </w:p>
    <w:p w14:paraId="5BAF54C6" w14:textId="2C3CFC00" w:rsidR="00F5556C" w:rsidRPr="00AC18E7" w:rsidRDefault="00AC18E7" w:rsidP="00F5556C">
      <w:pPr>
        <w:pStyle w:val="Heading4"/>
        <w:rPr>
          <w:lang w:val="ru-RU"/>
        </w:rPr>
      </w:pPr>
      <w:r>
        <w:rPr>
          <w:lang w:val="ru-RU"/>
        </w:rPr>
        <w:t>обязательства, содержащиеся в оперативном руководстве (ОР)</w:t>
      </w:r>
    </w:p>
    <w:p w14:paraId="70540F9C" w14:textId="225E234E" w:rsidR="00F5556C" w:rsidRPr="00074CE8" w:rsidRDefault="00AC18E7" w:rsidP="00610280">
      <w:pPr>
        <w:pStyle w:val="Texte1"/>
        <w:rPr>
          <w:lang w:val="ru-RU"/>
        </w:rPr>
      </w:pPr>
      <w:r>
        <w:rPr>
          <w:lang w:val="ru-RU"/>
        </w:rPr>
        <w:t>Обязательства</w:t>
      </w:r>
      <w:r w:rsidRPr="00AC18E7">
        <w:rPr>
          <w:lang w:val="ru-RU"/>
        </w:rPr>
        <w:t xml:space="preserve">, </w:t>
      </w:r>
      <w:r>
        <w:rPr>
          <w:lang w:val="ru-RU"/>
        </w:rPr>
        <w:t>возлагаемые</w:t>
      </w:r>
      <w:r w:rsidRPr="00AC18E7">
        <w:rPr>
          <w:lang w:val="ru-RU"/>
        </w:rPr>
        <w:t xml:space="preserve"> </w:t>
      </w:r>
      <w:r>
        <w:rPr>
          <w:lang w:val="ru-RU"/>
        </w:rPr>
        <w:t>на</w:t>
      </w:r>
      <w:r w:rsidRPr="00AC18E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C18E7">
        <w:rPr>
          <w:lang w:val="ru-RU"/>
        </w:rPr>
        <w:t>-</w:t>
      </w:r>
      <w:r>
        <w:rPr>
          <w:lang w:val="ru-RU"/>
        </w:rPr>
        <w:t>участников</w:t>
      </w:r>
      <w:r w:rsidRPr="00AC18E7">
        <w:rPr>
          <w:lang w:val="ru-RU"/>
        </w:rPr>
        <w:t xml:space="preserve">, </w:t>
      </w:r>
      <w:r>
        <w:rPr>
          <w:lang w:val="ru-RU"/>
        </w:rPr>
        <w:t>выраженные</w:t>
      </w:r>
      <w:r w:rsidRPr="00AC18E7">
        <w:rPr>
          <w:lang w:val="ru-RU"/>
        </w:rPr>
        <w:t xml:space="preserve"> </w:t>
      </w:r>
      <w:r>
        <w:rPr>
          <w:lang w:val="ru-RU"/>
        </w:rPr>
        <w:t>в</w:t>
      </w:r>
      <w:r w:rsidRPr="00AC18E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C18E7">
        <w:rPr>
          <w:lang w:val="ru-RU"/>
        </w:rPr>
        <w:t xml:space="preserve">, </w:t>
      </w:r>
      <w:r>
        <w:rPr>
          <w:lang w:val="ru-RU"/>
        </w:rPr>
        <w:t>не</w:t>
      </w:r>
      <w:r w:rsidRPr="00AC18E7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AC18E7">
        <w:rPr>
          <w:lang w:val="ru-RU"/>
        </w:rPr>
        <w:t xml:space="preserve"> </w:t>
      </w:r>
      <w:r>
        <w:rPr>
          <w:lang w:val="ru-RU"/>
        </w:rPr>
        <w:t>глагол</w:t>
      </w:r>
      <w:r w:rsidRPr="00AC18E7">
        <w:rPr>
          <w:lang w:val="ru-RU"/>
        </w:rPr>
        <w:t xml:space="preserve"> «</w:t>
      </w:r>
      <w:r>
        <w:rPr>
          <w:lang w:val="ru-RU"/>
        </w:rPr>
        <w:t>должны</w:t>
      </w:r>
      <w:r w:rsidRPr="00AC18E7">
        <w:rPr>
          <w:lang w:val="ru-RU"/>
        </w:rPr>
        <w:t>»</w:t>
      </w:r>
      <w:r>
        <w:rPr>
          <w:lang w:val="ru-RU"/>
        </w:rPr>
        <w:t xml:space="preserve">, который, однако, используется в ОР для подчёркивания обязательств государств-участников </w:t>
      </w:r>
      <w:r w:rsidR="00355B0F">
        <w:rPr>
          <w:lang w:val="ru-RU"/>
        </w:rPr>
        <w:t xml:space="preserve">привлекать соответствующие сообщества, </w:t>
      </w:r>
      <w:r w:rsidR="00074CE8">
        <w:rPr>
          <w:lang w:val="ru-RU"/>
        </w:rPr>
        <w:t>активизировать их (повышать среди них осведомлённость) и укреплять их потенциал в ра</w:t>
      </w:r>
      <w:r w:rsidR="00C42F77">
        <w:rPr>
          <w:lang w:val="ru-RU"/>
        </w:rPr>
        <w:t>м</w:t>
      </w:r>
      <w:r w:rsidR="00074CE8">
        <w:rPr>
          <w:lang w:val="ru-RU"/>
        </w:rPr>
        <w:t>ках имплементации Конвенции. Указания ОР насчёт процедур, крайних сроков подачи и формы должны строго соблюдаться всеми заинтересованными сторонами</w:t>
      </w:r>
      <w:r w:rsidR="00F5556C" w:rsidRPr="00074CE8">
        <w:rPr>
          <w:lang w:val="ru-RU"/>
        </w:rPr>
        <w:t>.</w:t>
      </w:r>
    </w:p>
    <w:p w14:paraId="63E7D226" w14:textId="1655E382" w:rsidR="00F5556C" w:rsidRPr="00074CE8" w:rsidRDefault="00074CE8" w:rsidP="00610280">
      <w:pPr>
        <w:pStyle w:val="Texte1"/>
        <w:rPr>
          <w:lang w:val="ru-RU"/>
        </w:rPr>
      </w:pPr>
      <w:r>
        <w:rPr>
          <w:lang w:val="ru-RU"/>
        </w:rPr>
        <w:t>Некоторые обязательства, представленные в ОР, приведены ниже</w:t>
      </w:r>
      <w:r w:rsidR="00F5556C" w:rsidRPr="00074CE8">
        <w:rPr>
          <w:lang w:val="ru-RU"/>
        </w:rPr>
        <w:t>:</w:t>
      </w:r>
    </w:p>
    <w:p w14:paraId="7A12C443" w14:textId="7B0E4BFC" w:rsidR="00F5556C" w:rsidRPr="00074CE8" w:rsidRDefault="00F5556C" w:rsidP="00610280">
      <w:pPr>
        <w:pStyle w:val="DO"/>
        <w:rPr>
          <w:lang w:val="ru-RU"/>
        </w:rPr>
      </w:pPr>
      <w:r w:rsidRPr="00031E38">
        <w:rPr>
          <w:lang w:val="en-US"/>
        </w:rPr>
        <w:t>O</w:t>
      </w:r>
      <w:r w:rsidR="002E20EC">
        <w:rPr>
          <w:lang w:val="ru-RU"/>
        </w:rPr>
        <w:t>Р</w:t>
      </w:r>
      <w:r w:rsidR="008C42D8">
        <w:rPr>
          <w:lang w:val="en-US"/>
        </w:rPr>
        <w:t> </w:t>
      </w:r>
      <w:r w:rsidRPr="00074CE8">
        <w:rPr>
          <w:lang w:val="ru-RU"/>
        </w:rPr>
        <w:t>2</w:t>
      </w:r>
      <w:r w:rsidR="00726607" w:rsidRPr="00074CE8">
        <w:rPr>
          <w:lang w:val="ru-RU"/>
        </w:rPr>
        <w:t>4</w:t>
      </w:r>
      <w:r w:rsidR="006F4C05" w:rsidRPr="00074CE8">
        <w:rPr>
          <w:lang w:val="ru-RU"/>
        </w:rPr>
        <w:tab/>
      </w:r>
      <w:r w:rsidR="00074CE8">
        <w:rPr>
          <w:lang w:val="ru-RU"/>
        </w:rPr>
        <w:t>Государства</w:t>
      </w:r>
      <w:r w:rsidR="00074CE8" w:rsidRPr="00074CE8">
        <w:rPr>
          <w:lang w:val="ru-RU"/>
        </w:rPr>
        <w:t>-</w:t>
      </w:r>
      <w:r w:rsidR="00074CE8">
        <w:rPr>
          <w:lang w:val="ru-RU"/>
        </w:rPr>
        <w:t>участники</w:t>
      </w:r>
      <w:r w:rsidR="00074CE8" w:rsidRPr="00074CE8">
        <w:rPr>
          <w:lang w:val="ru-RU"/>
        </w:rPr>
        <w:t xml:space="preserve">, </w:t>
      </w:r>
      <w:r w:rsidR="00074CE8">
        <w:rPr>
          <w:lang w:val="ru-RU"/>
        </w:rPr>
        <w:t>подающие</w:t>
      </w:r>
      <w:r w:rsidR="00074CE8" w:rsidRPr="00074CE8">
        <w:rPr>
          <w:lang w:val="ru-RU"/>
        </w:rPr>
        <w:t xml:space="preserve"> </w:t>
      </w:r>
      <w:r w:rsidR="00074CE8">
        <w:rPr>
          <w:lang w:val="ru-RU"/>
        </w:rPr>
        <w:t>досье</w:t>
      </w:r>
      <w:r w:rsidR="00074CE8" w:rsidRPr="00074CE8">
        <w:rPr>
          <w:lang w:val="ru-RU"/>
        </w:rPr>
        <w:t xml:space="preserve">, </w:t>
      </w:r>
      <w:r w:rsidR="00074CE8">
        <w:rPr>
          <w:lang w:val="ru-RU"/>
        </w:rPr>
        <w:t>должны</w:t>
      </w:r>
      <w:r w:rsidR="00074CE8" w:rsidRPr="00074CE8">
        <w:rPr>
          <w:lang w:val="ru-RU"/>
        </w:rPr>
        <w:t xml:space="preserve"> </w:t>
      </w:r>
      <w:r w:rsidR="00074CE8">
        <w:rPr>
          <w:lang w:val="ru-RU"/>
        </w:rPr>
        <w:t>привлекать</w:t>
      </w:r>
      <w:r w:rsidR="00074CE8" w:rsidRPr="00074CE8">
        <w:rPr>
          <w:lang w:val="ru-RU"/>
        </w:rPr>
        <w:t xml:space="preserve"> </w:t>
      </w:r>
      <w:r w:rsidR="00074CE8">
        <w:rPr>
          <w:lang w:val="ru-RU"/>
        </w:rPr>
        <w:t>к</w:t>
      </w:r>
      <w:r w:rsidR="00074CE8" w:rsidRPr="00074CE8">
        <w:rPr>
          <w:lang w:val="ru-RU"/>
        </w:rPr>
        <w:t xml:space="preserve"> </w:t>
      </w:r>
      <w:r w:rsidR="00C42F77">
        <w:rPr>
          <w:lang w:val="ru-RU"/>
        </w:rPr>
        <w:t xml:space="preserve">их </w:t>
      </w:r>
      <w:r w:rsidR="00074CE8">
        <w:rPr>
          <w:lang w:val="ru-RU"/>
        </w:rPr>
        <w:t>подготовке</w:t>
      </w:r>
      <w:r w:rsidR="00074CE8" w:rsidRPr="00074CE8">
        <w:rPr>
          <w:lang w:val="ru-RU"/>
        </w:rPr>
        <w:t xml:space="preserve"> </w:t>
      </w:r>
      <w:r w:rsidR="00074CE8">
        <w:rPr>
          <w:lang w:val="ru-RU"/>
        </w:rPr>
        <w:t>заинтересованные</w:t>
      </w:r>
      <w:r w:rsidR="00074CE8" w:rsidRPr="00074CE8">
        <w:rPr>
          <w:lang w:val="ru-RU"/>
        </w:rPr>
        <w:t xml:space="preserve"> </w:t>
      </w:r>
      <w:r w:rsidR="00074CE8">
        <w:rPr>
          <w:lang w:val="ru-RU"/>
        </w:rPr>
        <w:t>сообщества</w:t>
      </w:r>
      <w:r w:rsidR="00074CE8" w:rsidRPr="00074CE8">
        <w:rPr>
          <w:lang w:val="ru-RU"/>
        </w:rPr>
        <w:t xml:space="preserve">, </w:t>
      </w:r>
      <w:r w:rsidR="00074CE8">
        <w:rPr>
          <w:lang w:val="ru-RU"/>
        </w:rPr>
        <w:t>группы и, в соответствующих случаях, отдельных лиц</w:t>
      </w:r>
      <w:r w:rsidRPr="00074CE8">
        <w:rPr>
          <w:lang w:val="ru-RU"/>
        </w:rPr>
        <w:t>.</w:t>
      </w:r>
    </w:p>
    <w:p w14:paraId="4A640F29" w14:textId="686240A8" w:rsidR="00F5556C" w:rsidRPr="005965F6" w:rsidRDefault="00F5556C" w:rsidP="00726607">
      <w:pPr>
        <w:pStyle w:val="DO"/>
        <w:rPr>
          <w:lang w:val="ru-RU"/>
        </w:rPr>
      </w:pPr>
      <w:r w:rsidRPr="00031E38">
        <w:rPr>
          <w:lang w:val="en-US"/>
        </w:rPr>
        <w:t>O</w:t>
      </w:r>
      <w:r w:rsidR="002E20EC">
        <w:rPr>
          <w:lang w:val="ru-RU"/>
        </w:rPr>
        <w:t>Р</w:t>
      </w:r>
      <w:r w:rsidR="008C42D8">
        <w:rPr>
          <w:lang w:val="en-US"/>
        </w:rPr>
        <w:t> </w:t>
      </w:r>
      <w:r w:rsidRPr="005965F6">
        <w:rPr>
          <w:lang w:val="ru-RU"/>
        </w:rPr>
        <w:t>81</w:t>
      </w:r>
      <w:r w:rsidR="006F4C05" w:rsidRPr="005965F6">
        <w:rPr>
          <w:lang w:val="ru-RU"/>
        </w:rPr>
        <w:tab/>
      </w:r>
      <w:r w:rsidR="00450A7A">
        <w:rPr>
          <w:lang w:val="ru-RU"/>
        </w:rPr>
        <w:t>Государства</w:t>
      </w:r>
      <w:r w:rsidR="00450A7A" w:rsidRPr="005965F6">
        <w:rPr>
          <w:lang w:val="ru-RU"/>
        </w:rPr>
        <w:t>-</w:t>
      </w:r>
      <w:r w:rsidR="00450A7A">
        <w:rPr>
          <w:lang w:val="ru-RU"/>
        </w:rPr>
        <w:t>участники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должны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принять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необходимые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меры</w:t>
      </w:r>
      <w:r w:rsidR="00450A7A" w:rsidRPr="005965F6">
        <w:rPr>
          <w:lang w:val="ru-RU"/>
        </w:rPr>
        <w:t xml:space="preserve">, </w:t>
      </w:r>
      <w:r w:rsidR="00450A7A">
        <w:rPr>
          <w:lang w:val="ru-RU"/>
        </w:rPr>
        <w:t>направленные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на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повышение</w:t>
      </w:r>
      <w:r w:rsidR="00450A7A" w:rsidRPr="005965F6">
        <w:rPr>
          <w:lang w:val="ru-RU"/>
        </w:rPr>
        <w:t xml:space="preserve"> </w:t>
      </w:r>
      <w:r w:rsidR="00450A7A">
        <w:rPr>
          <w:lang w:val="ru-RU"/>
        </w:rPr>
        <w:t>осведомлённости</w:t>
      </w:r>
      <w:r w:rsidR="00450A7A" w:rsidRPr="005965F6">
        <w:rPr>
          <w:lang w:val="ru-RU"/>
        </w:rPr>
        <w:t xml:space="preserve"> </w:t>
      </w:r>
      <w:r w:rsidR="005965F6">
        <w:rPr>
          <w:lang w:val="ru-RU"/>
        </w:rPr>
        <w:t>сообщест</w:t>
      </w:r>
      <w:r w:rsidR="00C42F77">
        <w:rPr>
          <w:lang w:val="ru-RU"/>
        </w:rPr>
        <w:t>в</w:t>
      </w:r>
      <w:r w:rsidR="005965F6" w:rsidRPr="005965F6">
        <w:rPr>
          <w:lang w:val="ru-RU"/>
        </w:rPr>
        <w:t xml:space="preserve">, </w:t>
      </w:r>
      <w:r w:rsidR="005965F6">
        <w:rPr>
          <w:lang w:val="ru-RU"/>
        </w:rPr>
        <w:t>групп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и</w:t>
      </w:r>
      <w:r w:rsidR="005965F6" w:rsidRPr="005965F6">
        <w:rPr>
          <w:lang w:val="ru-RU"/>
        </w:rPr>
        <w:t xml:space="preserve">, </w:t>
      </w:r>
      <w:r w:rsidR="005965F6">
        <w:rPr>
          <w:lang w:val="ru-RU"/>
        </w:rPr>
        <w:t>в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соответствующих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случаях</w:t>
      </w:r>
      <w:r w:rsidR="005965F6" w:rsidRPr="005965F6">
        <w:rPr>
          <w:lang w:val="ru-RU"/>
        </w:rPr>
        <w:t xml:space="preserve">, </w:t>
      </w:r>
      <w:r w:rsidR="005965F6">
        <w:rPr>
          <w:lang w:val="ru-RU"/>
        </w:rPr>
        <w:t>отдельных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лиц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о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важности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и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ценности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своего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нематериального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культурного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наследия</w:t>
      </w:r>
      <w:r w:rsidR="005965F6" w:rsidRPr="005965F6">
        <w:rPr>
          <w:lang w:val="ru-RU"/>
        </w:rPr>
        <w:t xml:space="preserve">, </w:t>
      </w:r>
      <w:r w:rsidR="005965F6">
        <w:rPr>
          <w:lang w:val="ru-RU"/>
        </w:rPr>
        <w:t>а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также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о</w:t>
      </w:r>
      <w:r w:rsidR="005965F6" w:rsidRPr="005965F6">
        <w:rPr>
          <w:lang w:val="ru-RU"/>
        </w:rPr>
        <w:t xml:space="preserve"> </w:t>
      </w:r>
      <w:r w:rsidR="005965F6">
        <w:rPr>
          <w:lang w:val="ru-RU"/>
        </w:rPr>
        <w:t>Конвенции, с тем чтобы носители этого наследия могли в полной мере пользоваться этим нормативным актом.</w:t>
      </w:r>
    </w:p>
    <w:p w14:paraId="3C65DF76" w14:textId="5DB66E9E" w:rsidR="00F5556C" w:rsidRPr="005965F6" w:rsidRDefault="00F5556C" w:rsidP="00610280">
      <w:pPr>
        <w:pStyle w:val="DO"/>
        <w:rPr>
          <w:lang w:val="ru-RU"/>
        </w:rPr>
      </w:pPr>
      <w:r w:rsidRPr="00031E38">
        <w:rPr>
          <w:lang w:val="en-US"/>
        </w:rPr>
        <w:t>O</w:t>
      </w:r>
      <w:r w:rsidR="002E20EC">
        <w:rPr>
          <w:lang w:val="ru-RU"/>
        </w:rPr>
        <w:t>Р</w:t>
      </w:r>
      <w:r w:rsidR="008C42D8">
        <w:rPr>
          <w:lang w:val="en-US"/>
        </w:rPr>
        <w:t> </w:t>
      </w:r>
      <w:r w:rsidRPr="005965F6">
        <w:rPr>
          <w:lang w:val="ru-RU"/>
        </w:rPr>
        <w:t>82</w:t>
      </w:r>
      <w:r w:rsidR="006F4C05" w:rsidRPr="005965F6">
        <w:rPr>
          <w:lang w:val="ru-RU"/>
        </w:rPr>
        <w:tab/>
      </w:r>
      <w:r w:rsidR="005965F6">
        <w:rPr>
          <w:lang w:val="ru-RU"/>
        </w:rPr>
        <w:t>В соответствии с положениями статей 11-15 Конвенции</w:t>
      </w:r>
      <w:r w:rsidR="00C42F77">
        <w:rPr>
          <w:lang w:val="ru-RU"/>
        </w:rPr>
        <w:t>,</w:t>
      </w:r>
      <w:r w:rsidR="005965F6">
        <w:rPr>
          <w:lang w:val="ru-RU"/>
        </w:rPr>
        <w:t xml:space="preserve"> государства-участники должны принять надлежащие меры, направленные на укрепление потенциала сообществ, групп и, в соответствующих случаях, отдельных лиц</w:t>
      </w:r>
      <w:r w:rsidRPr="005965F6">
        <w:rPr>
          <w:lang w:val="ru-RU"/>
        </w:rPr>
        <w:t>.</w:t>
      </w:r>
    </w:p>
    <w:p w14:paraId="5E11241C" w14:textId="3ABE973D" w:rsidR="00476A60" w:rsidRPr="0085635A" w:rsidRDefault="005965F6" w:rsidP="00610280">
      <w:pPr>
        <w:pStyle w:val="Texte1"/>
        <w:rPr>
          <w:lang w:val="ru-RU"/>
        </w:rPr>
      </w:pPr>
      <w:r>
        <w:rPr>
          <w:lang w:val="ru-RU"/>
        </w:rPr>
        <w:t>Многие</w:t>
      </w:r>
      <w:r w:rsidRPr="0085635A">
        <w:rPr>
          <w:lang w:val="ru-RU"/>
        </w:rPr>
        <w:t xml:space="preserve"> </w:t>
      </w:r>
      <w:r>
        <w:rPr>
          <w:lang w:val="ru-RU"/>
        </w:rPr>
        <w:t>пункты</w:t>
      </w:r>
      <w:r w:rsidRPr="0085635A">
        <w:rPr>
          <w:lang w:val="ru-RU"/>
        </w:rPr>
        <w:t xml:space="preserve"> </w:t>
      </w:r>
      <w:r>
        <w:rPr>
          <w:lang w:val="ru-RU"/>
        </w:rPr>
        <w:t>ОР</w:t>
      </w:r>
      <w:r w:rsidRPr="0085635A">
        <w:rPr>
          <w:lang w:val="ru-RU"/>
        </w:rPr>
        <w:t xml:space="preserve"> </w:t>
      </w:r>
      <w:r>
        <w:rPr>
          <w:lang w:val="ru-RU"/>
        </w:rPr>
        <w:t>содержат</w:t>
      </w:r>
      <w:r w:rsidRPr="0085635A">
        <w:rPr>
          <w:lang w:val="ru-RU"/>
        </w:rPr>
        <w:t xml:space="preserve"> </w:t>
      </w:r>
      <w:r>
        <w:rPr>
          <w:lang w:val="ru-RU"/>
        </w:rPr>
        <w:t>настоятельные</w:t>
      </w:r>
      <w:r w:rsidRPr="0085635A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5635A">
        <w:rPr>
          <w:lang w:val="ru-RU"/>
        </w:rPr>
        <w:t xml:space="preserve">, </w:t>
      </w:r>
      <w:r>
        <w:rPr>
          <w:lang w:val="ru-RU"/>
        </w:rPr>
        <w:t>например</w:t>
      </w:r>
      <w:r w:rsidRPr="0085635A">
        <w:rPr>
          <w:lang w:val="ru-RU"/>
        </w:rPr>
        <w:t xml:space="preserve">, </w:t>
      </w:r>
      <w:r w:rsidR="0085635A">
        <w:rPr>
          <w:lang w:val="ru-RU"/>
        </w:rPr>
        <w:t>насчёт</w:t>
      </w:r>
      <w:r w:rsidR="0085635A" w:rsidRPr="0085635A">
        <w:rPr>
          <w:lang w:val="ru-RU"/>
        </w:rPr>
        <w:t xml:space="preserve"> </w:t>
      </w:r>
      <w:r w:rsidR="0085635A">
        <w:rPr>
          <w:lang w:val="ru-RU"/>
        </w:rPr>
        <w:t>привлечения</w:t>
      </w:r>
      <w:r w:rsidR="0085635A" w:rsidRPr="0085635A">
        <w:rPr>
          <w:lang w:val="ru-RU"/>
        </w:rPr>
        <w:t xml:space="preserve"> </w:t>
      </w:r>
      <w:r w:rsidR="0085635A">
        <w:rPr>
          <w:lang w:val="ru-RU"/>
        </w:rPr>
        <w:t>различных заинтересованных ст</w:t>
      </w:r>
      <w:r w:rsidR="00C42F77">
        <w:rPr>
          <w:lang w:val="ru-RU"/>
        </w:rPr>
        <w:t>о</w:t>
      </w:r>
      <w:r w:rsidR="0085635A">
        <w:rPr>
          <w:lang w:val="ru-RU"/>
        </w:rPr>
        <w:t>рон к охране и инвентаризации своего НКН или повышению осведомлённости о нём</w:t>
      </w:r>
      <w:r w:rsidR="00F5556C" w:rsidRPr="0085635A">
        <w:rPr>
          <w:lang w:val="ru-RU"/>
        </w:rPr>
        <w:t>.</w:t>
      </w:r>
    </w:p>
    <w:p w14:paraId="2A3D9F29" w14:textId="638C27FC" w:rsidR="00476A60" w:rsidRPr="006C581F" w:rsidRDefault="0085635A" w:rsidP="00476A60">
      <w:pPr>
        <w:pStyle w:val="Heading4"/>
        <w:rPr>
          <w:lang w:val="ru-RU"/>
        </w:rPr>
      </w:pPr>
      <w:r>
        <w:rPr>
          <w:lang w:val="ru-RU"/>
        </w:rPr>
        <w:t>финансовые</w:t>
      </w:r>
      <w:r w:rsidRPr="006C581F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="00476A60" w:rsidRPr="006C581F">
        <w:rPr>
          <w:lang w:val="ru-RU"/>
        </w:rPr>
        <w:t>/</w:t>
      </w:r>
      <w:r w:rsidR="00B400C9">
        <w:rPr>
          <w:lang w:val="ru-RU"/>
        </w:rPr>
        <w:t>возможности</w:t>
      </w:r>
    </w:p>
    <w:p w14:paraId="190FBC6B" w14:textId="2F398808" w:rsidR="00476A60" w:rsidRPr="00E65D56" w:rsidRDefault="00307DB7" w:rsidP="00610280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307DB7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307DB7">
        <w:rPr>
          <w:lang w:val="ru-RU"/>
        </w:rPr>
        <w:t>-</w:t>
      </w:r>
      <w:r>
        <w:rPr>
          <w:lang w:val="ru-RU"/>
        </w:rPr>
        <w:t>участникам</w:t>
      </w:r>
      <w:r w:rsidRPr="00307DB7">
        <w:rPr>
          <w:lang w:val="ru-RU"/>
        </w:rPr>
        <w:t xml:space="preserve"> </w:t>
      </w:r>
      <w:r>
        <w:rPr>
          <w:lang w:val="ru-RU"/>
        </w:rPr>
        <w:t>предоставлена</w:t>
      </w:r>
      <w:r w:rsidRPr="00307DB7">
        <w:rPr>
          <w:lang w:val="ru-RU"/>
        </w:rPr>
        <w:t xml:space="preserve"> </w:t>
      </w:r>
      <w:r>
        <w:rPr>
          <w:lang w:val="ru-RU"/>
        </w:rPr>
        <w:t>значительная</w:t>
      </w:r>
      <w:r w:rsidRPr="00307DB7">
        <w:rPr>
          <w:lang w:val="ru-RU"/>
        </w:rPr>
        <w:t xml:space="preserve"> </w:t>
      </w:r>
      <w:r>
        <w:rPr>
          <w:lang w:val="ru-RU"/>
        </w:rPr>
        <w:t>свобода</w:t>
      </w:r>
      <w:r w:rsidRPr="00307DB7">
        <w:rPr>
          <w:lang w:val="ru-RU"/>
        </w:rPr>
        <w:t xml:space="preserve"> </w:t>
      </w:r>
      <w:r>
        <w:rPr>
          <w:lang w:val="ru-RU"/>
        </w:rPr>
        <w:t>действий</w:t>
      </w:r>
      <w:r w:rsidRPr="00307DB7">
        <w:rPr>
          <w:lang w:val="ru-RU"/>
        </w:rPr>
        <w:t xml:space="preserve"> </w:t>
      </w:r>
      <w:r>
        <w:rPr>
          <w:lang w:val="ru-RU"/>
        </w:rPr>
        <w:t>при</w:t>
      </w:r>
      <w:r w:rsidRPr="00307DB7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307DB7">
        <w:rPr>
          <w:lang w:val="ru-RU"/>
        </w:rPr>
        <w:t xml:space="preserve"> </w:t>
      </w:r>
      <w:r>
        <w:rPr>
          <w:lang w:val="ru-RU"/>
        </w:rPr>
        <w:t>путей</w:t>
      </w:r>
      <w:r w:rsidRPr="00307DB7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07DB7">
        <w:rPr>
          <w:lang w:val="ru-RU"/>
        </w:rPr>
        <w:t xml:space="preserve"> </w:t>
      </w:r>
      <w:r>
        <w:rPr>
          <w:lang w:val="ru-RU"/>
        </w:rPr>
        <w:t>своих</w:t>
      </w:r>
      <w:r w:rsidRPr="00307DB7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307DB7">
        <w:rPr>
          <w:lang w:val="ru-RU"/>
        </w:rPr>
        <w:t xml:space="preserve">, </w:t>
      </w:r>
      <w:r>
        <w:rPr>
          <w:lang w:val="ru-RU"/>
        </w:rPr>
        <w:t>Конвенция</w:t>
      </w:r>
      <w:r w:rsidRPr="00307DB7">
        <w:rPr>
          <w:lang w:val="ru-RU"/>
        </w:rPr>
        <w:t xml:space="preserve"> </w:t>
      </w:r>
      <w:r>
        <w:rPr>
          <w:lang w:val="ru-RU"/>
        </w:rPr>
        <w:t>не</w:t>
      </w:r>
      <w:r w:rsidRPr="00307DB7">
        <w:rPr>
          <w:lang w:val="ru-RU"/>
        </w:rPr>
        <w:t xml:space="preserve"> </w:t>
      </w:r>
      <w:r>
        <w:rPr>
          <w:lang w:val="ru-RU"/>
        </w:rPr>
        <w:t>вынуждает их предпринимать определённые виды деятельности. Подходы</w:t>
      </w:r>
      <w:r w:rsidRPr="00307DB7">
        <w:rPr>
          <w:lang w:val="ru-RU"/>
        </w:rPr>
        <w:t xml:space="preserve"> </w:t>
      </w:r>
      <w:r>
        <w:rPr>
          <w:lang w:val="ru-RU"/>
        </w:rPr>
        <w:t>могут</w:t>
      </w:r>
      <w:r w:rsidRPr="00307DB7">
        <w:rPr>
          <w:lang w:val="ru-RU"/>
        </w:rPr>
        <w:t xml:space="preserve"> </w:t>
      </w:r>
      <w:r>
        <w:rPr>
          <w:lang w:val="ru-RU"/>
        </w:rPr>
        <w:t>широко</w:t>
      </w:r>
      <w:r w:rsidRPr="00307DB7">
        <w:rPr>
          <w:lang w:val="ru-RU"/>
        </w:rPr>
        <w:t xml:space="preserve"> </w:t>
      </w:r>
      <w:r>
        <w:rPr>
          <w:lang w:val="ru-RU"/>
        </w:rPr>
        <w:t>варьировать</w:t>
      </w:r>
      <w:r w:rsidRPr="00307DB7">
        <w:rPr>
          <w:lang w:val="ru-RU"/>
        </w:rPr>
        <w:t xml:space="preserve">: </w:t>
      </w:r>
      <w:r>
        <w:rPr>
          <w:lang w:val="ru-RU"/>
        </w:rPr>
        <w:t>в</w:t>
      </w:r>
      <w:r w:rsidRPr="00307DB7">
        <w:rPr>
          <w:lang w:val="ru-RU"/>
        </w:rPr>
        <w:t xml:space="preserve"> </w:t>
      </w:r>
      <w:r>
        <w:rPr>
          <w:lang w:val="ru-RU"/>
        </w:rPr>
        <w:t>одних</w:t>
      </w:r>
      <w:r w:rsidRPr="00307DB7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307DB7">
        <w:rPr>
          <w:lang w:val="ru-RU"/>
        </w:rPr>
        <w:t xml:space="preserve"> </w:t>
      </w:r>
      <w:r>
        <w:rPr>
          <w:lang w:val="ru-RU"/>
        </w:rPr>
        <w:t>отдельные</w:t>
      </w:r>
      <w:r w:rsidRPr="00307DB7">
        <w:rPr>
          <w:lang w:val="ru-RU"/>
        </w:rPr>
        <w:t xml:space="preserve"> </w:t>
      </w:r>
      <w:r>
        <w:rPr>
          <w:lang w:val="ru-RU"/>
        </w:rPr>
        <w:t>пункты</w:t>
      </w:r>
      <w:r w:rsidRPr="00307DB7">
        <w:rPr>
          <w:lang w:val="ru-RU"/>
        </w:rPr>
        <w:t xml:space="preserve"> </w:t>
      </w:r>
      <w:r>
        <w:rPr>
          <w:lang w:val="ru-RU"/>
        </w:rPr>
        <w:t>бюджета</w:t>
      </w:r>
      <w:r w:rsidRPr="00307DB7">
        <w:rPr>
          <w:lang w:val="ru-RU"/>
        </w:rPr>
        <w:t xml:space="preserve"> </w:t>
      </w:r>
      <w:r>
        <w:rPr>
          <w:lang w:val="ru-RU"/>
        </w:rPr>
        <w:t>могут</w:t>
      </w:r>
      <w:r w:rsidRPr="00307DB7">
        <w:rPr>
          <w:lang w:val="ru-RU"/>
        </w:rPr>
        <w:t xml:space="preserve"> </w:t>
      </w:r>
      <w:r>
        <w:rPr>
          <w:lang w:val="ru-RU"/>
        </w:rPr>
        <w:t xml:space="preserve">предназначаться для создания новой инфраструктуры для имплементации Конвенции, в других государствах некоторые дополнительные </w:t>
      </w:r>
      <w:r w:rsidR="00CC049D">
        <w:rPr>
          <w:lang w:val="ru-RU"/>
        </w:rPr>
        <w:t xml:space="preserve">функции могут быть возложены на существующие учреждения в сфере наследия. </w:t>
      </w:r>
      <w:r w:rsidR="000774A6">
        <w:rPr>
          <w:lang w:val="ru-RU"/>
        </w:rPr>
        <w:t>Уже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имеющиеся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учреждения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могут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быть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хорошо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оснащены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и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мотивированы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на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поддержку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имплементации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Конвенции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на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национальном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уровне</w:t>
      </w:r>
      <w:r w:rsidR="000774A6" w:rsidRPr="000774A6">
        <w:rPr>
          <w:lang w:val="ru-RU"/>
        </w:rPr>
        <w:t xml:space="preserve">, </w:t>
      </w:r>
      <w:r w:rsidR="00E65D56">
        <w:rPr>
          <w:lang w:val="ru-RU"/>
        </w:rPr>
        <w:t xml:space="preserve">выполняя, </w:t>
      </w:r>
      <w:r w:rsidR="000774A6">
        <w:rPr>
          <w:lang w:val="ru-RU"/>
        </w:rPr>
        <w:t>например</w:t>
      </w:r>
      <w:r w:rsidR="000774A6" w:rsidRPr="000774A6">
        <w:rPr>
          <w:lang w:val="ru-RU"/>
        </w:rPr>
        <w:t xml:space="preserve">, </w:t>
      </w:r>
      <w:r w:rsidR="000774A6">
        <w:rPr>
          <w:lang w:val="ru-RU"/>
        </w:rPr>
        <w:t>задани</w:t>
      </w:r>
      <w:r w:rsidR="00E65D56">
        <w:rPr>
          <w:lang w:val="ru-RU"/>
        </w:rPr>
        <w:t>я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lastRenderedPageBreak/>
        <w:t>по</w:t>
      </w:r>
      <w:r w:rsidR="000774A6" w:rsidRPr="000774A6">
        <w:rPr>
          <w:lang w:val="ru-RU"/>
        </w:rPr>
        <w:t xml:space="preserve"> </w:t>
      </w:r>
      <w:r w:rsidR="000774A6">
        <w:rPr>
          <w:lang w:val="ru-RU"/>
        </w:rPr>
        <w:t>инвентаризации</w:t>
      </w:r>
      <w:r w:rsidR="00C42F77">
        <w:rPr>
          <w:lang w:val="ru-RU"/>
        </w:rPr>
        <w:t>,</w:t>
      </w:r>
      <w:r w:rsidR="000774A6">
        <w:rPr>
          <w:lang w:val="ru-RU"/>
        </w:rPr>
        <w:t xml:space="preserve"> </w:t>
      </w:r>
      <w:r w:rsidR="00E65D56">
        <w:rPr>
          <w:lang w:val="ru-RU"/>
        </w:rPr>
        <w:t>помогая в этом</w:t>
      </w:r>
      <w:r w:rsidR="00C42F77">
        <w:rPr>
          <w:lang w:val="ru-RU"/>
        </w:rPr>
        <w:t xml:space="preserve"> и привлекая </w:t>
      </w:r>
      <w:r w:rsidR="00E65D56">
        <w:rPr>
          <w:lang w:val="ru-RU"/>
        </w:rPr>
        <w:t>при необходимости дополнительны</w:t>
      </w:r>
      <w:r w:rsidR="00C42F77">
        <w:rPr>
          <w:lang w:val="ru-RU"/>
        </w:rPr>
        <w:t>е</w:t>
      </w:r>
      <w:r w:rsidR="00E65D56">
        <w:rPr>
          <w:lang w:val="ru-RU"/>
        </w:rPr>
        <w:t xml:space="preserve"> ресурс</w:t>
      </w:r>
      <w:r w:rsidR="00C42F77">
        <w:rPr>
          <w:lang w:val="ru-RU"/>
        </w:rPr>
        <w:t>ы</w:t>
      </w:r>
      <w:r w:rsidR="00E65D56">
        <w:rPr>
          <w:lang w:val="ru-RU"/>
        </w:rPr>
        <w:t>.</w:t>
      </w:r>
    </w:p>
    <w:p w14:paraId="0BBC0428" w14:textId="4D2473FF" w:rsidR="00476A60" w:rsidRPr="00B400C9" w:rsidRDefault="00CC049D" w:rsidP="00610280">
      <w:pPr>
        <w:pStyle w:val="Texte1"/>
        <w:rPr>
          <w:lang w:val="ru-RU"/>
        </w:rPr>
      </w:pPr>
      <w:r>
        <w:rPr>
          <w:lang w:val="ru-RU"/>
        </w:rPr>
        <w:t>Имплементация</w:t>
      </w:r>
      <w:r w:rsidRPr="001C094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C094F">
        <w:rPr>
          <w:lang w:val="ru-RU"/>
        </w:rPr>
        <w:t xml:space="preserve"> </w:t>
      </w:r>
      <w:r w:rsidR="00E65D56">
        <w:rPr>
          <w:lang w:val="ru-RU"/>
        </w:rPr>
        <w:t>обходится</w:t>
      </w:r>
      <w:r w:rsidR="00E65D56" w:rsidRPr="001C094F">
        <w:rPr>
          <w:lang w:val="ru-RU"/>
        </w:rPr>
        <w:t xml:space="preserve"> </w:t>
      </w:r>
      <w:r w:rsidR="00E65D56">
        <w:rPr>
          <w:lang w:val="ru-RU"/>
        </w:rPr>
        <w:t>недорого</w:t>
      </w:r>
      <w:r w:rsidR="00E65D56" w:rsidRPr="001C094F">
        <w:rPr>
          <w:lang w:val="ru-RU"/>
        </w:rPr>
        <w:t xml:space="preserve">, </w:t>
      </w:r>
      <w:r w:rsidR="00E65D56">
        <w:rPr>
          <w:lang w:val="ru-RU"/>
        </w:rPr>
        <w:t>но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даже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будучи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простой</w:t>
      </w:r>
      <w:r w:rsidR="008A6A0D" w:rsidRPr="001C094F">
        <w:rPr>
          <w:lang w:val="ru-RU"/>
        </w:rPr>
        <w:t xml:space="preserve">, </w:t>
      </w:r>
      <w:r w:rsidR="008A6A0D">
        <w:rPr>
          <w:lang w:val="ru-RU"/>
        </w:rPr>
        <w:t>она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требует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некоторых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дополнительных</w:t>
      </w:r>
      <w:r w:rsidR="008A6A0D" w:rsidRPr="001C094F">
        <w:rPr>
          <w:lang w:val="ru-RU"/>
        </w:rPr>
        <w:t xml:space="preserve"> </w:t>
      </w:r>
      <w:r w:rsidR="008A6A0D">
        <w:rPr>
          <w:lang w:val="ru-RU"/>
        </w:rPr>
        <w:t>затрат</w:t>
      </w:r>
      <w:r w:rsidR="008A6A0D" w:rsidRPr="001C094F">
        <w:rPr>
          <w:lang w:val="ru-RU"/>
        </w:rPr>
        <w:t xml:space="preserve">. </w:t>
      </w:r>
      <w:r w:rsidR="00E65D56">
        <w:rPr>
          <w:lang w:val="ru-RU"/>
        </w:rPr>
        <w:t>Раз</w:t>
      </w:r>
      <w:r w:rsidR="00C42F77">
        <w:rPr>
          <w:lang w:val="ru-RU"/>
        </w:rPr>
        <w:t>в</w:t>
      </w:r>
      <w:r w:rsidR="00E65D56">
        <w:rPr>
          <w:lang w:val="ru-RU"/>
        </w:rPr>
        <w:t>ивающиеся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государства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могут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нуждаться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в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поддержке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из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Фонда</w:t>
      </w:r>
      <w:r w:rsidR="00E65D56" w:rsidRPr="00B400C9">
        <w:rPr>
          <w:lang w:val="ru-RU"/>
        </w:rPr>
        <w:t xml:space="preserve"> </w:t>
      </w:r>
      <w:r w:rsidR="00E65D56">
        <w:rPr>
          <w:lang w:val="ru-RU"/>
        </w:rPr>
        <w:t>НКН</w:t>
      </w:r>
      <w:r w:rsidR="00B400C9" w:rsidRPr="00B400C9">
        <w:rPr>
          <w:lang w:val="ru-RU"/>
        </w:rPr>
        <w:t xml:space="preserve">, </w:t>
      </w:r>
      <w:r w:rsidR="00B400C9">
        <w:rPr>
          <w:lang w:val="ru-RU"/>
        </w:rPr>
        <w:t>например</w:t>
      </w:r>
      <w:r w:rsidR="00B400C9" w:rsidRPr="00B400C9">
        <w:rPr>
          <w:lang w:val="ru-RU"/>
        </w:rPr>
        <w:t xml:space="preserve">, </w:t>
      </w:r>
      <w:r w:rsidR="00B400C9">
        <w:rPr>
          <w:lang w:val="ru-RU"/>
        </w:rPr>
        <w:t>для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реализации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мероприятий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по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охране</w:t>
      </w:r>
      <w:r w:rsidR="00B400C9" w:rsidRPr="00B400C9">
        <w:rPr>
          <w:lang w:val="ru-RU"/>
        </w:rPr>
        <w:t xml:space="preserve">, </w:t>
      </w:r>
      <w:r w:rsidR="00B400C9">
        <w:rPr>
          <w:lang w:val="ru-RU"/>
        </w:rPr>
        <w:t>инвентаризации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и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повышению</w:t>
      </w:r>
      <w:r w:rsidR="00B400C9" w:rsidRPr="00B400C9">
        <w:rPr>
          <w:lang w:val="ru-RU"/>
        </w:rPr>
        <w:t xml:space="preserve"> </w:t>
      </w:r>
      <w:r w:rsidR="00B400C9">
        <w:rPr>
          <w:lang w:val="ru-RU"/>
        </w:rPr>
        <w:t>осведомлённости. Государства-участники могут также освободить себя от статьи</w:t>
      </w:r>
      <w:r w:rsidR="008C42D8">
        <w:t> </w:t>
      </w:r>
      <w:r w:rsidR="00B400C9" w:rsidRPr="00B400C9">
        <w:rPr>
          <w:lang w:val="ru-RU"/>
        </w:rPr>
        <w:t>26(1)</w:t>
      </w:r>
      <w:r w:rsidR="00B400C9">
        <w:rPr>
          <w:lang w:val="ru-RU"/>
        </w:rPr>
        <w:t>, устанавливающей порядок взносов в Фонд НКН.</w:t>
      </w:r>
    </w:p>
    <w:p w14:paraId="01FE21DC" w14:textId="631A455B" w:rsidR="00463A3D" w:rsidRPr="001C094F" w:rsidRDefault="001B319A" w:rsidP="00610280">
      <w:pPr>
        <w:pStyle w:val="Titcoul"/>
        <w:rPr>
          <w:lang w:val="ru-RU"/>
        </w:rPr>
      </w:pPr>
      <w:bookmarkStart w:id="5" w:name="_Toc179209911"/>
      <w:r w:rsidRPr="001C094F">
        <w:rPr>
          <w:lang w:val="ru-RU"/>
        </w:rPr>
        <w:t>17</w:t>
      </w:r>
      <w:r w:rsidR="00463A3D" w:rsidRPr="001C094F">
        <w:rPr>
          <w:lang w:val="ru-RU"/>
        </w:rPr>
        <w:t>.2</w:t>
      </w:r>
      <w:r w:rsidR="00130025" w:rsidRPr="001C094F">
        <w:rPr>
          <w:lang w:val="ru-RU"/>
        </w:rPr>
        <w:tab/>
      </w:r>
      <w:r w:rsidR="00B400C9">
        <w:rPr>
          <w:lang w:val="ru-RU"/>
        </w:rPr>
        <w:t>достижение</w:t>
      </w:r>
      <w:r w:rsidR="00B400C9" w:rsidRPr="001C094F">
        <w:rPr>
          <w:lang w:val="ru-RU"/>
        </w:rPr>
        <w:t xml:space="preserve"> </w:t>
      </w:r>
      <w:r w:rsidR="00B400C9">
        <w:rPr>
          <w:lang w:val="ru-RU"/>
        </w:rPr>
        <w:t>согласия</w:t>
      </w:r>
      <w:r w:rsidR="00B400C9" w:rsidRPr="001C094F">
        <w:rPr>
          <w:lang w:val="ru-RU"/>
        </w:rPr>
        <w:t xml:space="preserve"> </w:t>
      </w:r>
      <w:r w:rsidR="00B400C9">
        <w:rPr>
          <w:lang w:val="ru-RU"/>
        </w:rPr>
        <w:t>на</w:t>
      </w:r>
      <w:r w:rsidR="00B400C9" w:rsidRPr="001C094F">
        <w:rPr>
          <w:lang w:val="ru-RU"/>
        </w:rPr>
        <w:t xml:space="preserve"> </w:t>
      </w:r>
      <w:r w:rsidR="00B400C9">
        <w:rPr>
          <w:lang w:val="ru-RU"/>
        </w:rPr>
        <w:t>ратификаци</w:t>
      </w:r>
      <w:bookmarkEnd w:id="5"/>
      <w:r w:rsidR="00B400C9">
        <w:rPr>
          <w:lang w:val="ru-RU"/>
        </w:rPr>
        <w:t>ю</w:t>
      </w:r>
    </w:p>
    <w:p w14:paraId="0D65B297" w14:textId="7293AB08" w:rsidR="00463A3D" w:rsidRPr="00104D5C" w:rsidRDefault="00B400C9" w:rsidP="00610280">
      <w:pPr>
        <w:pStyle w:val="Texte1"/>
        <w:rPr>
          <w:lang w:val="ru-RU"/>
        </w:rPr>
      </w:pPr>
      <w:r>
        <w:rPr>
          <w:lang w:val="ru-RU"/>
        </w:rPr>
        <w:t>В</w:t>
      </w:r>
      <w:r w:rsidRPr="00B400C9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B400C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400C9">
        <w:rPr>
          <w:lang w:val="ru-RU"/>
        </w:rPr>
        <w:t xml:space="preserve"> </w:t>
      </w:r>
      <w:r>
        <w:rPr>
          <w:lang w:val="ru-RU"/>
        </w:rPr>
        <w:t>полномочиями</w:t>
      </w:r>
      <w:r w:rsidRPr="00B400C9">
        <w:rPr>
          <w:lang w:val="ru-RU"/>
        </w:rPr>
        <w:t xml:space="preserve"> </w:t>
      </w:r>
      <w:r>
        <w:rPr>
          <w:lang w:val="ru-RU"/>
        </w:rPr>
        <w:t>на</w:t>
      </w:r>
      <w:r w:rsidRPr="00B400C9">
        <w:rPr>
          <w:lang w:val="ru-RU"/>
        </w:rPr>
        <w:t xml:space="preserve"> </w:t>
      </w:r>
      <w:r>
        <w:rPr>
          <w:lang w:val="ru-RU"/>
        </w:rPr>
        <w:t>подписание</w:t>
      </w:r>
      <w:r w:rsidRPr="00B400C9">
        <w:rPr>
          <w:lang w:val="ru-RU"/>
        </w:rPr>
        <w:t xml:space="preserve"> </w:t>
      </w:r>
      <w:r>
        <w:rPr>
          <w:lang w:val="ru-RU"/>
        </w:rPr>
        <w:t>ратификационной</w:t>
      </w:r>
      <w:r w:rsidRPr="00B400C9">
        <w:rPr>
          <w:lang w:val="ru-RU"/>
        </w:rPr>
        <w:t xml:space="preserve"> </w:t>
      </w:r>
      <w:r>
        <w:rPr>
          <w:lang w:val="ru-RU"/>
        </w:rPr>
        <w:t>грамоты</w:t>
      </w:r>
      <w:r w:rsidRPr="00B400C9">
        <w:rPr>
          <w:lang w:val="ru-RU"/>
        </w:rPr>
        <w:t xml:space="preserve"> </w:t>
      </w:r>
      <w:r>
        <w:rPr>
          <w:lang w:val="ru-RU"/>
        </w:rPr>
        <w:t>обладает</w:t>
      </w:r>
      <w:r w:rsidRPr="00B400C9">
        <w:rPr>
          <w:lang w:val="ru-RU"/>
        </w:rPr>
        <w:t xml:space="preserve"> </w:t>
      </w:r>
      <w:r>
        <w:rPr>
          <w:lang w:val="ru-RU"/>
        </w:rPr>
        <w:t>парламент</w:t>
      </w:r>
      <w:r w:rsidR="00463A3D" w:rsidRPr="00B400C9">
        <w:rPr>
          <w:lang w:val="ru-RU"/>
        </w:rPr>
        <w:t xml:space="preserve">. </w:t>
      </w:r>
      <w:r w:rsidR="00FD2293">
        <w:rPr>
          <w:lang w:val="ru-RU"/>
        </w:rPr>
        <w:t>Есть</w:t>
      </w:r>
      <w:r w:rsidR="00FD2293" w:rsidRPr="000B0049">
        <w:rPr>
          <w:lang w:val="ru-RU"/>
        </w:rPr>
        <w:t xml:space="preserve"> </w:t>
      </w:r>
      <w:r w:rsidR="00FD2293">
        <w:rPr>
          <w:lang w:val="ru-RU"/>
        </w:rPr>
        <w:t>много</w:t>
      </w:r>
      <w:r w:rsidR="00FD2293" w:rsidRPr="000B0049">
        <w:rPr>
          <w:lang w:val="ru-RU"/>
        </w:rPr>
        <w:t xml:space="preserve"> </w:t>
      </w:r>
      <w:r w:rsidR="00FD2293">
        <w:rPr>
          <w:lang w:val="ru-RU"/>
        </w:rPr>
        <w:t>путей</w:t>
      </w:r>
      <w:r w:rsidR="000B0049" w:rsidRPr="000B0049">
        <w:rPr>
          <w:lang w:val="ru-RU"/>
        </w:rPr>
        <w:t xml:space="preserve"> </w:t>
      </w:r>
      <w:r w:rsidR="000B0049">
        <w:rPr>
          <w:lang w:val="ru-RU"/>
        </w:rPr>
        <w:t>реализации</w:t>
      </w:r>
      <w:r w:rsidR="000B0049" w:rsidRPr="000B0049">
        <w:rPr>
          <w:lang w:val="ru-RU"/>
        </w:rPr>
        <w:t xml:space="preserve"> </w:t>
      </w:r>
      <w:r w:rsidR="000B0049">
        <w:rPr>
          <w:lang w:val="ru-RU"/>
        </w:rPr>
        <w:t>этого шага, в зависимости от конституционных норм, процедур, практики и процессов, предусмотренных в каждом конкретном государстве.</w:t>
      </w:r>
      <w:r w:rsidR="00463A3D" w:rsidRPr="000B0049">
        <w:rPr>
          <w:lang w:val="ru-RU"/>
        </w:rPr>
        <w:t xml:space="preserve"> </w:t>
      </w:r>
      <w:r w:rsidR="00104D5C">
        <w:rPr>
          <w:lang w:val="ru-RU"/>
        </w:rPr>
        <w:t>Соответствующие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процедуры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в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федеративных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государствах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могут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быть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весьма</w:t>
      </w:r>
      <w:r w:rsidR="00104D5C" w:rsidRPr="001C094F">
        <w:rPr>
          <w:lang w:val="ru-RU"/>
        </w:rPr>
        <w:t xml:space="preserve"> </w:t>
      </w:r>
      <w:r w:rsidR="00104D5C">
        <w:rPr>
          <w:lang w:val="ru-RU"/>
        </w:rPr>
        <w:t>сложными</w:t>
      </w:r>
      <w:r w:rsidR="00463A3D" w:rsidRPr="001C094F">
        <w:rPr>
          <w:lang w:val="ru-RU"/>
        </w:rPr>
        <w:t xml:space="preserve">. </w:t>
      </w:r>
      <w:r>
        <w:rPr>
          <w:lang w:val="ru-RU"/>
        </w:rPr>
        <w:t>Поэтому</w:t>
      </w:r>
      <w:r w:rsidRPr="00104D5C">
        <w:rPr>
          <w:lang w:val="ru-RU"/>
        </w:rPr>
        <w:t xml:space="preserve"> </w:t>
      </w:r>
      <w:r>
        <w:rPr>
          <w:lang w:val="ru-RU"/>
        </w:rPr>
        <w:t>процесс</w:t>
      </w:r>
      <w:r w:rsidRPr="00104D5C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104D5C">
        <w:rPr>
          <w:lang w:val="ru-RU"/>
        </w:rPr>
        <w:t xml:space="preserve"> </w:t>
      </w:r>
      <w:r>
        <w:rPr>
          <w:lang w:val="ru-RU"/>
        </w:rPr>
        <w:t>может</w:t>
      </w:r>
      <w:r w:rsidRPr="00104D5C">
        <w:rPr>
          <w:lang w:val="ru-RU"/>
        </w:rPr>
        <w:t xml:space="preserve"> </w:t>
      </w:r>
      <w:r w:rsidR="00104D5C">
        <w:rPr>
          <w:lang w:val="ru-RU"/>
        </w:rPr>
        <w:t>занять от нескольких месяцев до нескольких лет.</w:t>
      </w:r>
    </w:p>
    <w:p w14:paraId="11811125" w14:textId="3F8C6EBB" w:rsidR="00463A3D" w:rsidRPr="009B306F" w:rsidRDefault="009B306F" w:rsidP="00610280">
      <w:pPr>
        <w:pStyle w:val="Texte1"/>
        <w:rPr>
          <w:lang w:val="ru-RU"/>
        </w:rPr>
      </w:pPr>
      <w:r>
        <w:rPr>
          <w:lang w:val="ru-RU"/>
        </w:rPr>
        <w:t>На начальных этапах деятельности, ведущей к подписанию ратификационной грамоты, могут участвовать различные заинтересованные стороны</w:t>
      </w:r>
      <w:r w:rsidR="00463A3D" w:rsidRPr="009B306F">
        <w:rPr>
          <w:lang w:val="ru-RU"/>
        </w:rPr>
        <w:t>:</w:t>
      </w:r>
    </w:p>
    <w:p w14:paraId="1F7B6B18" w14:textId="2E395BA8" w:rsidR="00463A3D" w:rsidRPr="009B306F" w:rsidRDefault="009B306F" w:rsidP="00E55266">
      <w:pPr>
        <w:pStyle w:val="Txtpucegras"/>
      </w:pPr>
      <w:r>
        <w:t>Профильное</w:t>
      </w:r>
      <w:r w:rsidRPr="009B306F">
        <w:t xml:space="preserve"> </w:t>
      </w:r>
      <w:r>
        <w:t>правительственное</w:t>
      </w:r>
      <w:r w:rsidRPr="009B306F">
        <w:t xml:space="preserve"> </w:t>
      </w:r>
      <w:r>
        <w:t>министерство(-ва), заинтересованные министры или члены парламента</w:t>
      </w:r>
      <w:r w:rsidR="00463A3D" w:rsidRPr="009B306F">
        <w:t>;</w:t>
      </w:r>
    </w:p>
    <w:p w14:paraId="5CC84977" w14:textId="0C07D836" w:rsidR="00463A3D" w:rsidRPr="009B306F" w:rsidRDefault="009B306F" w:rsidP="00E55266">
      <w:pPr>
        <w:pStyle w:val="Txtpucegras"/>
      </w:pPr>
      <w:r>
        <w:t>НПО, университеты, исследовательские или специализированные учреждения</w:t>
      </w:r>
      <w:r w:rsidR="00463A3D" w:rsidRPr="009B306F">
        <w:t>;</w:t>
      </w:r>
    </w:p>
    <w:p w14:paraId="0AB73A98" w14:textId="50F41064" w:rsidR="00463A3D" w:rsidRPr="00031E38" w:rsidRDefault="009B306F" w:rsidP="00E55266">
      <w:pPr>
        <w:pStyle w:val="Txtpucegras"/>
      </w:pPr>
      <w:r>
        <w:t>Сообщества</w:t>
      </w:r>
      <w:r w:rsidR="00463A3D" w:rsidRPr="00031E38">
        <w:t xml:space="preserve">; </w:t>
      </w:r>
      <w:r>
        <w:t>и/или</w:t>
      </w:r>
    </w:p>
    <w:p w14:paraId="324F7CF6" w14:textId="6AE2813E" w:rsidR="00463A3D" w:rsidRPr="009B306F" w:rsidRDefault="009B306F" w:rsidP="00E55266">
      <w:pPr>
        <w:pStyle w:val="Txtpucegras"/>
      </w:pPr>
      <w:r>
        <w:t>Индивидуальные эксперты и прочие заинтересованные лица</w:t>
      </w:r>
      <w:r w:rsidR="00463A3D" w:rsidRPr="009B306F">
        <w:t>.</w:t>
      </w:r>
    </w:p>
    <w:p w14:paraId="397C8E0A" w14:textId="017F80F6" w:rsidR="00F5556C" w:rsidRPr="00916106" w:rsidRDefault="00916106" w:rsidP="00610280">
      <w:pPr>
        <w:pStyle w:val="Texte1"/>
        <w:rPr>
          <w:lang w:val="ru-RU"/>
        </w:rPr>
      </w:pPr>
      <w:r>
        <w:rPr>
          <w:lang w:val="ru-RU"/>
        </w:rPr>
        <w:t>В рамках этого процесса заинтересованные стороны могут пожелать рассмотреть возможные выгоды от ратификации Конвенции</w:t>
      </w:r>
      <w:r w:rsidR="00476A60" w:rsidRPr="00916106">
        <w:rPr>
          <w:lang w:val="ru-RU"/>
        </w:rPr>
        <w:t>.</w:t>
      </w:r>
    </w:p>
    <w:p w14:paraId="4BEF0143" w14:textId="1CF248E3" w:rsidR="00EB6530" w:rsidRPr="00E55266" w:rsidRDefault="00916106" w:rsidP="00476A60">
      <w:pPr>
        <w:pStyle w:val="Heading4"/>
        <w:rPr>
          <w:lang w:val="ru-RU"/>
        </w:rPr>
      </w:pPr>
      <w:bookmarkStart w:id="6" w:name="_Toc179210119"/>
      <w:bookmarkStart w:id="7" w:name="_Toc179209912"/>
      <w:r>
        <w:rPr>
          <w:lang w:val="ru-RU"/>
        </w:rPr>
        <w:t>возможные</w:t>
      </w:r>
      <w:r w:rsidRPr="00E55266">
        <w:rPr>
          <w:lang w:val="ru-RU"/>
        </w:rPr>
        <w:t xml:space="preserve"> </w:t>
      </w:r>
      <w:r>
        <w:rPr>
          <w:lang w:val="ru-RU"/>
        </w:rPr>
        <w:t>выгоды</w:t>
      </w:r>
      <w:r w:rsidRPr="00E55266">
        <w:rPr>
          <w:lang w:val="ru-RU"/>
        </w:rPr>
        <w:t xml:space="preserve"> </w:t>
      </w:r>
      <w:r>
        <w:rPr>
          <w:lang w:val="ru-RU"/>
        </w:rPr>
        <w:t>от</w:t>
      </w:r>
      <w:r w:rsidRPr="00E55266">
        <w:rPr>
          <w:lang w:val="ru-RU"/>
        </w:rPr>
        <w:t xml:space="preserve"> </w:t>
      </w:r>
      <w:r>
        <w:rPr>
          <w:lang w:val="ru-RU"/>
        </w:rPr>
        <w:t>ратификации</w:t>
      </w:r>
      <w:bookmarkEnd w:id="6"/>
    </w:p>
    <w:p w14:paraId="2B104839" w14:textId="2493FEFA" w:rsidR="00EB6530" w:rsidRPr="001C094F" w:rsidRDefault="001C094F" w:rsidP="00610280">
      <w:pPr>
        <w:pStyle w:val="Texte1"/>
        <w:rPr>
          <w:lang w:val="ru-RU"/>
        </w:rPr>
      </w:pPr>
      <w:r>
        <w:rPr>
          <w:lang w:val="ru-RU"/>
        </w:rPr>
        <w:t>Есть</w:t>
      </w:r>
      <w:r w:rsidRPr="001C094F">
        <w:rPr>
          <w:lang w:val="ru-RU"/>
        </w:rPr>
        <w:t xml:space="preserve"> </w:t>
      </w:r>
      <w:r>
        <w:rPr>
          <w:lang w:val="ru-RU"/>
        </w:rPr>
        <w:t>много</w:t>
      </w:r>
      <w:r w:rsidRPr="001C094F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1C094F">
        <w:rPr>
          <w:lang w:val="ru-RU"/>
        </w:rPr>
        <w:t xml:space="preserve"> </w:t>
      </w:r>
      <w:r>
        <w:rPr>
          <w:lang w:val="ru-RU"/>
        </w:rPr>
        <w:t>выгод</w:t>
      </w:r>
      <w:r w:rsidRPr="001C094F">
        <w:rPr>
          <w:lang w:val="ru-RU"/>
        </w:rPr>
        <w:t xml:space="preserve">, </w:t>
      </w:r>
      <w:r>
        <w:rPr>
          <w:lang w:val="ru-RU"/>
        </w:rPr>
        <w:t>которые</w:t>
      </w:r>
      <w:r w:rsidRPr="001C094F">
        <w:rPr>
          <w:lang w:val="ru-RU"/>
        </w:rPr>
        <w:t xml:space="preserve"> </w:t>
      </w:r>
      <w:r>
        <w:rPr>
          <w:lang w:val="ru-RU"/>
        </w:rPr>
        <w:t>могут</w:t>
      </w:r>
      <w:r w:rsidRPr="001C094F">
        <w:rPr>
          <w:lang w:val="ru-RU"/>
        </w:rPr>
        <w:t xml:space="preserve"> </w:t>
      </w:r>
      <w:r>
        <w:rPr>
          <w:lang w:val="ru-RU"/>
        </w:rPr>
        <w:t>получить</w:t>
      </w:r>
      <w:r w:rsidRPr="001C094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1C094F">
        <w:rPr>
          <w:lang w:val="ru-RU"/>
        </w:rPr>
        <w:t>-</w:t>
      </w:r>
      <w:r>
        <w:rPr>
          <w:lang w:val="ru-RU"/>
        </w:rPr>
        <w:t>участники</w:t>
      </w:r>
      <w:r w:rsidRPr="001C094F">
        <w:rPr>
          <w:lang w:val="ru-RU"/>
        </w:rPr>
        <w:t xml:space="preserve"> </w:t>
      </w:r>
      <w:r>
        <w:rPr>
          <w:lang w:val="ru-RU"/>
        </w:rPr>
        <w:t>и</w:t>
      </w:r>
      <w:r w:rsidRPr="001C094F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1C094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C094F">
        <w:rPr>
          <w:lang w:val="ru-RU"/>
        </w:rPr>
        <w:t xml:space="preserve"> (</w:t>
      </w:r>
      <w:r>
        <w:rPr>
          <w:lang w:val="ru-RU"/>
        </w:rPr>
        <w:t>и</w:t>
      </w:r>
      <w:r w:rsidRPr="001C094F">
        <w:rPr>
          <w:lang w:val="ru-RU"/>
        </w:rPr>
        <w:t xml:space="preserve"> </w:t>
      </w:r>
      <w:r>
        <w:rPr>
          <w:lang w:val="ru-RU"/>
        </w:rPr>
        <w:t>их</w:t>
      </w:r>
      <w:r w:rsidRPr="001C094F">
        <w:rPr>
          <w:lang w:val="ru-RU"/>
        </w:rPr>
        <w:t xml:space="preserve"> </w:t>
      </w:r>
      <w:r>
        <w:rPr>
          <w:lang w:val="ru-RU"/>
        </w:rPr>
        <w:t>НКН</w:t>
      </w:r>
      <w:r w:rsidRPr="001C094F">
        <w:rPr>
          <w:lang w:val="ru-RU"/>
        </w:rPr>
        <w:t xml:space="preserve">), </w:t>
      </w:r>
      <w:r>
        <w:rPr>
          <w:lang w:val="ru-RU"/>
        </w:rPr>
        <w:t>а</w:t>
      </w:r>
      <w:r w:rsidRPr="001C094F">
        <w:rPr>
          <w:lang w:val="ru-RU"/>
        </w:rPr>
        <w:t xml:space="preserve"> </w:t>
      </w:r>
      <w:r>
        <w:rPr>
          <w:lang w:val="ru-RU"/>
        </w:rPr>
        <w:t>также</w:t>
      </w:r>
      <w:r w:rsidRPr="001C094F">
        <w:rPr>
          <w:lang w:val="ru-RU"/>
        </w:rPr>
        <w:t xml:space="preserve"> </w:t>
      </w:r>
      <w:r>
        <w:rPr>
          <w:lang w:val="ru-RU"/>
        </w:rPr>
        <w:t>соответствующие организации и широкая общественность от имплементации Конвенции на национальном и международном уровнях</w:t>
      </w:r>
      <w:r w:rsidR="00EB6530" w:rsidRPr="001C094F">
        <w:rPr>
          <w:lang w:val="ru-RU"/>
        </w:rPr>
        <w:t>.</w:t>
      </w:r>
    </w:p>
    <w:p w14:paraId="2AAF873A" w14:textId="2E0F8AF0" w:rsidR="00EB6530" w:rsidRPr="00D20C7A" w:rsidRDefault="00916106" w:rsidP="00610280">
      <w:pPr>
        <w:pStyle w:val="Texte1"/>
        <w:rPr>
          <w:lang w:val="ru-RU"/>
        </w:rPr>
      </w:pPr>
      <w:r>
        <w:rPr>
          <w:lang w:val="ru-RU"/>
        </w:rPr>
        <w:t>Эти потенциальные выгоды включают</w:t>
      </w:r>
      <w:r w:rsidR="00EB6530" w:rsidRPr="00D20C7A">
        <w:rPr>
          <w:lang w:val="ru-RU"/>
        </w:rPr>
        <w:t>:</w:t>
      </w:r>
    </w:p>
    <w:p w14:paraId="2AE391B7" w14:textId="42CD6110" w:rsidR="00EB6530" w:rsidRPr="0016235D" w:rsidRDefault="0016235D" w:rsidP="00E55266">
      <w:pPr>
        <w:pStyle w:val="Txtpucegras"/>
      </w:pPr>
      <w:r>
        <w:t>Улучшение воспроизведения и передачи НКН</w:t>
      </w:r>
      <w:r w:rsidR="00EB6530" w:rsidRPr="0016235D">
        <w:t>;</w:t>
      </w:r>
    </w:p>
    <w:p w14:paraId="7759E48E" w14:textId="1FBE9B2B" w:rsidR="00EB6530" w:rsidRPr="00031E38" w:rsidRDefault="0016235D" w:rsidP="00E55266">
      <w:pPr>
        <w:pStyle w:val="Txtpucegras"/>
      </w:pPr>
      <w:r>
        <w:t>Повышение благосостояния сообществ</w:t>
      </w:r>
      <w:r w:rsidR="00EB6530" w:rsidRPr="00031E38">
        <w:t>;</w:t>
      </w:r>
    </w:p>
    <w:p w14:paraId="4EA21BF0" w14:textId="2FD3F486" w:rsidR="00EB6530" w:rsidRPr="0016235D" w:rsidRDefault="0016235D" w:rsidP="00E55266">
      <w:pPr>
        <w:pStyle w:val="Txtpucegras"/>
      </w:pPr>
      <w:r>
        <w:t>Повышение уважения и взаимопонимания между сообществами</w:t>
      </w:r>
      <w:r w:rsidR="00EB6530" w:rsidRPr="0016235D">
        <w:t>;</w:t>
      </w:r>
    </w:p>
    <w:p w14:paraId="3C16A5DF" w14:textId="586616EE" w:rsidR="00EB6530" w:rsidRPr="0016235D" w:rsidRDefault="0016235D" w:rsidP="00E55266">
      <w:pPr>
        <w:pStyle w:val="Txtpucegras"/>
      </w:pPr>
      <w:r>
        <w:t>Увеличение культурного разнообразия как</w:t>
      </w:r>
      <w:r w:rsidR="00C42F77">
        <w:t xml:space="preserve"> </w:t>
      </w:r>
      <w:r>
        <w:t>на национальном, так и на международном уровнях</w:t>
      </w:r>
      <w:r w:rsidRPr="0016235D">
        <w:t>;</w:t>
      </w:r>
    </w:p>
    <w:p w14:paraId="4BE63421" w14:textId="75923137" w:rsidR="00EB6530" w:rsidRPr="00AF4E29" w:rsidRDefault="0016235D" w:rsidP="00E55266">
      <w:pPr>
        <w:pStyle w:val="Txtpucegras"/>
      </w:pPr>
      <w:r>
        <w:t>Прогресс</w:t>
      </w:r>
      <w:r w:rsidRPr="00AF4E29">
        <w:t xml:space="preserve"> </w:t>
      </w:r>
      <w:r>
        <w:t>на</w:t>
      </w:r>
      <w:r w:rsidRPr="00AF4E29">
        <w:t xml:space="preserve"> </w:t>
      </w:r>
      <w:r>
        <w:t>пути</w:t>
      </w:r>
      <w:r w:rsidRPr="00AF4E29">
        <w:t xml:space="preserve"> </w:t>
      </w:r>
      <w:r w:rsidR="00AF4E29">
        <w:t>к устойчивому развитию соответствующих сообществ, а также их социальной и природной среды</w:t>
      </w:r>
      <w:r w:rsidR="00EB6530" w:rsidRPr="00AF4E29">
        <w:t>.</w:t>
      </w:r>
    </w:p>
    <w:p w14:paraId="596AA0D7" w14:textId="7E6AC9AC" w:rsidR="00EB6530" w:rsidRPr="002D2EF2" w:rsidRDefault="00096D4D" w:rsidP="00E55266">
      <w:pPr>
        <w:pStyle w:val="Txtpucegras"/>
      </w:pPr>
      <w:r>
        <w:t>Государства-участники Конвенции и другие заинтересованные стороны могут также выиграть от международного сотрудничества и помощи, благодаря</w:t>
      </w:r>
      <w:r w:rsidR="00EB6530" w:rsidRPr="002D2EF2">
        <w:t>:</w:t>
      </w:r>
    </w:p>
    <w:p w14:paraId="6AA9438D" w14:textId="7C88C22B" w:rsidR="00EB6530" w:rsidRPr="002D2EF2" w:rsidRDefault="002D2EF2" w:rsidP="00E55266">
      <w:pPr>
        <w:pStyle w:val="Txtpucegras"/>
      </w:pPr>
      <w:r>
        <w:lastRenderedPageBreak/>
        <w:t>Присоединению</w:t>
      </w:r>
      <w:r w:rsidRPr="002D2EF2">
        <w:t xml:space="preserve"> </w:t>
      </w:r>
      <w:r>
        <w:t>к</w:t>
      </w:r>
      <w:r w:rsidRPr="002D2EF2">
        <w:t xml:space="preserve"> </w:t>
      </w:r>
      <w:r>
        <w:t>всемирной</w:t>
      </w:r>
      <w:r w:rsidRPr="002D2EF2">
        <w:t xml:space="preserve"> </w:t>
      </w:r>
      <w:r>
        <w:t>сети</w:t>
      </w:r>
      <w:r w:rsidRPr="002D2EF2">
        <w:t xml:space="preserve"> </w:t>
      </w:r>
      <w:r>
        <w:t>взаимодействия</w:t>
      </w:r>
      <w:r w:rsidRPr="002D2EF2">
        <w:t xml:space="preserve"> </w:t>
      </w:r>
      <w:r>
        <w:t>в</w:t>
      </w:r>
      <w:r w:rsidRPr="002D2EF2">
        <w:t xml:space="preserve"> </w:t>
      </w:r>
      <w:r>
        <w:t>сфере</w:t>
      </w:r>
      <w:r w:rsidRPr="002D2EF2">
        <w:t xml:space="preserve"> </w:t>
      </w:r>
      <w:r>
        <w:t>наследия</w:t>
      </w:r>
      <w:r w:rsidRPr="002D2EF2">
        <w:t xml:space="preserve"> </w:t>
      </w:r>
      <w:r>
        <w:t>для</w:t>
      </w:r>
      <w:r w:rsidRPr="002D2EF2">
        <w:t xml:space="preserve"> </w:t>
      </w:r>
      <w:r>
        <w:t>обмена</w:t>
      </w:r>
      <w:r w:rsidRPr="002D2EF2">
        <w:t xml:space="preserve"> </w:t>
      </w:r>
      <w:r>
        <w:t>экспертизами и информацией на международном уровне</w:t>
      </w:r>
      <w:r w:rsidR="00EB6530" w:rsidRPr="002D2EF2">
        <w:t>;</w:t>
      </w:r>
    </w:p>
    <w:p w14:paraId="7A916431" w14:textId="179F09D9" w:rsidR="00EB6530" w:rsidRPr="00E4239C" w:rsidRDefault="002D2EF2" w:rsidP="00E55266">
      <w:pPr>
        <w:pStyle w:val="Txtpucegras"/>
      </w:pPr>
      <w:r>
        <w:t>Продвижени</w:t>
      </w:r>
      <w:r w:rsidR="00E4239C">
        <w:t>ю</w:t>
      </w:r>
      <w:r w:rsidRPr="00E4239C">
        <w:t xml:space="preserve"> </w:t>
      </w:r>
      <w:r w:rsidR="00E4239C">
        <w:t>прогрессивных</w:t>
      </w:r>
      <w:r w:rsidR="00E4239C" w:rsidRPr="00E4239C">
        <w:t xml:space="preserve"> </w:t>
      </w:r>
      <w:r w:rsidR="00E4239C">
        <w:t>практик</w:t>
      </w:r>
      <w:r w:rsidR="00E4239C" w:rsidRPr="00E4239C">
        <w:t xml:space="preserve"> </w:t>
      </w:r>
      <w:r w:rsidR="00E4239C">
        <w:t>по</w:t>
      </w:r>
      <w:r w:rsidR="00E4239C" w:rsidRPr="00E4239C">
        <w:t xml:space="preserve"> </w:t>
      </w:r>
      <w:r w:rsidR="00E4239C">
        <w:t>охране</w:t>
      </w:r>
      <w:r w:rsidR="00E4239C" w:rsidRPr="00E4239C">
        <w:t xml:space="preserve"> </w:t>
      </w:r>
      <w:r w:rsidR="00E4239C">
        <w:t>и</w:t>
      </w:r>
      <w:r w:rsidR="00E4239C" w:rsidRPr="00E4239C">
        <w:t xml:space="preserve"> </w:t>
      </w:r>
      <w:r w:rsidR="00E4239C">
        <w:t>обмен</w:t>
      </w:r>
      <w:r w:rsidR="00E4239C" w:rsidRPr="00E4239C">
        <w:t xml:space="preserve"> </w:t>
      </w:r>
      <w:r w:rsidR="00E4239C">
        <w:t>ими через Реестр передовых практик по охране</w:t>
      </w:r>
      <w:r w:rsidR="00EB6530" w:rsidRPr="00E4239C">
        <w:t>;</w:t>
      </w:r>
    </w:p>
    <w:p w14:paraId="36BDA230" w14:textId="794D6446" w:rsidR="00EB6530" w:rsidRPr="00E4239C" w:rsidRDefault="00E4239C" w:rsidP="00E55266">
      <w:pPr>
        <w:pStyle w:val="Txtpucegras"/>
      </w:pPr>
      <w:r>
        <w:t>Получению доступа к международной помощи из Фонда Конвенции</w:t>
      </w:r>
      <w:r w:rsidR="00EB6530" w:rsidRPr="00E4239C">
        <w:t>;</w:t>
      </w:r>
    </w:p>
    <w:p w14:paraId="2403E4FB" w14:textId="5F8A994D" w:rsidR="00EB6530" w:rsidRPr="00E4239C" w:rsidRDefault="00E4239C" w:rsidP="00E55266">
      <w:pPr>
        <w:pStyle w:val="Txtpucegras"/>
      </w:pPr>
      <w:r>
        <w:t xml:space="preserve">Номинации и (если всё пойдёт хорошо) </w:t>
      </w:r>
      <w:r w:rsidR="0074702D">
        <w:t xml:space="preserve">включению </w:t>
      </w:r>
      <w:r>
        <w:t>элементов в Списки и распростра</w:t>
      </w:r>
      <w:r w:rsidR="00C42F77">
        <w:t>не</w:t>
      </w:r>
      <w:r>
        <w:t>н</w:t>
      </w:r>
      <w:r w:rsidR="0074702D">
        <w:t>ию</w:t>
      </w:r>
      <w:r>
        <w:t xml:space="preserve"> информаци</w:t>
      </w:r>
      <w:r w:rsidR="0074702D">
        <w:t>и о них по всему миру</w:t>
      </w:r>
      <w:r w:rsidR="00EB6530" w:rsidRPr="00E4239C">
        <w:t>;</w:t>
      </w:r>
    </w:p>
    <w:p w14:paraId="447426FB" w14:textId="5FA91D5A" w:rsidR="00EB6530" w:rsidRPr="00670E5A" w:rsidRDefault="00670E5A" w:rsidP="00E55266">
      <w:pPr>
        <w:pStyle w:val="Txtpucegras"/>
      </w:pPr>
      <w:r>
        <w:t>Установлению</w:t>
      </w:r>
      <w:r w:rsidRPr="00670E5A">
        <w:t xml:space="preserve"> </w:t>
      </w:r>
      <w:r>
        <w:t>или</w:t>
      </w:r>
      <w:r w:rsidRPr="00670E5A">
        <w:t xml:space="preserve"> </w:t>
      </w:r>
      <w:r>
        <w:t>укреплению</w:t>
      </w:r>
      <w:r w:rsidRPr="00670E5A">
        <w:t xml:space="preserve"> </w:t>
      </w:r>
      <w:r>
        <w:t>хороших</w:t>
      </w:r>
      <w:r w:rsidRPr="00670E5A">
        <w:t xml:space="preserve"> </w:t>
      </w:r>
      <w:r>
        <w:t>рабочих</w:t>
      </w:r>
      <w:r w:rsidRPr="00670E5A">
        <w:t xml:space="preserve"> </w:t>
      </w:r>
      <w:r>
        <w:t>взаимоотношений</w:t>
      </w:r>
      <w:r w:rsidRPr="00670E5A">
        <w:t xml:space="preserve"> </w:t>
      </w:r>
      <w:r>
        <w:t>с</w:t>
      </w:r>
      <w:r w:rsidRPr="00670E5A">
        <w:t xml:space="preserve"> </w:t>
      </w:r>
      <w:r>
        <w:t>другими</w:t>
      </w:r>
      <w:r w:rsidRPr="00670E5A">
        <w:t xml:space="preserve"> </w:t>
      </w:r>
      <w:r>
        <w:t>государствами</w:t>
      </w:r>
      <w:r w:rsidRPr="00670E5A">
        <w:t>-</w:t>
      </w:r>
      <w:r>
        <w:t>участниками</w:t>
      </w:r>
      <w:r w:rsidRPr="00670E5A">
        <w:t xml:space="preserve"> </w:t>
      </w:r>
      <w:r>
        <w:t>и</w:t>
      </w:r>
      <w:r w:rsidRPr="00670E5A">
        <w:t xml:space="preserve"> </w:t>
      </w:r>
      <w:r>
        <w:t>организациями</w:t>
      </w:r>
      <w:r w:rsidRPr="00670E5A">
        <w:t xml:space="preserve"> </w:t>
      </w:r>
      <w:r>
        <w:t>в</w:t>
      </w:r>
      <w:r w:rsidRPr="00670E5A">
        <w:t xml:space="preserve"> </w:t>
      </w:r>
      <w:r>
        <w:t>этих</w:t>
      </w:r>
      <w:r w:rsidRPr="00670E5A">
        <w:t xml:space="preserve"> </w:t>
      </w:r>
      <w:r>
        <w:t>государствах</w:t>
      </w:r>
      <w:r w:rsidRPr="00670E5A">
        <w:t xml:space="preserve"> </w:t>
      </w:r>
      <w:r>
        <w:t>по</w:t>
      </w:r>
      <w:r w:rsidRPr="00670E5A">
        <w:t xml:space="preserve"> </w:t>
      </w:r>
      <w:r>
        <w:t>вопросам</w:t>
      </w:r>
      <w:r w:rsidRPr="00670E5A">
        <w:t xml:space="preserve"> </w:t>
      </w:r>
      <w:r>
        <w:t>охраны</w:t>
      </w:r>
      <w:r w:rsidRPr="00670E5A">
        <w:t xml:space="preserve"> </w:t>
      </w:r>
      <w:r>
        <w:t>НКН</w:t>
      </w:r>
      <w:r w:rsidRPr="00670E5A">
        <w:t xml:space="preserve"> </w:t>
      </w:r>
      <w:r>
        <w:t>в</w:t>
      </w:r>
      <w:r w:rsidRPr="00670E5A">
        <w:t xml:space="preserve"> </w:t>
      </w:r>
      <w:r>
        <w:t>духе</w:t>
      </w:r>
      <w:r w:rsidRPr="00670E5A">
        <w:t xml:space="preserve"> </w:t>
      </w:r>
      <w:r>
        <w:t>Конвенции</w:t>
      </w:r>
      <w:r w:rsidR="00C42F77">
        <w:t>;</w:t>
      </w:r>
      <w:r w:rsidRPr="00670E5A">
        <w:t xml:space="preserve"> </w:t>
      </w:r>
      <w:r>
        <w:t>сотрудничеству</w:t>
      </w:r>
      <w:r w:rsidRPr="00670E5A">
        <w:t xml:space="preserve"> </w:t>
      </w:r>
      <w:r>
        <w:t>на</w:t>
      </w:r>
      <w:r w:rsidRPr="00670E5A">
        <w:t xml:space="preserve"> </w:t>
      </w:r>
      <w:r>
        <w:t>региональном</w:t>
      </w:r>
      <w:r w:rsidRPr="00670E5A">
        <w:t xml:space="preserve"> </w:t>
      </w:r>
      <w:r>
        <w:t>и</w:t>
      </w:r>
      <w:r w:rsidRPr="00670E5A">
        <w:t xml:space="preserve"> </w:t>
      </w:r>
      <w:r>
        <w:t>международном</w:t>
      </w:r>
      <w:r w:rsidRPr="00670E5A">
        <w:t xml:space="preserve"> </w:t>
      </w:r>
      <w:r>
        <w:t>уровнях</w:t>
      </w:r>
      <w:r w:rsidRPr="00670E5A">
        <w:t xml:space="preserve">, </w:t>
      </w:r>
      <w:r>
        <w:t>например</w:t>
      </w:r>
      <w:r w:rsidRPr="00670E5A">
        <w:t xml:space="preserve">, </w:t>
      </w:r>
      <w:r>
        <w:t>через</w:t>
      </w:r>
      <w:r w:rsidRPr="00670E5A">
        <w:t xml:space="preserve"> </w:t>
      </w:r>
      <w:r>
        <w:t>совместную</w:t>
      </w:r>
      <w:r w:rsidRPr="00670E5A">
        <w:t xml:space="preserve"> </w:t>
      </w:r>
      <w:r>
        <w:t>инвентаризацию</w:t>
      </w:r>
      <w:r w:rsidRPr="00670E5A">
        <w:t xml:space="preserve"> </w:t>
      </w:r>
      <w:r>
        <w:t>и</w:t>
      </w:r>
      <w:r w:rsidRPr="00670E5A">
        <w:t xml:space="preserve"> </w:t>
      </w:r>
      <w:r>
        <w:t>охрану</w:t>
      </w:r>
      <w:r w:rsidRPr="00670E5A">
        <w:t xml:space="preserve"> </w:t>
      </w:r>
      <w:r>
        <w:t>трансграничных</w:t>
      </w:r>
      <w:r w:rsidRPr="00670E5A">
        <w:t xml:space="preserve"> </w:t>
      </w:r>
      <w:r>
        <w:t>элементов</w:t>
      </w:r>
      <w:r w:rsidRPr="00670E5A">
        <w:t xml:space="preserve"> </w:t>
      </w:r>
      <w:r>
        <w:t>НКН</w:t>
      </w:r>
      <w:r w:rsidRPr="00670E5A">
        <w:t xml:space="preserve"> </w:t>
      </w:r>
      <w:r>
        <w:t>и/или номинацию такого наследия в Списки Конвенции</w:t>
      </w:r>
      <w:r w:rsidRPr="00670E5A">
        <w:t>;</w:t>
      </w:r>
    </w:p>
    <w:p w14:paraId="3708550F" w14:textId="7A2F9EE2" w:rsidR="00EB6530" w:rsidRPr="00031E38" w:rsidRDefault="00670E5A" w:rsidP="00E55266">
      <w:pPr>
        <w:pStyle w:val="Txtpucegras"/>
      </w:pPr>
      <w:r>
        <w:t>Участие в Органах Конвенции</w:t>
      </w:r>
      <w:r w:rsidR="00EB6530" w:rsidRPr="00031E38">
        <w:t>.</w:t>
      </w:r>
    </w:p>
    <w:p w14:paraId="6BF48122" w14:textId="5E080951" w:rsidR="00FE047A" w:rsidRPr="00E55266" w:rsidRDefault="00E55266" w:rsidP="00E55266">
      <w:pPr>
        <w:pStyle w:val="Txtpucegras"/>
      </w:pPr>
      <w:r w:rsidRPr="00E55266">
        <w:t xml:space="preserve">При </w:t>
      </w:r>
      <w:r>
        <w:t>присоединении государств к конвенциям ЮНЕСКО в сфере охраны культурного наследия п</w:t>
      </w:r>
      <w:r w:rsidR="00FD4CC8" w:rsidRPr="00E55266">
        <w:t>одобны</w:t>
      </w:r>
      <w:r w:rsidRPr="00E55266">
        <w:t>ми</w:t>
      </w:r>
      <w:r w:rsidR="00FD4CC8" w:rsidRPr="00E55266">
        <w:t xml:space="preserve"> преимущества</w:t>
      </w:r>
      <w:r w:rsidRPr="00E55266">
        <w:t>ми</w:t>
      </w:r>
      <w:r w:rsidR="00FD4CC8" w:rsidRPr="00E55266">
        <w:t xml:space="preserve"> и выгод</w:t>
      </w:r>
      <w:r w:rsidRPr="00E55266">
        <w:t>ами могут в различной степени пользоваться государства, НПО и соответствующие сообщества</w:t>
      </w:r>
      <w:r w:rsidR="00F0782B" w:rsidRPr="00E55266">
        <w:t>.</w:t>
      </w:r>
    </w:p>
    <w:p w14:paraId="2E79B57F" w14:textId="0067B527" w:rsidR="00463A3D" w:rsidRPr="00E55266" w:rsidRDefault="002E20EC" w:rsidP="009D4713">
      <w:pPr>
        <w:pStyle w:val="Heading4"/>
        <w:rPr>
          <w:lang w:val="ru-RU"/>
        </w:rPr>
      </w:pPr>
      <w:r>
        <w:rPr>
          <w:lang w:val="ru-RU"/>
        </w:rPr>
        <w:t>подготовка</w:t>
      </w:r>
      <w:r w:rsidRPr="00E55266">
        <w:rPr>
          <w:lang w:val="ru-RU"/>
        </w:rPr>
        <w:t xml:space="preserve"> </w:t>
      </w:r>
      <w:r>
        <w:rPr>
          <w:lang w:val="ru-RU"/>
        </w:rPr>
        <w:t>к</w:t>
      </w:r>
      <w:r w:rsidRPr="00E55266">
        <w:rPr>
          <w:lang w:val="ru-RU"/>
        </w:rPr>
        <w:t xml:space="preserve"> </w:t>
      </w:r>
      <w:r>
        <w:rPr>
          <w:lang w:val="ru-RU"/>
        </w:rPr>
        <w:t>ратификации</w:t>
      </w:r>
      <w:bookmarkEnd w:id="7"/>
    </w:p>
    <w:p w14:paraId="0E349199" w14:textId="246F9153" w:rsidR="00463A3D" w:rsidRPr="00725A03" w:rsidRDefault="00D25884" w:rsidP="00610280">
      <w:pPr>
        <w:pStyle w:val="Texte1"/>
        <w:rPr>
          <w:lang w:val="ru-RU"/>
        </w:rPr>
      </w:pPr>
      <w:r>
        <w:rPr>
          <w:lang w:val="ru-RU"/>
        </w:rPr>
        <w:t>От</w:t>
      </w:r>
      <w:r w:rsidRPr="00D2588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25884">
        <w:rPr>
          <w:lang w:val="ru-RU"/>
        </w:rPr>
        <w:t xml:space="preserve"> </w:t>
      </w:r>
      <w:r>
        <w:rPr>
          <w:lang w:val="ru-RU"/>
        </w:rPr>
        <w:t>до</w:t>
      </w:r>
      <w:r w:rsidRPr="00D25884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25884">
        <w:rPr>
          <w:lang w:val="ru-RU"/>
        </w:rPr>
        <w:t xml:space="preserve"> </w:t>
      </w:r>
      <w:r>
        <w:rPr>
          <w:lang w:val="ru-RU"/>
        </w:rPr>
        <w:t>не</w:t>
      </w:r>
      <w:r w:rsidRPr="00D25884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25884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D25884">
        <w:rPr>
          <w:lang w:val="ru-RU"/>
        </w:rPr>
        <w:t xml:space="preserve"> </w:t>
      </w:r>
      <w:r>
        <w:rPr>
          <w:lang w:val="ru-RU"/>
        </w:rPr>
        <w:t>или</w:t>
      </w:r>
      <w:r w:rsidRPr="00D25884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D25884">
        <w:rPr>
          <w:lang w:val="ru-RU"/>
        </w:rPr>
        <w:t xml:space="preserve"> </w:t>
      </w:r>
      <w:r w:rsidR="00C035C6">
        <w:rPr>
          <w:lang w:val="ru-RU"/>
        </w:rPr>
        <w:t>определённ</w:t>
      </w:r>
      <w:r>
        <w:rPr>
          <w:lang w:val="ru-RU"/>
        </w:rPr>
        <w:t>ую</w:t>
      </w:r>
      <w:r w:rsidRPr="00D25884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D25884">
        <w:rPr>
          <w:lang w:val="ru-RU"/>
        </w:rPr>
        <w:t xml:space="preserve"> </w:t>
      </w:r>
      <w:r>
        <w:rPr>
          <w:lang w:val="ru-RU"/>
        </w:rPr>
        <w:t>в</w:t>
      </w:r>
      <w:r w:rsidRPr="00D25884">
        <w:rPr>
          <w:lang w:val="ru-RU"/>
        </w:rPr>
        <w:t xml:space="preserve"> </w:t>
      </w:r>
      <w:r>
        <w:rPr>
          <w:lang w:val="ru-RU"/>
        </w:rPr>
        <w:t>сфере</w:t>
      </w:r>
      <w:r w:rsidRPr="00D25884">
        <w:rPr>
          <w:lang w:val="ru-RU"/>
        </w:rPr>
        <w:t xml:space="preserve"> </w:t>
      </w:r>
      <w:r>
        <w:rPr>
          <w:lang w:val="ru-RU"/>
        </w:rPr>
        <w:t>НКН</w:t>
      </w:r>
      <w:r w:rsidRPr="00D25884">
        <w:rPr>
          <w:lang w:val="ru-RU"/>
        </w:rPr>
        <w:t xml:space="preserve">, </w:t>
      </w:r>
      <w:r>
        <w:rPr>
          <w:lang w:val="ru-RU"/>
        </w:rPr>
        <w:t>создавать</w:t>
      </w:r>
      <w:r w:rsidRPr="00D25884">
        <w:rPr>
          <w:lang w:val="ru-RU"/>
        </w:rPr>
        <w:t xml:space="preserve"> </w:t>
      </w:r>
      <w:r>
        <w:rPr>
          <w:lang w:val="ru-RU"/>
        </w:rPr>
        <w:t>специализированные</w:t>
      </w:r>
      <w:r w:rsidRPr="00D25884">
        <w:rPr>
          <w:lang w:val="ru-RU"/>
        </w:rPr>
        <w:t xml:space="preserve"> </w:t>
      </w:r>
      <w:r>
        <w:rPr>
          <w:lang w:val="ru-RU"/>
        </w:rPr>
        <w:t>структуры</w:t>
      </w:r>
      <w:r w:rsidRPr="00D25884">
        <w:rPr>
          <w:lang w:val="ru-RU"/>
        </w:rPr>
        <w:t xml:space="preserve">, </w:t>
      </w:r>
      <w:r>
        <w:rPr>
          <w:lang w:val="ru-RU"/>
        </w:rPr>
        <w:t>сети</w:t>
      </w:r>
      <w:r w:rsidRPr="00D25884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D25884">
        <w:rPr>
          <w:lang w:val="ru-RU"/>
        </w:rPr>
        <w:t xml:space="preserve"> </w:t>
      </w:r>
      <w:r>
        <w:rPr>
          <w:lang w:val="ru-RU"/>
        </w:rPr>
        <w:t>или</w:t>
      </w:r>
      <w:r w:rsidRPr="00D25884">
        <w:rPr>
          <w:lang w:val="ru-RU"/>
        </w:rPr>
        <w:t xml:space="preserve"> </w:t>
      </w:r>
      <w:r>
        <w:rPr>
          <w:lang w:val="ru-RU"/>
        </w:rPr>
        <w:t>принимать законодательство в этой сфере. Так</w:t>
      </w:r>
      <w:r w:rsidRPr="00725A03">
        <w:rPr>
          <w:lang w:val="ru-RU"/>
        </w:rPr>
        <w:t xml:space="preserve">, </w:t>
      </w:r>
      <w:r>
        <w:rPr>
          <w:lang w:val="ru-RU"/>
        </w:rPr>
        <w:t>для</w:t>
      </w:r>
      <w:r w:rsidRPr="00725A03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25A03">
        <w:rPr>
          <w:lang w:val="ru-RU"/>
        </w:rPr>
        <w:t xml:space="preserve"> </w:t>
      </w:r>
      <w:r>
        <w:rPr>
          <w:lang w:val="ru-RU"/>
        </w:rPr>
        <w:t>не</w:t>
      </w:r>
      <w:r w:rsidRPr="00725A03">
        <w:rPr>
          <w:lang w:val="ru-RU"/>
        </w:rPr>
        <w:t xml:space="preserve"> </w:t>
      </w:r>
      <w:r>
        <w:rPr>
          <w:lang w:val="ru-RU"/>
        </w:rPr>
        <w:t>требуется</w:t>
      </w:r>
      <w:r w:rsidRPr="00725A03">
        <w:rPr>
          <w:lang w:val="ru-RU"/>
        </w:rPr>
        <w:t xml:space="preserve"> </w:t>
      </w:r>
      <w:r>
        <w:rPr>
          <w:lang w:val="ru-RU"/>
        </w:rPr>
        <w:t>перечней</w:t>
      </w:r>
      <w:r w:rsidRPr="00725A03">
        <w:rPr>
          <w:lang w:val="ru-RU"/>
        </w:rPr>
        <w:t xml:space="preserve"> </w:t>
      </w:r>
      <w:r>
        <w:rPr>
          <w:lang w:val="ru-RU"/>
        </w:rPr>
        <w:t>НКН, имеющегося на территории государства</w:t>
      </w:r>
      <w:r w:rsidR="00463A3D" w:rsidRPr="00725A03">
        <w:rPr>
          <w:lang w:val="ru-RU"/>
        </w:rPr>
        <w:t>.</w:t>
      </w:r>
    </w:p>
    <w:p w14:paraId="11C24080" w14:textId="22A71BE5" w:rsidR="00463A3D" w:rsidRPr="00725A03" w:rsidRDefault="00725A03" w:rsidP="00610280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E55266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E55266">
        <w:rPr>
          <w:lang w:val="ru-RU"/>
        </w:rPr>
        <w:t xml:space="preserve"> </w:t>
      </w:r>
      <w:r>
        <w:rPr>
          <w:lang w:val="ru-RU"/>
        </w:rPr>
        <w:t>присоединяется</w:t>
      </w:r>
      <w:r w:rsidRPr="00E55266">
        <w:rPr>
          <w:lang w:val="ru-RU"/>
        </w:rPr>
        <w:t xml:space="preserve"> </w:t>
      </w:r>
      <w:r>
        <w:rPr>
          <w:lang w:val="ru-RU"/>
        </w:rPr>
        <w:t>к</w:t>
      </w:r>
      <w:r w:rsidRPr="00E552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55266">
        <w:rPr>
          <w:lang w:val="ru-RU"/>
        </w:rPr>
        <w:t xml:space="preserve">, </w:t>
      </w:r>
      <w:r>
        <w:rPr>
          <w:lang w:val="ru-RU"/>
        </w:rPr>
        <w:t>оно</w:t>
      </w:r>
      <w:r w:rsidRPr="00E55266">
        <w:rPr>
          <w:lang w:val="ru-RU"/>
        </w:rPr>
        <w:t xml:space="preserve"> </w:t>
      </w:r>
      <w:r>
        <w:rPr>
          <w:lang w:val="ru-RU"/>
        </w:rPr>
        <w:t>должно</w:t>
      </w:r>
      <w:r w:rsidRPr="00E55266">
        <w:rPr>
          <w:lang w:val="ru-RU"/>
        </w:rPr>
        <w:t xml:space="preserve"> </w:t>
      </w:r>
      <w:r>
        <w:rPr>
          <w:lang w:val="ru-RU"/>
        </w:rPr>
        <w:t>тщательно</w:t>
      </w:r>
      <w:r w:rsidRPr="00E55266">
        <w:rPr>
          <w:lang w:val="ru-RU"/>
        </w:rPr>
        <w:t xml:space="preserve"> </w:t>
      </w:r>
      <w:r>
        <w:rPr>
          <w:lang w:val="ru-RU"/>
        </w:rPr>
        <w:t>подготовиться</w:t>
      </w:r>
      <w:r w:rsidRPr="00E55266">
        <w:rPr>
          <w:lang w:val="ru-RU"/>
        </w:rPr>
        <w:t xml:space="preserve"> </w:t>
      </w:r>
      <w:r>
        <w:rPr>
          <w:lang w:val="ru-RU"/>
        </w:rPr>
        <w:t>к</w:t>
      </w:r>
      <w:r w:rsidRPr="00E55266">
        <w:rPr>
          <w:lang w:val="ru-RU"/>
        </w:rPr>
        <w:t xml:space="preserve"> </w:t>
      </w:r>
      <w:r>
        <w:rPr>
          <w:lang w:val="ru-RU"/>
        </w:rPr>
        <w:t>её</w:t>
      </w:r>
      <w:r w:rsidRPr="00E55266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E55266">
        <w:rPr>
          <w:lang w:val="ru-RU"/>
        </w:rPr>
        <w:t xml:space="preserve">. </w:t>
      </w:r>
      <w:r>
        <w:rPr>
          <w:lang w:val="ru-RU"/>
        </w:rPr>
        <w:t>Как</w:t>
      </w:r>
      <w:r w:rsidRPr="00725A03">
        <w:rPr>
          <w:lang w:val="ru-RU"/>
        </w:rPr>
        <w:t xml:space="preserve"> </w:t>
      </w:r>
      <w:r>
        <w:rPr>
          <w:lang w:val="ru-RU"/>
        </w:rPr>
        <w:t>правило</w:t>
      </w:r>
      <w:r w:rsidRPr="00725A03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725A03">
        <w:rPr>
          <w:lang w:val="ru-RU"/>
        </w:rPr>
        <w:t xml:space="preserve">, </w:t>
      </w:r>
      <w:r>
        <w:rPr>
          <w:lang w:val="ru-RU"/>
        </w:rPr>
        <w:t>ратифицировавшие</w:t>
      </w:r>
      <w:r w:rsidRPr="00725A03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25A03">
        <w:rPr>
          <w:lang w:val="ru-RU"/>
        </w:rPr>
        <w:t xml:space="preserve"> </w:t>
      </w:r>
      <w:r>
        <w:rPr>
          <w:lang w:val="ru-RU"/>
        </w:rPr>
        <w:t>без</w:t>
      </w:r>
      <w:r w:rsidRPr="00725A03">
        <w:rPr>
          <w:lang w:val="ru-RU"/>
        </w:rPr>
        <w:t xml:space="preserve"> </w:t>
      </w:r>
      <w:r>
        <w:rPr>
          <w:lang w:val="ru-RU"/>
        </w:rPr>
        <w:t>надлежащей</w:t>
      </w:r>
      <w:r w:rsidRPr="00725A0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25A03">
        <w:rPr>
          <w:lang w:val="ru-RU"/>
        </w:rPr>
        <w:t xml:space="preserve">, </w:t>
      </w:r>
      <w:r>
        <w:rPr>
          <w:lang w:val="ru-RU"/>
        </w:rPr>
        <w:t>медленно</w:t>
      </w:r>
      <w:r w:rsidRPr="00725A03">
        <w:rPr>
          <w:lang w:val="ru-RU"/>
        </w:rPr>
        <w:t xml:space="preserve"> </w:t>
      </w:r>
      <w:r>
        <w:rPr>
          <w:lang w:val="ru-RU"/>
        </w:rPr>
        <w:t>реализуют</w:t>
      </w:r>
      <w:r w:rsidRPr="00725A03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25A03">
        <w:rPr>
          <w:lang w:val="ru-RU"/>
        </w:rPr>
        <w:t xml:space="preserve"> </w:t>
      </w:r>
      <w:r>
        <w:rPr>
          <w:lang w:val="ru-RU"/>
        </w:rPr>
        <w:t>на</w:t>
      </w:r>
      <w:r w:rsidRPr="00725A03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725A03">
        <w:rPr>
          <w:lang w:val="ru-RU"/>
        </w:rPr>
        <w:t xml:space="preserve"> </w:t>
      </w:r>
      <w:r>
        <w:rPr>
          <w:lang w:val="ru-RU"/>
        </w:rPr>
        <w:t>уровне</w:t>
      </w:r>
      <w:r w:rsidRPr="00725A03">
        <w:rPr>
          <w:lang w:val="ru-RU"/>
        </w:rPr>
        <w:t xml:space="preserve">, </w:t>
      </w:r>
      <w:r>
        <w:rPr>
          <w:lang w:val="ru-RU"/>
        </w:rPr>
        <w:t>зачастую</w:t>
      </w:r>
      <w:r w:rsidRPr="00725A03">
        <w:rPr>
          <w:lang w:val="ru-RU"/>
        </w:rPr>
        <w:t xml:space="preserve"> </w:t>
      </w:r>
      <w:r>
        <w:rPr>
          <w:lang w:val="ru-RU"/>
        </w:rPr>
        <w:t>концентрируясь</w:t>
      </w:r>
      <w:r w:rsidRPr="00725A03">
        <w:rPr>
          <w:lang w:val="ru-RU"/>
        </w:rPr>
        <w:t xml:space="preserve"> </w:t>
      </w:r>
      <w:r>
        <w:rPr>
          <w:lang w:val="ru-RU"/>
        </w:rPr>
        <w:t>на</w:t>
      </w:r>
      <w:r w:rsidRPr="00725A03">
        <w:rPr>
          <w:lang w:val="ru-RU"/>
        </w:rPr>
        <w:t xml:space="preserve"> </w:t>
      </w:r>
      <w:r>
        <w:rPr>
          <w:lang w:val="ru-RU"/>
        </w:rPr>
        <w:t>отдельных</w:t>
      </w:r>
      <w:r w:rsidRPr="00725A03">
        <w:rPr>
          <w:lang w:val="ru-RU"/>
        </w:rPr>
        <w:t xml:space="preserve"> </w:t>
      </w:r>
      <w:r>
        <w:rPr>
          <w:lang w:val="ru-RU"/>
        </w:rPr>
        <w:t>действиях</w:t>
      </w:r>
      <w:r w:rsidRPr="00725A03">
        <w:rPr>
          <w:lang w:val="ru-RU"/>
        </w:rPr>
        <w:t xml:space="preserve">, </w:t>
      </w:r>
      <w:r>
        <w:rPr>
          <w:lang w:val="ru-RU"/>
        </w:rPr>
        <w:t>таких</w:t>
      </w:r>
      <w:r w:rsidRPr="00725A03">
        <w:rPr>
          <w:lang w:val="ru-RU"/>
        </w:rPr>
        <w:t xml:space="preserve"> </w:t>
      </w:r>
      <w:r>
        <w:rPr>
          <w:lang w:val="ru-RU"/>
        </w:rPr>
        <w:t>как</w:t>
      </w:r>
      <w:r w:rsidRPr="00725A03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725A03">
        <w:rPr>
          <w:lang w:val="ru-RU"/>
        </w:rPr>
        <w:t xml:space="preserve"> </w:t>
      </w:r>
      <w:r>
        <w:rPr>
          <w:lang w:val="ru-RU"/>
        </w:rPr>
        <w:t>номинаций в РС и пренебрегая более широкими мерами по охране НКН на своей территории.</w:t>
      </w:r>
    </w:p>
    <w:p w14:paraId="64311E87" w14:textId="48FFFED6" w:rsidR="00463A3D" w:rsidRPr="00E105E6" w:rsidRDefault="00E55266" w:rsidP="00610280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D20C7A">
        <w:rPr>
          <w:lang w:val="ru-RU"/>
        </w:rPr>
        <w:t xml:space="preserve"> (</w:t>
      </w:r>
      <w:r>
        <w:rPr>
          <w:lang w:val="ru-RU"/>
        </w:rPr>
        <w:t>и</w:t>
      </w:r>
      <w:r w:rsidRPr="00D20C7A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D20C7A">
        <w:rPr>
          <w:lang w:val="ru-RU"/>
        </w:rPr>
        <w:t xml:space="preserve"> </w:t>
      </w:r>
      <w:r>
        <w:rPr>
          <w:lang w:val="ru-RU"/>
        </w:rPr>
        <w:t>стороны</w:t>
      </w:r>
      <w:r w:rsidRPr="00D20C7A">
        <w:rPr>
          <w:lang w:val="ru-RU"/>
        </w:rPr>
        <w:t xml:space="preserve"> </w:t>
      </w:r>
      <w:r>
        <w:rPr>
          <w:lang w:val="ru-RU"/>
        </w:rPr>
        <w:t>в</w:t>
      </w:r>
      <w:r w:rsidRPr="00D20C7A">
        <w:rPr>
          <w:lang w:val="ru-RU"/>
        </w:rPr>
        <w:t xml:space="preserve"> </w:t>
      </w:r>
      <w:r>
        <w:rPr>
          <w:lang w:val="ru-RU"/>
        </w:rPr>
        <w:t>них</w:t>
      </w:r>
      <w:r w:rsidRPr="00D20C7A">
        <w:rPr>
          <w:lang w:val="ru-RU"/>
        </w:rPr>
        <w:t xml:space="preserve">, </w:t>
      </w:r>
      <w:r>
        <w:rPr>
          <w:lang w:val="ru-RU"/>
        </w:rPr>
        <w:t>включая</w:t>
      </w:r>
      <w:r w:rsidRPr="00D20C7A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D20C7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20C7A">
        <w:rPr>
          <w:lang w:val="ru-RU"/>
        </w:rPr>
        <w:t xml:space="preserve">) </w:t>
      </w:r>
      <w:r w:rsidR="00164048">
        <w:rPr>
          <w:lang w:val="ru-RU"/>
        </w:rPr>
        <w:t>готовятся</w:t>
      </w:r>
      <w:r w:rsidR="00164048" w:rsidRPr="00D20C7A">
        <w:rPr>
          <w:lang w:val="ru-RU"/>
        </w:rPr>
        <w:t xml:space="preserve"> </w:t>
      </w:r>
      <w:r w:rsidR="00164048">
        <w:rPr>
          <w:lang w:val="ru-RU"/>
        </w:rPr>
        <w:t>к</w:t>
      </w:r>
      <w:r w:rsidR="00164048" w:rsidRPr="00D20C7A">
        <w:rPr>
          <w:lang w:val="ru-RU"/>
        </w:rPr>
        <w:t xml:space="preserve"> </w:t>
      </w:r>
      <w:r w:rsidR="00164048">
        <w:rPr>
          <w:lang w:val="ru-RU"/>
        </w:rPr>
        <w:t>ратификации</w:t>
      </w:r>
      <w:r w:rsidR="00164048" w:rsidRPr="00D20C7A">
        <w:rPr>
          <w:lang w:val="ru-RU"/>
        </w:rPr>
        <w:t xml:space="preserve"> </w:t>
      </w:r>
      <w:r w:rsidR="00164048">
        <w:rPr>
          <w:lang w:val="ru-RU"/>
        </w:rPr>
        <w:t>различными</w:t>
      </w:r>
      <w:r w:rsidR="00164048" w:rsidRPr="00D20C7A">
        <w:rPr>
          <w:lang w:val="ru-RU"/>
        </w:rPr>
        <w:t xml:space="preserve"> </w:t>
      </w:r>
      <w:r w:rsidR="00164048">
        <w:rPr>
          <w:lang w:val="ru-RU"/>
        </w:rPr>
        <w:t>способами</w:t>
      </w:r>
      <w:r w:rsidR="00164048" w:rsidRPr="00D20C7A">
        <w:rPr>
          <w:lang w:val="ru-RU"/>
        </w:rPr>
        <w:t xml:space="preserve">, </w:t>
      </w:r>
      <w:r w:rsidR="00164048">
        <w:rPr>
          <w:lang w:val="ru-RU"/>
        </w:rPr>
        <w:t>соответствующими</w:t>
      </w:r>
      <w:r w:rsidR="00164048" w:rsidRPr="00D20C7A">
        <w:rPr>
          <w:lang w:val="ru-RU"/>
        </w:rPr>
        <w:t xml:space="preserve"> </w:t>
      </w:r>
      <w:r w:rsidR="00164048">
        <w:rPr>
          <w:lang w:val="ru-RU"/>
        </w:rPr>
        <w:t>их</w:t>
      </w:r>
      <w:r w:rsidR="00164048" w:rsidRPr="00D20C7A">
        <w:rPr>
          <w:lang w:val="ru-RU"/>
        </w:rPr>
        <w:t xml:space="preserve"> </w:t>
      </w:r>
      <w:r w:rsidR="00164048">
        <w:rPr>
          <w:lang w:val="ru-RU"/>
        </w:rPr>
        <w:t>обстоятельствам</w:t>
      </w:r>
      <w:r w:rsidR="00164048" w:rsidRPr="00D20C7A">
        <w:rPr>
          <w:lang w:val="ru-RU"/>
        </w:rPr>
        <w:t xml:space="preserve">. </w:t>
      </w:r>
      <w:r w:rsidR="00164048">
        <w:rPr>
          <w:lang w:val="ru-RU"/>
        </w:rPr>
        <w:t>Если</w:t>
      </w:r>
      <w:r w:rsidR="00164048" w:rsidRPr="00E105E6">
        <w:rPr>
          <w:lang w:val="ru-RU"/>
        </w:rPr>
        <w:t xml:space="preserve"> </w:t>
      </w:r>
      <w:r w:rsidR="00164048">
        <w:rPr>
          <w:lang w:val="ru-RU"/>
        </w:rPr>
        <w:t>часть</w:t>
      </w:r>
      <w:r w:rsidR="00164048" w:rsidRPr="00E105E6">
        <w:rPr>
          <w:lang w:val="ru-RU"/>
        </w:rPr>
        <w:t xml:space="preserve"> </w:t>
      </w:r>
      <w:r w:rsidR="00164048">
        <w:rPr>
          <w:lang w:val="ru-RU"/>
        </w:rPr>
        <w:t>рекомендованных</w:t>
      </w:r>
      <w:r w:rsidR="00164048" w:rsidRPr="00E105E6">
        <w:rPr>
          <w:lang w:val="ru-RU"/>
        </w:rPr>
        <w:t xml:space="preserve"> </w:t>
      </w:r>
      <w:r w:rsidR="00164048">
        <w:rPr>
          <w:lang w:val="ru-RU"/>
        </w:rPr>
        <w:t>здесь</w:t>
      </w:r>
      <w:r w:rsidR="00164048" w:rsidRPr="00E105E6">
        <w:rPr>
          <w:lang w:val="ru-RU"/>
        </w:rPr>
        <w:t xml:space="preserve"> </w:t>
      </w:r>
      <w:r w:rsidR="00164048">
        <w:rPr>
          <w:lang w:val="ru-RU"/>
        </w:rPr>
        <w:t>подготовительных</w:t>
      </w:r>
      <w:r w:rsidR="00164048" w:rsidRPr="00E105E6">
        <w:rPr>
          <w:lang w:val="ru-RU"/>
        </w:rPr>
        <w:t xml:space="preserve"> </w:t>
      </w:r>
      <w:r w:rsidR="00164048">
        <w:rPr>
          <w:lang w:val="ru-RU"/>
        </w:rPr>
        <w:t>действий</w:t>
      </w:r>
      <w:r w:rsidR="00463A3D" w:rsidRPr="00E105E6">
        <w:rPr>
          <w:lang w:val="ru-RU"/>
        </w:rPr>
        <w:t xml:space="preserve"> </w:t>
      </w:r>
      <w:r w:rsidR="00164048">
        <w:rPr>
          <w:lang w:val="ru-RU"/>
        </w:rPr>
        <w:t>реализована</w:t>
      </w:r>
      <w:r w:rsidR="00164048" w:rsidRPr="00E105E6">
        <w:rPr>
          <w:lang w:val="ru-RU"/>
        </w:rPr>
        <w:t xml:space="preserve"> (</w:t>
      </w:r>
      <w:r w:rsidR="00164048">
        <w:rPr>
          <w:lang w:val="ru-RU"/>
        </w:rPr>
        <w:t>хотя</w:t>
      </w:r>
      <w:r w:rsidR="00164048" w:rsidRPr="00E105E6">
        <w:rPr>
          <w:lang w:val="ru-RU"/>
        </w:rPr>
        <w:t xml:space="preserve"> </w:t>
      </w:r>
      <w:r w:rsidR="00E105E6">
        <w:rPr>
          <w:lang w:val="ru-RU"/>
        </w:rPr>
        <w:t>они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не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являются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обязательными</w:t>
      </w:r>
      <w:r w:rsidR="00E105E6" w:rsidRPr="00E105E6">
        <w:rPr>
          <w:lang w:val="ru-RU"/>
        </w:rPr>
        <w:t xml:space="preserve">), </w:t>
      </w:r>
      <w:r w:rsidR="00E105E6">
        <w:rPr>
          <w:lang w:val="ru-RU"/>
        </w:rPr>
        <w:t>они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могут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содержаться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в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докладах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о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ратификации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Конвенции</w:t>
      </w:r>
      <w:r w:rsidR="00E105E6" w:rsidRPr="00E105E6">
        <w:rPr>
          <w:lang w:val="ru-RU"/>
        </w:rPr>
        <w:t xml:space="preserve">, </w:t>
      </w:r>
      <w:r w:rsidR="00E105E6">
        <w:rPr>
          <w:lang w:val="ru-RU"/>
        </w:rPr>
        <w:t>подготовленных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для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министерств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или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других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правительственных</w:t>
      </w:r>
      <w:r w:rsidR="00E105E6" w:rsidRPr="00E105E6">
        <w:rPr>
          <w:lang w:val="ru-RU"/>
        </w:rPr>
        <w:t xml:space="preserve"> </w:t>
      </w:r>
      <w:r w:rsidR="00E105E6">
        <w:rPr>
          <w:lang w:val="ru-RU"/>
        </w:rPr>
        <w:t>органов</w:t>
      </w:r>
      <w:r w:rsidR="00E105E6" w:rsidRPr="00E105E6">
        <w:rPr>
          <w:lang w:val="ru-RU"/>
        </w:rPr>
        <w:t>.</w:t>
      </w:r>
    </w:p>
    <w:p w14:paraId="4B6D0B71" w14:textId="4A1CE222" w:rsidR="00463A3D" w:rsidRPr="00E105E6" w:rsidRDefault="00E105E6" w:rsidP="00610280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E105E6">
        <w:rPr>
          <w:lang w:val="ru-RU"/>
        </w:rPr>
        <w:t xml:space="preserve"> </w:t>
      </w:r>
      <w:r>
        <w:rPr>
          <w:lang w:val="ru-RU"/>
        </w:rPr>
        <w:t>кажется</w:t>
      </w:r>
      <w:r w:rsidRPr="00E105E6">
        <w:rPr>
          <w:lang w:val="ru-RU"/>
        </w:rPr>
        <w:t xml:space="preserve">, </w:t>
      </w:r>
      <w:r>
        <w:rPr>
          <w:lang w:val="ru-RU"/>
        </w:rPr>
        <w:t>что</w:t>
      </w:r>
      <w:r w:rsidRPr="00E105E6">
        <w:rPr>
          <w:lang w:val="ru-RU"/>
        </w:rPr>
        <w:t xml:space="preserve"> </w:t>
      </w:r>
      <w:r>
        <w:rPr>
          <w:lang w:val="ru-RU"/>
        </w:rPr>
        <w:t>достиг</w:t>
      </w:r>
      <w:r w:rsidR="00C035C6">
        <w:rPr>
          <w:lang w:val="ru-RU"/>
        </w:rPr>
        <w:t>н</w:t>
      </w:r>
      <w:r>
        <w:rPr>
          <w:lang w:val="ru-RU"/>
        </w:rPr>
        <w:t>ут</w:t>
      </w:r>
      <w:r w:rsidRPr="00E105E6">
        <w:rPr>
          <w:lang w:val="ru-RU"/>
        </w:rPr>
        <w:t xml:space="preserve"> </w:t>
      </w:r>
      <w:r>
        <w:rPr>
          <w:lang w:val="ru-RU"/>
        </w:rPr>
        <w:t>достаточный</w:t>
      </w:r>
      <w:r w:rsidRPr="00E105E6">
        <w:rPr>
          <w:lang w:val="ru-RU"/>
        </w:rPr>
        <w:t xml:space="preserve"> </w:t>
      </w:r>
      <w:r>
        <w:rPr>
          <w:lang w:val="ru-RU"/>
        </w:rPr>
        <w:t>уровень</w:t>
      </w:r>
      <w:r w:rsidRPr="00E105E6">
        <w:rPr>
          <w:lang w:val="ru-RU"/>
        </w:rPr>
        <w:t xml:space="preserve"> </w:t>
      </w:r>
      <w:r>
        <w:rPr>
          <w:lang w:val="ru-RU"/>
        </w:rPr>
        <w:t>поддержки</w:t>
      </w:r>
      <w:r w:rsidRPr="00E105E6">
        <w:rPr>
          <w:lang w:val="ru-RU"/>
        </w:rPr>
        <w:t xml:space="preserve"> </w:t>
      </w:r>
      <w:r>
        <w:rPr>
          <w:lang w:val="ru-RU"/>
        </w:rPr>
        <w:t>для</w:t>
      </w:r>
      <w:r w:rsidRPr="00E105E6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E105E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105E6">
        <w:rPr>
          <w:lang w:val="ru-RU"/>
        </w:rPr>
        <w:t xml:space="preserve"> </w:t>
      </w:r>
      <w:r>
        <w:rPr>
          <w:lang w:val="ru-RU"/>
        </w:rPr>
        <w:t>в</w:t>
      </w:r>
      <w:r w:rsidRPr="00E105E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105E6">
        <w:rPr>
          <w:lang w:val="ru-RU"/>
        </w:rPr>
        <w:t xml:space="preserve"> </w:t>
      </w:r>
      <w:r>
        <w:rPr>
          <w:lang w:val="ru-RU"/>
        </w:rPr>
        <w:t>кругах</w:t>
      </w:r>
      <w:r w:rsidRPr="00E105E6">
        <w:rPr>
          <w:lang w:val="ru-RU"/>
        </w:rPr>
        <w:t xml:space="preserve">, </w:t>
      </w:r>
      <w:r>
        <w:rPr>
          <w:lang w:val="ru-RU"/>
        </w:rPr>
        <w:t>включая</w:t>
      </w:r>
      <w:r w:rsidRPr="00E105E6">
        <w:rPr>
          <w:lang w:val="ru-RU"/>
        </w:rPr>
        <w:t xml:space="preserve"> </w:t>
      </w:r>
      <w:r>
        <w:rPr>
          <w:lang w:val="ru-RU"/>
        </w:rPr>
        <w:t>чиновников и политиков, подготови</w:t>
      </w:r>
      <w:r w:rsidR="00C035C6">
        <w:rPr>
          <w:lang w:val="ru-RU"/>
        </w:rPr>
        <w:t>т</w:t>
      </w:r>
      <w:r>
        <w:rPr>
          <w:lang w:val="ru-RU"/>
        </w:rPr>
        <w:t>ельная деятельность может включать</w:t>
      </w:r>
      <w:r w:rsidR="00463A3D" w:rsidRPr="00E105E6">
        <w:rPr>
          <w:lang w:val="ru-RU"/>
        </w:rPr>
        <w:t>:</w:t>
      </w:r>
    </w:p>
    <w:p w14:paraId="315CC532" w14:textId="0BE1FA0C" w:rsidR="00463A3D" w:rsidRPr="006C22CD" w:rsidRDefault="006C22CD" w:rsidP="00E008BF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Повышение осведомлённости в широких кругах о НКН, Конвенции и ценности её ратификации</w:t>
      </w:r>
    </w:p>
    <w:p w14:paraId="4F05CC28" w14:textId="5C42912A" w:rsidR="00463A3D" w:rsidRPr="006C22CD" w:rsidRDefault="006C22CD" w:rsidP="00610280">
      <w:pPr>
        <w:pStyle w:val="Texte1"/>
        <w:rPr>
          <w:lang w:val="ru-RU"/>
        </w:rPr>
      </w:pPr>
      <w:r>
        <w:rPr>
          <w:lang w:val="ru-RU"/>
        </w:rPr>
        <w:t>До</w:t>
      </w:r>
      <w:r w:rsidRPr="006C22CD">
        <w:rPr>
          <w:lang w:val="ru-RU"/>
        </w:rPr>
        <w:t xml:space="preserve"> </w:t>
      </w:r>
      <w:r>
        <w:rPr>
          <w:lang w:val="ru-RU"/>
        </w:rPr>
        <w:t>и</w:t>
      </w:r>
      <w:r w:rsidRPr="006C22CD">
        <w:rPr>
          <w:lang w:val="ru-RU"/>
        </w:rPr>
        <w:t xml:space="preserve"> </w:t>
      </w:r>
      <w:r>
        <w:rPr>
          <w:lang w:val="ru-RU"/>
        </w:rPr>
        <w:t>во</w:t>
      </w:r>
      <w:r w:rsidRPr="006C22CD">
        <w:rPr>
          <w:lang w:val="ru-RU"/>
        </w:rPr>
        <w:t xml:space="preserve"> </w:t>
      </w:r>
      <w:r>
        <w:rPr>
          <w:lang w:val="ru-RU"/>
        </w:rPr>
        <w:t>время</w:t>
      </w:r>
      <w:r w:rsidRPr="006C22CD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6C22CD">
        <w:rPr>
          <w:lang w:val="ru-RU"/>
        </w:rPr>
        <w:t xml:space="preserve"> </w:t>
      </w:r>
      <w:r>
        <w:rPr>
          <w:lang w:val="ru-RU"/>
        </w:rPr>
        <w:t>к</w:t>
      </w:r>
      <w:r w:rsidRPr="006C22CD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6C22CD">
        <w:rPr>
          <w:lang w:val="ru-RU"/>
        </w:rPr>
        <w:t xml:space="preserve"> </w:t>
      </w:r>
      <w:r>
        <w:rPr>
          <w:lang w:val="ru-RU"/>
        </w:rPr>
        <w:t>все</w:t>
      </w:r>
      <w:r w:rsidRPr="006C22CD">
        <w:rPr>
          <w:lang w:val="ru-RU"/>
        </w:rPr>
        <w:t xml:space="preserve"> </w:t>
      </w:r>
      <w:r>
        <w:rPr>
          <w:lang w:val="ru-RU"/>
        </w:rPr>
        <w:t>будущие</w:t>
      </w:r>
      <w:r w:rsidRPr="006C22CD">
        <w:rPr>
          <w:lang w:val="ru-RU"/>
        </w:rPr>
        <w:t xml:space="preserve"> </w:t>
      </w:r>
      <w:r>
        <w:rPr>
          <w:lang w:val="ru-RU"/>
        </w:rPr>
        <w:t>участники</w:t>
      </w:r>
      <w:r w:rsidRPr="006C22CD">
        <w:rPr>
          <w:lang w:val="ru-RU"/>
        </w:rPr>
        <w:t xml:space="preserve"> </w:t>
      </w:r>
      <w:r>
        <w:rPr>
          <w:lang w:val="ru-RU"/>
        </w:rPr>
        <w:t xml:space="preserve">должны в идеале быть информированы о Конвенции, выгодах от её ратификации, обязательствах, </w:t>
      </w:r>
      <w:r>
        <w:rPr>
          <w:lang w:val="ru-RU"/>
        </w:rPr>
        <w:lastRenderedPageBreak/>
        <w:t>которые она накладывает и том, какие требуются ресурсы для их выполнения. Это может включать</w:t>
      </w:r>
      <w:r w:rsidR="00463A3D" w:rsidRPr="006C22CD">
        <w:rPr>
          <w:lang w:val="ru-RU"/>
        </w:rPr>
        <w:t>:</w:t>
      </w:r>
    </w:p>
    <w:p w14:paraId="2C75EED4" w14:textId="511C1867" w:rsidR="00463A3D" w:rsidRPr="006C22CD" w:rsidRDefault="006C22CD" w:rsidP="00E55266">
      <w:pPr>
        <w:pStyle w:val="Txtpucegras"/>
      </w:pPr>
      <w:r>
        <w:t>Перевод</w:t>
      </w:r>
      <w:r w:rsidRPr="006C22CD">
        <w:t xml:space="preserve"> </w:t>
      </w:r>
      <w:r>
        <w:t>текста</w:t>
      </w:r>
      <w:r w:rsidRPr="006C22CD">
        <w:t xml:space="preserve"> </w:t>
      </w:r>
      <w:r>
        <w:t>Конвенции</w:t>
      </w:r>
      <w:r w:rsidRPr="006C22CD">
        <w:t xml:space="preserve"> </w:t>
      </w:r>
      <w:r>
        <w:t>на</w:t>
      </w:r>
      <w:r w:rsidRPr="006C22CD">
        <w:t xml:space="preserve"> </w:t>
      </w:r>
      <w:r>
        <w:t>национальные</w:t>
      </w:r>
      <w:r w:rsidRPr="006C22CD">
        <w:t xml:space="preserve"> </w:t>
      </w:r>
      <w:r>
        <w:t>или</w:t>
      </w:r>
      <w:r w:rsidRPr="006C22CD">
        <w:t xml:space="preserve"> </w:t>
      </w:r>
      <w:r>
        <w:t>местные</w:t>
      </w:r>
      <w:r w:rsidRPr="006C22CD">
        <w:t xml:space="preserve"> </w:t>
      </w:r>
      <w:r>
        <w:t>языки</w:t>
      </w:r>
      <w:r w:rsidRPr="006C22CD">
        <w:t xml:space="preserve"> (</w:t>
      </w:r>
      <w:r>
        <w:t>профильным</w:t>
      </w:r>
      <w:r w:rsidRPr="006C22CD">
        <w:t xml:space="preserve"> </w:t>
      </w:r>
      <w:r>
        <w:t>министерством</w:t>
      </w:r>
      <w:r w:rsidRPr="006C22CD">
        <w:t xml:space="preserve">, </w:t>
      </w:r>
      <w:r>
        <w:t>местными</w:t>
      </w:r>
      <w:r w:rsidRPr="006C22CD">
        <w:t xml:space="preserve"> </w:t>
      </w:r>
      <w:r>
        <w:t>властями</w:t>
      </w:r>
      <w:r w:rsidRPr="006C22CD">
        <w:t xml:space="preserve">, </w:t>
      </w:r>
      <w:r>
        <w:t>НПО</w:t>
      </w:r>
      <w:r w:rsidRPr="006C22CD">
        <w:t xml:space="preserve"> </w:t>
      </w:r>
      <w:r>
        <w:t>или другими учреждениями), распространение этого текста и его широкое обсуждение</w:t>
      </w:r>
      <w:r w:rsidR="00463A3D" w:rsidRPr="006C22CD">
        <w:t>;</w:t>
      </w:r>
    </w:p>
    <w:p w14:paraId="4357FBC1" w14:textId="439EA735" w:rsidR="00463A3D" w:rsidRPr="00A13BDF" w:rsidRDefault="006C22CD" w:rsidP="00E55266">
      <w:pPr>
        <w:pStyle w:val="Txtpucegras"/>
      </w:pPr>
      <w:r>
        <w:t>Сбор</w:t>
      </w:r>
      <w:r w:rsidRPr="00A13BDF">
        <w:t xml:space="preserve"> </w:t>
      </w:r>
      <w:r>
        <w:t>информации</w:t>
      </w:r>
      <w:r w:rsidRPr="00A13BDF">
        <w:t xml:space="preserve"> </w:t>
      </w:r>
      <w:r>
        <w:t>о</w:t>
      </w:r>
      <w:r w:rsidRPr="00A13BDF">
        <w:t xml:space="preserve"> </w:t>
      </w:r>
      <w:r>
        <w:t>нематериальном</w:t>
      </w:r>
      <w:r w:rsidRPr="00A13BDF">
        <w:t xml:space="preserve"> </w:t>
      </w:r>
      <w:r>
        <w:t>наследии</w:t>
      </w:r>
      <w:r w:rsidRPr="00A13BDF">
        <w:t xml:space="preserve"> </w:t>
      </w:r>
      <w:r>
        <w:t>на</w:t>
      </w:r>
      <w:r w:rsidRPr="00A13BDF">
        <w:t xml:space="preserve"> </w:t>
      </w:r>
      <w:r>
        <w:t>территории</w:t>
      </w:r>
      <w:r w:rsidRPr="00A13BDF">
        <w:t xml:space="preserve"> </w:t>
      </w:r>
      <w:r>
        <w:t>государства</w:t>
      </w:r>
      <w:r w:rsidRPr="00A13BDF">
        <w:t xml:space="preserve">, </w:t>
      </w:r>
      <w:r w:rsidR="00A13BDF">
        <w:t>текущих проблемах и спорах вокруг него</w:t>
      </w:r>
      <w:r w:rsidR="00463A3D" w:rsidRPr="00A13BDF">
        <w:t>;</w:t>
      </w:r>
    </w:p>
    <w:p w14:paraId="2161F28F" w14:textId="0C1CA210" w:rsidR="00463A3D" w:rsidRPr="00A13BDF" w:rsidRDefault="00A13BDF" w:rsidP="00E55266">
      <w:pPr>
        <w:pStyle w:val="Txtpucegras"/>
      </w:pPr>
      <w:r>
        <w:t>Сбор</w:t>
      </w:r>
      <w:r w:rsidRPr="00A13BDF">
        <w:t xml:space="preserve"> </w:t>
      </w:r>
      <w:r>
        <w:t>информации</w:t>
      </w:r>
      <w:r w:rsidRPr="00A13BDF">
        <w:t xml:space="preserve"> </w:t>
      </w:r>
      <w:r>
        <w:t>о</w:t>
      </w:r>
      <w:r w:rsidRPr="00A13BDF">
        <w:t xml:space="preserve"> </w:t>
      </w:r>
      <w:r>
        <w:t>всех</w:t>
      </w:r>
      <w:r w:rsidRPr="00A13BDF">
        <w:t xml:space="preserve"> </w:t>
      </w:r>
      <w:r>
        <w:t>прошлых</w:t>
      </w:r>
      <w:r w:rsidRPr="00A13BDF">
        <w:t xml:space="preserve"> </w:t>
      </w:r>
      <w:r>
        <w:t>и</w:t>
      </w:r>
      <w:r w:rsidRPr="00A13BDF">
        <w:t xml:space="preserve"> </w:t>
      </w:r>
      <w:r>
        <w:t>текущих</w:t>
      </w:r>
      <w:r w:rsidRPr="00A13BDF">
        <w:t xml:space="preserve"> </w:t>
      </w:r>
      <w:r>
        <w:t>мероприятиях</w:t>
      </w:r>
      <w:r w:rsidRPr="00A13BDF">
        <w:t xml:space="preserve"> </w:t>
      </w:r>
      <w:r>
        <w:t>по</w:t>
      </w:r>
      <w:r w:rsidRPr="00A13BDF">
        <w:t xml:space="preserve"> </w:t>
      </w:r>
      <w:r>
        <w:t>инвентаризации</w:t>
      </w:r>
      <w:r w:rsidRPr="00A13BDF">
        <w:t xml:space="preserve"> </w:t>
      </w:r>
      <w:r>
        <w:t>и</w:t>
      </w:r>
      <w:r w:rsidRPr="00A13BDF">
        <w:t xml:space="preserve"> </w:t>
      </w:r>
      <w:r>
        <w:t>охране, проводимых в стране</w:t>
      </w:r>
      <w:r w:rsidR="00463A3D" w:rsidRPr="00A13BDF">
        <w:t>;</w:t>
      </w:r>
    </w:p>
    <w:p w14:paraId="45A30A73" w14:textId="47C024C7" w:rsidR="00463A3D" w:rsidRPr="00E626E1" w:rsidRDefault="00A13BDF" w:rsidP="00E55266">
      <w:pPr>
        <w:pStyle w:val="Txtpucegras"/>
      </w:pPr>
      <w:r>
        <w:t>Сбор</w:t>
      </w:r>
      <w:r w:rsidRPr="00E626E1">
        <w:t xml:space="preserve"> </w:t>
      </w:r>
      <w:r>
        <w:t>информации</w:t>
      </w:r>
      <w:r w:rsidRPr="00E626E1">
        <w:t xml:space="preserve"> </w:t>
      </w:r>
      <w:r>
        <w:t>о</w:t>
      </w:r>
      <w:r w:rsidRPr="00E626E1">
        <w:t xml:space="preserve"> </w:t>
      </w:r>
      <w:r>
        <w:t>существующих</w:t>
      </w:r>
      <w:r w:rsidRPr="00E626E1">
        <w:t xml:space="preserve"> </w:t>
      </w:r>
      <w:r>
        <w:t>организациях</w:t>
      </w:r>
      <w:r w:rsidRPr="00E626E1">
        <w:t xml:space="preserve"> </w:t>
      </w:r>
      <w:r>
        <w:t>и</w:t>
      </w:r>
      <w:r w:rsidRPr="00E626E1">
        <w:t xml:space="preserve"> </w:t>
      </w:r>
      <w:r>
        <w:t>сетях</w:t>
      </w:r>
      <w:r w:rsidRPr="00E626E1">
        <w:t xml:space="preserve"> </w:t>
      </w:r>
      <w:r>
        <w:t>взаимодействия</w:t>
      </w:r>
      <w:r w:rsidRPr="00E626E1">
        <w:t xml:space="preserve"> </w:t>
      </w:r>
      <w:r>
        <w:t>в</w:t>
      </w:r>
      <w:r w:rsidRPr="00E626E1">
        <w:t xml:space="preserve"> </w:t>
      </w:r>
      <w:r>
        <w:t>сфере</w:t>
      </w:r>
      <w:r w:rsidRPr="00E626E1">
        <w:t xml:space="preserve"> </w:t>
      </w:r>
      <w:r>
        <w:t>НКН</w:t>
      </w:r>
      <w:r w:rsidRPr="00E626E1">
        <w:t xml:space="preserve"> (</w:t>
      </w:r>
      <w:r>
        <w:t>включая</w:t>
      </w:r>
      <w:r w:rsidRPr="00E626E1">
        <w:t xml:space="preserve"> </w:t>
      </w:r>
      <w:r w:rsidR="00E626E1">
        <w:t>действующие</w:t>
      </w:r>
      <w:r w:rsidR="00E626E1" w:rsidRPr="00E626E1">
        <w:t xml:space="preserve"> </w:t>
      </w:r>
      <w:r w:rsidR="00E626E1">
        <w:t>в</w:t>
      </w:r>
      <w:r w:rsidR="00E626E1" w:rsidRPr="00E626E1">
        <w:t xml:space="preserve"> </w:t>
      </w:r>
      <w:r w:rsidR="00E626E1">
        <w:t>рамках</w:t>
      </w:r>
      <w:r w:rsidR="00E626E1" w:rsidRPr="00E626E1">
        <w:t xml:space="preserve"> </w:t>
      </w:r>
      <w:r w:rsidR="00E626E1">
        <w:t>заинтересованных сообществ), законодательстве, политике и правилах в данной сфере</w:t>
      </w:r>
      <w:r w:rsidR="00463A3D" w:rsidRPr="00E626E1">
        <w:t>;</w:t>
      </w:r>
    </w:p>
    <w:p w14:paraId="1AD4C7F4" w14:textId="51194A17" w:rsidR="00463A3D" w:rsidRPr="005035F6" w:rsidRDefault="00E626E1" w:rsidP="00E55266">
      <w:pPr>
        <w:pStyle w:val="Txtpucegras"/>
      </w:pPr>
      <w:r>
        <w:t>Сбор</w:t>
      </w:r>
      <w:r w:rsidRPr="005035F6">
        <w:t xml:space="preserve"> </w:t>
      </w:r>
      <w:r>
        <w:t>информации</w:t>
      </w:r>
      <w:r w:rsidR="005035F6">
        <w:t xml:space="preserve"> об имплементации Конвенции</w:t>
      </w:r>
      <w:r w:rsidRPr="005035F6">
        <w:t xml:space="preserve">, </w:t>
      </w:r>
      <w:r>
        <w:t>поступающей</w:t>
      </w:r>
      <w:r w:rsidRPr="005035F6">
        <w:t xml:space="preserve"> </w:t>
      </w:r>
      <w:r>
        <w:t>от</w:t>
      </w:r>
      <w:r w:rsidRPr="005035F6">
        <w:t xml:space="preserve"> </w:t>
      </w:r>
      <w:r>
        <w:t>ЮНЕСКО</w:t>
      </w:r>
      <w:r w:rsidRPr="005035F6">
        <w:t xml:space="preserve"> </w:t>
      </w:r>
      <w:r>
        <w:t>и</w:t>
      </w:r>
      <w:r w:rsidRPr="005035F6">
        <w:t xml:space="preserve"> </w:t>
      </w:r>
      <w:r w:rsidR="005035F6">
        <w:t>из</w:t>
      </w:r>
      <w:r w:rsidR="005035F6" w:rsidRPr="005035F6">
        <w:t xml:space="preserve"> </w:t>
      </w:r>
      <w:r w:rsidR="005035F6">
        <w:t>практического</w:t>
      </w:r>
      <w:r w:rsidR="005035F6" w:rsidRPr="005035F6">
        <w:t xml:space="preserve"> </w:t>
      </w:r>
      <w:r w:rsidR="005035F6">
        <w:t>опыта</w:t>
      </w:r>
      <w:r w:rsidR="005035F6" w:rsidRPr="005035F6">
        <w:t xml:space="preserve"> </w:t>
      </w:r>
      <w:r w:rsidR="005035F6">
        <w:t>других</w:t>
      </w:r>
      <w:r w:rsidR="005035F6" w:rsidRPr="005035F6">
        <w:t xml:space="preserve"> </w:t>
      </w:r>
      <w:r w:rsidR="005035F6">
        <w:t>государств</w:t>
      </w:r>
      <w:r w:rsidR="005035F6" w:rsidRPr="005035F6">
        <w:t xml:space="preserve"> </w:t>
      </w:r>
      <w:r w:rsidR="005035F6">
        <w:t>региона</w:t>
      </w:r>
      <w:r w:rsidR="005035F6" w:rsidRPr="005035F6">
        <w:t xml:space="preserve">, </w:t>
      </w:r>
      <w:r w:rsidR="005035F6">
        <w:t>которые</w:t>
      </w:r>
      <w:r w:rsidR="005035F6" w:rsidRPr="005035F6">
        <w:t xml:space="preserve"> </w:t>
      </w:r>
      <w:r w:rsidR="005035F6">
        <w:t>уже</w:t>
      </w:r>
      <w:r w:rsidR="005035F6" w:rsidRPr="005035F6">
        <w:t xml:space="preserve"> </w:t>
      </w:r>
      <w:r w:rsidR="005035F6">
        <w:t>присоединились</w:t>
      </w:r>
      <w:r w:rsidR="005035F6" w:rsidRPr="005035F6">
        <w:t xml:space="preserve"> </w:t>
      </w:r>
      <w:r w:rsidR="005035F6">
        <w:t>к</w:t>
      </w:r>
      <w:r w:rsidR="005035F6" w:rsidRPr="005035F6">
        <w:t xml:space="preserve"> </w:t>
      </w:r>
      <w:r w:rsidR="005035F6">
        <w:t>Конвенции</w:t>
      </w:r>
      <w:r w:rsidR="00463A3D" w:rsidRPr="005035F6">
        <w:t>;</w:t>
      </w:r>
    </w:p>
    <w:p w14:paraId="70079DE0" w14:textId="7E3EB885" w:rsidR="00463A3D" w:rsidRPr="007C68D7" w:rsidRDefault="005035F6" w:rsidP="00E55266">
      <w:pPr>
        <w:pStyle w:val="Txtpucegras"/>
      </w:pPr>
      <w:r>
        <w:t>Организация</w:t>
      </w:r>
      <w:r w:rsidRPr="005035F6">
        <w:t xml:space="preserve"> </w:t>
      </w:r>
      <w:r>
        <w:t>информационных</w:t>
      </w:r>
      <w:r w:rsidRPr="005035F6">
        <w:t xml:space="preserve"> </w:t>
      </w:r>
      <w:r>
        <w:t>кампаний</w:t>
      </w:r>
      <w:r w:rsidRPr="005035F6">
        <w:t xml:space="preserve"> </w:t>
      </w:r>
      <w:r>
        <w:t>и</w:t>
      </w:r>
      <w:r w:rsidRPr="005035F6">
        <w:t xml:space="preserve"> </w:t>
      </w:r>
      <w:r>
        <w:t>мобилизация</w:t>
      </w:r>
      <w:r w:rsidRPr="005035F6">
        <w:t xml:space="preserve"> </w:t>
      </w:r>
      <w:r>
        <w:t>средств</w:t>
      </w:r>
      <w:r w:rsidRPr="005035F6">
        <w:t xml:space="preserve"> </w:t>
      </w:r>
      <w:r>
        <w:t>массовой</w:t>
      </w:r>
      <w:r w:rsidRPr="005035F6">
        <w:t xml:space="preserve"> </w:t>
      </w:r>
      <w:r>
        <w:t>информации</w:t>
      </w:r>
      <w:r w:rsidRPr="005035F6">
        <w:t xml:space="preserve"> (</w:t>
      </w:r>
      <w:r>
        <w:t>в</w:t>
      </w:r>
      <w:r w:rsidRPr="005035F6">
        <w:t xml:space="preserve"> </w:t>
      </w:r>
      <w:r>
        <w:t>том</w:t>
      </w:r>
      <w:r w:rsidRPr="005035F6">
        <w:t xml:space="preserve"> </w:t>
      </w:r>
      <w:r>
        <w:t>числе</w:t>
      </w:r>
      <w:r w:rsidRPr="005035F6">
        <w:t xml:space="preserve"> </w:t>
      </w:r>
      <w:r>
        <w:t>кампании</w:t>
      </w:r>
      <w:r w:rsidRPr="005035F6">
        <w:t xml:space="preserve"> </w:t>
      </w:r>
      <w:r>
        <w:t>в</w:t>
      </w:r>
      <w:r w:rsidRPr="005035F6">
        <w:t xml:space="preserve"> </w:t>
      </w:r>
      <w:r>
        <w:t>социальных</w:t>
      </w:r>
      <w:r w:rsidRPr="005035F6">
        <w:t xml:space="preserve"> </w:t>
      </w:r>
      <w:r>
        <w:t xml:space="preserve">медиа, таких как Фейсбук) для </w:t>
      </w:r>
      <w:r w:rsidR="007C68D7">
        <w:t>повышения осведомлённости о НКН и Конвенции. Инициаторами</w:t>
      </w:r>
      <w:r w:rsidR="007C68D7" w:rsidRPr="007C68D7">
        <w:t xml:space="preserve"> </w:t>
      </w:r>
      <w:r w:rsidR="007C68D7">
        <w:t>подобной</w:t>
      </w:r>
      <w:r w:rsidR="007C68D7" w:rsidRPr="007C68D7">
        <w:t xml:space="preserve"> </w:t>
      </w:r>
      <w:r w:rsidR="007C68D7">
        <w:t>деятельности</w:t>
      </w:r>
      <w:r w:rsidR="007C68D7" w:rsidRPr="007C68D7">
        <w:t xml:space="preserve"> </w:t>
      </w:r>
      <w:r w:rsidR="007C68D7">
        <w:t>могут</w:t>
      </w:r>
      <w:r w:rsidR="007C68D7" w:rsidRPr="007C68D7">
        <w:t xml:space="preserve"> </w:t>
      </w:r>
      <w:r w:rsidR="007C68D7">
        <w:t>выступать</w:t>
      </w:r>
      <w:r w:rsidR="007C68D7" w:rsidRPr="007C68D7">
        <w:t xml:space="preserve"> </w:t>
      </w:r>
      <w:r w:rsidR="007C68D7">
        <w:t>сообщества</w:t>
      </w:r>
      <w:r w:rsidR="007C68D7" w:rsidRPr="007C68D7">
        <w:t xml:space="preserve">, </w:t>
      </w:r>
      <w:r w:rsidR="007C68D7">
        <w:t>НПО</w:t>
      </w:r>
      <w:r w:rsidR="007C68D7" w:rsidRPr="007C68D7">
        <w:t xml:space="preserve"> </w:t>
      </w:r>
      <w:r w:rsidR="007C68D7">
        <w:t>и</w:t>
      </w:r>
      <w:r w:rsidR="007C68D7" w:rsidRPr="007C68D7">
        <w:t xml:space="preserve"> </w:t>
      </w:r>
      <w:r w:rsidR="007C68D7">
        <w:t>пр</w:t>
      </w:r>
      <w:r w:rsidR="007C68D7" w:rsidRPr="007C68D7">
        <w:t>.;</w:t>
      </w:r>
      <w:r w:rsidR="007C68D7">
        <w:t xml:space="preserve"> она должна быть направлена как на информирование общественности, так и на лоббирование самих средств мас</w:t>
      </w:r>
      <w:r w:rsidR="00C035C6">
        <w:t>с</w:t>
      </w:r>
      <w:r w:rsidR="007C68D7">
        <w:t>овой информации</w:t>
      </w:r>
      <w:r w:rsidR="00463A3D" w:rsidRPr="007C68D7">
        <w:t>.</w:t>
      </w:r>
    </w:p>
    <w:p w14:paraId="6F408A17" w14:textId="4739D19C" w:rsidR="00463A3D" w:rsidRPr="00D20C7A" w:rsidRDefault="00FD4CC8" w:rsidP="00E008BF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Привлечение заинтересованных ст</w:t>
      </w:r>
      <w:r w:rsidR="00C035C6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>рон</w:t>
      </w:r>
    </w:p>
    <w:p w14:paraId="19FE8DF7" w14:textId="60B4B3FD" w:rsidR="00463A3D" w:rsidRPr="00FD4CC8" w:rsidRDefault="00FD4CC8" w:rsidP="00E55266">
      <w:pPr>
        <w:pStyle w:val="Txtpucegras"/>
      </w:pPr>
      <w:r>
        <w:t>Консультирование</w:t>
      </w:r>
      <w:r w:rsidRPr="00FD4CC8">
        <w:t xml:space="preserve"> </w:t>
      </w:r>
      <w:r>
        <w:t>членов</w:t>
      </w:r>
      <w:r w:rsidRPr="00FD4CC8">
        <w:t xml:space="preserve"> </w:t>
      </w:r>
      <w:r>
        <w:t>сообществ</w:t>
      </w:r>
      <w:r w:rsidRPr="00FD4CC8">
        <w:t xml:space="preserve"> </w:t>
      </w:r>
      <w:r>
        <w:t>для</w:t>
      </w:r>
      <w:r w:rsidRPr="00FD4CC8">
        <w:t xml:space="preserve"> </w:t>
      </w:r>
      <w:r>
        <w:t>информирования</w:t>
      </w:r>
      <w:r w:rsidRPr="00FD4CC8">
        <w:t xml:space="preserve"> </w:t>
      </w:r>
      <w:r>
        <w:t>их</w:t>
      </w:r>
      <w:r w:rsidRPr="00FD4CC8">
        <w:t xml:space="preserve"> </w:t>
      </w:r>
      <w:r>
        <w:t>о</w:t>
      </w:r>
      <w:r w:rsidRPr="00FD4CC8">
        <w:t xml:space="preserve"> </w:t>
      </w:r>
      <w:r>
        <w:t>целях</w:t>
      </w:r>
      <w:r w:rsidRPr="00FD4CC8">
        <w:t xml:space="preserve"> </w:t>
      </w:r>
      <w:r>
        <w:t>и</w:t>
      </w:r>
      <w:r w:rsidRPr="00FD4CC8">
        <w:t xml:space="preserve"> </w:t>
      </w:r>
      <w:r>
        <w:t>принципах</w:t>
      </w:r>
      <w:r w:rsidRPr="00FD4CC8">
        <w:t xml:space="preserve"> </w:t>
      </w:r>
      <w:r>
        <w:t>Конвенции</w:t>
      </w:r>
      <w:r w:rsidRPr="00FD4CC8">
        <w:t xml:space="preserve">, </w:t>
      </w:r>
      <w:r>
        <w:t>обсуждения</w:t>
      </w:r>
      <w:r w:rsidRPr="00FD4CC8">
        <w:t xml:space="preserve"> </w:t>
      </w:r>
      <w:r>
        <w:t>любых</w:t>
      </w:r>
      <w:r w:rsidRPr="00FD4CC8">
        <w:t xml:space="preserve"> </w:t>
      </w:r>
      <w:r>
        <w:t>проблем</w:t>
      </w:r>
      <w:r w:rsidRPr="00FD4CC8">
        <w:t xml:space="preserve">, </w:t>
      </w:r>
      <w:r>
        <w:t>с</w:t>
      </w:r>
      <w:r w:rsidRPr="00FD4CC8">
        <w:t xml:space="preserve"> </w:t>
      </w:r>
      <w:r>
        <w:t>которыми</w:t>
      </w:r>
      <w:r w:rsidRPr="00FD4CC8">
        <w:t xml:space="preserve"> </w:t>
      </w:r>
      <w:r>
        <w:t>они</w:t>
      </w:r>
      <w:r w:rsidRPr="00FD4CC8">
        <w:t xml:space="preserve"> </w:t>
      </w:r>
      <w:r>
        <w:t>сталкиваются</w:t>
      </w:r>
      <w:r w:rsidRPr="00FD4CC8">
        <w:t xml:space="preserve"> </w:t>
      </w:r>
      <w:r>
        <w:t>при</w:t>
      </w:r>
      <w:r w:rsidRPr="00FD4CC8">
        <w:t xml:space="preserve"> </w:t>
      </w:r>
      <w:r>
        <w:t>охране</w:t>
      </w:r>
      <w:r w:rsidRPr="00FD4CC8">
        <w:t xml:space="preserve"> </w:t>
      </w:r>
      <w:r>
        <w:t>своего</w:t>
      </w:r>
      <w:r w:rsidRPr="00FD4CC8">
        <w:t xml:space="preserve"> </w:t>
      </w:r>
      <w:r>
        <w:t>НКН,</w:t>
      </w:r>
      <w:r w:rsidRPr="00FD4CC8">
        <w:t xml:space="preserve"> </w:t>
      </w:r>
      <w:r>
        <w:t>и</w:t>
      </w:r>
      <w:r w:rsidRPr="00FD4CC8">
        <w:t xml:space="preserve"> </w:t>
      </w:r>
      <w:r>
        <w:t xml:space="preserve">того, как ратификация </w:t>
      </w:r>
      <w:r w:rsidR="00C035C6">
        <w:t>К</w:t>
      </w:r>
      <w:r>
        <w:t>онвенции может помочь им в их решении</w:t>
      </w:r>
      <w:r w:rsidR="00463A3D" w:rsidRPr="00FD4CC8">
        <w:t>;</w:t>
      </w:r>
    </w:p>
    <w:p w14:paraId="55990F13" w14:textId="7CC3E39D" w:rsidR="00463A3D" w:rsidRPr="00834269" w:rsidRDefault="007C68D7" w:rsidP="00E55266">
      <w:pPr>
        <w:pStyle w:val="Txtpucegras"/>
      </w:pPr>
      <w:r>
        <w:t>Организация</w:t>
      </w:r>
      <w:r w:rsidRPr="00834269">
        <w:t xml:space="preserve"> </w:t>
      </w:r>
      <w:r>
        <w:t>сотрудничества</w:t>
      </w:r>
      <w:r w:rsidR="00834269">
        <w:t>, доверительных отношений, формальных и неформальных сетей взаимодействия между будущими партнёрами по имплементации Конвенции</w:t>
      </w:r>
      <w:r w:rsidR="00463A3D" w:rsidRPr="00834269">
        <w:t>;</w:t>
      </w:r>
    </w:p>
    <w:p w14:paraId="6BE43DA4" w14:textId="0C9D8B21" w:rsidR="00463A3D" w:rsidRPr="00FC2DF7" w:rsidRDefault="00834269" w:rsidP="00E55266">
      <w:pPr>
        <w:pStyle w:val="Txtpucegras"/>
      </w:pPr>
      <w:r>
        <w:t>Консультирование</w:t>
      </w:r>
      <w:r w:rsidRPr="00AD0EFB">
        <w:t xml:space="preserve"> </w:t>
      </w:r>
      <w:r>
        <w:t>НПО</w:t>
      </w:r>
      <w:r w:rsidRPr="00AD0EFB">
        <w:t xml:space="preserve"> </w:t>
      </w:r>
      <w:r>
        <w:t>и</w:t>
      </w:r>
      <w:r w:rsidRPr="00AD0EFB">
        <w:t xml:space="preserve"> </w:t>
      </w:r>
      <w:r>
        <w:t>организаций</w:t>
      </w:r>
      <w:r w:rsidRPr="00AD0EFB">
        <w:t xml:space="preserve"> </w:t>
      </w:r>
      <w:r>
        <w:t>сообществ</w:t>
      </w:r>
      <w:r w:rsidRPr="00AD0EFB">
        <w:t xml:space="preserve"> </w:t>
      </w:r>
      <w:r>
        <w:t>о</w:t>
      </w:r>
      <w:r w:rsidRPr="00AD0EFB">
        <w:t xml:space="preserve"> </w:t>
      </w:r>
      <w:r>
        <w:t>ратификации</w:t>
      </w:r>
      <w:r w:rsidRPr="00AD0EFB">
        <w:t xml:space="preserve"> </w:t>
      </w:r>
      <w:r>
        <w:t>Конвенции</w:t>
      </w:r>
      <w:r w:rsidRPr="00AD0EFB">
        <w:t xml:space="preserve"> </w:t>
      </w:r>
      <w:r>
        <w:t>и</w:t>
      </w:r>
      <w:r w:rsidRPr="00AD0EFB">
        <w:t xml:space="preserve"> </w:t>
      </w:r>
      <w:r>
        <w:t>возможных</w:t>
      </w:r>
      <w:r w:rsidRPr="00AD0EFB">
        <w:t xml:space="preserve"> </w:t>
      </w:r>
      <w:r>
        <w:t>путях</w:t>
      </w:r>
      <w:r w:rsidRPr="00AD0EFB">
        <w:t xml:space="preserve"> </w:t>
      </w:r>
      <w:r>
        <w:t>её</w:t>
      </w:r>
      <w:r w:rsidRPr="00AD0EFB">
        <w:t xml:space="preserve"> </w:t>
      </w:r>
      <w:r>
        <w:t>имплементации</w:t>
      </w:r>
      <w:r w:rsidR="00066536" w:rsidRPr="00AD0EFB">
        <w:t xml:space="preserve">, </w:t>
      </w:r>
      <w:r w:rsidR="00AD0EFB">
        <w:t xml:space="preserve">обсуждение возможных сфер ответственности </w:t>
      </w:r>
      <w:r w:rsidR="00FC2DF7">
        <w:t>соответствующих организаций;</w:t>
      </w:r>
    </w:p>
    <w:p w14:paraId="2E1DB271" w14:textId="13A24245" w:rsidR="00463A3D" w:rsidRPr="00D45D13" w:rsidRDefault="00FC2DF7" w:rsidP="00E55266">
      <w:pPr>
        <w:pStyle w:val="Txtpucegras"/>
      </w:pPr>
      <w:r>
        <w:t>Консультирование</w:t>
      </w:r>
      <w:r w:rsidRPr="00D45D13">
        <w:t xml:space="preserve"> </w:t>
      </w:r>
      <w:r>
        <w:t>исследователей</w:t>
      </w:r>
      <w:r w:rsidRPr="00D45D13">
        <w:t xml:space="preserve"> </w:t>
      </w:r>
      <w:r>
        <w:t>и</w:t>
      </w:r>
      <w:r w:rsidRPr="00D45D13">
        <w:t xml:space="preserve"> </w:t>
      </w:r>
      <w:r>
        <w:t>их</w:t>
      </w:r>
      <w:r w:rsidRPr="00D45D13">
        <w:t xml:space="preserve"> </w:t>
      </w:r>
      <w:r>
        <w:t>учреждений</w:t>
      </w:r>
      <w:r w:rsidRPr="00D45D13">
        <w:t xml:space="preserve"> </w:t>
      </w:r>
      <w:r>
        <w:t>о</w:t>
      </w:r>
      <w:r w:rsidRPr="00D45D13">
        <w:t xml:space="preserve"> </w:t>
      </w:r>
      <w:r>
        <w:t>ратификации</w:t>
      </w:r>
      <w:r w:rsidRPr="00D45D13">
        <w:t xml:space="preserve"> </w:t>
      </w:r>
      <w:r>
        <w:t>Конвенции</w:t>
      </w:r>
      <w:r w:rsidRPr="00D45D13">
        <w:t xml:space="preserve"> </w:t>
      </w:r>
      <w:r>
        <w:t>и</w:t>
      </w:r>
      <w:r w:rsidRPr="00D45D13">
        <w:t xml:space="preserve"> </w:t>
      </w:r>
      <w:r w:rsidR="00D45D13">
        <w:t>возможной помощи с их стороны в её имплементации</w:t>
      </w:r>
      <w:r w:rsidR="00463A3D" w:rsidRPr="00D45D13">
        <w:t>.</w:t>
      </w:r>
    </w:p>
    <w:p w14:paraId="44536840" w14:textId="26B16B6A" w:rsidR="00463A3D" w:rsidRPr="00D20C7A" w:rsidRDefault="00BD1C02" w:rsidP="00E008BF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Лоббирование</w:t>
      </w:r>
    </w:p>
    <w:p w14:paraId="4ED338DD" w14:textId="5D360C23" w:rsidR="00463A3D" w:rsidRPr="00BD1C02" w:rsidRDefault="00BD1C02" w:rsidP="00E55266">
      <w:pPr>
        <w:pStyle w:val="Txtpucegras"/>
      </w:pPr>
      <w:r>
        <w:t>Лоббирование</w:t>
      </w:r>
      <w:r w:rsidRPr="00BD1C02">
        <w:t xml:space="preserve"> </w:t>
      </w:r>
      <w:r>
        <w:t>ратификации</w:t>
      </w:r>
      <w:r w:rsidRPr="00BD1C02">
        <w:t xml:space="preserve"> </w:t>
      </w:r>
      <w:r>
        <w:t>Конвенции</w:t>
      </w:r>
      <w:r w:rsidRPr="00BD1C02">
        <w:t xml:space="preserve"> </w:t>
      </w:r>
      <w:r>
        <w:t>заинтересованными</w:t>
      </w:r>
      <w:r w:rsidRPr="00BD1C02">
        <w:t xml:space="preserve"> </w:t>
      </w:r>
      <w:r>
        <w:t>правительственными</w:t>
      </w:r>
      <w:r w:rsidRPr="00BD1C02">
        <w:t xml:space="preserve"> </w:t>
      </w:r>
      <w:r>
        <w:t>учреждениями</w:t>
      </w:r>
      <w:r w:rsidRPr="00BD1C02">
        <w:t xml:space="preserve"> </w:t>
      </w:r>
      <w:r>
        <w:t>и</w:t>
      </w:r>
      <w:r w:rsidRPr="00BD1C02">
        <w:t>/</w:t>
      </w:r>
      <w:r>
        <w:t>или</w:t>
      </w:r>
      <w:r w:rsidRPr="00BD1C02">
        <w:t xml:space="preserve"> </w:t>
      </w:r>
      <w:r>
        <w:t>членами</w:t>
      </w:r>
      <w:r w:rsidRPr="00BD1C02">
        <w:t xml:space="preserve"> </w:t>
      </w:r>
      <w:r>
        <w:t>парламента</w:t>
      </w:r>
      <w:r w:rsidRPr="00BD1C02">
        <w:t>;</w:t>
      </w:r>
    </w:p>
    <w:p w14:paraId="1839596B" w14:textId="596A1FEC" w:rsidR="00463A3D" w:rsidRPr="00ED1486" w:rsidRDefault="00BD1C02" w:rsidP="00E55266">
      <w:pPr>
        <w:pStyle w:val="Txtpucegras"/>
      </w:pPr>
      <w:r>
        <w:t>Лоббирование</w:t>
      </w:r>
      <w:r w:rsidR="00ED1486">
        <w:t>, чтобы оказать</w:t>
      </w:r>
      <w:r w:rsidR="00ED1486" w:rsidRPr="00ED1486">
        <w:t xml:space="preserve"> </w:t>
      </w:r>
      <w:r w:rsidR="00ED1486">
        <w:t>давление (позитивного характера) с целью</w:t>
      </w:r>
      <w:r w:rsidR="00ED1486" w:rsidRPr="00ED1486">
        <w:t xml:space="preserve"> </w:t>
      </w:r>
      <w:r>
        <w:t>расширения</w:t>
      </w:r>
      <w:r w:rsidRPr="00ED1486">
        <w:t xml:space="preserve"> </w:t>
      </w:r>
      <w:r>
        <w:t>сферы</w:t>
      </w:r>
      <w:r w:rsidRPr="00ED1486">
        <w:t xml:space="preserve"> </w:t>
      </w:r>
      <w:r>
        <w:t>действия</w:t>
      </w:r>
      <w:r w:rsidRPr="00ED1486">
        <w:t xml:space="preserve"> </w:t>
      </w:r>
      <w:r w:rsidR="00ED1486">
        <w:t>НКН и Конвенции</w:t>
      </w:r>
      <w:r w:rsidR="00463A3D" w:rsidRPr="00ED1486">
        <w:t>.</w:t>
      </w:r>
    </w:p>
    <w:p w14:paraId="6B281D42" w14:textId="088C0EB0" w:rsidR="00463A3D" w:rsidRPr="00D20C7A" w:rsidRDefault="00BD1C02" w:rsidP="00E008BF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Техническая подготовка</w:t>
      </w:r>
    </w:p>
    <w:p w14:paraId="7CF76070" w14:textId="193EA0E4" w:rsidR="00463A3D" w:rsidRPr="00931F2F" w:rsidRDefault="00931F2F" w:rsidP="00E55266">
      <w:pPr>
        <w:pStyle w:val="Txtpucegras"/>
      </w:pPr>
      <w:r>
        <w:t>Обзор</w:t>
      </w:r>
      <w:r w:rsidRPr="00931F2F">
        <w:t xml:space="preserve">, </w:t>
      </w:r>
      <w:r>
        <w:t>корректировка</w:t>
      </w:r>
      <w:r w:rsidRPr="00931F2F">
        <w:t xml:space="preserve"> </w:t>
      </w:r>
      <w:r>
        <w:t>или</w:t>
      </w:r>
      <w:r w:rsidRPr="00931F2F">
        <w:t xml:space="preserve"> </w:t>
      </w:r>
      <w:r>
        <w:t>принятие национальных законов и политики об охране НКН (национальными властями, парламентскими комиссиями, экспертами), хотя этого не требуется до ратификации Конвенции</w:t>
      </w:r>
      <w:r w:rsidRPr="00931F2F">
        <w:t>;</w:t>
      </w:r>
    </w:p>
    <w:p w14:paraId="393BA572" w14:textId="1093AEFE" w:rsidR="00463A3D" w:rsidRPr="00096D4D" w:rsidRDefault="00096D4D" w:rsidP="00E55266">
      <w:pPr>
        <w:pStyle w:val="Txtpucegras"/>
      </w:pPr>
      <w:r>
        <w:t>Учреждение национального координационного комитета по НКН</w:t>
      </w:r>
      <w:r w:rsidR="00463A3D" w:rsidRPr="00096D4D">
        <w:t>.</w:t>
      </w:r>
    </w:p>
    <w:p w14:paraId="4046CA86" w14:textId="22F81819" w:rsidR="00463A3D" w:rsidRPr="00D20C7A" w:rsidRDefault="00D45D13" w:rsidP="00463A3D">
      <w:pPr>
        <w:pStyle w:val="Heading4"/>
        <w:rPr>
          <w:lang w:val="ru-RU"/>
        </w:rPr>
      </w:pPr>
      <w:r>
        <w:rPr>
          <w:lang w:val="ru-RU"/>
        </w:rPr>
        <w:lastRenderedPageBreak/>
        <w:t>Официальный</w:t>
      </w:r>
      <w:r w:rsidRPr="00D20C7A">
        <w:rPr>
          <w:lang w:val="ru-RU"/>
        </w:rPr>
        <w:t xml:space="preserve"> </w:t>
      </w:r>
      <w:r>
        <w:rPr>
          <w:lang w:val="ru-RU"/>
        </w:rPr>
        <w:t>процесс</w:t>
      </w:r>
      <w:r w:rsidRPr="00D20C7A">
        <w:rPr>
          <w:lang w:val="ru-RU"/>
        </w:rPr>
        <w:t xml:space="preserve"> </w:t>
      </w:r>
      <w:r>
        <w:rPr>
          <w:lang w:val="ru-RU"/>
        </w:rPr>
        <w:t>обычно</w:t>
      </w:r>
      <w:r w:rsidRPr="00D20C7A">
        <w:rPr>
          <w:lang w:val="ru-RU"/>
        </w:rPr>
        <w:t xml:space="preserve"> </w:t>
      </w:r>
      <w:r>
        <w:rPr>
          <w:lang w:val="ru-RU"/>
        </w:rPr>
        <w:t>включает</w:t>
      </w:r>
      <w:r w:rsidR="00463A3D" w:rsidRPr="00D20C7A">
        <w:rPr>
          <w:lang w:val="ru-RU"/>
        </w:rPr>
        <w:t>:</w:t>
      </w:r>
    </w:p>
    <w:p w14:paraId="76D454C9" w14:textId="1F799847" w:rsidR="00463A3D" w:rsidRPr="00A44D96" w:rsidRDefault="00D45D13" w:rsidP="00E55266">
      <w:pPr>
        <w:pStyle w:val="Txtpucegras"/>
      </w:pPr>
      <w:r>
        <w:t>Подготовку</w:t>
      </w:r>
      <w:r w:rsidRPr="00A44D96">
        <w:t xml:space="preserve"> </w:t>
      </w:r>
      <w:r w:rsidR="00A44D96">
        <w:t>правительству</w:t>
      </w:r>
      <w:r w:rsidR="00A44D96" w:rsidRPr="00A44D96">
        <w:t xml:space="preserve"> </w:t>
      </w:r>
      <w:r>
        <w:t>доклада</w:t>
      </w:r>
      <w:r w:rsidRPr="00A44D96">
        <w:t xml:space="preserve"> </w:t>
      </w:r>
      <w:r w:rsidR="00A44D96" w:rsidRPr="00A44D96">
        <w:t>(</w:t>
      </w:r>
      <w:r w:rsidR="00A44D96">
        <w:t>который</w:t>
      </w:r>
      <w:r w:rsidR="00A44D96" w:rsidRPr="00A44D96">
        <w:t xml:space="preserve"> </w:t>
      </w:r>
      <w:r w:rsidR="00A44D96">
        <w:t>готовят</w:t>
      </w:r>
      <w:r w:rsidR="00A44D96" w:rsidRPr="00A44D96">
        <w:t xml:space="preserve"> </w:t>
      </w:r>
      <w:r w:rsidR="00A44D96">
        <w:t>заинтересованные</w:t>
      </w:r>
      <w:r w:rsidR="00A44D96" w:rsidRPr="00A44D96">
        <w:t xml:space="preserve"> </w:t>
      </w:r>
      <w:r w:rsidR="00A44D96">
        <w:t>министерства</w:t>
      </w:r>
      <w:r w:rsidR="00A44D96" w:rsidRPr="00A44D96">
        <w:t xml:space="preserve">) </w:t>
      </w:r>
      <w:r w:rsidR="00A44D96">
        <w:t>о правовых, финансовых и социальных последствиях ратификации</w:t>
      </w:r>
      <w:r w:rsidR="00463A3D" w:rsidRPr="00A44D96">
        <w:t>;</w:t>
      </w:r>
    </w:p>
    <w:p w14:paraId="4AC5A89E" w14:textId="534A7B1B" w:rsidR="00463A3D" w:rsidRPr="00D20C7A" w:rsidRDefault="00A44D96" w:rsidP="00E55266">
      <w:pPr>
        <w:pStyle w:val="Txtpucegras"/>
      </w:pPr>
      <w:r>
        <w:t>Получение</w:t>
      </w:r>
      <w:r w:rsidRPr="00D20C7A">
        <w:t xml:space="preserve"> </w:t>
      </w:r>
      <w:r>
        <w:t>одобрения</w:t>
      </w:r>
      <w:r w:rsidRPr="00D20C7A">
        <w:t xml:space="preserve"> </w:t>
      </w:r>
      <w:r>
        <w:t>ратификации</w:t>
      </w:r>
      <w:r w:rsidRPr="00D20C7A">
        <w:t xml:space="preserve"> </w:t>
      </w:r>
      <w:r>
        <w:t>правительством</w:t>
      </w:r>
      <w:r w:rsidR="00463A3D" w:rsidRPr="00D20C7A">
        <w:t>;</w:t>
      </w:r>
    </w:p>
    <w:p w14:paraId="1BE28A25" w14:textId="14981877" w:rsidR="00463A3D" w:rsidRPr="00A44D96" w:rsidRDefault="00A44D96" w:rsidP="00E55266">
      <w:pPr>
        <w:pStyle w:val="Txtpucegras"/>
      </w:pPr>
      <w:r>
        <w:t>Информирование</w:t>
      </w:r>
      <w:r w:rsidR="00463A3D" w:rsidRPr="00A44D96">
        <w:t xml:space="preserve"> </w:t>
      </w:r>
      <w:r>
        <w:t>парламента (его комитетов)</w:t>
      </w:r>
      <w:r w:rsidR="00463A3D" w:rsidRPr="00A44D96">
        <w:t xml:space="preserve">, </w:t>
      </w:r>
      <w:r>
        <w:t>заинтересованных министерств и правительства, приводящее к одобрению парламентом</w:t>
      </w:r>
      <w:r w:rsidR="00463A3D" w:rsidRPr="00A44D96">
        <w:t>;</w:t>
      </w:r>
    </w:p>
    <w:p w14:paraId="5CDA71A0" w14:textId="68C7B718" w:rsidR="00463A3D" w:rsidRPr="00E55266" w:rsidRDefault="00366224" w:rsidP="00E55266">
      <w:pPr>
        <w:pStyle w:val="Txtpucegras"/>
      </w:pPr>
      <w:r>
        <w:t xml:space="preserve">Подписание ратификационной грамоты (это должен сделать глава государства, правительства или </w:t>
      </w:r>
      <w:r w:rsidR="00C035C6">
        <w:t>М</w:t>
      </w:r>
      <w:r>
        <w:t>инистр иностранных дел);</w:t>
      </w:r>
    </w:p>
    <w:p w14:paraId="6C836200" w14:textId="39DAE17C" w:rsidR="00463A3D" w:rsidRPr="00610280" w:rsidRDefault="00BD1C02" w:rsidP="00E55266">
      <w:pPr>
        <w:pStyle w:val="Txtpucegras"/>
      </w:pPr>
      <w:r>
        <w:t>Отправк</w:t>
      </w:r>
      <w:r w:rsidR="00366224">
        <w:t>у</w:t>
      </w:r>
      <w:r w:rsidRPr="00BD1C02">
        <w:t xml:space="preserve"> </w:t>
      </w:r>
      <w:r>
        <w:t>ратификационной</w:t>
      </w:r>
      <w:r w:rsidRPr="00BD1C02">
        <w:t xml:space="preserve"> </w:t>
      </w:r>
      <w:r>
        <w:t>грамоты</w:t>
      </w:r>
      <w:r w:rsidRPr="00BD1C02">
        <w:t xml:space="preserve"> (</w:t>
      </w:r>
      <w:r>
        <w:t>и</w:t>
      </w:r>
      <w:r w:rsidRPr="00BD1C02">
        <w:t xml:space="preserve"> </w:t>
      </w:r>
      <w:r>
        <w:t>пр</w:t>
      </w:r>
      <w:r w:rsidRPr="00BD1C02">
        <w:t>.)</w:t>
      </w:r>
      <w:r>
        <w:t xml:space="preserve"> Генеральному директору ЮНЕСКО</w:t>
      </w:r>
      <w:r w:rsidR="00463A3D" w:rsidRPr="00610280">
        <w:t>.</w:t>
      </w:r>
    </w:p>
    <w:p w14:paraId="07539569" w14:textId="46B5B45A" w:rsidR="00463A3D" w:rsidRPr="002A146E" w:rsidRDefault="001B319A" w:rsidP="00274FB0">
      <w:pPr>
        <w:pStyle w:val="Titcoul"/>
        <w:rPr>
          <w:lang w:val="ru-RU"/>
        </w:rPr>
      </w:pPr>
      <w:bookmarkStart w:id="8" w:name="_Toc179209913"/>
      <w:r w:rsidRPr="002A146E">
        <w:rPr>
          <w:lang w:val="ru-RU"/>
        </w:rPr>
        <w:t>17</w:t>
      </w:r>
      <w:r w:rsidR="00463A3D" w:rsidRPr="002A146E">
        <w:rPr>
          <w:lang w:val="ru-RU"/>
        </w:rPr>
        <w:t>.</w:t>
      </w:r>
      <w:r w:rsidR="00FE047A" w:rsidRPr="002A146E">
        <w:rPr>
          <w:lang w:val="ru-RU"/>
        </w:rPr>
        <w:t>3</w:t>
      </w:r>
      <w:r w:rsidR="00130025" w:rsidRPr="002A146E">
        <w:rPr>
          <w:lang w:val="ru-RU"/>
        </w:rPr>
        <w:tab/>
      </w:r>
      <w:r w:rsidR="002A146E">
        <w:rPr>
          <w:lang w:val="ru-RU"/>
        </w:rPr>
        <w:t>ратификация конвенции на сегодняшний день</w:t>
      </w:r>
      <w:bookmarkEnd w:id="8"/>
    </w:p>
    <w:p w14:paraId="0398B071" w14:textId="2A4937D9" w:rsidR="00FB5F87" w:rsidRPr="0001717F" w:rsidRDefault="002A146E" w:rsidP="00610280">
      <w:pPr>
        <w:pStyle w:val="Texte1"/>
        <w:rPr>
          <w:lang w:val="ru-RU"/>
        </w:rPr>
      </w:pPr>
      <w:r>
        <w:rPr>
          <w:lang w:val="ru-RU"/>
        </w:rPr>
        <w:t>Ратификация</w:t>
      </w:r>
      <w:r w:rsidRPr="002A146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A146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A146E">
        <w:rPr>
          <w:lang w:val="ru-RU"/>
        </w:rPr>
        <w:t xml:space="preserve"> </w:t>
      </w:r>
      <w:r>
        <w:rPr>
          <w:lang w:val="ru-RU"/>
        </w:rPr>
        <w:t>наследия</w:t>
      </w:r>
      <w:r w:rsidRPr="002A146E">
        <w:rPr>
          <w:lang w:val="ru-RU"/>
        </w:rPr>
        <w:t xml:space="preserve"> </w:t>
      </w:r>
      <w:r>
        <w:rPr>
          <w:lang w:val="ru-RU"/>
        </w:rPr>
        <w:t>происходит стремительно</w:t>
      </w:r>
      <w:r w:rsidR="00463A3D" w:rsidRPr="002A146E">
        <w:rPr>
          <w:lang w:val="ru-RU"/>
        </w:rPr>
        <w:t xml:space="preserve">. </w:t>
      </w:r>
      <w:r>
        <w:rPr>
          <w:lang w:val="ru-RU"/>
        </w:rPr>
        <w:t>Пик</w:t>
      </w:r>
      <w:r w:rsidRPr="002A146E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2A146E">
        <w:rPr>
          <w:lang w:val="ru-RU"/>
        </w:rPr>
        <w:t xml:space="preserve"> </w:t>
      </w:r>
      <w:r>
        <w:rPr>
          <w:lang w:val="ru-RU"/>
        </w:rPr>
        <w:t>пришёлся</w:t>
      </w:r>
      <w:r w:rsidRPr="002A146E">
        <w:rPr>
          <w:lang w:val="ru-RU"/>
        </w:rPr>
        <w:t xml:space="preserve"> </w:t>
      </w:r>
      <w:r>
        <w:rPr>
          <w:lang w:val="ru-RU"/>
        </w:rPr>
        <w:t>на</w:t>
      </w:r>
      <w:r w:rsidRPr="002A146E">
        <w:rPr>
          <w:lang w:val="ru-RU"/>
        </w:rPr>
        <w:t xml:space="preserve"> 2006</w:t>
      </w:r>
      <w:r w:rsidRPr="002A146E">
        <w:rPr>
          <w:lang w:val="en-US"/>
        </w:rPr>
        <w:t> </w:t>
      </w:r>
      <w:r>
        <w:rPr>
          <w:lang w:val="ru-RU"/>
        </w:rPr>
        <w:t>г</w:t>
      </w:r>
      <w:r w:rsidRPr="002A146E">
        <w:rPr>
          <w:lang w:val="ru-RU"/>
        </w:rPr>
        <w:t>.,</w:t>
      </w:r>
      <w:r>
        <w:rPr>
          <w:lang w:val="ru-RU"/>
        </w:rPr>
        <w:t xml:space="preserve"> когда Конвенция вступила в силу</w:t>
      </w:r>
      <w:r w:rsidR="00463A3D" w:rsidRPr="002A146E">
        <w:rPr>
          <w:lang w:val="ru-RU"/>
        </w:rPr>
        <w:t xml:space="preserve">. </w:t>
      </w:r>
      <w:r w:rsidR="0065003B">
        <w:rPr>
          <w:lang w:val="ru-RU"/>
        </w:rPr>
        <w:t>Многие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государства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хотели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принимать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участие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в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обсуждениях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Генеральной</w:t>
      </w:r>
      <w:r w:rsidR="0065003B" w:rsidRPr="0001717F">
        <w:rPr>
          <w:lang w:val="ru-RU"/>
        </w:rPr>
        <w:t xml:space="preserve"> </w:t>
      </w:r>
      <w:r w:rsidR="0065003B">
        <w:rPr>
          <w:lang w:val="ru-RU"/>
        </w:rPr>
        <w:t>ассамбл</w:t>
      </w:r>
      <w:r w:rsidR="00C035C6">
        <w:rPr>
          <w:lang w:val="ru-RU"/>
        </w:rPr>
        <w:t>е</w:t>
      </w:r>
      <w:r w:rsidR="0001717F">
        <w:rPr>
          <w:lang w:val="ru-RU"/>
        </w:rPr>
        <w:t xml:space="preserve">и </w:t>
      </w:r>
      <w:r w:rsidR="0065003B" w:rsidRPr="0001717F">
        <w:rPr>
          <w:lang w:val="ru-RU"/>
        </w:rPr>
        <w:t>(</w:t>
      </w:r>
      <w:r w:rsidR="0065003B">
        <w:rPr>
          <w:lang w:val="ru-RU"/>
        </w:rPr>
        <w:t>и</w:t>
      </w:r>
      <w:r w:rsidR="0065003B" w:rsidRPr="0001717F">
        <w:rPr>
          <w:lang w:val="ru-RU"/>
        </w:rPr>
        <w:t xml:space="preserve"> </w:t>
      </w:r>
      <w:r w:rsidR="0001717F">
        <w:rPr>
          <w:lang w:val="ru-RU"/>
        </w:rPr>
        <w:t>иногда Комитета) после вступ</w:t>
      </w:r>
      <w:r w:rsidR="00C035C6">
        <w:rPr>
          <w:lang w:val="ru-RU"/>
        </w:rPr>
        <w:t>ле</w:t>
      </w:r>
      <w:r w:rsidR="0001717F">
        <w:rPr>
          <w:lang w:val="ru-RU"/>
        </w:rPr>
        <w:t>ния Конвенции в силу, чтобы оказывать влияние на способы имплементации Конвенции.</w:t>
      </w:r>
    </w:p>
    <w:p w14:paraId="4768922E" w14:textId="3AC8B1EE" w:rsidR="00BF57B3" w:rsidRPr="00BD1C02" w:rsidRDefault="003038AA" w:rsidP="00610280">
      <w:pPr>
        <w:pStyle w:val="Texte1"/>
        <w:rPr>
          <w:lang w:val="ru-RU"/>
        </w:rPr>
      </w:pPr>
      <w:r w:rsidRPr="00473E47">
        <w:rPr>
          <w:noProof/>
          <w:lang w:val="fr-FR" w:eastAsia="zh-TW"/>
        </w:rPr>
        <w:drawing>
          <wp:anchor distT="0" distB="0" distL="114300" distR="114300" simplePos="0" relativeHeight="251671552" behindDoc="0" locked="1" layoutInCell="1" allowOverlap="0" wp14:anchorId="7588DF6D" wp14:editId="09C926A0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2E">
        <w:rPr>
          <w:lang w:val="ru-RU"/>
        </w:rPr>
        <w:t>Список государств-участников Конвенции доступен здесь</w:t>
      </w:r>
      <w:r w:rsidR="00463A3D" w:rsidRPr="00BD1C02">
        <w:rPr>
          <w:lang w:val="ru-RU"/>
        </w:rPr>
        <w:t xml:space="preserve">: </w:t>
      </w:r>
      <w:hyperlink r:id="rId15" w:history="1">
        <w:r w:rsidR="00463A3D" w:rsidRPr="00610280">
          <w:t>http</w:t>
        </w:r>
        <w:r w:rsidR="00463A3D" w:rsidRPr="00BD1C02">
          <w:rPr>
            <w:lang w:val="ru-RU"/>
          </w:rPr>
          <w:t>://</w:t>
        </w:r>
        <w:r w:rsidR="00463A3D" w:rsidRPr="00610280">
          <w:t>portal</w:t>
        </w:r>
        <w:r w:rsidR="00463A3D" w:rsidRPr="00BD1C02">
          <w:rPr>
            <w:lang w:val="ru-RU"/>
          </w:rPr>
          <w:t>.</w:t>
        </w:r>
        <w:r w:rsidR="00463A3D" w:rsidRPr="00610280">
          <w:t>unesco</w:t>
        </w:r>
        <w:r w:rsidR="00463A3D" w:rsidRPr="00BD1C02">
          <w:rPr>
            <w:lang w:val="ru-RU"/>
          </w:rPr>
          <w:t>.</w:t>
        </w:r>
        <w:r w:rsidR="00463A3D" w:rsidRPr="00610280">
          <w:t>org</w:t>
        </w:r>
        <w:r w:rsidR="00463A3D" w:rsidRPr="00BD1C02">
          <w:rPr>
            <w:lang w:val="ru-RU"/>
          </w:rPr>
          <w:t>/</w:t>
        </w:r>
        <w:r w:rsidR="00463A3D" w:rsidRPr="00610280">
          <w:t>la</w:t>
        </w:r>
        <w:r w:rsidR="00463A3D" w:rsidRPr="00BD1C02">
          <w:rPr>
            <w:lang w:val="ru-RU"/>
          </w:rPr>
          <w:t>/</w:t>
        </w:r>
        <w:r w:rsidR="00463A3D" w:rsidRPr="00610280">
          <w:t>convention</w:t>
        </w:r>
        <w:r w:rsidR="00463A3D" w:rsidRPr="00BD1C02">
          <w:rPr>
            <w:lang w:val="ru-RU"/>
          </w:rPr>
          <w:t>.</w:t>
        </w:r>
        <w:r w:rsidR="00463A3D" w:rsidRPr="00610280">
          <w:t>asp</w:t>
        </w:r>
        <w:r w:rsidR="00463A3D" w:rsidRPr="00BD1C02">
          <w:rPr>
            <w:lang w:val="ru-RU"/>
          </w:rPr>
          <w:t>?</w:t>
        </w:r>
        <w:r w:rsidR="00463A3D" w:rsidRPr="00610280">
          <w:t>language</w:t>
        </w:r>
        <w:r w:rsidR="00463A3D" w:rsidRPr="00BD1C02">
          <w:rPr>
            <w:lang w:val="ru-RU"/>
          </w:rPr>
          <w:t>=</w:t>
        </w:r>
        <w:r w:rsidR="00463A3D" w:rsidRPr="00610280">
          <w:t>E</w:t>
        </w:r>
        <w:r w:rsidR="00463A3D" w:rsidRPr="00BD1C02">
          <w:rPr>
            <w:lang w:val="ru-RU"/>
          </w:rPr>
          <w:t>&amp;</w:t>
        </w:r>
        <w:r w:rsidR="00463A3D" w:rsidRPr="00610280">
          <w:t>KO</w:t>
        </w:r>
        <w:r w:rsidR="00463A3D" w:rsidRPr="00BD1C02">
          <w:rPr>
            <w:lang w:val="ru-RU"/>
          </w:rPr>
          <w:t>=17116&amp;</w:t>
        </w:r>
        <w:r w:rsidR="00463A3D" w:rsidRPr="00610280">
          <w:t>order</w:t>
        </w:r>
        <w:r w:rsidR="00463A3D" w:rsidRPr="00BD1C02">
          <w:rPr>
            <w:lang w:val="ru-RU"/>
          </w:rPr>
          <w:t>=</w:t>
        </w:r>
        <w:r w:rsidR="00463A3D" w:rsidRPr="00610280">
          <w:t>alpha</w:t>
        </w:r>
      </w:hyperlink>
      <w:r w:rsidR="00463A3D" w:rsidRPr="00BD1C02">
        <w:rPr>
          <w:lang w:val="ru-RU"/>
        </w:rPr>
        <w:t>.</w:t>
      </w:r>
    </w:p>
    <w:sectPr w:rsidR="00BF57B3" w:rsidRPr="00BD1C02" w:rsidSect="001300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5" w:h="16837" w:code="9"/>
      <w:pgMar w:top="1701" w:right="1531" w:bottom="1701" w:left="153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A087" w14:textId="77777777" w:rsidR="000E4EE6" w:rsidRDefault="000E4EE6" w:rsidP="000F4C6A">
      <w:r>
        <w:separator/>
      </w:r>
    </w:p>
    <w:p w14:paraId="39AC55A0" w14:textId="77777777" w:rsidR="000E4EE6" w:rsidRDefault="000E4EE6"/>
  </w:endnote>
  <w:endnote w:type="continuationSeparator" w:id="0">
    <w:p w14:paraId="5DE5AE8A" w14:textId="77777777" w:rsidR="000E4EE6" w:rsidRDefault="000E4EE6" w:rsidP="000F4C6A">
      <w:r>
        <w:continuationSeparator/>
      </w:r>
    </w:p>
    <w:p w14:paraId="4F65BC9F" w14:textId="77777777" w:rsidR="000E4EE6" w:rsidRDefault="000E4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70AB50E0" w:rsidR="006F4C05" w:rsidRPr="00F0218A" w:rsidRDefault="00D35A35" w:rsidP="009D4AB5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2015616" behindDoc="0" locked="0" layoutInCell="1" allowOverlap="1" wp14:anchorId="774AA1B9" wp14:editId="2BAE209A">
          <wp:simplePos x="0" y="0"/>
          <wp:positionH relativeFrom="column">
            <wp:posOffset>2381250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D6B"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337AD995" wp14:editId="44D270A3">
          <wp:simplePos x="0" y="0"/>
          <wp:positionH relativeFrom="margin">
            <wp:posOffset>-25915</wp:posOffset>
          </wp:positionH>
          <wp:positionV relativeFrom="paragraph">
            <wp:posOffset>-186462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C05" w:rsidRPr="002B4AF2">
      <w:rPr>
        <w:lang w:val="ru-RU"/>
      </w:rPr>
      <w:tab/>
    </w:r>
    <w:r w:rsidR="006F4C05" w:rsidRPr="00F0218A">
      <w:rPr>
        <w:lang w:val="ru-RU"/>
      </w:rPr>
      <w:tab/>
    </w:r>
    <w:r w:rsidR="006F4C05" w:rsidRPr="008B4139">
      <w:rPr>
        <w:lang w:val="en-US"/>
      </w:rPr>
      <w:t>U</w:t>
    </w:r>
    <w:r w:rsidR="006F4C05" w:rsidRPr="00F0218A">
      <w:rPr>
        <w:lang w:val="ru-RU"/>
      </w:rPr>
      <w:t>017-</w:t>
    </w:r>
    <w:r w:rsidR="006F4C05" w:rsidRPr="008B4139">
      <w:rPr>
        <w:lang w:val="en-US"/>
      </w:rPr>
      <w:t>v</w:t>
    </w:r>
    <w:r w:rsidR="006F4C05" w:rsidRPr="00F0218A">
      <w:rPr>
        <w:lang w:val="ru-RU"/>
      </w:rPr>
      <w:t>1.</w:t>
    </w:r>
    <w:r w:rsidR="00E757B1" w:rsidRPr="00F0218A">
      <w:rPr>
        <w:lang w:val="ru-RU"/>
      </w:rPr>
      <w:t>1</w:t>
    </w:r>
    <w:r w:rsidR="006F4C05" w:rsidRPr="00F0218A">
      <w:rPr>
        <w:lang w:val="ru-RU"/>
      </w:rPr>
      <w:t>-</w:t>
    </w:r>
    <w:r w:rsidR="006F4C05" w:rsidRPr="008B4139">
      <w:rPr>
        <w:lang w:val="en-US"/>
      </w:rPr>
      <w:t>PT</w:t>
    </w:r>
    <w:r w:rsidR="006F4C05" w:rsidRPr="00F0218A">
      <w:rPr>
        <w:lang w:val="ru-RU"/>
      </w:rPr>
      <w:t>-</w:t>
    </w:r>
    <w:r w:rsidR="00F0218A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088CB22A" w:rsidR="006F4C05" w:rsidRPr="00F0218A" w:rsidRDefault="00D35A35" w:rsidP="00CB334B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2019712" behindDoc="0" locked="0" layoutInCell="1" allowOverlap="1" wp14:anchorId="189BA1EB" wp14:editId="3350C469">
          <wp:simplePos x="0" y="0"/>
          <wp:positionH relativeFrom="column">
            <wp:posOffset>2533650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D6B"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1F32F7C9" wp14:editId="6089E49D">
          <wp:simplePos x="0" y="0"/>
          <wp:positionH relativeFrom="margin">
            <wp:posOffset>5307330</wp:posOffset>
          </wp:positionH>
          <wp:positionV relativeFrom="paragraph">
            <wp:posOffset>-186690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C05" w:rsidRPr="008B4139">
      <w:rPr>
        <w:lang w:val="en-US"/>
      </w:rPr>
      <w:t>U</w:t>
    </w:r>
    <w:r w:rsidR="006F4C05" w:rsidRPr="00F0218A">
      <w:rPr>
        <w:lang w:val="ru-RU"/>
      </w:rPr>
      <w:t>017-</w:t>
    </w:r>
    <w:r w:rsidR="006F4C05" w:rsidRPr="008B4139">
      <w:rPr>
        <w:lang w:val="en-US"/>
      </w:rPr>
      <w:t>v</w:t>
    </w:r>
    <w:r w:rsidR="006F4C05" w:rsidRPr="00F0218A">
      <w:rPr>
        <w:lang w:val="ru-RU"/>
      </w:rPr>
      <w:t>1.</w:t>
    </w:r>
    <w:r w:rsidR="00E757B1" w:rsidRPr="00F0218A">
      <w:rPr>
        <w:lang w:val="ru-RU"/>
      </w:rPr>
      <w:t>1</w:t>
    </w:r>
    <w:r w:rsidR="006F4C05" w:rsidRPr="00F0218A">
      <w:rPr>
        <w:lang w:val="ru-RU"/>
      </w:rPr>
      <w:t>-</w:t>
    </w:r>
    <w:r w:rsidR="006F4C05" w:rsidRPr="008B4139">
      <w:rPr>
        <w:lang w:val="en-US"/>
      </w:rPr>
      <w:t>PT</w:t>
    </w:r>
    <w:r w:rsidR="006F4C05" w:rsidRPr="00F0218A">
      <w:rPr>
        <w:lang w:val="ru-RU"/>
      </w:rPr>
      <w:t>-</w:t>
    </w:r>
    <w:r w:rsidR="00F0218A">
      <w:rPr>
        <w:lang w:val="en-US"/>
      </w:rPr>
      <w:t>RU</w:t>
    </w:r>
    <w:r w:rsidR="006F4C05" w:rsidRPr="00F0218A">
      <w:rPr>
        <w:lang w:val="ru-RU"/>
      </w:rPr>
      <w:tab/>
    </w:r>
    <w:r w:rsidR="006F4C05" w:rsidRPr="00F0218A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6FC3" w14:textId="195894BD" w:rsidR="006F4C05" w:rsidRPr="00F0218A" w:rsidRDefault="00D35A35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2017664" behindDoc="0" locked="0" layoutInCell="1" allowOverlap="1" wp14:anchorId="764ED094" wp14:editId="50A7EF26">
          <wp:simplePos x="0" y="0"/>
          <wp:positionH relativeFrom="column">
            <wp:posOffset>2533650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D6B">
      <w:rPr>
        <w:noProof/>
        <w:lang w:eastAsia="zh-TW"/>
      </w:rPr>
      <w:drawing>
        <wp:anchor distT="0" distB="0" distL="114300" distR="114300" simplePos="0" relativeHeight="252003328" behindDoc="0" locked="0" layoutInCell="1" allowOverlap="1" wp14:anchorId="36DBFD0C" wp14:editId="360560CB">
          <wp:simplePos x="0" y="0"/>
          <wp:positionH relativeFrom="margin">
            <wp:posOffset>5307330</wp:posOffset>
          </wp:positionH>
          <wp:positionV relativeFrom="paragraph">
            <wp:posOffset>-186690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FB0">
      <w:rPr>
        <w:lang w:val="en-US"/>
      </w:rPr>
      <w:t>U</w:t>
    </w:r>
    <w:r w:rsidR="00274FB0" w:rsidRPr="00F0218A">
      <w:rPr>
        <w:lang w:val="ru-RU"/>
      </w:rPr>
      <w:t>017</w:t>
    </w:r>
    <w:r w:rsidR="00130025" w:rsidRPr="00F0218A">
      <w:rPr>
        <w:lang w:val="ru-RU"/>
      </w:rPr>
      <w:t>-</w:t>
    </w:r>
    <w:r w:rsidR="00130025" w:rsidRPr="00610280">
      <w:rPr>
        <w:lang w:val="en-US"/>
      </w:rPr>
      <w:t>v</w:t>
    </w:r>
    <w:r w:rsidR="00130025" w:rsidRPr="00F0218A">
      <w:rPr>
        <w:lang w:val="ru-RU"/>
      </w:rPr>
      <w:t>1.</w:t>
    </w:r>
    <w:r w:rsidR="00E757B1" w:rsidRPr="00F0218A">
      <w:rPr>
        <w:lang w:val="ru-RU"/>
      </w:rPr>
      <w:t>1</w:t>
    </w:r>
    <w:r w:rsidR="00130025" w:rsidRPr="00F0218A">
      <w:rPr>
        <w:lang w:val="ru-RU"/>
      </w:rPr>
      <w:t>-</w:t>
    </w:r>
    <w:r w:rsidR="001A6095" w:rsidRPr="00610280">
      <w:rPr>
        <w:lang w:val="en-US"/>
      </w:rPr>
      <w:t>PT</w:t>
    </w:r>
    <w:r w:rsidR="00130025" w:rsidRPr="00F0218A">
      <w:rPr>
        <w:lang w:val="ru-RU"/>
      </w:rPr>
      <w:t>-</w:t>
    </w:r>
    <w:r w:rsidR="00F0218A">
      <w:rPr>
        <w:lang w:val="en-US"/>
      </w:rPr>
      <w:t>RU</w:t>
    </w:r>
    <w:r w:rsidR="00130025" w:rsidRPr="00F0218A">
      <w:rPr>
        <w:lang w:val="ru-RU"/>
      </w:rPr>
      <w:tab/>
    </w:r>
    <w:r w:rsidR="00130025" w:rsidRPr="00F0218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60F8" w14:textId="77777777" w:rsidR="000E4EE6" w:rsidRDefault="000E4EE6" w:rsidP="00117DDB">
      <w:r>
        <w:separator/>
      </w:r>
    </w:p>
  </w:footnote>
  <w:footnote w:type="continuationSeparator" w:id="0">
    <w:p w14:paraId="38D98E85" w14:textId="77777777" w:rsidR="000E4EE6" w:rsidRDefault="000E4EE6" w:rsidP="000F4C6A">
      <w:r>
        <w:continuationSeparator/>
      </w:r>
    </w:p>
    <w:p w14:paraId="0D3D5F5C" w14:textId="77777777" w:rsidR="000E4EE6" w:rsidRDefault="000E4EE6"/>
  </w:footnote>
  <w:footnote w:id="1">
    <w:p w14:paraId="4D81A115" w14:textId="78BF8F1F" w:rsidR="006F4C05" w:rsidRPr="00F068FC" w:rsidRDefault="006F4C05" w:rsidP="00797095">
      <w:pPr>
        <w:pStyle w:val="FootnoteText"/>
        <w:rPr>
          <w:lang w:val="ru-RU"/>
        </w:rPr>
      </w:pPr>
      <w:r w:rsidRPr="00797095">
        <w:rPr>
          <w:rStyle w:val="FootnoteReference"/>
          <w:sz w:val="16"/>
          <w:szCs w:val="20"/>
          <w:vertAlign w:val="baseline"/>
        </w:rPr>
        <w:footnoteRef/>
      </w:r>
      <w:r w:rsidR="00FB18CE" w:rsidRPr="00683A2F">
        <w:rPr>
          <w:lang w:val="ru-RU"/>
        </w:rPr>
        <w:t>.</w:t>
      </w:r>
      <w:r w:rsidR="00FB18CE" w:rsidRPr="00683A2F">
        <w:rPr>
          <w:lang w:val="ru-RU"/>
        </w:rPr>
        <w:tab/>
      </w:r>
      <w:r w:rsidR="004E504C">
        <w:rPr>
          <w:lang w:val="ru-RU"/>
        </w:rPr>
        <w:t>Часто</w:t>
      </w:r>
      <w:r w:rsidR="004E504C" w:rsidRPr="00F068FC">
        <w:rPr>
          <w:lang w:val="ru-RU"/>
        </w:rPr>
        <w:t xml:space="preserve"> </w:t>
      </w:r>
      <w:r w:rsidR="004E504C">
        <w:rPr>
          <w:lang w:val="ru-RU"/>
        </w:rPr>
        <w:t>используется</w:t>
      </w:r>
      <w:r w:rsidR="004E504C" w:rsidRPr="00F068FC">
        <w:rPr>
          <w:lang w:val="ru-RU"/>
        </w:rPr>
        <w:t xml:space="preserve"> </w:t>
      </w:r>
      <w:r w:rsidR="004E504C">
        <w:rPr>
          <w:lang w:val="ru-RU"/>
        </w:rPr>
        <w:t>также</w:t>
      </w:r>
      <w:r w:rsidR="004E504C" w:rsidRPr="00F068FC">
        <w:rPr>
          <w:lang w:val="ru-RU"/>
        </w:rPr>
        <w:t xml:space="preserve"> </w:t>
      </w:r>
      <w:r w:rsidR="00D20C7A">
        <w:rPr>
          <w:lang w:val="ru-RU"/>
        </w:rPr>
        <w:t>«</w:t>
      </w:r>
      <w:r w:rsidR="004E504C">
        <w:rPr>
          <w:lang w:val="ru-RU"/>
        </w:rPr>
        <w:t>Конвенция</w:t>
      </w:r>
      <w:r w:rsidR="004E504C" w:rsidRPr="00F068FC">
        <w:rPr>
          <w:lang w:val="ru-RU"/>
        </w:rPr>
        <w:t xml:space="preserve"> </w:t>
      </w:r>
      <w:r w:rsidR="004E504C">
        <w:rPr>
          <w:lang w:val="ru-RU"/>
        </w:rPr>
        <w:t>нематериального</w:t>
      </w:r>
      <w:r w:rsidR="004E504C" w:rsidRPr="00F068FC">
        <w:rPr>
          <w:lang w:val="ru-RU"/>
        </w:rPr>
        <w:t xml:space="preserve"> </w:t>
      </w:r>
      <w:r w:rsidR="004E504C">
        <w:rPr>
          <w:lang w:val="ru-RU"/>
        </w:rPr>
        <w:t>наследия</w:t>
      </w:r>
      <w:r w:rsidR="004E504C" w:rsidRPr="00F068FC">
        <w:rPr>
          <w:lang w:val="ru-RU"/>
        </w:rPr>
        <w:t>», «</w:t>
      </w:r>
      <w:r w:rsidR="004E504C">
        <w:rPr>
          <w:lang w:val="ru-RU"/>
        </w:rPr>
        <w:t>Конвенция</w:t>
      </w:r>
      <w:r w:rsidR="004E504C" w:rsidRPr="00F068FC">
        <w:rPr>
          <w:lang w:val="ru-RU"/>
        </w:rPr>
        <w:t xml:space="preserve"> 2003</w:t>
      </w:r>
      <w:r w:rsidR="004E504C" w:rsidRPr="004E504C">
        <w:rPr>
          <w:lang w:val="en-US"/>
        </w:rPr>
        <w:t> </w:t>
      </w:r>
      <w:r w:rsidR="004E504C">
        <w:rPr>
          <w:lang w:val="ru-RU"/>
        </w:rPr>
        <w:t>г</w:t>
      </w:r>
      <w:r w:rsidR="004E504C" w:rsidRPr="00F068FC">
        <w:rPr>
          <w:lang w:val="ru-RU"/>
        </w:rPr>
        <w:t xml:space="preserve">.» </w:t>
      </w:r>
      <w:r w:rsidR="004E504C">
        <w:rPr>
          <w:lang w:val="ru-RU"/>
        </w:rPr>
        <w:t>и</w:t>
      </w:r>
      <w:r w:rsidR="004E504C" w:rsidRPr="00F068FC">
        <w:rPr>
          <w:lang w:val="ru-RU"/>
        </w:rPr>
        <w:t xml:space="preserve">, </w:t>
      </w:r>
      <w:r w:rsidR="004E504C">
        <w:rPr>
          <w:lang w:val="ru-RU"/>
        </w:rPr>
        <w:t>для</w:t>
      </w:r>
      <w:r w:rsidR="004E504C" w:rsidRPr="00F068FC">
        <w:rPr>
          <w:lang w:val="ru-RU"/>
        </w:rPr>
        <w:t xml:space="preserve"> </w:t>
      </w:r>
      <w:r w:rsidR="004E504C">
        <w:rPr>
          <w:lang w:val="ru-RU"/>
        </w:rPr>
        <w:t>целей данного раздела, просто «Конвенция»</w:t>
      </w:r>
      <w:r w:rsidR="003751F1" w:rsidRPr="00F068F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46B341C5" w:rsidR="006F4C05" w:rsidRDefault="006F4C05" w:rsidP="0061028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72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F0218A">
      <w:rPr>
        <w:rStyle w:val="PageNumber"/>
        <w:lang w:val="ru-RU"/>
      </w:rPr>
      <w:t>Раздел</w:t>
    </w:r>
    <w:r w:rsidR="001A6095">
      <w:rPr>
        <w:rStyle w:val="PageNumber"/>
      </w:rPr>
      <w:t xml:space="preserve"> 17:</w:t>
    </w:r>
    <w:r w:rsidR="00F0218A">
      <w:rPr>
        <w:rStyle w:val="PageNumber"/>
        <w:lang w:val="ru-RU"/>
      </w:rPr>
      <w:t xml:space="preserve"> Ратификация Конвенции</w:t>
    </w:r>
    <w:r>
      <w:rPr>
        <w:rStyle w:val="PageNumber"/>
      </w:rPr>
      <w:tab/>
    </w:r>
    <w:r w:rsidR="00F0218A">
      <w:rPr>
        <w:rStyle w:val="PageNumber"/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67AD2BB0" w:rsidR="006F4C05" w:rsidRPr="00DB506E" w:rsidRDefault="00F0218A" w:rsidP="009D4AB5">
    <w:pPr>
      <w:pStyle w:val="Header"/>
    </w:pPr>
    <w:r>
      <w:rPr>
        <w:lang w:val="ru-RU"/>
      </w:rPr>
      <w:t>Текст</w:t>
    </w:r>
    <w:r w:rsidRPr="00F0218A">
      <w:t xml:space="preserve"> </w:t>
    </w:r>
    <w:r>
      <w:rPr>
        <w:lang w:val="ru-RU"/>
      </w:rPr>
      <w:t>участников</w:t>
    </w:r>
    <w:r w:rsidR="006F4C05">
      <w:tab/>
    </w:r>
    <w:r>
      <w:rPr>
        <w:lang w:val="ru-RU"/>
      </w:rPr>
      <w:t>Раздел</w:t>
    </w:r>
    <w:r w:rsidR="006F4C05">
      <w:t xml:space="preserve"> 17: </w:t>
    </w:r>
    <w:r>
      <w:rPr>
        <w:lang w:val="ru-RU"/>
      </w:rPr>
      <w:t>Ратификация Конвенции</w:t>
    </w:r>
    <w:r w:rsidR="006F4C05">
      <w:tab/>
    </w:r>
    <w:r w:rsidR="006F4C05">
      <w:rPr>
        <w:rStyle w:val="PageNumber"/>
      </w:rPr>
      <w:fldChar w:fldCharType="begin"/>
    </w:r>
    <w:r w:rsidR="006F4C05">
      <w:rPr>
        <w:rStyle w:val="PageNumber"/>
      </w:rPr>
      <w:instrText xml:space="preserve"> PAGE </w:instrText>
    </w:r>
    <w:r w:rsidR="006F4C05">
      <w:rPr>
        <w:rStyle w:val="PageNumber"/>
      </w:rPr>
      <w:fldChar w:fldCharType="separate"/>
    </w:r>
    <w:r w:rsidR="00D07267">
      <w:rPr>
        <w:rStyle w:val="PageNumber"/>
        <w:noProof/>
      </w:rPr>
      <w:t>7</w:t>
    </w:r>
    <w:r w:rsidR="006F4C0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CB38" w14:textId="3012BF53" w:rsidR="006F4C05" w:rsidRDefault="006F4C05" w:rsidP="00610280">
    <w:pPr>
      <w:pStyle w:val="Header"/>
      <w:ind w:right="360" w:firstLine="360"/>
    </w:pPr>
    <w:r>
      <w:rPr>
        <w:szCs w:val="16"/>
      </w:rPr>
      <w:tab/>
    </w:r>
    <w:r w:rsidR="00F0218A">
      <w:rPr>
        <w:szCs w:val="16"/>
        <w:lang w:val="ru-RU"/>
      </w:rPr>
      <w:t>Текст участников</w:t>
    </w: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3F3"/>
    <w:multiLevelType w:val="hybridMultilevel"/>
    <w:tmpl w:val="C570F8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7FCB"/>
    <w:multiLevelType w:val="hybridMultilevel"/>
    <w:tmpl w:val="E0F6D83C"/>
    <w:lvl w:ilvl="0" w:tplc="56B4BEDC">
      <w:start w:val="1"/>
      <w:numFmt w:val="decimal"/>
      <w:pStyle w:val="Enumrotation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 w15:restartNumberingAfterBreak="0">
    <w:nsid w:val="18F22242"/>
    <w:multiLevelType w:val="hybridMultilevel"/>
    <w:tmpl w:val="13283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93A"/>
    <w:multiLevelType w:val="hybridMultilevel"/>
    <w:tmpl w:val="0C0A4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420F"/>
    <w:multiLevelType w:val="hybridMultilevel"/>
    <w:tmpl w:val="D7A0A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B7D80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1756"/>
    <w:multiLevelType w:val="hybridMultilevel"/>
    <w:tmpl w:val="A5F05C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1D84"/>
    <w:multiLevelType w:val="hybridMultilevel"/>
    <w:tmpl w:val="071651A6"/>
    <w:lvl w:ilvl="0" w:tplc="4ECC6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" w15:restartNumberingAfterBreak="0">
    <w:nsid w:val="6EBD194B"/>
    <w:multiLevelType w:val="hybridMultilevel"/>
    <w:tmpl w:val="3CB0A43E"/>
    <w:lvl w:ilvl="0" w:tplc="79182EB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16916"/>
    <w:multiLevelType w:val="hybridMultilevel"/>
    <w:tmpl w:val="775C8070"/>
    <w:lvl w:ilvl="0" w:tplc="1D92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6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65E33"/>
    <w:multiLevelType w:val="multilevel"/>
    <w:tmpl w:val="18A4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A312D4"/>
    <w:multiLevelType w:val="hybridMultilevel"/>
    <w:tmpl w:val="02608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A62"/>
    <w:rsid w:val="00006598"/>
    <w:rsid w:val="000070CA"/>
    <w:rsid w:val="00011831"/>
    <w:rsid w:val="00013753"/>
    <w:rsid w:val="00014873"/>
    <w:rsid w:val="0001717F"/>
    <w:rsid w:val="00017D71"/>
    <w:rsid w:val="00020DDD"/>
    <w:rsid w:val="0002122D"/>
    <w:rsid w:val="000213A8"/>
    <w:rsid w:val="00021865"/>
    <w:rsid w:val="0002203F"/>
    <w:rsid w:val="00022302"/>
    <w:rsid w:val="0002460D"/>
    <w:rsid w:val="0002511C"/>
    <w:rsid w:val="00025E6B"/>
    <w:rsid w:val="00027510"/>
    <w:rsid w:val="00030A51"/>
    <w:rsid w:val="00031E1A"/>
    <w:rsid w:val="00031E38"/>
    <w:rsid w:val="00033E6C"/>
    <w:rsid w:val="0003412A"/>
    <w:rsid w:val="000349C0"/>
    <w:rsid w:val="00035D61"/>
    <w:rsid w:val="00036BC5"/>
    <w:rsid w:val="00037FE6"/>
    <w:rsid w:val="00041EBF"/>
    <w:rsid w:val="00042018"/>
    <w:rsid w:val="00043DFF"/>
    <w:rsid w:val="00044417"/>
    <w:rsid w:val="00044E3A"/>
    <w:rsid w:val="0004504C"/>
    <w:rsid w:val="0004603D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26BD"/>
    <w:rsid w:val="00066536"/>
    <w:rsid w:val="000703F8"/>
    <w:rsid w:val="0007226E"/>
    <w:rsid w:val="00072B6A"/>
    <w:rsid w:val="00073E1C"/>
    <w:rsid w:val="00073E48"/>
    <w:rsid w:val="00074CE8"/>
    <w:rsid w:val="00076221"/>
    <w:rsid w:val="000774A6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D64"/>
    <w:rsid w:val="00094E6C"/>
    <w:rsid w:val="00096AA0"/>
    <w:rsid w:val="00096D4D"/>
    <w:rsid w:val="000A06A3"/>
    <w:rsid w:val="000A137F"/>
    <w:rsid w:val="000A7857"/>
    <w:rsid w:val="000A7DE3"/>
    <w:rsid w:val="000B0049"/>
    <w:rsid w:val="000B3AC7"/>
    <w:rsid w:val="000B3BEF"/>
    <w:rsid w:val="000B6CC5"/>
    <w:rsid w:val="000C08B2"/>
    <w:rsid w:val="000C0E6A"/>
    <w:rsid w:val="000C4C10"/>
    <w:rsid w:val="000C61DA"/>
    <w:rsid w:val="000C65CB"/>
    <w:rsid w:val="000C6BD2"/>
    <w:rsid w:val="000D17BD"/>
    <w:rsid w:val="000D5D72"/>
    <w:rsid w:val="000D647B"/>
    <w:rsid w:val="000D7317"/>
    <w:rsid w:val="000E18AA"/>
    <w:rsid w:val="000E38A5"/>
    <w:rsid w:val="000E4EE6"/>
    <w:rsid w:val="000E5B15"/>
    <w:rsid w:val="000E6438"/>
    <w:rsid w:val="000E6F12"/>
    <w:rsid w:val="000F0E2D"/>
    <w:rsid w:val="000F1AD7"/>
    <w:rsid w:val="000F48FA"/>
    <w:rsid w:val="000F4C6A"/>
    <w:rsid w:val="001002E2"/>
    <w:rsid w:val="00100F44"/>
    <w:rsid w:val="001044A2"/>
    <w:rsid w:val="00104D5C"/>
    <w:rsid w:val="00104F6B"/>
    <w:rsid w:val="00106058"/>
    <w:rsid w:val="00106526"/>
    <w:rsid w:val="00111A8E"/>
    <w:rsid w:val="00111BCC"/>
    <w:rsid w:val="00111CD1"/>
    <w:rsid w:val="001130DB"/>
    <w:rsid w:val="001160AD"/>
    <w:rsid w:val="00117168"/>
    <w:rsid w:val="00117DDB"/>
    <w:rsid w:val="00124079"/>
    <w:rsid w:val="001259D8"/>
    <w:rsid w:val="00130025"/>
    <w:rsid w:val="001311F5"/>
    <w:rsid w:val="00132CAD"/>
    <w:rsid w:val="00133838"/>
    <w:rsid w:val="00134E27"/>
    <w:rsid w:val="00140E07"/>
    <w:rsid w:val="00142100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235D"/>
    <w:rsid w:val="001631E0"/>
    <w:rsid w:val="0016404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7592"/>
    <w:rsid w:val="001A2A63"/>
    <w:rsid w:val="001A2B13"/>
    <w:rsid w:val="001A6095"/>
    <w:rsid w:val="001A69CA"/>
    <w:rsid w:val="001B04F6"/>
    <w:rsid w:val="001B08A5"/>
    <w:rsid w:val="001B0F2D"/>
    <w:rsid w:val="001B29DA"/>
    <w:rsid w:val="001B319A"/>
    <w:rsid w:val="001B3C85"/>
    <w:rsid w:val="001B3FA8"/>
    <w:rsid w:val="001B4F93"/>
    <w:rsid w:val="001B586D"/>
    <w:rsid w:val="001C094F"/>
    <w:rsid w:val="001C618F"/>
    <w:rsid w:val="001C7258"/>
    <w:rsid w:val="001D0283"/>
    <w:rsid w:val="001D1BDC"/>
    <w:rsid w:val="001D1F1B"/>
    <w:rsid w:val="001D2F2B"/>
    <w:rsid w:val="001D3FC1"/>
    <w:rsid w:val="001D67E3"/>
    <w:rsid w:val="001D70CD"/>
    <w:rsid w:val="001E0D28"/>
    <w:rsid w:val="001E2B7D"/>
    <w:rsid w:val="001E2F9D"/>
    <w:rsid w:val="001E381D"/>
    <w:rsid w:val="001E5B5A"/>
    <w:rsid w:val="001E6B3F"/>
    <w:rsid w:val="001E77E4"/>
    <w:rsid w:val="001E77FC"/>
    <w:rsid w:val="001F05BC"/>
    <w:rsid w:val="001F074D"/>
    <w:rsid w:val="001F0E80"/>
    <w:rsid w:val="001F40DE"/>
    <w:rsid w:val="001F4496"/>
    <w:rsid w:val="001F7B54"/>
    <w:rsid w:val="002032E2"/>
    <w:rsid w:val="00203F7D"/>
    <w:rsid w:val="002053FF"/>
    <w:rsid w:val="0020572E"/>
    <w:rsid w:val="002057D7"/>
    <w:rsid w:val="00206368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43CC1"/>
    <w:rsid w:val="002440CE"/>
    <w:rsid w:val="00244283"/>
    <w:rsid w:val="00253333"/>
    <w:rsid w:val="0025444A"/>
    <w:rsid w:val="002573B2"/>
    <w:rsid w:val="00261762"/>
    <w:rsid w:val="00261A28"/>
    <w:rsid w:val="00263BAE"/>
    <w:rsid w:val="002650D4"/>
    <w:rsid w:val="002712FD"/>
    <w:rsid w:val="002727D1"/>
    <w:rsid w:val="00274FB0"/>
    <w:rsid w:val="002804CF"/>
    <w:rsid w:val="002832A1"/>
    <w:rsid w:val="0028384F"/>
    <w:rsid w:val="00283A00"/>
    <w:rsid w:val="002843C1"/>
    <w:rsid w:val="00284482"/>
    <w:rsid w:val="00284539"/>
    <w:rsid w:val="00285F80"/>
    <w:rsid w:val="002869EB"/>
    <w:rsid w:val="002907B1"/>
    <w:rsid w:val="002913D3"/>
    <w:rsid w:val="00291E2F"/>
    <w:rsid w:val="00292581"/>
    <w:rsid w:val="002928CA"/>
    <w:rsid w:val="00294972"/>
    <w:rsid w:val="00294FD3"/>
    <w:rsid w:val="00296F9F"/>
    <w:rsid w:val="002A0044"/>
    <w:rsid w:val="002A146E"/>
    <w:rsid w:val="002A1F9C"/>
    <w:rsid w:val="002A228F"/>
    <w:rsid w:val="002A22C2"/>
    <w:rsid w:val="002A3A64"/>
    <w:rsid w:val="002A5E66"/>
    <w:rsid w:val="002A5F35"/>
    <w:rsid w:val="002A65A2"/>
    <w:rsid w:val="002B1ED4"/>
    <w:rsid w:val="002B33DC"/>
    <w:rsid w:val="002B37F3"/>
    <w:rsid w:val="002B4AF2"/>
    <w:rsid w:val="002B5ECD"/>
    <w:rsid w:val="002B6A2C"/>
    <w:rsid w:val="002C078E"/>
    <w:rsid w:val="002C4B1C"/>
    <w:rsid w:val="002C53CE"/>
    <w:rsid w:val="002C5DD4"/>
    <w:rsid w:val="002D13BF"/>
    <w:rsid w:val="002D143A"/>
    <w:rsid w:val="002D2EF2"/>
    <w:rsid w:val="002D5639"/>
    <w:rsid w:val="002E20EC"/>
    <w:rsid w:val="002E318B"/>
    <w:rsid w:val="002E5028"/>
    <w:rsid w:val="002E728A"/>
    <w:rsid w:val="002F02A6"/>
    <w:rsid w:val="002F20F5"/>
    <w:rsid w:val="002F2B9E"/>
    <w:rsid w:val="002F54E1"/>
    <w:rsid w:val="002F55A0"/>
    <w:rsid w:val="002F739D"/>
    <w:rsid w:val="002F768C"/>
    <w:rsid w:val="003001E9"/>
    <w:rsid w:val="00300663"/>
    <w:rsid w:val="00301581"/>
    <w:rsid w:val="0030168E"/>
    <w:rsid w:val="0030186B"/>
    <w:rsid w:val="0030258D"/>
    <w:rsid w:val="003038AA"/>
    <w:rsid w:val="00306BB2"/>
    <w:rsid w:val="00307B4E"/>
    <w:rsid w:val="00307DB7"/>
    <w:rsid w:val="003108DA"/>
    <w:rsid w:val="00312508"/>
    <w:rsid w:val="00312CD2"/>
    <w:rsid w:val="00312ECF"/>
    <w:rsid w:val="00313FB8"/>
    <w:rsid w:val="003140E6"/>
    <w:rsid w:val="00315AB5"/>
    <w:rsid w:val="00316F9E"/>
    <w:rsid w:val="00322ABA"/>
    <w:rsid w:val="00323B18"/>
    <w:rsid w:val="00325710"/>
    <w:rsid w:val="003259DC"/>
    <w:rsid w:val="0032659F"/>
    <w:rsid w:val="00326B3E"/>
    <w:rsid w:val="00326C29"/>
    <w:rsid w:val="00327B68"/>
    <w:rsid w:val="00330A6B"/>
    <w:rsid w:val="00332AA8"/>
    <w:rsid w:val="003339A8"/>
    <w:rsid w:val="0033606D"/>
    <w:rsid w:val="00340604"/>
    <w:rsid w:val="003408F2"/>
    <w:rsid w:val="00340932"/>
    <w:rsid w:val="00340A29"/>
    <w:rsid w:val="003426FF"/>
    <w:rsid w:val="0034280C"/>
    <w:rsid w:val="00343923"/>
    <w:rsid w:val="00344B54"/>
    <w:rsid w:val="00346A86"/>
    <w:rsid w:val="00350705"/>
    <w:rsid w:val="00351040"/>
    <w:rsid w:val="00355B0F"/>
    <w:rsid w:val="00356606"/>
    <w:rsid w:val="00361F8E"/>
    <w:rsid w:val="0036208F"/>
    <w:rsid w:val="00366224"/>
    <w:rsid w:val="00367858"/>
    <w:rsid w:val="003751F1"/>
    <w:rsid w:val="00375BFE"/>
    <w:rsid w:val="00376601"/>
    <w:rsid w:val="003769D8"/>
    <w:rsid w:val="003801E5"/>
    <w:rsid w:val="003808D3"/>
    <w:rsid w:val="00381789"/>
    <w:rsid w:val="00385069"/>
    <w:rsid w:val="00387787"/>
    <w:rsid w:val="0039086F"/>
    <w:rsid w:val="0039555D"/>
    <w:rsid w:val="00396449"/>
    <w:rsid w:val="003967C2"/>
    <w:rsid w:val="0039745B"/>
    <w:rsid w:val="003A0944"/>
    <w:rsid w:val="003A1010"/>
    <w:rsid w:val="003A33AE"/>
    <w:rsid w:val="003A6CA1"/>
    <w:rsid w:val="003A7596"/>
    <w:rsid w:val="003A75C8"/>
    <w:rsid w:val="003B0E03"/>
    <w:rsid w:val="003B2A6E"/>
    <w:rsid w:val="003B3F5C"/>
    <w:rsid w:val="003B4AA2"/>
    <w:rsid w:val="003B5330"/>
    <w:rsid w:val="003B70C7"/>
    <w:rsid w:val="003B7844"/>
    <w:rsid w:val="003B7D0F"/>
    <w:rsid w:val="003C0A6F"/>
    <w:rsid w:val="003C16F8"/>
    <w:rsid w:val="003C17F1"/>
    <w:rsid w:val="003C2B71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2227"/>
    <w:rsid w:val="003E3FB3"/>
    <w:rsid w:val="003E687B"/>
    <w:rsid w:val="003E697A"/>
    <w:rsid w:val="003F104E"/>
    <w:rsid w:val="003F1387"/>
    <w:rsid w:val="003F1415"/>
    <w:rsid w:val="003F24D7"/>
    <w:rsid w:val="003F586A"/>
    <w:rsid w:val="003F7994"/>
    <w:rsid w:val="00400713"/>
    <w:rsid w:val="0040083C"/>
    <w:rsid w:val="0040286F"/>
    <w:rsid w:val="00402BBD"/>
    <w:rsid w:val="00402DE3"/>
    <w:rsid w:val="0040373D"/>
    <w:rsid w:val="00406DE9"/>
    <w:rsid w:val="004077C0"/>
    <w:rsid w:val="00411703"/>
    <w:rsid w:val="004150DA"/>
    <w:rsid w:val="0041526A"/>
    <w:rsid w:val="004172D7"/>
    <w:rsid w:val="0042312C"/>
    <w:rsid w:val="004233C1"/>
    <w:rsid w:val="00425CBD"/>
    <w:rsid w:val="004272A4"/>
    <w:rsid w:val="00427440"/>
    <w:rsid w:val="00430B70"/>
    <w:rsid w:val="00432261"/>
    <w:rsid w:val="004338FB"/>
    <w:rsid w:val="0043553C"/>
    <w:rsid w:val="0043729F"/>
    <w:rsid w:val="004419AA"/>
    <w:rsid w:val="00441E29"/>
    <w:rsid w:val="004449EE"/>
    <w:rsid w:val="0044515D"/>
    <w:rsid w:val="00445E2A"/>
    <w:rsid w:val="00447076"/>
    <w:rsid w:val="00450A7A"/>
    <w:rsid w:val="00450EF9"/>
    <w:rsid w:val="004524B2"/>
    <w:rsid w:val="00460BA9"/>
    <w:rsid w:val="00461004"/>
    <w:rsid w:val="00463A3D"/>
    <w:rsid w:val="00466D6B"/>
    <w:rsid w:val="0047474E"/>
    <w:rsid w:val="00475F68"/>
    <w:rsid w:val="00476162"/>
    <w:rsid w:val="00476A60"/>
    <w:rsid w:val="00477C3F"/>
    <w:rsid w:val="00482FAD"/>
    <w:rsid w:val="00483E5F"/>
    <w:rsid w:val="004862C5"/>
    <w:rsid w:val="00487F47"/>
    <w:rsid w:val="00491B67"/>
    <w:rsid w:val="00493699"/>
    <w:rsid w:val="00494083"/>
    <w:rsid w:val="00494B66"/>
    <w:rsid w:val="00495197"/>
    <w:rsid w:val="0049701D"/>
    <w:rsid w:val="00497179"/>
    <w:rsid w:val="004A1F0B"/>
    <w:rsid w:val="004A4711"/>
    <w:rsid w:val="004A55D3"/>
    <w:rsid w:val="004A66F4"/>
    <w:rsid w:val="004A6AB4"/>
    <w:rsid w:val="004A6F2C"/>
    <w:rsid w:val="004A7115"/>
    <w:rsid w:val="004A736F"/>
    <w:rsid w:val="004B0D6B"/>
    <w:rsid w:val="004B22CA"/>
    <w:rsid w:val="004B6845"/>
    <w:rsid w:val="004B7014"/>
    <w:rsid w:val="004C0416"/>
    <w:rsid w:val="004C0CFF"/>
    <w:rsid w:val="004C2D74"/>
    <w:rsid w:val="004C4A03"/>
    <w:rsid w:val="004C682F"/>
    <w:rsid w:val="004C796E"/>
    <w:rsid w:val="004D0526"/>
    <w:rsid w:val="004D20C2"/>
    <w:rsid w:val="004D264D"/>
    <w:rsid w:val="004D318B"/>
    <w:rsid w:val="004D5C00"/>
    <w:rsid w:val="004D7EB9"/>
    <w:rsid w:val="004E06AF"/>
    <w:rsid w:val="004E095F"/>
    <w:rsid w:val="004E504C"/>
    <w:rsid w:val="004E5B44"/>
    <w:rsid w:val="004E7D6C"/>
    <w:rsid w:val="004F37E0"/>
    <w:rsid w:val="004F3C16"/>
    <w:rsid w:val="004F46C9"/>
    <w:rsid w:val="004F536E"/>
    <w:rsid w:val="004F653A"/>
    <w:rsid w:val="00501117"/>
    <w:rsid w:val="005035F6"/>
    <w:rsid w:val="005058A4"/>
    <w:rsid w:val="00505F03"/>
    <w:rsid w:val="00506791"/>
    <w:rsid w:val="00506ADE"/>
    <w:rsid w:val="0050738D"/>
    <w:rsid w:val="00507FCB"/>
    <w:rsid w:val="0051158F"/>
    <w:rsid w:val="00511B7D"/>
    <w:rsid w:val="00512A87"/>
    <w:rsid w:val="005141D8"/>
    <w:rsid w:val="00520AAF"/>
    <w:rsid w:val="00520CB3"/>
    <w:rsid w:val="00521548"/>
    <w:rsid w:val="00521937"/>
    <w:rsid w:val="00525C33"/>
    <w:rsid w:val="00527E16"/>
    <w:rsid w:val="005322A5"/>
    <w:rsid w:val="0053533D"/>
    <w:rsid w:val="005358EF"/>
    <w:rsid w:val="00536045"/>
    <w:rsid w:val="00536A95"/>
    <w:rsid w:val="00536F8D"/>
    <w:rsid w:val="00542469"/>
    <w:rsid w:val="005426A4"/>
    <w:rsid w:val="0054424B"/>
    <w:rsid w:val="00544344"/>
    <w:rsid w:val="00544CAE"/>
    <w:rsid w:val="005462B0"/>
    <w:rsid w:val="00547581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191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FA1"/>
    <w:rsid w:val="005965F6"/>
    <w:rsid w:val="0059714B"/>
    <w:rsid w:val="005A0707"/>
    <w:rsid w:val="005A26D1"/>
    <w:rsid w:val="005A3518"/>
    <w:rsid w:val="005A408C"/>
    <w:rsid w:val="005A68B9"/>
    <w:rsid w:val="005B0DA6"/>
    <w:rsid w:val="005B0E2C"/>
    <w:rsid w:val="005B1C14"/>
    <w:rsid w:val="005B2CAA"/>
    <w:rsid w:val="005B5922"/>
    <w:rsid w:val="005B5D26"/>
    <w:rsid w:val="005C10EB"/>
    <w:rsid w:val="005C21E7"/>
    <w:rsid w:val="005D1101"/>
    <w:rsid w:val="005D15F4"/>
    <w:rsid w:val="005D35D9"/>
    <w:rsid w:val="005D4E0C"/>
    <w:rsid w:val="005D5FA7"/>
    <w:rsid w:val="005D72AA"/>
    <w:rsid w:val="005D72E2"/>
    <w:rsid w:val="005E0090"/>
    <w:rsid w:val="005E0EFD"/>
    <w:rsid w:val="005E221C"/>
    <w:rsid w:val="005E274A"/>
    <w:rsid w:val="005E2CDD"/>
    <w:rsid w:val="005E3735"/>
    <w:rsid w:val="005E39EF"/>
    <w:rsid w:val="005E4F57"/>
    <w:rsid w:val="005E6768"/>
    <w:rsid w:val="005F3328"/>
    <w:rsid w:val="005F3D8C"/>
    <w:rsid w:val="00600682"/>
    <w:rsid w:val="006073FB"/>
    <w:rsid w:val="00610280"/>
    <w:rsid w:val="00610F11"/>
    <w:rsid w:val="0061203C"/>
    <w:rsid w:val="00614307"/>
    <w:rsid w:val="0061494B"/>
    <w:rsid w:val="00614CB8"/>
    <w:rsid w:val="00615968"/>
    <w:rsid w:val="00615FE7"/>
    <w:rsid w:val="00621FCA"/>
    <w:rsid w:val="00625277"/>
    <w:rsid w:val="006273B9"/>
    <w:rsid w:val="0063095F"/>
    <w:rsid w:val="00631706"/>
    <w:rsid w:val="00633031"/>
    <w:rsid w:val="00633EDB"/>
    <w:rsid w:val="00635464"/>
    <w:rsid w:val="006361C2"/>
    <w:rsid w:val="00640640"/>
    <w:rsid w:val="00640A46"/>
    <w:rsid w:val="00640D0C"/>
    <w:rsid w:val="00645717"/>
    <w:rsid w:val="00645FE7"/>
    <w:rsid w:val="00646C0C"/>
    <w:rsid w:val="00646DFA"/>
    <w:rsid w:val="0065003B"/>
    <w:rsid w:val="00653A5B"/>
    <w:rsid w:val="00653FD6"/>
    <w:rsid w:val="00657CCC"/>
    <w:rsid w:val="006606EE"/>
    <w:rsid w:val="00660FC7"/>
    <w:rsid w:val="006636B8"/>
    <w:rsid w:val="00663EAF"/>
    <w:rsid w:val="00665D0F"/>
    <w:rsid w:val="006666E8"/>
    <w:rsid w:val="00667202"/>
    <w:rsid w:val="006673FC"/>
    <w:rsid w:val="00667BF2"/>
    <w:rsid w:val="00670E5A"/>
    <w:rsid w:val="006744C9"/>
    <w:rsid w:val="00674581"/>
    <w:rsid w:val="0067573C"/>
    <w:rsid w:val="006816E7"/>
    <w:rsid w:val="006825F1"/>
    <w:rsid w:val="00683A2F"/>
    <w:rsid w:val="006858F6"/>
    <w:rsid w:val="00686D57"/>
    <w:rsid w:val="00686FCC"/>
    <w:rsid w:val="0068761A"/>
    <w:rsid w:val="0068774C"/>
    <w:rsid w:val="006900E2"/>
    <w:rsid w:val="0069346B"/>
    <w:rsid w:val="00694183"/>
    <w:rsid w:val="006944A7"/>
    <w:rsid w:val="00695434"/>
    <w:rsid w:val="0069648B"/>
    <w:rsid w:val="006968F4"/>
    <w:rsid w:val="00696A79"/>
    <w:rsid w:val="006A2C05"/>
    <w:rsid w:val="006A30ED"/>
    <w:rsid w:val="006A34BE"/>
    <w:rsid w:val="006B0E7D"/>
    <w:rsid w:val="006B20AA"/>
    <w:rsid w:val="006B2303"/>
    <w:rsid w:val="006B4812"/>
    <w:rsid w:val="006C22CD"/>
    <w:rsid w:val="006C3379"/>
    <w:rsid w:val="006C371A"/>
    <w:rsid w:val="006C581F"/>
    <w:rsid w:val="006C6F2C"/>
    <w:rsid w:val="006D1C23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C82"/>
    <w:rsid w:val="006F07A6"/>
    <w:rsid w:val="006F146C"/>
    <w:rsid w:val="006F42AA"/>
    <w:rsid w:val="006F4915"/>
    <w:rsid w:val="006F4C05"/>
    <w:rsid w:val="006F64E6"/>
    <w:rsid w:val="00701EE2"/>
    <w:rsid w:val="00702EC2"/>
    <w:rsid w:val="0070388C"/>
    <w:rsid w:val="0070685A"/>
    <w:rsid w:val="007102EC"/>
    <w:rsid w:val="00714801"/>
    <w:rsid w:val="00720E03"/>
    <w:rsid w:val="007211F1"/>
    <w:rsid w:val="00722E3D"/>
    <w:rsid w:val="00725A03"/>
    <w:rsid w:val="00726607"/>
    <w:rsid w:val="00726F77"/>
    <w:rsid w:val="007303F8"/>
    <w:rsid w:val="00730D9F"/>
    <w:rsid w:val="00731BEB"/>
    <w:rsid w:val="00732E2B"/>
    <w:rsid w:val="007342F5"/>
    <w:rsid w:val="00736F23"/>
    <w:rsid w:val="007374AE"/>
    <w:rsid w:val="00737894"/>
    <w:rsid w:val="00737CE6"/>
    <w:rsid w:val="00740702"/>
    <w:rsid w:val="00741F8D"/>
    <w:rsid w:val="00744390"/>
    <w:rsid w:val="0074702D"/>
    <w:rsid w:val="00747BB7"/>
    <w:rsid w:val="00747DEB"/>
    <w:rsid w:val="007501F9"/>
    <w:rsid w:val="00751114"/>
    <w:rsid w:val="00754559"/>
    <w:rsid w:val="00755D21"/>
    <w:rsid w:val="0075609B"/>
    <w:rsid w:val="00757DCB"/>
    <w:rsid w:val="0076010D"/>
    <w:rsid w:val="0076295A"/>
    <w:rsid w:val="0076391B"/>
    <w:rsid w:val="0076686C"/>
    <w:rsid w:val="007669D0"/>
    <w:rsid w:val="00770273"/>
    <w:rsid w:val="00770324"/>
    <w:rsid w:val="00771063"/>
    <w:rsid w:val="007710BA"/>
    <w:rsid w:val="00772C41"/>
    <w:rsid w:val="00773B83"/>
    <w:rsid w:val="007751E2"/>
    <w:rsid w:val="0077574D"/>
    <w:rsid w:val="00775F40"/>
    <w:rsid w:val="00783111"/>
    <w:rsid w:val="0078434F"/>
    <w:rsid w:val="00785062"/>
    <w:rsid w:val="00785A75"/>
    <w:rsid w:val="00786167"/>
    <w:rsid w:val="00786996"/>
    <w:rsid w:val="00790E5E"/>
    <w:rsid w:val="00793197"/>
    <w:rsid w:val="00793BB8"/>
    <w:rsid w:val="00795C6B"/>
    <w:rsid w:val="00795D4A"/>
    <w:rsid w:val="00797095"/>
    <w:rsid w:val="007971CB"/>
    <w:rsid w:val="007A0E22"/>
    <w:rsid w:val="007A15E6"/>
    <w:rsid w:val="007A17E3"/>
    <w:rsid w:val="007A562E"/>
    <w:rsid w:val="007A6BED"/>
    <w:rsid w:val="007A7725"/>
    <w:rsid w:val="007B3D5A"/>
    <w:rsid w:val="007C222C"/>
    <w:rsid w:val="007C5026"/>
    <w:rsid w:val="007C5307"/>
    <w:rsid w:val="007C68D7"/>
    <w:rsid w:val="007C70FB"/>
    <w:rsid w:val="007D0B07"/>
    <w:rsid w:val="007D222B"/>
    <w:rsid w:val="007D2C44"/>
    <w:rsid w:val="007D4145"/>
    <w:rsid w:val="007D5D4C"/>
    <w:rsid w:val="007E04EC"/>
    <w:rsid w:val="007E0DC4"/>
    <w:rsid w:val="007E60D0"/>
    <w:rsid w:val="007E61EF"/>
    <w:rsid w:val="007E68F0"/>
    <w:rsid w:val="007F140A"/>
    <w:rsid w:val="007F1A48"/>
    <w:rsid w:val="007F26B6"/>
    <w:rsid w:val="00801545"/>
    <w:rsid w:val="00801CFC"/>
    <w:rsid w:val="00802500"/>
    <w:rsid w:val="00802D85"/>
    <w:rsid w:val="00803BA6"/>
    <w:rsid w:val="00803FB3"/>
    <w:rsid w:val="0080530D"/>
    <w:rsid w:val="00806058"/>
    <w:rsid w:val="00810E06"/>
    <w:rsid w:val="0081103A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6E06"/>
    <w:rsid w:val="00827C34"/>
    <w:rsid w:val="00830A9C"/>
    <w:rsid w:val="00832956"/>
    <w:rsid w:val="00834269"/>
    <w:rsid w:val="008364EE"/>
    <w:rsid w:val="00836EC2"/>
    <w:rsid w:val="00837BE1"/>
    <w:rsid w:val="008409D7"/>
    <w:rsid w:val="00843B5B"/>
    <w:rsid w:val="00844287"/>
    <w:rsid w:val="0084758C"/>
    <w:rsid w:val="00850B3B"/>
    <w:rsid w:val="00850FA9"/>
    <w:rsid w:val="008524C7"/>
    <w:rsid w:val="0085252C"/>
    <w:rsid w:val="00854D3E"/>
    <w:rsid w:val="00855E64"/>
    <w:rsid w:val="0085635A"/>
    <w:rsid w:val="0085648E"/>
    <w:rsid w:val="00856D5D"/>
    <w:rsid w:val="00856DB1"/>
    <w:rsid w:val="008575FB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77EBE"/>
    <w:rsid w:val="00881981"/>
    <w:rsid w:val="00881BF7"/>
    <w:rsid w:val="008821BC"/>
    <w:rsid w:val="008824CF"/>
    <w:rsid w:val="00882ED1"/>
    <w:rsid w:val="008861A8"/>
    <w:rsid w:val="00891B78"/>
    <w:rsid w:val="008A003E"/>
    <w:rsid w:val="008A30D2"/>
    <w:rsid w:val="008A3BB7"/>
    <w:rsid w:val="008A4FAC"/>
    <w:rsid w:val="008A583B"/>
    <w:rsid w:val="008A6A0D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2D8"/>
    <w:rsid w:val="008C473C"/>
    <w:rsid w:val="008C56D1"/>
    <w:rsid w:val="008C7B0E"/>
    <w:rsid w:val="008D1B6B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37E4"/>
    <w:rsid w:val="008F50F6"/>
    <w:rsid w:val="008F5396"/>
    <w:rsid w:val="008F630C"/>
    <w:rsid w:val="008F6FDB"/>
    <w:rsid w:val="008F7BC2"/>
    <w:rsid w:val="00906C0A"/>
    <w:rsid w:val="0091201E"/>
    <w:rsid w:val="00912EA5"/>
    <w:rsid w:val="00913F6A"/>
    <w:rsid w:val="00916106"/>
    <w:rsid w:val="0091635C"/>
    <w:rsid w:val="009169F6"/>
    <w:rsid w:val="009173EE"/>
    <w:rsid w:val="00917D4E"/>
    <w:rsid w:val="00921D36"/>
    <w:rsid w:val="009245C9"/>
    <w:rsid w:val="00924A7C"/>
    <w:rsid w:val="0092512F"/>
    <w:rsid w:val="00925DB3"/>
    <w:rsid w:val="0092630D"/>
    <w:rsid w:val="00927A8A"/>
    <w:rsid w:val="00931F2F"/>
    <w:rsid w:val="0093206D"/>
    <w:rsid w:val="0093356D"/>
    <w:rsid w:val="00933B41"/>
    <w:rsid w:val="009356B4"/>
    <w:rsid w:val="009373AE"/>
    <w:rsid w:val="009413E6"/>
    <w:rsid w:val="009431BF"/>
    <w:rsid w:val="00943418"/>
    <w:rsid w:val="009440B1"/>
    <w:rsid w:val="00947F71"/>
    <w:rsid w:val="00953DB9"/>
    <w:rsid w:val="00954D9A"/>
    <w:rsid w:val="00955176"/>
    <w:rsid w:val="00961866"/>
    <w:rsid w:val="009644BA"/>
    <w:rsid w:val="00965A02"/>
    <w:rsid w:val="009672A6"/>
    <w:rsid w:val="0097251E"/>
    <w:rsid w:val="00973CF0"/>
    <w:rsid w:val="00975132"/>
    <w:rsid w:val="009772BC"/>
    <w:rsid w:val="0097794A"/>
    <w:rsid w:val="00977E50"/>
    <w:rsid w:val="00980A97"/>
    <w:rsid w:val="00980B32"/>
    <w:rsid w:val="00981122"/>
    <w:rsid w:val="009815DB"/>
    <w:rsid w:val="00982C3E"/>
    <w:rsid w:val="009867A4"/>
    <w:rsid w:val="009877B9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C4C"/>
    <w:rsid w:val="009B255A"/>
    <w:rsid w:val="009B306F"/>
    <w:rsid w:val="009B3246"/>
    <w:rsid w:val="009B3F88"/>
    <w:rsid w:val="009B4BEA"/>
    <w:rsid w:val="009C12C4"/>
    <w:rsid w:val="009C402D"/>
    <w:rsid w:val="009D15A0"/>
    <w:rsid w:val="009D16DD"/>
    <w:rsid w:val="009D4713"/>
    <w:rsid w:val="009D4AB5"/>
    <w:rsid w:val="009E1392"/>
    <w:rsid w:val="009E36E3"/>
    <w:rsid w:val="009E3CFB"/>
    <w:rsid w:val="009E459E"/>
    <w:rsid w:val="009E47DA"/>
    <w:rsid w:val="009E59B1"/>
    <w:rsid w:val="009F2C66"/>
    <w:rsid w:val="009F3AAE"/>
    <w:rsid w:val="009F6803"/>
    <w:rsid w:val="00A0101C"/>
    <w:rsid w:val="00A0517A"/>
    <w:rsid w:val="00A06A5A"/>
    <w:rsid w:val="00A06E6A"/>
    <w:rsid w:val="00A121CB"/>
    <w:rsid w:val="00A129FC"/>
    <w:rsid w:val="00A1335D"/>
    <w:rsid w:val="00A13BDF"/>
    <w:rsid w:val="00A141CC"/>
    <w:rsid w:val="00A14E17"/>
    <w:rsid w:val="00A162F3"/>
    <w:rsid w:val="00A20BC2"/>
    <w:rsid w:val="00A228F7"/>
    <w:rsid w:val="00A26548"/>
    <w:rsid w:val="00A27F81"/>
    <w:rsid w:val="00A3080B"/>
    <w:rsid w:val="00A31F35"/>
    <w:rsid w:val="00A400D9"/>
    <w:rsid w:val="00A42BCC"/>
    <w:rsid w:val="00A432A3"/>
    <w:rsid w:val="00A44D96"/>
    <w:rsid w:val="00A45068"/>
    <w:rsid w:val="00A45356"/>
    <w:rsid w:val="00A4618E"/>
    <w:rsid w:val="00A46534"/>
    <w:rsid w:val="00A47CA1"/>
    <w:rsid w:val="00A528CB"/>
    <w:rsid w:val="00A52BE2"/>
    <w:rsid w:val="00A53AD2"/>
    <w:rsid w:val="00A55396"/>
    <w:rsid w:val="00A5684F"/>
    <w:rsid w:val="00A60C59"/>
    <w:rsid w:val="00A60D01"/>
    <w:rsid w:val="00A60D82"/>
    <w:rsid w:val="00A62FA8"/>
    <w:rsid w:val="00A63B69"/>
    <w:rsid w:val="00A6597D"/>
    <w:rsid w:val="00A67DA7"/>
    <w:rsid w:val="00A70E14"/>
    <w:rsid w:val="00A716C2"/>
    <w:rsid w:val="00A734AC"/>
    <w:rsid w:val="00A775DA"/>
    <w:rsid w:val="00A7793A"/>
    <w:rsid w:val="00A80468"/>
    <w:rsid w:val="00A81058"/>
    <w:rsid w:val="00A81421"/>
    <w:rsid w:val="00A84586"/>
    <w:rsid w:val="00A84E50"/>
    <w:rsid w:val="00A853D3"/>
    <w:rsid w:val="00A85D64"/>
    <w:rsid w:val="00A86D9A"/>
    <w:rsid w:val="00A87B65"/>
    <w:rsid w:val="00A9415D"/>
    <w:rsid w:val="00A9799B"/>
    <w:rsid w:val="00AA1129"/>
    <w:rsid w:val="00AA16C5"/>
    <w:rsid w:val="00AA6AD3"/>
    <w:rsid w:val="00AA79CB"/>
    <w:rsid w:val="00AB07D5"/>
    <w:rsid w:val="00AB0D2D"/>
    <w:rsid w:val="00AB13EA"/>
    <w:rsid w:val="00AB1E31"/>
    <w:rsid w:val="00AB3F98"/>
    <w:rsid w:val="00AB54CF"/>
    <w:rsid w:val="00AB74ED"/>
    <w:rsid w:val="00AC18E7"/>
    <w:rsid w:val="00AC2953"/>
    <w:rsid w:val="00AC2A46"/>
    <w:rsid w:val="00AC430B"/>
    <w:rsid w:val="00AC5D9F"/>
    <w:rsid w:val="00AC63A5"/>
    <w:rsid w:val="00AC798B"/>
    <w:rsid w:val="00AD0EFB"/>
    <w:rsid w:val="00AD1B89"/>
    <w:rsid w:val="00AD44CF"/>
    <w:rsid w:val="00AE3C66"/>
    <w:rsid w:val="00AE3CA5"/>
    <w:rsid w:val="00AE7A78"/>
    <w:rsid w:val="00AE7B2A"/>
    <w:rsid w:val="00AF2898"/>
    <w:rsid w:val="00AF49BA"/>
    <w:rsid w:val="00AF4A1C"/>
    <w:rsid w:val="00AF4E29"/>
    <w:rsid w:val="00AF4EA2"/>
    <w:rsid w:val="00B10189"/>
    <w:rsid w:val="00B114B3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1D6C"/>
    <w:rsid w:val="00B32948"/>
    <w:rsid w:val="00B37730"/>
    <w:rsid w:val="00B400C9"/>
    <w:rsid w:val="00B5184E"/>
    <w:rsid w:val="00B545FC"/>
    <w:rsid w:val="00B54BB0"/>
    <w:rsid w:val="00B554D7"/>
    <w:rsid w:val="00B55B6D"/>
    <w:rsid w:val="00B57BFE"/>
    <w:rsid w:val="00B63045"/>
    <w:rsid w:val="00B67F3A"/>
    <w:rsid w:val="00B70D0C"/>
    <w:rsid w:val="00B73E0C"/>
    <w:rsid w:val="00B74223"/>
    <w:rsid w:val="00B7470A"/>
    <w:rsid w:val="00B75810"/>
    <w:rsid w:val="00B800B7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1A18"/>
    <w:rsid w:val="00BA449A"/>
    <w:rsid w:val="00BA6A78"/>
    <w:rsid w:val="00BA76B0"/>
    <w:rsid w:val="00BA7B83"/>
    <w:rsid w:val="00BB2FF5"/>
    <w:rsid w:val="00BB3FB3"/>
    <w:rsid w:val="00BB443B"/>
    <w:rsid w:val="00BB70F2"/>
    <w:rsid w:val="00BC19B9"/>
    <w:rsid w:val="00BC1B88"/>
    <w:rsid w:val="00BC45BC"/>
    <w:rsid w:val="00BC4742"/>
    <w:rsid w:val="00BC62E3"/>
    <w:rsid w:val="00BC6862"/>
    <w:rsid w:val="00BD0C26"/>
    <w:rsid w:val="00BD1C02"/>
    <w:rsid w:val="00BD1C8E"/>
    <w:rsid w:val="00BD4F2F"/>
    <w:rsid w:val="00BD55FF"/>
    <w:rsid w:val="00BD6B48"/>
    <w:rsid w:val="00BD6F1F"/>
    <w:rsid w:val="00BD7B3D"/>
    <w:rsid w:val="00BE17CC"/>
    <w:rsid w:val="00BE1A87"/>
    <w:rsid w:val="00BF300D"/>
    <w:rsid w:val="00BF4B81"/>
    <w:rsid w:val="00BF57B3"/>
    <w:rsid w:val="00BF58EE"/>
    <w:rsid w:val="00BF7275"/>
    <w:rsid w:val="00C035C6"/>
    <w:rsid w:val="00C05680"/>
    <w:rsid w:val="00C05A18"/>
    <w:rsid w:val="00C06D96"/>
    <w:rsid w:val="00C072D7"/>
    <w:rsid w:val="00C07366"/>
    <w:rsid w:val="00C10A1F"/>
    <w:rsid w:val="00C11CE1"/>
    <w:rsid w:val="00C14DCD"/>
    <w:rsid w:val="00C16C54"/>
    <w:rsid w:val="00C17136"/>
    <w:rsid w:val="00C17F25"/>
    <w:rsid w:val="00C209BC"/>
    <w:rsid w:val="00C2455A"/>
    <w:rsid w:val="00C3056E"/>
    <w:rsid w:val="00C30C92"/>
    <w:rsid w:val="00C34622"/>
    <w:rsid w:val="00C349F9"/>
    <w:rsid w:val="00C34D22"/>
    <w:rsid w:val="00C35139"/>
    <w:rsid w:val="00C42BA0"/>
    <w:rsid w:val="00C42F77"/>
    <w:rsid w:val="00C430F5"/>
    <w:rsid w:val="00C44811"/>
    <w:rsid w:val="00C44BA2"/>
    <w:rsid w:val="00C4559D"/>
    <w:rsid w:val="00C457EB"/>
    <w:rsid w:val="00C45C2C"/>
    <w:rsid w:val="00C46DCC"/>
    <w:rsid w:val="00C50DB8"/>
    <w:rsid w:val="00C525E8"/>
    <w:rsid w:val="00C558BD"/>
    <w:rsid w:val="00C55AA0"/>
    <w:rsid w:val="00C56D36"/>
    <w:rsid w:val="00C570A2"/>
    <w:rsid w:val="00C605CA"/>
    <w:rsid w:val="00C60E22"/>
    <w:rsid w:val="00C61BCD"/>
    <w:rsid w:val="00C63065"/>
    <w:rsid w:val="00C67642"/>
    <w:rsid w:val="00C70602"/>
    <w:rsid w:val="00C70B5B"/>
    <w:rsid w:val="00C71F3C"/>
    <w:rsid w:val="00C7573D"/>
    <w:rsid w:val="00C75B4A"/>
    <w:rsid w:val="00C76400"/>
    <w:rsid w:val="00C77D06"/>
    <w:rsid w:val="00C81253"/>
    <w:rsid w:val="00C82340"/>
    <w:rsid w:val="00C824DE"/>
    <w:rsid w:val="00C82715"/>
    <w:rsid w:val="00C82E38"/>
    <w:rsid w:val="00C83FC7"/>
    <w:rsid w:val="00C84051"/>
    <w:rsid w:val="00C867D7"/>
    <w:rsid w:val="00C86D17"/>
    <w:rsid w:val="00C86FED"/>
    <w:rsid w:val="00C87B34"/>
    <w:rsid w:val="00C87B4E"/>
    <w:rsid w:val="00C90A63"/>
    <w:rsid w:val="00C93A79"/>
    <w:rsid w:val="00C951F9"/>
    <w:rsid w:val="00C9615E"/>
    <w:rsid w:val="00CA0B3D"/>
    <w:rsid w:val="00CA1C08"/>
    <w:rsid w:val="00CA2F6A"/>
    <w:rsid w:val="00CA440F"/>
    <w:rsid w:val="00CA4EBB"/>
    <w:rsid w:val="00CA546B"/>
    <w:rsid w:val="00CA73D6"/>
    <w:rsid w:val="00CA7C09"/>
    <w:rsid w:val="00CB05C9"/>
    <w:rsid w:val="00CB0859"/>
    <w:rsid w:val="00CB1AE9"/>
    <w:rsid w:val="00CB334B"/>
    <w:rsid w:val="00CB7436"/>
    <w:rsid w:val="00CB7619"/>
    <w:rsid w:val="00CC049D"/>
    <w:rsid w:val="00CC4285"/>
    <w:rsid w:val="00CC4980"/>
    <w:rsid w:val="00CC4C82"/>
    <w:rsid w:val="00CD1F3D"/>
    <w:rsid w:val="00CD753F"/>
    <w:rsid w:val="00CE06CF"/>
    <w:rsid w:val="00CE0E84"/>
    <w:rsid w:val="00CE1B8F"/>
    <w:rsid w:val="00CE3D17"/>
    <w:rsid w:val="00CE3E33"/>
    <w:rsid w:val="00CE4F34"/>
    <w:rsid w:val="00CE6A9D"/>
    <w:rsid w:val="00CE759F"/>
    <w:rsid w:val="00CF48DA"/>
    <w:rsid w:val="00D03555"/>
    <w:rsid w:val="00D039E8"/>
    <w:rsid w:val="00D04A6F"/>
    <w:rsid w:val="00D056C2"/>
    <w:rsid w:val="00D0595E"/>
    <w:rsid w:val="00D05DBD"/>
    <w:rsid w:val="00D07267"/>
    <w:rsid w:val="00D0772C"/>
    <w:rsid w:val="00D0782B"/>
    <w:rsid w:val="00D1074D"/>
    <w:rsid w:val="00D12399"/>
    <w:rsid w:val="00D13929"/>
    <w:rsid w:val="00D162D2"/>
    <w:rsid w:val="00D178F5"/>
    <w:rsid w:val="00D2041F"/>
    <w:rsid w:val="00D20673"/>
    <w:rsid w:val="00D20766"/>
    <w:rsid w:val="00D20C7A"/>
    <w:rsid w:val="00D21D73"/>
    <w:rsid w:val="00D23759"/>
    <w:rsid w:val="00D244B9"/>
    <w:rsid w:val="00D245AB"/>
    <w:rsid w:val="00D25884"/>
    <w:rsid w:val="00D261A5"/>
    <w:rsid w:val="00D279E8"/>
    <w:rsid w:val="00D31866"/>
    <w:rsid w:val="00D31A5B"/>
    <w:rsid w:val="00D3271E"/>
    <w:rsid w:val="00D35A35"/>
    <w:rsid w:val="00D36B0A"/>
    <w:rsid w:val="00D37BA5"/>
    <w:rsid w:val="00D410EC"/>
    <w:rsid w:val="00D41905"/>
    <w:rsid w:val="00D41D2C"/>
    <w:rsid w:val="00D42E19"/>
    <w:rsid w:val="00D436CA"/>
    <w:rsid w:val="00D43A58"/>
    <w:rsid w:val="00D43AB5"/>
    <w:rsid w:val="00D45389"/>
    <w:rsid w:val="00D45D13"/>
    <w:rsid w:val="00D46566"/>
    <w:rsid w:val="00D50B0A"/>
    <w:rsid w:val="00D54D96"/>
    <w:rsid w:val="00D55AD1"/>
    <w:rsid w:val="00D56B4E"/>
    <w:rsid w:val="00D57EC4"/>
    <w:rsid w:val="00D609C5"/>
    <w:rsid w:val="00D626D1"/>
    <w:rsid w:val="00D628CC"/>
    <w:rsid w:val="00D66235"/>
    <w:rsid w:val="00D727EE"/>
    <w:rsid w:val="00D74536"/>
    <w:rsid w:val="00D762C8"/>
    <w:rsid w:val="00D76C34"/>
    <w:rsid w:val="00D80429"/>
    <w:rsid w:val="00D816A5"/>
    <w:rsid w:val="00D8190A"/>
    <w:rsid w:val="00D819E3"/>
    <w:rsid w:val="00D863E9"/>
    <w:rsid w:val="00D90C20"/>
    <w:rsid w:val="00D915D7"/>
    <w:rsid w:val="00D926D0"/>
    <w:rsid w:val="00D93769"/>
    <w:rsid w:val="00D939B5"/>
    <w:rsid w:val="00D963DE"/>
    <w:rsid w:val="00D96C17"/>
    <w:rsid w:val="00D96C65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4DB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E27BD"/>
    <w:rsid w:val="00DE6482"/>
    <w:rsid w:val="00DF0BCA"/>
    <w:rsid w:val="00DF5F13"/>
    <w:rsid w:val="00DF7123"/>
    <w:rsid w:val="00E008BF"/>
    <w:rsid w:val="00E0099C"/>
    <w:rsid w:val="00E03E22"/>
    <w:rsid w:val="00E07B52"/>
    <w:rsid w:val="00E105E6"/>
    <w:rsid w:val="00E122E3"/>
    <w:rsid w:val="00E13B6A"/>
    <w:rsid w:val="00E24682"/>
    <w:rsid w:val="00E24688"/>
    <w:rsid w:val="00E251C3"/>
    <w:rsid w:val="00E25329"/>
    <w:rsid w:val="00E327C8"/>
    <w:rsid w:val="00E33654"/>
    <w:rsid w:val="00E3474D"/>
    <w:rsid w:val="00E4239C"/>
    <w:rsid w:val="00E430E1"/>
    <w:rsid w:val="00E521CF"/>
    <w:rsid w:val="00E525AA"/>
    <w:rsid w:val="00E53670"/>
    <w:rsid w:val="00E55131"/>
    <w:rsid w:val="00E55266"/>
    <w:rsid w:val="00E5533D"/>
    <w:rsid w:val="00E5598C"/>
    <w:rsid w:val="00E56BF9"/>
    <w:rsid w:val="00E61B35"/>
    <w:rsid w:val="00E61C19"/>
    <w:rsid w:val="00E626E1"/>
    <w:rsid w:val="00E64CDC"/>
    <w:rsid w:val="00E65D56"/>
    <w:rsid w:val="00E66191"/>
    <w:rsid w:val="00E70A86"/>
    <w:rsid w:val="00E7113D"/>
    <w:rsid w:val="00E713D7"/>
    <w:rsid w:val="00E72870"/>
    <w:rsid w:val="00E72EF8"/>
    <w:rsid w:val="00E757B1"/>
    <w:rsid w:val="00E75E48"/>
    <w:rsid w:val="00E775DF"/>
    <w:rsid w:val="00E801D8"/>
    <w:rsid w:val="00E821BF"/>
    <w:rsid w:val="00E825D6"/>
    <w:rsid w:val="00E82F0C"/>
    <w:rsid w:val="00E84C50"/>
    <w:rsid w:val="00E85198"/>
    <w:rsid w:val="00E85653"/>
    <w:rsid w:val="00E90CD6"/>
    <w:rsid w:val="00E90E89"/>
    <w:rsid w:val="00E93286"/>
    <w:rsid w:val="00E94339"/>
    <w:rsid w:val="00E94EB3"/>
    <w:rsid w:val="00E95D91"/>
    <w:rsid w:val="00E95F86"/>
    <w:rsid w:val="00E960CF"/>
    <w:rsid w:val="00E9617F"/>
    <w:rsid w:val="00EA1ACB"/>
    <w:rsid w:val="00EA1FE1"/>
    <w:rsid w:val="00EA282E"/>
    <w:rsid w:val="00EA3174"/>
    <w:rsid w:val="00EA3B75"/>
    <w:rsid w:val="00EA5762"/>
    <w:rsid w:val="00EA77DC"/>
    <w:rsid w:val="00EB1BDE"/>
    <w:rsid w:val="00EB2F19"/>
    <w:rsid w:val="00EB4707"/>
    <w:rsid w:val="00EB491A"/>
    <w:rsid w:val="00EB4F91"/>
    <w:rsid w:val="00EB6530"/>
    <w:rsid w:val="00EB6DF4"/>
    <w:rsid w:val="00EC0518"/>
    <w:rsid w:val="00EC0C35"/>
    <w:rsid w:val="00EC3441"/>
    <w:rsid w:val="00EC46F5"/>
    <w:rsid w:val="00EC4BF6"/>
    <w:rsid w:val="00ED038D"/>
    <w:rsid w:val="00ED03A6"/>
    <w:rsid w:val="00ED1093"/>
    <w:rsid w:val="00ED1486"/>
    <w:rsid w:val="00ED1EB1"/>
    <w:rsid w:val="00ED4698"/>
    <w:rsid w:val="00EE202C"/>
    <w:rsid w:val="00EE2067"/>
    <w:rsid w:val="00EE22B0"/>
    <w:rsid w:val="00EE3CAB"/>
    <w:rsid w:val="00EF0733"/>
    <w:rsid w:val="00EF1424"/>
    <w:rsid w:val="00EF5320"/>
    <w:rsid w:val="00EF6749"/>
    <w:rsid w:val="00EF693C"/>
    <w:rsid w:val="00EF6B3C"/>
    <w:rsid w:val="00EF7621"/>
    <w:rsid w:val="00F02018"/>
    <w:rsid w:val="00F0218A"/>
    <w:rsid w:val="00F05812"/>
    <w:rsid w:val="00F068FC"/>
    <w:rsid w:val="00F0782B"/>
    <w:rsid w:val="00F107C6"/>
    <w:rsid w:val="00F110D1"/>
    <w:rsid w:val="00F13D41"/>
    <w:rsid w:val="00F13DB7"/>
    <w:rsid w:val="00F15C08"/>
    <w:rsid w:val="00F16CE1"/>
    <w:rsid w:val="00F17A82"/>
    <w:rsid w:val="00F22FFD"/>
    <w:rsid w:val="00F25609"/>
    <w:rsid w:val="00F265C9"/>
    <w:rsid w:val="00F27518"/>
    <w:rsid w:val="00F27DEE"/>
    <w:rsid w:val="00F3091E"/>
    <w:rsid w:val="00F31468"/>
    <w:rsid w:val="00F3274B"/>
    <w:rsid w:val="00F32819"/>
    <w:rsid w:val="00F34ADD"/>
    <w:rsid w:val="00F358EA"/>
    <w:rsid w:val="00F35B62"/>
    <w:rsid w:val="00F37AAF"/>
    <w:rsid w:val="00F44180"/>
    <w:rsid w:val="00F456DC"/>
    <w:rsid w:val="00F465DC"/>
    <w:rsid w:val="00F50BB0"/>
    <w:rsid w:val="00F51B06"/>
    <w:rsid w:val="00F53DE1"/>
    <w:rsid w:val="00F5556C"/>
    <w:rsid w:val="00F571B2"/>
    <w:rsid w:val="00F60D75"/>
    <w:rsid w:val="00F61A93"/>
    <w:rsid w:val="00F649DE"/>
    <w:rsid w:val="00F65397"/>
    <w:rsid w:val="00F70746"/>
    <w:rsid w:val="00F74532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4A0E"/>
    <w:rsid w:val="00F95C43"/>
    <w:rsid w:val="00F97CA7"/>
    <w:rsid w:val="00FA0282"/>
    <w:rsid w:val="00FA0343"/>
    <w:rsid w:val="00FA05A7"/>
    <w:rsid w:val="00FA1664"/>
    <w:rsid w:val="00FB035A"/>
    <w:rsid w:val="00FB0EDB"/>
    <w:rsid w:val="00FB18CE"/>
    <w:rsid w:val="00FB255B"/>
    <w:rsid w:val="00FB26FC"/>
    <w:rsid w:val="00FB33FA"/>
    <w:rsid w:val="00FB49CB"/>
    <w:rsid w:val="00FB5F87"/>
    <w:rsid w:val="00FB605B"/>
    <w:rsid w:val="00FB6BDC"/>
    <w:rsid w:val="00FB74EC"/>
    <w:rsid w:val="00FC1495"/>
    <w:rsid w:val="00FC20ED"/>
    <w:rsid w:val="00FC2DF7"/>
    <w:rsid w:val="00FC5D9B"/>
    <w:rsid w:val="00FC747E"/>
    <w:rsid w:val="00FC7DDA"/>
    <w:rsid w:val="00FD17F8"/>
    <w:rsid w:val="00FD1B37"/>
    <w:rsid w:val="00FD1E95"/>
    <w:rsid w:val="00FD2293"/>
    <w:rsid w:val="00FD4CC8"/>
    <w:rsid w:val="00FD5A48"/>
    <w:rsid w:val="00FD7C4B"/>
    <w:rsid w:val="00FE047A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7D4145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7D4145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Key"/>
    <w:next w:val="Normal"/>
    <w:link w:val="Heading2Char"/>
    <w:uiPriority w:val="9"/>
    <w:unhideWhenUsed/>
    <w:qFormat/>
    <w:rsid w:val="007D4145"/>
    <w:pPr>
      <w:keepNext/>
      <w:spacing w:line="360" w:lineRule="auto"/>
      <w:ind w:left="0" w:firstLine="0"/>
      <w:outlineLvl w:val="1"/>
    </w:pPr>
    <w:rPr>
      <w:rFonts w:ascii="Arial Gras" w:hAnsi="Arial Gras" w:cs="Arial"/>
      <w:bCs/>
      <w:caps w:val="0"/>
      <w:snapToGrid/>
      <w:kern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145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F3A"/>
    <w:pPr>
      <w:keepNext/>
      <w:keepLines/>
      <w:spacing w:before="360" w:line="300" w:lineRule="exact"/>
      <w:outlineLvl w:val="3"/>
    </w:pPr>
    <w:rPr>
      <w:rFonts w:eastAsiaTheme="majorEastAsia"/>
      <w:b/>
      <w:bCs/>
      <w:iCs/>
      <w:caps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701EE2"/>
    <w:pPr>
      <w:keepLines/>
      <w:numPr>
        <w:ilvl w:val="5"/>
        <w:numId w:val="2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D4145"/>
    <w:pPr>
      <w:keepNext/>
      <w:numPr>
        <w:ilvl w:val="0"/>
        <w:numId w:val="0"/>
      </w:numPr>
      <w:tabs>
        <w:tab w:val="clear" w:pos="567"/>
        <w:tab w:val="clear" w:pos="1134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Cs/>
      <w:iCs w:val="0"/>
      <w:caps/>
      <w:snapToGrid/>
      <w:color w:val="008000"/>
      <w:sz w:val="24"/>
      <w:lang w:val="fr-FR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145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2Char">
    <w:name w:val="Heading 2 Char"/>
    <w:link w:val="Heading2"/>
    <w:uiPriority w:val="9"/>
    <w:rsid w:val="007D4145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D4145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67F3A"/>
    <w:rPr>
      <w:rFonts w:ascii="Arial" w:eastAsiaTheme="majorEastAsia" w:hAnsi="Arial" w:cs="Arial"/>
      <w:b/>
      <w:bCs/>
      <w:iCs/>
      <w:caps/>
      <w:snapToGrid w:val="0"/>
      <w:sz w:val="20"/>
      <w:szCs w:val="18"/>
      <w:lang w:val="en-US" w:eastAsia="zh-CN"/>
    </w:rPr>
  </w:style>
  <w:style w:type="character" w:customStyle="1" w:styleId="Heading5Char">
    <w:name w:val="Heading 5 Char"/>
    <w:link w:val="Heading5"/>
    <w:uiPriority w:val="9"/>
    <w:rsid w:val="007D4145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napToGrid w:val="0"/>
      <w:sz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D4145"/>
    <w:rPr>
      <w:rFonts w:ascii="Arial Gras" w:eastAsia="SimSun" w:hAnsi="Arial Gras" w:cs="Times New Roman"/>
      <w:b/>
      <w:bCs/>
      <w:caps/>
      <w:color w:val="008000"/>
      <w:sz w:val="24"/>
    </w:rPr>
  </w:style>
  <w:style w:type="paragraph" w:styleId="NormalWeb">
    <w:name w:val="Normal (Web)"/>
    <w:basedOn w:val="Normal"/>
    <w:uiPriority w:val="99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tabs>
        <w:tab w:val="clear" w:pos="567"/>
      </w:tabs>
      <w:spacing w:after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/>
      <w:sz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81103A"/>
    <w:pPr>
      <w:spacing w:before="0" w:after="60" w:line="280" w:lineRule="exact"/>
      <w:ind w:left="851"/>
    </w:pPr>
    <w:rPr>
      <w:lang w:val="en-GB"/>
    </w:rPr>
  </w:style>
  <w:style w:type="character" w:customStyle="1" w:styleId="Texte1Car">
    <w:name w:val="Texte1 Car"/>
    <w:link w:val="Texte1"/>
    <w:rsid w:val="0081103A"/>
    <w:rPr>
      <w:rFonts w:ascii="Arial" w:eastAsia="SimSun" w:hAnsi="Arial" w:cs="Arial"/>
      <w:snapToGrid w:val="0"/>
      <w:sz w:val="20"/>
      <w:szCs w:val="20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9D4AB5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9D4AB5"/>
    <w:pPr>
      <w:tabs>
        <w:tab w:val="clear" w:pos="567"/>
        <w:tab w:val="center" w:pos="4423"/>
        <w:tab w:val="right" w:pos="8845"/>
      </w:tabs>
      <w:jc w:val="left"/>
    </w:pPr>
    <w:rPr>
      <w:snapToGrid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jc w:val="left"/>
    </w:pPr>
    <w:rPr>
      <w:snapToGrid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</w:pPr>
    <w:rPr>
      <w:b/>
      <w:lang w:eastAsia="fr-FR"/>
    </w:rPr>
  </w:style>
  <w:style w:type="character" w:customStyle="1" w:styleId="TitleChar">
    <w:name w:val="Title Char"/>
    <w:link w:val="Title"/>
    <w:uiPriority w:val="10"/>
    <w:locked/>
    <w:rsid w:val="007D414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D414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16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/>
      <w:sz w:val="16"/>
      <w:szCs w:val="16"/>
      <w:lang w:val="en-US"/>
    </w:rPr>
  </w:style>
  <w:style w:type="character" w:customStyle="1" w:styleId="SoustitreCar">
    <w:name w:val="Soustitre Car"/>
    <w:link w:val="Soustitre"/>
    <w:rsid w:val="002B5ECD"/>
    <w:rPr>
      <w:rFonts w:ascii="Arial Gras" w:eastAsia="SimSun" w:hAnsi="Arial Gras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2B5ECD"/>
    <w:pPr>
      <w:keepNext/>
      <w:widowControl w:val="0"/>
      <w:spacing w:after="80"/>
      <w:jc w:val="left"/>
    </w:pPr>
    <w:rPr>
      <w:rFonts w:ascii="Arial Gras" w:hAnsi="Arial Gras"/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4"/>
      </w:numPr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napToGrid w:val="0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3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rsid w:val="00CF48DA"/>
    <w:pPr>
      <w:numPr>
        <w:numId w:val="6"/>
      </w:numPr>
    </w:p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E55266"/>
    <w:pPr>
      <w:tabs>
        <w:tab w:val="clear" w:pos="567"/>
      </w:tabs>
      <w:ind w:left="1135"/>
    </w:pPr>
    <w:rPr>
      <w:lang w:val="ru-RU"/>
    </w:rPr>
  </w:style>
  <w:style w:type="paragraph" w:customStyle="1" w:styleId="Titcoul">
    <w:name w:val="Titcoul"/>
    <w:basedOn w:val="Title"/>
    <w:link w:val="TitcoulCar"/>
    <w:rsid w:val="00B67F3A"/>
    <w:pPr>
      <w:widowControl w:val="0"/>
      <w:pBdr>
        <w:bottom w:val="none" w:sz="0" w:space="0" w:color="auto"/>
      </w:pBdr>
      <w:tabs>
        <w:tab w:val="clear" w:pos="567"/>
        <w:tab w:val="left" w:pos="851"/>
      </w:tabs>
      <w:spacing w:before="720" w:after="240" w:line="320" w:lineRule="exact"/>
      <w:ind w:left="851" w:hanging="851"/>
      <w:jc w:val="left"/>
    </w:pPr>
    <w:rPr>
      <w:rFonts w:ascii="Arial" w:eastAsia="SimSun" w:hAnsi="Arial"/>
      <w:b/>
      <w:caps/>
      <w:color w:val="3366FF"/>
      <w:sz w:val="24"/>
      <w:szCs w:val="32"/>
      <w:lang w:val="en-US"/>
    </w:rPr>
  </w:style>
  <w:style w:type="character" w:customStyle="1" w:styleId="TitcoulCar">
    <w:name w:val="Titcoul Car"/>
    <w:link w:val="Titcoul"/>
    <w:rsid w:val="00B67F3A"/>
    <w:rPr>
      <w:rFonts w:ascii="Arial" w:eastAsia="SimSun" w:hAnsi="Arial" w:cstheme="majorBidi"/>
      <w:b/>
      <w:caps/>
      <w:snapToGrid w:val="0"/>
      <w:color w:val="3366FF"/>
      <w:spacing w:val="5"/>
      <w:kern w:val="28"/>
      <w:sz w:val="24"/>
      <w:szCs w:val="32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</w:style>
  <w:style w:type="paragraph" w:customStyle="1" w:styleId="SsTit">
    <w:name w:val="SsTit"/>
    <w:basedOn w:val="Normal"/>
    <w:rsid w:val="00184FC1"/>
    <w:pPr>
      <w:spacing w:before="440" w:line="440" w:lineRule="exact"/>
      <w:jc w:val="left"/>
    </w:pPr>
    <w:rPr>
      <w:rFonts w:ascii="Arial Gras" w:hAnsi="Arial Gras"/>
      <w:b/>
      <w:bCs/>
      <w:caps/>
      <w:snapToGrid/>
      <w:sz w:val="36"/>
      <w:szCs w:val="36"/>
    </w:rPr>
  </w:style>
  <w:style w:type="paragraph" w:customStyle="1" w:styleId="citationa">
    <w:name w:val="citation(a)"/>
    <w:basedOn w:val="Txtpucegras"/>
    <w:rsid w:val="00D90C20"/>
    <w:p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130025"/>
    <w:pPr>
      <w:tabs>
        <w:tab w:val="clear" w:pos="567"/>
        <w:tab w:val="left" w:pos="2138"/>
      </w:tabs>
      <w:spacing w:after="0" w:line="280" w:lineRule="exact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130025"/>
    <w:rPr>
      <w:rFonts w:ascii="Arial" w:eastAsia="Calibri" w:hAnsi="Arial" w:cs="Arial"/>
      <w:iCs/>
      <w:snapToGrid w:val="0"/>
      <w:sz w:val="20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5"/>
      </w:numPr>
      <w:ind w:left="1135" w:hanging="284"/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snapToGrid/>
      <w:sz w:val="20"/>
      <w:szCs w:val="20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4145"/>
    <w:pPr>
      <w:outlineLvl w:val="9"/>
    </w:p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C46F5"/>
    <w:pPr>
      <w:pBdr>
        <w:bottom w:val="single" w:sz="4" w:space="14" w:color="3366FF"/>
      </w:pBdr>
      <w:spacing w:before="240" w:after="480" w:line="840" w:lineRule="exact"/>
      <w:contextualSpacing w:val="0"/>
      <w:jc w:val="left"/>
    </w:pPr>
    <w:rPr>
      <w:rFonts w:ascii="Arial" w:hAnsi="Arial"/>
      <w:b/>
      <w:bCs/>
      <w:caps/>
      <w:color w:val="3366FF"/>
      <w:sz w:val="70"/>
      <w:szCs w:val="70"/>
      <w:lang w:val="en-GB"/>
    </w:rPr>
  </w:style>
  <w:style w:type="paragraph" w:customStyle="1" w:styleId="Sschap">
    <w:name w:val="Sschap"/>
    <w:basedOn w:val="Txtgras"/>
    <w:autoRedefine/>
    <w:rsid w:val="0081103A"/>
    <w:pPr>
      <w:keepNext/>
      <w:widowControl w:val="0"/>
      <w:spacing w:before="480" w:after="240" w:line="300" w:lineRule="exact"/>
    </w:pPr>
    <w:rPr>
      <w:rFonts w:ascii="Arial" w:hAnsi="Arial"/>
      <w:w w:val="99"/>
    </w:rPr>
  </w:style>
  <w:style w:type="paragraph" w:customStyle="1" w:styleId="Cas">
    <w:name w:val="Cas"/>
    <w:basedOn w:val="Heading4"/>
    <w:rsid w:val="00E61B35"/>
    <w:pPr>
      <w:spacing w:before="0" w:line="360" w:lineRule="exact"/>
    </w:pPr>
    <w:rPr>
      <w:caps w:val="0"/>
      <w:color w:val="3366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9A5BFA"/>
    <w:pPr>
      <w:spacing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snapToGrid/>
      <w:sz w:val="20"/>
      <w:szCs w:val="20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snapToGrid w:val="0"/>
      <w:sz w:val="20"/>
      <w:szCs w:val="20"/>
      <w:lang w:val="en-GB" w:eastAsia="zh-CN"/>
    </w:rPr>
  </w:style>
  <w:style w:type="paragraph" w:customStyle="1" w:styleId="Key">
    <w:name w:val="Key"/>
    <w:basedOn w:val="Titcoul"/>
    <w:link w:val="KeyCar"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 w:val="0"/>
      <w:caps/>
      <w:snapToGrid w:val="0"/>
      <w:color w:val="3366FF"/>
      <w:spacing w:val="5"/>
      <w:kern w:val="28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4145"/>
    <w:pPr>
      <w:numPr>
        <w:numId w:val="24"/>
      </w:numPr>
      <w:tabs>
        <w:tab w:val="clear" w:pos="567"/>
      </w:tabs>
    </w:pPr>
  </w:style>
  <w:style w:type="character" w:styleId="Emphasis">
    <w:name w:val="Emphasis"/>
    <w:basedOn w:val="DefaultParagraphFont"/>
    <w:uiPriority w:val="20"/>
    <w:qFormat/>
    <w:rsid w:val="007D414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14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7D4145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UPlan">
    <w:name w:val="UPlan"/>
    <w:basedOn w:val="Normal"/>
    <w:link w:val="UPlanCar"/>
    <w:rsid w:val="002A65A2"/>
    <w:pPr>
      <w:spacing w:before="480" w:after="0" w:line="480" w:lineRule="exact"/>
      <w:contextualSpacing/>
      <w:jc w:val="left"/>
      <w:outlineLvl w:val="0"/>
    </w:pPr>
    <w:rPr>
      <w:rFonts w:eastAsia="Times New Roman"/>
      <w:b/>
      <w:bCs/>
      <w:caps/>
      <w:noProof/>
      <w:color w:val="3366FF"/>
      <w:spacing w:val="5"/>
      <w:kern w:val="28"/>
      <w:sz w:val="48"/>
      <w:szCs w:val="48"/>
      <w:lang w:val="en-US"/>
    </w:rPr>
  </w:style>
  <w:style w:type="character" w:customStyle="1" w:styleId="UPlanCar">
    <w:name w:val="UPlan Car"/>
    <w:basedOn w:val="DefaultParagraphFont"/>
    <w:link w:val="UPlan"/>
    <w:rsid w:val="002A65A2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48"/>
      <w:szCs w:val="48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6C581F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Theme="minorHAnsi" w:eastAsiaTheme="minorHAnsi" w:hAnsiTheme="minorHAnsi" w:cstheme="minorBidi"/>
      <w:snapToGrid/>
      <w:color w:val="0000FF"/>
      <w:sz w:val="22"/>
      <w:szCs w:val="22"/>
      <w:u w:val="single"/>
      <w:lang w:eastAsia="fr-FR"/>
    </w:rPr>
  </w:style>
  <w:style w:type="paragraph" w:styleId="BodyText">
    <w:name w:val="Body Text"/>
    <w:basedOn w:val="Normal"/>
    <w:link w:val="BodyTextChar"/>
    <w:rsid w:val="006C581F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C581F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nesco.org/culture/ich/index.php?lg=en&amp;pg=0002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unesco.org/la/convention.asp?language=E&amp;KO=17116&amp;order=alp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ortal.unesco.org/en/ev.php-URL_ID=17716&amp;URL_DO=DO_TOPIC&amp;URL_SECTION=201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A81C9-7D12-4DBC-91E4-28D542A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15383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18143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2015-08-17T05:07:00Z</dcterms:created>
  <dcterms:modified xsi:type="dcterms:W3CDTF">2018-04-20T14:58:00Z</dcterms:modified>
</cp:coreProperties>
</file>