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A2" w:rsidRPr="00DC4925" w:rsidRDefault="00EF2BA2" w:rsidP="00EF2BA2">
      <w:pPr>
        <w:pStyle w:val="Chapitre"/>
        <w:rPr>
          <w:noProof w:val="0"/>
          <w:lang w:val="ru-RU"/>
        </w:rPr>
      </w:pPr>
      <w:bookmarkStart w:id="0" w:name="_Toc328478702"/>
      <w:bookmarkStart w:id="1" w:name="_Toc328478703"/>
      <w:r>
        <w:rPr>
          <w:noProof w:val="0"/>
          <w:lang w:val="ru-RU"/>
        </w:rPr>
        <w:t xml:space="preserve">раздел </w:t>
      </w:r>
      <w:r w:rsidRPr="00DC4925">
        <w:rPr>
          <w:noProof w:val="0"/>
          <w:lang w:val="ru-RU"/>
        </w:rPr>
        <w:t>42</w:t>
      </w:r>
    </w:p>
    <w:p w:rsidR="00E55FC9" w:rsidRPr="00A17E68" w:rsidRDefault="00083E9B" w:rsidP="00661934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Pr="00A17E68">
        <w:rPr>
          <w:lang w:val="ru-RU"/>
        </w:rPr>
        <w:t xml:space="preserve"> </w:t>
      </w:r>
      <w:r>
        <w:rPr>
          <w:lang w:val="ru-RU"/>
        </w:rPr>
        <w:t>материал</w:t>
      </w:r>
      <w:r w:rsidR="00F64C21">
        <w:t> </w:t>
      </w:r>
      <w:r w:rsidR="00F64C21" w:rsidRPr="00A17E68">
        <w:rPr>
          <w:lang w:val="ru-RU"/>
        </w:rPr>
        <w:t>4.</w:t>
      </w:r>
      <w:r w:rsidR="00F64C21">
        <w:t>b</w:t>
      </w:r>
      <w:r w:rsidR="00E55FC9" w:rsidRPr="00A17E68">
        <w:rPr>
          <w:lang w:val="ru-RU"/>
        </w:rPr>
        <w:t xml:space="preserve">: </w:t>
      </w:r>
    </w:p>
    <w:p w:rsidR="00E55FC9" w:rsidRPr="007B5977" w:rsidRDefault="00083E9B" w:rsidP="00661934">
      <w:pPr>
        <w:pStyle w:val="HO2"/>
        <w:rPr>
          <w:lang w:val="ru-RU"/>
        </w:rPr>
      </w:pPr>
      <w:r>
        <w:rPr>
          <w:lang w:val="ru-RU"/>
        </w:rPr>
        <w:t>оценка</w:t>
      </w:r>
      <w:r w:rsidRPr="00083E9B">
        <w:rPr>
          <w:lang w:val="ru-RU"/>
        </w:rPr>
        <w:t xml:space="preserve"> </w:t>
      </w:r>
      <w:r>
        <w:rPr>
          <w:lang w:val="ru-RU"/>
        </w:rPr>
        <w:t>окончательного</w:t>
      </w:r>
      <w:r w:rsidRPr="00083E9B">
        <w:rPr>
          <w:lang w:val="ru-RU"/>
        </w:rPr>
        <w:t xml:space="preserve"> </w:t>
      </w:r>
      <w:r>
        <w:rPr>
          <w:lang w:val="ru-RU"/>
        </w:rPr>
        <w:t>варианта</w:t>
      </w:r>
      <w:r w:rsidRPr="00083E9B">
        <w:rPr>
          <w:lang w:val="ru-RU"/>
        </w:rPr>
        <w:t xml:space="preserve"> </w:t>
      </w:r>
      <w:r w:rsidR="00CB53D9">
        <w:rPr>
          <w:lang w:val="ru-RU"/>
        </w:rPr>
        <w:t>номинации элемента</w:t>
      </w:r>
      <w:r w:rsidRPr="00083E9B">
        <w:rPr>
          <w:lang w:val="ru-RU"/>
        </w:rPr>
        <w:t>«</w:t>
      </w:r>
      <w:r>
        <w:rPr>
          <w:lang w:val="ru-RU"/>
        </w:rPr>
        <w:t>сказители</w:t>
      </w:r>
      <w:r w:rsidR="00DE6610">
        <w:rPr>
          <w:lang w:val="ru-RU"/>
        </w:rPr>
        <w:t>»</w:t>
      </w:r>
    </w:p>
    <w:bookmarkEnd w:id="0"/>
    <w:p w:rsidR="00083E9B" w:rsidRPr="007B5977" w:rsidRDefault="00083E9B" w:rsidP="00083E9B">
      <w:pPr>
        <w:pStyle w:val="Texte1"/>
        <w:rPr>
          <w:lang w:val="ru-RU"/>
        </w:rPr>
      </w:pPr>
      <w:r>
        <w:rPr>
          <w:lang w:val="ru-RU"/>
        </w:rPr>
        <w:t>Посмотрите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530E7">
        <w:rPr>
          <w:lang w:val="ru-RU"/>
        </w:rPr>
        <w:t xml:space="preserve"> </w:t>
      </w:r>
      <w:r>
        <w:rPr>
          <w:lang w:val="ru-RU"/>
        </w:rPr>
        <w:t>вариант</w:t>
      </w:r>
      <w:r w:rsidRPr="00A530E7">
        <w:rPr>
          <w:lang w:val="ru-RU"/>
        </w:rPr>
        <w:t xml:space="preserve"> </w:t>
      </w:r>
      <w:r w:rsidR="00CB53D9">
        <w:rPr>
          <w:lang w:val="ru-RU"/>
        </w:rPr>
        <w:t xml:space="preserve">номинации </w:t>
      </w:r>
      <w:r>
        <w:rPr>
          <w:lang w:val="ru-RU"/>
        </w:rPr>
        <w:t>в</w:t>
      </w:r>
      <w:r w:rsidRPr="00A530E7">
        <w:rPr>
          <w:lang w:val="ru-RU"/>
        </w:rPr>
        <w:t xml:space="preserve"> </w:t>
      </w:r>
      <w:r>
        <w:rPr>
          <w:lang w:val="ru-RU"/>
        </w:rPr>
        <w:t>Список</w:t>
      </w:r>
      <w:r w:rsidRPr="00A530E7">
        <w:rPr>
          <w:lang w:val="ru-RU"/>
        </w:rPr>
        <w:t xml:space="preserve">. </w:t>
      </w:r>
      <w:r>
        <w:rPr>
          <w:lang w:val="ru-RU"/>
        </w:rPr>
        <w:t xml:space="preserve">В таком виде его можно представить на рассмотрение и оценку Консультативному органу, и у него больше шансов на успех, чем у первоначальной </w:t>
      </w:r>
      <w:r w:rsidR="00CB53D9">
        <w:rPr>
          <w:lang w:val="ru-RU"/>
        </w:rPr>
        <w:t>номинации</w:t>
      </w:r>
      <w:r>
        <w:rPr>
          <w:lang w:val="ru-RU"/>
        </w:rPr>
        <w:t>, но некоторые проблемы все же остались. Этот раздаточный материал предлагает несколько вопросов для обсуждения во время процесса оценки. Однако</w:t>
      </w:r>
      <w:r w:rsidRPr="00A17E68">
        <w:rPr>
          <w:lang w:val="ru-RU"/>
        </w:rPr>
        <w:t xml:space="preserve"> </w:t>
      </w:r>
      <w:r>
        <w:rPr>
          <w:lang w:val="ru-RU"/>
        </w:rPr>
        <w:t>Вы</w:t>
      </w:r>
      <w:r w:rsidRPr="00A17E68">
        <w:rPr>
          <w:lang w:val="ru-RU"/>
        </w:rPr>
        <w:t xml:space="preserve"> </w:t>
      </w:r>
      <w:r>
        <w:rPr>
          <w:lang w:val="ru-RU"/>
        </w:rPr>
        <w:t>можете</w:t>
      </w:r>
      <w:r w:rsidRPr="00A17E68">
        <w:rPr>
          <w:lang w:val="ru-RU"/>
        </w:rPr>
        <w:t xml:space="preserve"> </w:t>
      </w:r>
      <w:r>
        <w:rPr>
          <w:lang w:val="ru-RU"/>
        </w:rPr>
        <w:t>задать</w:t>
      </w:r>
      <w:r w:rsidRPr="00A17E68">
        <w:rPr>
          <w:lang w:val="ru-RU"/>
        </w:rPr>
        <w:t xml:space="preserve"> </w:t>
      </w:r>
      <w:r>
        <w:rPr>
          <w:lang w:val="ru-RU"/>
        </w:rPr>
        <w:t>и</w:t>
      </w:r>
      <w:r w:rsidRPr="00A17E68">
        <w:rPr>
          <w:lang w:val="ru-RU"/>
        </w:rPr>
        <w:t xml:space="preserve"> </w:t>
      </w:r>
      <w:r>
        <w:rPr>
          <w:lang w:val="ru-RU"/>
        </w:rPr>
        <w:t>другие</w:t>
      </w:r>
      <w:r w:rsidRPr="00A17E68">
        <w:rPr>
          <w:lang w:val="ru-RU"/>
        </w:rPr>
        <w:t xml:space="preserve"> </w:t>
      </w:r>
      <w:r>
        <w:rPr>
          <w:lang w:val="ru-RU"/>
        </w:rPr>
        <w:t>вопросы</w:t>
      </w:r>
      <w:r w:rsidR="00DE6610">
        <w:rPr>
          <w:lang w:val="ru-RU"/>
        </w:rPr>
        <w:t>.</w:t>
      </w:r>
    </w:p>
    <w:p w:rsidR="00083E9B" w:rsidRPr="007B5977" w:rsidRDefault="00083E9B" w:rsidP="00083E9B">
      <w:pPr>
        <w:pStyle w:val="Heading4"/>
      </w:pPr>
      <w:r w:rsidRPr="00083E9B">
        <w:t>решены ли проблемы, поставленные в первоначально</w:t>
      </w:r>
      <w:r w:rsidR="00CB53D9">
        <w:t>м варианте номинации</w:t>
      </w:r>
      <w:r w:rsidR="00DE6610">
        <w:t>?</w:t>
      </w:r>
    </w:p>
    <w:p w:rsidR="00504AE5" w:rsidRPr="007B5977" w:rsidRDefault="00504AE5" w:rsidP="00504AE5">
      <w:pPr>
        <w:pStyle w:val="Texte1"/>
        <w:rPr>
          <w:lang w:val="ru-RU"/>
        </w:rPr>
      </w:pPr>
      <w:r>
        <w:rPr>
          <w:lang w:val="ru-RU"/>
        </w:rPr>
        <w:t>Во</w:t>
      </w:r>
      <w:r w:rsidRPr="00FB729E">
        <w:rPr>
          <w:lang w:val="ru-RU"/>
        </w:rPr>
        <w:t xml:space="preserve"> </w:t>
      </w:r>
      <w:r>
        <w:rPr>
          <w:lang w:val="ru-RU"/>
        </w:rPr>
        <w:t>время</w:t>
      </w:r>
      <w:r w:rsidRPr="00FB729E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B729E">
        <w:rPr>
          <w:lang w:val="ru-RU"/>
        </w:rPr>
        <w:t xml:space="preserve"> </w:t>
      </w:r>
      <w:r>
        <w:rPr>
          <w:lang w:val="ru-RU"/>
        </w:rPr>
        <w:t>обсудите</w:t>
      </w:r>
      <w:r w:rsidRPr="00FB729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FB729E">
        <w:rPr>
          <w:lang w:val="ru-RU"/>
        </w:rPr>
        <w:t xml:space="preserve"> </w:t>
      </w:r>
      <w:r>
        <w:rPr>
          <w:lang w:val="ru-RU"/>
        </w:rPr>
        <w:t>вопросы</w:t>
      </w:r>
      <w:r w:rsidR="00DE6610">
        <w:rPr>
          <w:lang w:val="ru-RU"/>
        </w:rPr>
        <w:t>:</w:t>
      </w:r>
    </w:p>
    <w:p w:rsidR="00504AE5" w:rsidRPr="00DC4925" w:rsidRDefault="00504AE5" w:rsidP="00504AE5">
      <w:pPr>
        <w:pStyle w:val="Txtpucegras"/>
        <w:numPr>
          <w:ilvl w:val="0"/>
          <w:numId w:val="24"/>
        </w:numPr>
        <w:rPr>
          <w:lang w:val="ru-RU"/>
        </w:rPr>
      </w:pPr>
      <w:r>
        <w:rPr>
          <w:lang w:val="ru-RU"/>
        </w:rPr>
        <w:t>Правильно ли теперь назван элемент</w:t>
      </w:r>
      <w:r w:rsidRPr="00DC4925">
        <w:rPr>
          <w:lang w:val="ru-RU"/>
        </w:rPr>
        <w:t>?</w:t>
      </w:r>
    </w:p>
    <w:p w:rsidR="006B3F31" w:rsidRPr="006B3F31" w:rsidRDefault="006B3F31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 ли определено заинтересованное</w:t>
      </w:r>
      <w:r w:rsidR="004F11B0">
        <w:rPr>
          <w:lang w:val="ru-RU"/>
        </w:rPr>
        <w:t xml:space="preserve"> сообщество?</w:t>
      </w:r>
    </w:p>
    <w:p w:rsidR="00E55FC9" w:rsidRPr="004F11B0" w:rsidRDefault="00A17E68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</w:t>
      </w:r>
      <w:r w:rsidR="004F11B0">
        <w:rPr>
          <w:lang w:val="ru-RU"/>
        </w:rPr>
        <w:t xml:space="preserve"> ли было изменено в Секции 1 описание элемента и его функций для тех, кто образует заинтересованное сообщество(-а)?</w:t>
      </w:r>
    </w:p>
    <w:p w:rsidR="001A395B" w:rsidRPr="005F03BA" w:rsidRDefault="001A395B" w:rsidP="001A395B">
      <w:pPr>
        <w:pStyle w:val="Txtpucegras"/>
        <w:numPr>
          <w:ilvl w:val="0"/>
          <w:numId w:val="24"/>
        </w:numPr>
        <w:rPr>
          <w:lang w:val="en-US"/>
        </w:rPr>
      </w:pPr>
      <w:r>
        <w:rPr>
          <w:lang w:val="ru-RU"/>
        </w:rPr>
        <w:t>Достаточно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предоставлено</w:t>
      </w:r>
      <w:r w:rsidRPr="008653D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653D6">
        <w:rPr>
          <w:lang w:val="ru-RU"/>
        </w:rPr>
        <w:t xml:space="preserve"> </w:t>
      </w:r>
      <w:r>
        <w:rPr>
          <w:lang w:val="ru-RU"/>
        </w:rPr>
        <w:t>в</w:t>
      </w:r>
      <w:r w:rsidRPr="008653D6">
        <w:rPr>
          <w:lang w:val="ru-RU"/>
        </w:rPr>
        <w:t xml:space="preserve"> </w:t>
      </w:r>
      <w:r>
        <w:rPr>
          <w:lang w:val="ru-RU"/>
        </w:rPr>
        <w:t>Секции</w:t>
      </w:r>
      <w:r w:rsidRPr="008653D6">
        <w:rPr>
          <w:lang w:val="ru-RU"/>
        </w:rPr>
        <w:t xml:space="preserve"> 1, </w:t>
      </w:r>
      <w:r>
        <w:rPr>
          <w:lang w:val="ru-RU"/>
        </w:rPr>
        <w:t>чтобы</w:t>
      </w:r>
      <w:r w:rsidRPr="008653D6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8653D6">
        <w:rPr>
          <w:lang w:val="ru-RU"/>
        </w:rPr>
        <w:t xml:space="preserve">, </w:t>
      </w:r>
      <w:r>
        <w:rPr>
          <w:lang w:val="ru-RU"/>
        </w:rPr>
        <w:t>соответствует</w:t>
      </w:r>
      <w:r w:rsidRPr="008653D6">
        <w:rPr>
          <w:lang w:val="ru-RU"/>
        </w:rPr>
        <w:t xml:space="preserve"> </w:t>
      </w:r>
      <w:r>
        <w:rPr>
          <w:lang w:val="ru-RU"/>
        </w:rPr>
        <w:t>элемент</w:t>
      </w:r>
      <w:r w:rsidRPr="008653D6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8653D6">
        <w:rPr>
          <w:lang w:val="ru-RU"/>
        </w:rPr>
        <w:t xml:space="preserve"> </w:t>
      </w:r>
      <w:r>
        <w:rPr>
          <w:lang w:val="ru-RU"/>
        </w:rPr>
        <w:t>НКН</w:t>
      </w:r>
      <w:r w:rsidRPr="00DC4925">
        <w:rPr>
          <w:lang w:val="en-US"/>
        </w:rPr>
        <w:t xml:space="preserve">, </w:t>
      </w:r>
      <w:r>
        <w:rPr>
          <w:lang w:val="ru-RU"/>
        </w:rPr>
        <w:t>данному в Конвенции, или нет</w:t>
      </w:r>
      <w:r>
        <w:rPr>
          <w:lang w:val="en-US"/>
        </w:rPr>
        <w:t>?</w:t>
      </w:r>
    </w:p>
    <w:p w:rsidR="001A395B" w:rsidRPr="008653D6" w:rsidRDefault="001A395B" w:rsidP="001A395B">
      <w:pPr>
        <w:pStyle w:val="Txtpucegras"/>
        <w:numPr>
          <w:ilvl w:val="0"/>
          <w:numId w:val="24"/>
        </w:numPr>
        <w:rPr>
          <w:lang w:val="ru-RU"/>
        </w:rPr>
      </w:pPr>
      <w:r>
        <w:rPr>
          <w:lang w:val="ru-RU"/>
        </w:rPr>
        <w:t>Достаточно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информации дано</w:t>
      </w:r>
      <w:r w:rsidRPr="008653D6">
        <w:rPr>
          <w:lang w:val="ru-RU"/>
        </w:rPr>
        <w:t xml:space="preserve">, </w:t>
      </w:r>
      <w:r>
        <w:rPr>
          <w:lang w:val="ru-RU"/>
        </w:rPr>
        <w:t>чтобы</w:t>
      </w:r>
      <w:r w:rsidRPr="008653D6">
        <w:rPr>
          <w:lang w:val="ru-RU"/>
        </w:rPr>
        <w:t xml:space="preserve"> </w:t>
      </w:r>
      <w:r>
        <w:rPr>
          <w:lang w:val="ru-RU"/>
        </w:rPr>
        <w:t>решить</w:t>
      </w:r>
      <w:r w:rsidRPr="008653D6">
        <w:rPr>
          <w:lang w:val="ru-RU"/>
        </w:rPr>
        <w:t xml:space="preserve">, </w:t>
      </w:r>
      <w:r>
        <w:rPr>
          <w:lang w:val="ru-RU"/>
        </w:rPr>
        <w:t>жизнеспособен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элемент</w:t>
      </w:r>
      <w:r w:rsidRPr="008653D6">
        <w:rPr>
          <w:lang w:val="ru-RU"/>
        </w:rPr>
        <w:t>?</w:t>
      </w:r>
    </w:p>
    <w:p w:rsidR="001A395B" w:rsidRPr="00A17E68" w:rsidRDefault="001A395B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Подробно</w:t>
      </w:r>
      <w:r w:rsidRPr="00A17E68">
        <w:rPr>
          <w:lang w:val="ru-RU"/>
        </w:rPr>
        <w:t xml:space="preserve"> </w:t>
      </w:r>
      <w:r>
        <w:rPr>
          <w:lang w:val="ru-RU"/>
        </w:rPr>
        <w:t>ли</w:t>
      </w:r>
      <w:r w:rsidRPr="00A17E68">
        <w:rPr>
          <w:lang w:val="ru-RU"/>
        </w:rPr>
        <w:t xml:space="preserve"> </w:t>
      </w:r>
      <w:r>
        <w:rPr>
          <w:lang w:val="ru-RU"/>
        </w:rPr>
        <w:t>описаны</w:t>
      </w:r>
      <w:r w:rsidRPr="00A17E68">
        <w:rPr>
          <w:lang w:val="ru-RU"/>
        </w:rPr>
        <w:t xml:space="preserve"> </w:t>
      </w:r>
      <w:r>
        <w:rPr>
          <w:lang w:val="ru-RU"/>
        </w:rPr>
        <w:t>угрозы</w:t>
      </w:r>
      <w:r w:rsidRPr="00A17E68">
        <w:rPr>
          <w:lang w:val="ru-RU"/>
        </w:rPr>
        <w:t xml:space="preserve"> </w:t>
      </w:r>
      <w:r>
        <w:rPr>
          <w:lang w:val="ru-RU"/>
        </w:rPr>
        <w:t>элементу</w:t>
      </w:r>
      <w:r w:rsidRPr="00A17E68">
        <w:rPr>
          <w:lang w:val="ru-RU"/>
        </w:rPr>
        <w:t>?</w:t>
      </w:r>
    </w:p>
    <w:p w:rsidR="00E55FC9" w:rsidRPr="001A395B" w:rsidRDefault="001A395B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Правильные ли меры по охране были предложены</w:t>
      </w:r>
      <w:r w:rsidR="00E55FC9" w:rsidRPr="001A395B">
        <w:rPr>
          <w:lang w:val="ru-RU"/>
        </w:rPr>
        <w:t xml:space="preserve">? </w:t>
      </w:r>
      <w:r>
        <w:rPr>
          <w:lang w:val="ru-RU"/>
        </w:rPr>
        <w:t>Способны ли они справиться с угрозами?</w:t>
      </w:r>
    </w:p>
    <w:p w:rsidR="00220707" w:rsidRPr="000A0D0D" w:rsidRDefault="00220707" w:rsidP="00220707">
      <w:pPr>
        <w:pStyle w:val="Txtpucegras"/>
        <w:numPr>
          <w:ilvl w:val="0"/>
          <w:numId w:val="24"/>
        </w:numPr>
        <w:rPr>
          <w:lang w:val="ru-RU"/>
        </w:rPr>
      </w:pPr>
      <w:r>
        <w:rPr>
          <w:lang w:val="ru-RU"/>
        </w:rPr>
        <w:t xml:space="preserve">Принимало ли заинтересованное сообщество достаточно активное участие в </w:t>
      </w:r>
      <w:r w:rsidR="00CB53D9">
        <w:rPr>
          <w:lang w:val="ru-RU"/>
        </w:rPr>
        <w:t>номинации</w:t>
      </w:r>
      <w:r>
        <w:rPr>
          <w:lang w:val="ru-RU"/>
        </w:rPr>
        <w:t xml:space="preserve"> и процессе сохранения элемента?</w:t>
      </w:r>
    </w:p>
    <w:p w:rsidR="00220707" w:rsidRPr="007D07F5" w:rsidRDefault="00220707" w:rsidP="00220707">
      <w:pPr>
        <w:pStyle w:val="Heading4"/>
      </w:pPr>
      <w:r>
        <w:t>Остались ли проблемы и</w:t>
      </w:r>
      <w:r w:rsidRPr="007D07F5">
        <w:t xml:space="preserve"> </w:t>
      </w:r>
      <w:r>
        <w:t xml:space="preserve">замечания в отношении </w:t>
      </w:r>
      <w:r w:rsidR="00CB53D9">
        <w:t>номинации</w:t>
      </w:r>
      <w:r>
        <w:t>?</w:t>
      </w:r>
    </w:p>
    <w:p w:rsidR="00220707" w:rsidRPr="007B5977" w:rsidRDefault="00220707" w:rsidP="00220707">
      <w:pPr>
        <w:pStyle w:val="Txtpucegras"/>
        <w:numPr>
          <w:ilvl w:val="0"/>
          <w:numId w:val="0"/>
        </w:numPr>
        <w:ind w:left="720"/>
        <w:rPr>
          <w:lang w:val="ru-RU"/>
        </w:rPr>
      </w:pPr>
      <w:r w:rsidRPr="007B5977">
        <w:rPr>
          <w:lang w:val="ru-RU"/>
        </w:rPr>
        <w:t>Во время дискуссии обсудите следующие вопросы</w:t>
      </w:r>
      <w:r w:rsidR="00DE6610" w:rsidRPr="007B5977">
        <w:rPr>
          <w:lang w:val="ru-RU"/>
        </w:rPr>
        <w:t>:</w:t>
      </w:r>
    </w:p>
    <w:p w:rsidR="00E55FC9" w:rsidRPr="007B5977" w:rsidRDefault="00220707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Сообщества</w:t>
      </w:r>
      <w:r w:rsidRPr="007B5977">
        <w:rPr>
          <w:lang w:val="ru-RU"/>
        </w:rPr>
        <w:t xml:space="preserve"> </w:t>
      </w:r>
      <w:r>
        <w:rPr>
          <w:lang w:val="ru-RU"/>
        </w:rPr>
        <w:t>и</w:t>
      </w:r>
      <w:r w:rsidRPr="007B5977">
        <w:rPr>
          <w:lang w:val="ru-RU"/>
        </w:rPr>
        <w:t xml:space="preserve"> </w:t>
      </w:r>
      <w:r>
        <w:rPr>
          <w:lang w:val="ru-RU"/>
        </w:rPr>
        <w:t>группы</w:t>
      </w:r>
      <w:r w:rsidR="00E55FC9" w:rsidRPr="007B5977">
        <w:rPr>
          <w:lang w:val="ru-RU"/>
        </w:rPr>
        <w:t xml:space="preserve">: </w:t>
      </w:r>
      <w:r>
        <w:rPr>
          <w:lang w:val="ru-RU"/>
        </w:rPr>
        <w:t>Каким</w:t>
      </w:r>
      <w:r w:rsidRPr="007B5977">
        <w:rPr>
          <w:lang w:val="ru-RU"/>
        </w:rPr>
        <w:t xml:space="preserve"> </w:t>
      </w:r>
      <w:r>
        <w:rPr>
          <w:lang w:val="ru-RU"/>
        </w:rPr>
        <w:t>образом</w:t>
      </w:r>
      <w:r w:rsidRPr="007B5977">
        <w:rPr>
          <w:lang w:val="ru-RU"/>
        </w:rPr>
        <w:t xml:space="preserve"> </w:t>
      </w:r>
      <w:r>
        <w:rPr>
          <w:lang w:val="ru-RU"/>
        </w:rPr>
        <w:t>те</w:t>
      </w:r>
      <w:r w:rsidRPr="007B5977">
        <w:rPr>
          <w:lang w:val="ru-RU"/>
        </w:rPr>
        <w:t xml:space="preserve">, </w:t>
      </w:r>
      <w:r>
        <w:rPr>
          <w:lang w:val="ru-RU"/>
        </w:rPr>
        <w:t>кто</w:t>
      </w:r>
      <w:r w:rsidRPr="007B5977">
        <w:rPr>
          <w:lang w:val="ru-RU"/>
        </w:rPr>
        <w:t xml:space="preserve"> </w:t>
      </w:r>
      <w:r>
        <w:rPr>
          <w:lang w:val="ru-RU"/>
        </w:rPr>
        <w:t>слушал</w:t>
      </w:r>
      <w:r w:rsidRPr="007B5977">
        <w:rPr>
          <w:lang w:val="ru-RU"/>
        </w:rPr>
        <w:t xml:space="preserve"> </w:t>
      </w:r>
      <w:r>
        <w:rPr>
          <w:lang w:val="ru-RU"/>
        </w:rPr>
        <w:t>сказания</w:t>
      </w:r>
      <w:r w:rsidRPr="007B5977">
        <w:rPr>
          <w:lang w:val="ru-RU"/>
        </w:rPr>
        <w:t xml:space="preserve">, </w:t>
      </w:r>
      <w:r>
        <w:rPr>
          <w:lang w:val="ru-RU"/>
        </w:rPr>
        <w:t>могл</w:t>
      </w:r>
      <w:bookmarkStart w:id="2" w:name="_GoBack"/>
      <w:bookmarkEnd w:id="2"/>
      <w:r>
        <w:rPr>
          <w:lang w:val="ru-RU"/>
        </w:rPr>
        <w:t>и</w:t>
      </w:r>
      <w:r w:rsidRPr="007B5977">
        <w:rPr>
          <w:lang w:val="ru-RU"/>
        </w:rPr>
        <w:t xml:space="preserve"> </w:t>
      </w:r>
      <w:r>
        <w:rPr>
          <w:lang w:val="ru-RU"/>
        </w:rPr>
        <w:t>принять</w:t>
      </w:r>
      <w:r w:rsidRPr="007B5977">
        <w:rPr>
          <w:lang w:val="ru-RU"/>
        </w:rPr>
        <w:t xml:space="preserve"> </w:t>
      </w:r>
      <w:r>
        <w:rPr>
          <w:lang w:val="ru-RU"/>
        </w:rPr>
        <w:t>участие</w:t>
      </w:r>
      <w:r w:rsidRPr="007B5977">
        <w:rPr>
          <w:lang w:val="ru-RU"/>
        </w:rPr>
        <w:t xml:space="preserve"> </w:t>
      </w:r>
      <w:r>
        <w:rPr>
          <w:lang w:val="ru-RU"/>
        </w:rPr>
        <w:t>в</w:t>
      </w:r>
      <w:r w:rsidRPr="007B5977">
        <w:rPr>
          <w:lang w:val="ru-RU"/>
        </w:rPr>
        <w:t xml:space="preserve"> </w:t>
      </w:r>
      <w:r>
        <w:rPr>
          <w:lang w:val="ru-RU"/>
        </w:rPr>
        <w:t>процессе</w:t>
      </w:r>
      <w:r w:rsidRPr="007B5977">
        <w:rPr>
          <w:lang w:val="ru-RU"/>
        </w:rPr>
        <w:t xml:space="preserve"> </w:t>
      </w:r>
      <w:r w:rsidR="00CB53D9">
        <w:rPr>
          <w:lang w:val="ru-RU"/>
        </w:rPr>
        <w:t>номинации</w:t>
      </w:r>
      <w:r w:rsidR="00E55FC9" w:rsidRPr="007B5977">
        <w:rPr>
          <w:lang w:val="ru-RU"/>
        </w:rPr>
        <w:t>?</w:t>
      </w:r>
    </w:p>
    <w:p w:rsidR="00E55FC9" w:rsidRPr="004A347A" w:rsidRDefault="00220707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Угрозы</w:t>
      </w:r>
      <w:r w:rsidR="00E55FC9" w:rsidRPr="004A347A">
        <w:rPr>
          <w:lang w:val="ru-RU"/>
        </w:rPr>
        <w:t xml:space="preserve">: </w:t>
      </w:r>
      <w:r>
        <w:rPr>
          <w:lang w:val="ru-RU"/>
        </w:rPr>
        <w:t>что</w:t>
      </w:r>
      <w:r w:rsidRPr="004A347A">
        <w:rPr>
          <w:lang w:val="ru-RU"/>
        </w:rPr>
        <w:t xml:space="preserve"> </w:t>
      </w:r>
      <w:r w:rsidR="004A347A">
        <w:rPr>
          <w:lang w:val="ru-RU"/>
        </w:rPr>
        <w:t>может</w:t>
      </w:r>
      <w:r w:rsidR="004A347A" w:rsidRPr="004A347A">
        <w:rPr>
          <w:lang w:val="ru-RU"/>
        </w:rPr>
        <w:t xml:space="preserve"> </w:t>
      </w:r>
      <w:r w:rsidR="004A347A">
        <w:rPr>
          <w:lang w:val="ru-RU"/>
        </w:rPr>
        <w:t>угрожать</w:t>
      </w:r>
      <w:r w:rsidRPr="004A347A">
        <w:rPr>
          <w:lang w:val="ru-RU"/>
        </w:rPr>
        <w:t xml:space="preserve"> </w:t>
      </w:r>
      <w:r>
        <w:rPr>
          <w:lang w:val="ru-RU"/>
        </w:rPr>
        <w:t>элементу</w:t>
      </w:r>
      <w:r w:rsidRPr="004A347A">
        <w:rPr>
          <w:lang w:val="ru-RU"/>
        </w:rPr>
        <w:t xml:space="preserve"> </w:t>
      </w:r>
      <w:r w:rsidR="005B260F">
        <w:rPr>
          <w:lang w:val="ru-RU"/>
        </w:rPr>
        <w:t>после</w:t>
      </w:r>
      <w:r w:rsidR="00A17E68" w:rsidRPr="004A347A">
        <w:rPr>
          <w:lang w:val="ru-RU"/>
        </w:rPr>
        <w:t xml:space="preserve"> </w:t>
      </w:r>
      <w:r>
        <w:rPr>
          <w:lang w:val="ru-RU"/>
        </w:rPr>
        <w:t>его</w:t>
      </w:r>
      <w:r w:rsidRPr="004A347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A347A">
        <w:rPr>
          <w:lang w:val="ru-RU"/>
        </w:rPr>
        <w:t xml:space="preserve"> </w:t>
      </w:r>
      <w:r>
        <w:rPr>
          <w:lang w:val="ru-RU"/>
        </w:rPr>
        <w:t>в</w:t>
      </w:r>
      <w:r w:rsidRPr="004A347A">
        <w:rPr>
          <w:lang w:val="ru-RU"/>
        </w:rPr>
        <w:t xml:space="preserve"> </w:t>
      </w:r>
      <w:r>
        <w:rPr>
          <w:lang w:val="ru-RU"/>
        </w:rPr>
        <w:t>Список</w:t>
      </w:r>
      <w:r w:rsidR="00E55FC9" w:rsidRPr="004A347A">
        <w:rPr>
          <w:lang w:val="ru-RU"/>
        </w:rPr>
        <w:t>?</w:t>
      </w:r>
    </w:p>
    <w:bookmarkEnd w:id="1"/>
    <w:p w:rsidR="00CE23BD" w:rsidRPr="00220707" w:rsidRDefault="00220707" w:rsidP="00AC7585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Какие еще меры по охране можно предложить?</w:t>
      </w:r>
    </w:p>
    <w:sectPr w:rsidR="00CE23BD" w:rsidRPr="00220707" w:rsidSect="00970B76">
      <w:headerReference w:type="default" r:id="rId7"/>
      <w:footerReference w:type="default" r:id="rId8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50" w:rsidRDefault="00BC2650">
      <w:pPr>
        <w:spacing w:before="0" w:after="0"/>
      </w:pPr>
      <w:r>
        <w:separator/>
      </w:r>
    </w:p>
  </w:endnote>
  <w:endnote w:type="continuationSeparator" w:id="0">
    <w:p w:rsidR="00BC2650" w:rsidRDefault="00BC26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7B5977" w:rsidRDefault="002B2F41" w:rsidP="00DE6610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2524952</wp:posOffset>
          </wp:positionH>
          <wp:positionV relativeFrom="paragraph">
            <wp:posOffset>4593</wp:posOffset>
          </wp:positionV>
          <wp:extent cx="542925" cy="1905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8AB" w:rsidRPr="004928AB">
      <w:t xml:space="preserve"> </w:t>
    </w:r>
    <w:r w:rsidR="004928AB">
      <w:rPr>
        <w:lang w:val="en-US"/>
      </w:rPr>
      <w:t>U</w:t>
    </w:r>
    <w:r w:rsidR="004928AB" w:rsidRPr="00AB1C77">
      <w:rPr>
        <w:lang w:val="ru-RU"/>
      </w:rPr>
      <w:t>042-</w:t>
    </w:r>
    <w:r w:rsidR="004928AB" w:rsidRPr="008B4139">
      <w:rPr>
        <w:lang w:val="en-US"/>
      </w:rPr>
      <w:t>v</w:t>
    </w:r>
    <w:r w:rsidR="004928AB" w:rsidRPr="00AB1C77">
      <w:rPr>
        <w:lang w:val="ru-RU"/>
      </w:rPr>
      <w:t>1.</w:t>
    </w:r>
    <w:r w:rsidR="000E02BB" w:rsidRPr="00AB1C77">
      <w:rPr>
        <w:lang w:val="ru-RU"/>
      </w:rPr>
      <w:t>1</w:t>
    </w:r>
    <w:r w:rsidR="004928AB" w:rsidRPr="00AB1C77">
      <w:rPr>
        <w:lang w:val="ru-RU"/>
      </w:rPr>
      <w:t>-</w:t>
    </w:r>
    <w:r w:rsidR="004928AB">
      <w:rPr>
        <w:lang w:val="en-US"/>
      </w:rPr>
      <w:t>HO</w:t>
    </w:r>
    <w:r w:rsidR="004928AB" w:rsidRPr="00AB1C77">
      <w:rPr>
        <w:lang w:val="ru-RU"/>
      </w:rPr>
      <w:t>4.</w:t>
    </w:r>
    <w:r w:rsidR="004928AB">
      <w:rPr>
        <w:lang w:val="en-US"/>
      </w:rPr>
      <w:t>b</w:t>
    </w:r>
    <w:r w:rsidR="004928AB" w:rsidRPr="00AB1C77">
      <w:rPr>
        <w:lang w:val="ru-RU"/>
      </w:rPr>
      <w:t>-</w:t>
    </w:r>
    <w:r w:rsidR="00AB1C77">
      <w:rPr>
        <w:lang w:val="en-US"/>
      </w:rPr>
      <w:t>RU</w:t>
    </w:r>
    <w:r w:rsidR="004928AB" w:rsidRPr="00AB1C77">
      <w:rPr>
        <w:lang w:val="ru-RU"/>
      </w:rPr>
      <w:tab/>
    </w:r>
    <w:r w:rsidR="004928AB" w:rsidRPr="008B4139">
      <w:rPr>
        <w:noProof/>
        <w:lang w:val="fr-FR" w:eastAsia="ja-JP"/>
      </w:rPr>
      <w:drawing>
        <wp:anchor distT="0" distB="0" distL="114300" distR="114300" simplePos="0" relativeHeight="251676672" behindDoc="0" locked="1" layoutInCell="1" allowOverlap="0" wp14:anchorId="63FCCA9A" wp14:editId="73F562E3">
          <wp:simplePos x="0" y="0"/>
          <wp:positionH relativeFrom="margin">
            <wp:posOffset>4797425</wp:posOffset>
          </wp:positionH>
          <wp:positionV relativeFrom="margin">
            <wp:posOffset>8858885</wp:posOffset>
          </wp:positionV>
          <wp:extent cx="942975" cy="538480"/>
          <wp:effectExtent l="0" t="0" r="9525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50" w:rsidRDefault="00BC2650">
      <w:pPr>
        <w:spacing w:before="0" w:after="0"/>
      </w:pPr>
      <w:r>
        <w:separator/>
      </w:r>
    </w:p>
  </w:footnote>
  <w:footnote w:type="continuationSeparator" w:id="0">
    <w:p w:rsidR="00BC2650" w:rsidRDefault="00BC26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725290">
    <w:pPr>
      <w:pStyle w:val="Header"/>
    </w:pPr>
    <w:r>
      <w:rPr>
        <w:lang w:val="en-GB"/>
      </w:rPr>
      <w:tab/>
    </w:r>
    <w:r w:rsidR="00AB1C77">
      <w:rPr>
        <w:lang w:val="ru-RU"/>
      </w:rPr>
      <w:t>Раздаточный материал</w:t>
    </w:r>
    <w:r w:rsidR="004928AB">
      <w:t xml:space="preserve"> 4.b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83E9B"/>
    <w:rsid w:val="000E02BB"/>
    <w:rsid w:val="00112797"/>
    <w:rsid w:val="0017186F"/>
    <w:rsid w:val="0018324F"/>
    <w:rsid w:val="001A395B"/>
    <w:rsid w:val="00220707"/>
    <w:rsid w:val="00243424"/>
    <w:rsid w:val="002523F3"/>
    <w:rsid w:val="002B0174"/>
    <w:rsid w:val="002B2F41"/>
    <w:rsid w:val="002B3132"/>
    <w:rsid w:val="002B67B8"/>
    <w:rsid w:val="002C0725"/>
    <w:rsid w:val="0033506E"/>
    <w:rsid w:val="003F2923"/>
    <w:rsid w:val="004928AB"/>
    <w:rsid w:val="00497EDF"/>
    <w:rsid w:val="004A347A"/>
    <w:rsid w:val="004A3CA2"/>
    <w:rsid w:val="004C1FF1"/>
    <w:rsid w:val="004E7876"/>
    <w:rsid w:val="004F11B0"/>
    <w:rsid w:val="00504AE5"/>
    <w:rsid w:val="00515823"/>
    <w:rsid w:val="005B260F"/>
    <w:rsid w:val="005C7020"/>
    <w:rsid w:val="006558D7"/>
    <w:rsid w:val="00661934"/>
    <w:rsid w:val="006B3B7B"/>
    <w:rsid w:val="006B3F31"/>
    <w:rsid w:val="00716C6D"/>
    <w:rsid w:val="00725290"/>
    <w:rsid w:val="00725C4C"/>
    <w:rsid w:val="00745336"/>
    <w:rsid w:val="007B5977"/>
    <w:rsid w:val="007C0CA9"/>
    <w:rsid w:val="007C553E"/>
    <w:rsid w:val="007C7BF8"/>
    <w:rsid w:val="007F54D8"/>
    <w:rsid w:val="0080047C"/>
    <w:rsid w:val="00815E42"/>
    <w:rsid w:val="00831C18"/>
    <w:rsid w:val="00883A67"/>
    <w:rsid w:val="008A7596"/>
    <w:rsid w:val="008B25AB"/>
    <w:rsid w:val="008D056C"/>
    <w:rsid w:val="008E0A23"/>
    <w:rsid w:val="008E403C"/>
    <w:rsid w:val="008F6661"/>
    <w:rsid w:val="00970B76"/>
    <w:rsid w:val="0097534B"/>
    <w:rsid w:val="00A045A8"/>
    <w:rsid w:val="00A1623B"/>
    <w:rsid w:val="00A17E68"/>
    <w:rsid w:val="00A962B8"/>
    <w:rsid w:val="00AB1C77"/>
    <w:rsid w:val="00AC4CE0"/>
    <w:rsid w:val="00AC7585"/>
    <w:rsid w:val="00B07C0B"/>
    <w:rsid w:val="00B11801"/>
    <w:rsid w:val="00B1210A"/>
    <w:rsid w:val="00B23FFA"/>
    <w:rsid w:val="00B451E4"/>
    <w:rsid w:val="00BC2650"/>
    <w:rsid w:val="00BD698D"/>
    <w:rsid w:val="00C222B3"/>
    <w:rsid w:val="00C515BB"/>
    <w:rsid w:val="00C71F79"/>
    <w:rsid w:val="00CB53D9"/>
    <w:rsid w:val="00CF09C9"/>
    <w:rsid w:val="00D57450"/>
    <w:rsid w:val="00D6037B"/>
    <w:rsid w:val="00DC2DC7"/>
    <w:rsid w:val="00DE51E2"/>
    <w:rsid w:val="00DE6610"/>
    <w:rsid w:val="00E51466"/>
    <w:rsid w:val="00E55FC9"/>
    <w:rsid w:val="00E75FC3"/>
    <w:rsid w:val="00E91B97"/>
    <w:rsid w:val="00E92CBC"/>
    <w:rsid w:val="00EF2BA2"/>
    <w:rsid w:val="00EF7834"/>
    <w:rsid w:val="00F17076"/>
    <w:rsid w:val="00F64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38675E0"/>
  <w15:docId w15:val="{66FA2FED-DD4B-408A-8777-A0711FE2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83E9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20"/>
      <w:lang w:val="ru-RU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083E9B"/>
    <w:rPr>
      <w:rFonts w:ascii="Arial" w:eastAsia="SimSun" w:hAnsi="Arial" w:cs="Arial"/>
      <w:b/>
      <w:bCs/>
      <w:caps/>
      <w:snapToGrid w:val="0"/>
      <w:color w:val="000000"/>
      <w:sz w:val="20"/>
      <w:lang w:val="ru-RU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b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2016-01-06T10:17:00Z</dcterms:created>
  <dcterms:modified xsi:type="dcterms:W3CDTF">2018-03-28T10:42:00Z</dcterms:modified>
</cp:coreProperties>
</file>