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6BC0" w14:textId="77777777" w:rsidR="002B2341" w:rsidRPr="00912EB1" w:rsidRDefault="007D4AB0" w:rsidP="009376D1">
      <w:pPr>
        <w:pStyle w:val="Chapitre"/>
        <w:rPr>
          <w:noProof w:val="0"/>
          <w:lang w:val="ru-RU"/>
        </w:rPr>
      </w:pPr>
      <w:bookmarkStart w:id="0" w:name="_Toc154220417"/>
      <w:bookmarkStart w:id="1" w:name="_Toc302374671"/>
      <w:bookmarkStart w:id="2" w:name="_Toc241644684"/>
      <w:r>
        <w:rPr>
          <w:noProof w:val="0"/>
          <w:lang w:val="ru-RU"/>
        </w:rPr>
        <w:t>раздел</w:t>
      </w:r>
      <w:r w:rsidR="00E84376" w:rsidRPr="00912EB1">
        <w:rPr>
          <w:noProof w:val="0"/>
          <w:lang w:val="ru-RU"/>
        </w:rPr>
        <w:t xml:space="preserve"> 43</w:t>
      </w:r>
    </w:p>
    <w:p w14:paraId="45A174EC" w14:textId="3BE2F174" w:rsidR="002B2341" w:rsidRDefault="007D4AB0" w:rsidP="005C122B">
      <w:pPr>
        <w:pStyle w:val="UPlan"/>
        <w:rPr>
          <w:noProof w:val="0"/>
          <w:lang w:val="ru-RU"/>
        </w:rPr>
      </w:pPr>
      <w:r>
        <w:rPr>
          <w:noProof w:val="0"/>
          <w:lang w:val="ru-RU"/>
        </w:rPr>
        <w:t>описание элемента</w:t>
      </w:r>
    </w:p>
    <w:p w14:paraId="021542D7" w14:textId="274FF820" w:rsidR="00235F23" w:rsidRPr="001220F1" w:rsidRDefault="00235F23" w:rsidP="00235F23">
      <w:pPr>
        <w:widowControl w:val="0"/>
        <w:autoSpaceDE w:val="0"/>
        <w:autoSpaceDN w:val="0"/>
        <w:adjustRightInd w:val="0"/>
        <w:spacing w:before="460"/>
        <w:rPr>
          <w:szCs w:val="22"/>
          <w:lang w:val="ru-RU"/>
        </w:rPr>
      </w:pPr>
      <w:r w:rsidRPr="001220F1">
        <w:rPr>
          <w:szCs w:val="22"/>
          <w:lang w:val="ru-RU"/>
        </w:rPr>
        <w:t xml:space="preserve">Опубликовано в </w:t>
      </w:r>
      <w:r w:rsidR="006E6AF9">
        <w:rPr>
          <w:szCs w:val="22"/>
          <w:lang w:val="ru-RU"/>
        </w:rPr>
        <w:t>2016</w:t>
      </w:r>
      <w:r w:rsidRPr="001220F1">
        <w:rPr>
          <w:szCs w:val="22"/>
          <w:lang w:val="ru-RU"/>
        </w:rPr>
        <w:t xml:space="preserve"> г. Организацией Объединенных Наций по вопросам образования, науки и культуры</w:t>
      </w:r>
    </w:p>
    <w:p w14:paraId="04B1E98E" w14:textId="77777777" w:rsidR="00235F23" w:rsidRPr="001220F1" w:rsidRDefault="00235F23" w:rsidP="00235F23">
      <w:pPr>
        <w:widowControl w:val="0"/>
        <w:autoSpaceDE w:val="0"/>
        <w:autoSpaceDN w:val="0"/>
        <w:adjustRightInd w:val="0"/>
        <w:rPr>
          <w:szCs w:val="22"/>
          <w:lang w:val="fr-FR"/>
        </w:rPr>
      </w:pPr>
      <w:r w:rsidRPr="001220F1">
        <w:rPr>
          <w:szCs w:val="22"/>
          <w:lang w:val="fr-FR"/>
        </w:rPr>
        <w:t>7, Place de Fon</w:t>
      </w:r>
      <w:bookmarkStart w:id="3" w:name="_GoBack"/>
      <w:bookmarkEnd w:id="3"/>
      <w:r w:rsidRPr="001220F1">
        <w:rPr>
          <w:szCs w:val="22"/>
          <w:lang w:val="fr-FR"/>
        </w:rPr>
        <w:t>tenoy, 75352 Paris 07 SP, France</w:t>
      </w:r>
    </w:p>
    <w:p w14:paraId="3859AFF3" w14:textId="77777777" w:rsidR="00235F23" w:rsidRPr="001220F1" w:rsidRDefault="00235F23" w:rsidP="00235F23">
      <w:pPr>
        <w:pStyle w:val="BodyText"/>
        <w:jc w:val="left"/>
        <w:rPr>
          <w:rFonts w:ascii="Arial" w:hAnsi="Arial" w:cs="Arial"/>
          <w:bCs/>
          <w:iCs/>
          <w:sz w:val="22"/>
          <w:szCs w:val="22"/>
          <w:lang w:val="fr-FR"/>
        </w:rPr>
      </w:pPr>
    </w:p>
    <w:p w14:paraId="63BFD30F" w14:textId="7CC52879" w:rsidR="00235F23" w:rsidRPr="001220F1" w:rsidRDefault="00235F23" w:rsidP="00235F23">
      <w:pPr>
        <w:widowControl w:val="0"/>
        <w:autoSpaceDE w:val="0"/>
        <w:autoSpaceDN w:val="0"/>
        <w:adjustRightInd w:val="0"/>
        <w:rPr>
          <w:szCs w:val="22"/>
          <w:lang w:val="ru-RU"/>
        </w:rPr>
      </w:pPr>
      <w:r w:rsidRPr="001220F1">
        <w:rPr>
          <w:szCs w:val="22"/>
          <w:lang w:val="ru-RU"/>
        </w:rPr>
        <w:t xml:space="preserve">© </w:t>
      </w:r>
      <w:r w:rsidRPr="001220F1">
        <w:rPr>
          <w:szCs w:val="22"/>
        </w:rPr>
        <w:t>UNESCO</w:t>
      </w:r>
      <w:r w:rsidRPr="001220F1">
        <w:rPr>
          <w:szCs w:val="22"/>
          <w:lang w:val="ru-RU"/>
        </w:rPr>
        <w:t xml:space="preserve">, </w:t>
      </w:r>
      <w:r w:rsidR="006E6AF9">
        <w:rPr>
          <w:szCs w:val="22"/>
          <w:lang w:val="ru-RU"/>
        </w:rPr>
        <w:t>2016</w:t>
      </w:r>
    </w:p>
    <w:p w14:paraId="5110D68B" w14:textId="77777777" w:rsidR="00235F23" w:rsidRPr="001220F1" w:rsidRDefault="00235F23" w:rsidP="00235F23">
      <w:pPr>
        <w:autoSpaceDE w:val="0"/>
        <w:autoSpaceDN w:val="0"/>
        <w:adjustRightInd w:val="0"/>
        <w:rPr>
          <w:szCs w:val="22"/>
          <w:lang w:val="en-GB"/>
        </w:rPr>
      </w:pPr>
      <w:r w:rsidRPr="001220F1">
        <w:rPr>
          <w:noProof/>
          <w:szCs w:val="22"/>
          <w:lang w:val="fr-FR" w:eastAsia="ja-JP"/>
        </w:rPr>
        <w:drawing>
          <wp:inline distT="0" distB="0" distL="0" distR="0" wp14:anchorId="52554AA2" wp14:editId="2D1CF967">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E036226" w14:textId="77777777" w:rsidR="00235F23" w:rsidRPr="001220F1" w:rsidRDefault="00235F23" w:rsidP="00235F23">
      <w:pPr>
        <w:spacing w:before="240"/>
        <w:rPr>
          <w:szCs w:val="22"/>
          <w:lang w:val="ru-RU"/>
        </w:rPr>
      </w:pPr>
      <w:r w:rsidRPr="001220F1">
        <w:rPr>
          <w:szCs w:val="22"/>
          <w:lang w:val="ru-RU"/>
        </w:rPr>
        <w:t>Данная</w:t>
      </w:r>
      <w:r w:rsidRPr="001220F1">
        <w:rPr>
          <w:szCs w:val="22"/>
          <w:lang w:val="en-GB"/>
        </w:rPr>
        <w:t xml:space="preserve"> </w:t>
      </w:r>
      <w:r w:rsidRPr="001220F1">
        <w:rPr>
          <w:szCs w:val="22"/>
          <w:lang w:val="ru-RU"/>
        </w:rPr>
        <w:t>публикация</w:t>
      </w:r>
      <w:r w:rsidRPr="001220F1">
        <w:rPr>
          <w:szCs w:val="22"/>
          <w:lang w:val="en-GB"/>
        </w:rPr>
        <w:t xml:space="preserve"> </w:t>
      </w:r>
      <w:r w:rsidRPr="001220F1">
        <w:rPr>
          <w:szCs w:val="22"/>
          <w:lang w:val="ru-RU"/>
        </w:rPr>
        <w:t>предлагается</w:t>
      </w:r>
      <w:r w:rsidRPr="001220F1">
        <w:rPr>
          <w:szCs w:val="22"/>
          <w:lang w:val="en-GB"/>
        </w:rPr>
        <w:t xml:space="preserve"> </w:t>
      </w:r>
      <w:r w:rsidRPr="001220F1">
        <w:rPr>
          <w:szCs w:val="22"/>
          <w:lang w:val="ru-RU"/>
        </w:rPr>
        <w:t>в</w:t>
      </w:r>
      <w:r w:rsidRPr="001220F1">
        <w:rPr>
          <w:szCs w:val="22"/>
          <w:lang w:val="en-GB"/>
        </w:rPr>
        <w:t xml:space="preserve"> </w:t>
      </w:r>
      <w:r w:rsidRPr="001220F1">
        <w:rPr>
          <w:szCs w:val="22"/>
          <w:lang w:val="ru-RU"/>
        </w:rPr>
        <w:t>открытом</w:t>
      </w:r>
      <w:r w:rsidRPr="001220F1">
        <w:rPr>
          <w:szCs w:val="22"/>
          <w:lang w:val="en-GB"/>
        </w:rPr>
        <w:t xml:space="preserve"> </w:t>
      </w:r>
      <w:r w:rsidRPr="001220F1">
        <w:rPr>
          <w:szCs w:val="22"/>
          <w:lang w:val="ru-RU"/>
        </w:rPr>
        <w:t>доступе</w:t>
      </w:r>
      <w:r w:rsidRPr="001220F1">
        <w:rPr>
          <w:szCs w:val="22"/>
          <w:lang w:val="en-GB"/>
        </w:rPr>
        <w:t xml:space="preserve"> </w:t>
      </w:r>
      <w:r w:rsidRPr="001220F1">
        <w:rPr>
          <w:szCs w:val="22"/>
          <w:lang w:val="ru-RU"/>
        </w:rPr>
        <w:t>под</w:t>
      </w:r>
      <w:r w:rsidRPr="001220F1">
        <w:rPr>
          <w:szCs w:val="22"/>
          <w:lang w:val="en-GB"/>
        </w:rPr>
        <w:t xml:space="preserve"> </w:t>
      </w:r>
      <w:r w:rsidRPr="001220F1">
        <w:rPr>
          <w:szCs w:val="22"/>
          <w:lang w:val="ru-RU"/>
        </w:rPr>
        <w:t>лицензией</w:t>
      </w:r>
      <w:r w:rsidRPr="001220F1">
        <w:rPr>
          <w:szCs w:val="22"/>
          <w:lang w:val="en-GB"/>
        </w:rPr>
        <w:t xml:space="preserve"> </w:t>
      </w:r>
      <w:r w:rsidRPr="001220F1">
        <w:rPr>
          <w:szCs w:val="22"/>
        </w:rPr>
        <w:t>Attribution</w:t>
      </w:r>
      <w:r w:rsidRPr="001220F1">
        <w:rPr>
          <w:szCs w:val="22"/>
          <w:lang w:val="en-GB"/>
        </w:rPr>
        <w:t>-</w:t>
      </w:r>
      <w:r w:rsidRPr="001220F1">
        <w:rPr>
          <w:szCs w:val="22"/>
        </w:rPr>
        <w:t>ShareAlike</w:t>
      </w:r>
      <w:r w:rsidRPr="001220F1">
        <w:rPr>
          <w:szCs w:val="22"/>
          <w:lang w:val="en-GB"/>
        </w:rPr>
        <w:t xml:space="preserve"> 3.0 </w:t>
      </w:r>
      <w:r w:rsidRPr="001220F1">
        <w:rPr>
          <w:szCs w:val="22"/>
        </w:rPr>
        <w:t>IGO</w:t>
      </w:r>
      <w:r w:rsidRPr="001220F1">
        <w:rPr>
          <w:szCs w:val="22"/>
          <w:lang w:val="en-GB"/>
        </w:rPr>
        <w:t xml:space="preserve"> (</w:t>
      </w:r>
      <w:r w:rsidRPr="001220F1">
        <w:rPr>
          <w:szCs w:val="22"/>
        </w:rPr>
        <w:t>CC</w:t>
      </w:r>
      <w:r w:rsidRPr="001220F1">
        <w:rPr>
          <w:szCs w:val="22"/>
          <w:lang w:val="en-GB"/>
        </w:rPr>
        <w:t>-</w:t>
      </w:r>
      <w:r w:rsidRPr="001220F1">
        <w:rPr>
          <w:szCs w:val="22"/>
        </w:rPr>
        <w:t>BY</w:t>
      </w:r>
      <w:r w:rsidRPr="001220F1">
        <w:rPr>
          <w:szCs w:val="22"/>
          <w:lang w:val="en-GB"/>
        </w:rPr>
        <w:t>-</w:t>
      </w:r>
      <w:r w:rsidRPr="001220F1">
        <w:rPr>
          <w:szCs w:val="22"/>
        </w:rPr>
        <w:t>SA</w:t>
      </w:r>
      <w:r w:rsidRPr="001220F1">
        <w:rPr>
          <w:szCs w:val="22"/>
          <w:lang w:val="en-GB"/>
        </w:rPr>
        <w:t xml:space="preserve"> 3.0 </w:t>
      </w:r>
      <w:r w:rsidRPr="001220F1">
        <w:rPr>
          <w:szCs w:val="22"/>
        </w:rPr>
        <w:t>IGO</w:t>
      </w:r>
      <w:r w:rsidRPr="001220F1">
        <w:rPr>
          <w:szCs w:val="22"/>
          <w:lang w:val="en-GB"/>
        </w:rPr>
        <w:t xml:space="preserve">) </w:t>
      </w:r>
      <w:r w:rsidRPr="001220F1">
        <w:rPr>
          <w:szCs w:val="22"/>
        </w:rPr>
        <w:t>(</w:t>
      </w:r>
      <w:hyperlink r:id="rId11" w:history="1">
        <w:r w:rsidRPr="001220F1">
          <w:rPr>
            <w:rFonts w:eastAsiaTheme="minorHAnsi"/>
            <w:color w:val="0000FF"/>
            <w:szCs w:val="22"/>
            <w:u w:val="single" w:color="0000FF"/>
            <w:lang w:val="en-GB" w:eastAsia="en-US"/>
          </w:rPr>
          <w:t>http://creativecommons.org/licenses/by-sa/3.0/igo/</w:t>
        </w:r>
      </w:hyperlink>
      <w:r w:rsidRPr="001220F1">
        <w:rPr>
          <w:szCs w:val="22"/>
        </w:rPr>
        <w:t>).</w:t>
      </w:r>
      <w:r w:rsidRPr="001220F1">
        <w:rPr>
          <w:szCs w:val="22"/>
          <w:lang w:val="en-GB"/>
        </w:rPr>
        <w:t xml:space="preserve"> </w:t>
      </w:r>
      <w:r w:rsidRPr="001220F1">
        <w:rPr>
          <w:szCs w:val="22"/>
          <w:lang w:val="ru-RU"/>
        </w:rPr>
        <w:t>Используя содержание данной публикации, пользователи соглашаются с правилами пользования Репозитория открытого доступа ЮНЕСКО (</w:t>
      </w:r>
      <w:hyperlink r:id="rId12" w:history="1">
        <w:r w:rsidRPr="001220F1">
          <w:rPr>
            <w:rStyle w:val="Hyperlink"/>
            <w:rFonts w:eastAsiaTheme="minorHAnsi"/>
            <w:szCs w:val="22"/>
            <w:lang w:val="en-GB" w:eastAsia="en-US"/>
          </w:rPr>
          <w:t>www.unesco.org/open-access/terms-use-ccbysa-rus</w:t>
        </w:r>
      </w:hyperlink>
      <w:r w:rsidRPr="001220F1">
        <w:rPr>
          <w:szCs w:val="22"/>
          <w:lang w:val="ru-RU"/>
        </w:rPr>
        <w:t>).</w:t>
      </w:r>
    </w:p>
    <w:p w14:paraId="32D90281" w14:textId="77777777" w:rsidR="00235F23" w:rsidRPr="001220F1" w:rsidRDefault="00235F23" w:rsidP="00235F23">
      <w:pPr>
        <w:autoSpaceDE w:val="0"/>
        <w:autoSpaceDN w:val="0"/>
        <w:adjustRightInd w:val="0"/>
        <w:rPr>
          <w:szCs w:val="22"/>
          <w:lang w:val="en-GB"/>
        </w:rPr>
      </w:pPr>
    </w:p>
    <w:p w14:paraId="4A41D944" w14:textId="77777777" w:rsidR="00235F23" w:rsidRPr="001220F1" w:rsidRDefault="00235F23" w:rsidP="00235F23">
      <w:pPr>
        <w:spacing w:before="240"/>
        <w:rPr>
          <w:szCs w:val="22"/>
        </w:rPr>
      </w:pPr>
      <w:r w:rsidRPr="001220F1">
        <w:rPr>
          <w:szCs w:val="22"/>
        </w:rPr>
        <w:t>Изображения этой публикации не подпадают под лицензию CC-BY-SA и не могут использоваться, воспроизводиться или продаваться без предварительного разрешения владельцев авторских прав.</w:t>
      </w:r>
    </w:p>
    <w:p w14:paraId="5B38EDB4" w14:textId="77777777" w:rsidR="00235F23" w:rsidRPr="001220F1" w:rsidRDefault="00235F23" w:rsidP="00235F23">
      <w:pPr>
        <w:autoSpaceDE w:val="0"/>
        <w:autoSpaceDN w:val="0"/>
        <w:adjustRightInd w:val="0"/>
        <w:rPr>
          <w:szCs w:val="22"/>
          <w:lang w:val="ru-RU"/>
        </w:rPr>
      </w:pPr>
    </w:p>
    <w:p w14:paraId="3203F0BA" w14:textId="3199334C" w:rsidR="00235F23" w:rsidRPr="006E6AF9" w:rsidRDefault="00235F23" w:rsidP="00235F23">
      <w:pPr>
        <w:widowControl w:val="0"/>
        <w:autoSpaceDE w:val="0"/>
        <w:autoSpaceDN w:val="0"/>
        <w:adjustRightInd w:val="0"/>
        <w:rPr>
          <w:bCs/>
          <w:iCs/>
          <w:szCs w:val="22"/>
          <w:lang w:val="ru-RU"/>
        </w:rPr>
      </w:pPr>
      <w:r w:rsidRPr="001220F1">
        <w:rPr>
          <w:bCs/>
          <w:iCs/>
          <w:szCs w:val="22"/>
          <w:lang w:val="ru-RU"/>
        </w:rPr>
        <w:t xml:space="preserve">Оригинальное название : </w:t>
      </w:r>
      <w:r>
        <w:rPr>
          <w:szCs w:val="22"/>
        </w:rPr>
        <w:t>Describing</w:t>
      </w:r>
      <w:r w:rsidRPr="006E6AF9">
        <w:rPr>
          <w:szCs w:val="22"/>
          <w:lang w:val="ru-RU"/>
        </w:rPr>
        <w:t xml:space="preserve"> </w:t>
      </w:r>
      <w:r>
        <w:rPr>
          <w:szCs w:val="22"/>
        </w:rPr>
        <w:t>an</w:t>
      </w:r>
      <w:r w:rsidRPr="006E6AF9">
        <w:rPr>
          <w:szCs w:val="22"/>
          <w:lang w:val="ru-RU"/>
        </w:rPr>
        <w:t xml:space="preserve"> </w:t>
      </w:r>
      <w:r>
        <w:rPr>
          <w:szCs w:val="22"/>
        </w:rPr>
        <w:t>element</w:t>
      </w:r>
    </w:p>
    <w:p w14:paraId="5C36DD58" w14:textId="6E4D6079" w:rsidR="00235F23" w:rsidRPr="001220F1" w:rsidRDefault="00235F23" w:rsidP="00235F23">
      <w:pPr>
        <w:widowControl w:val="0"/>
        <w:autoSpaceDE w:val="0"/>
        <w:autoSpaceDN w:val="0"/>
        <w:adjustRightInd w:val="0"/>
        <w:rPr>
          <w:szCs w:val="22"/>
          <w:lang w:val="ru-RU"/>
        </w:rPr>
      </w:pPr>
      <w:r w:rsidRPr="001220F1">
        <w:rPr>
          <w:bCs/>
          <w:iCs/>
          <w:szCs w:val="22"/>
          <w:lang w:val="ru-RU"/>
        </w:rPr>
        <w:t xml:space="preserve">Опубликовано в </w:t>
      </w:r>
      <w:r w:rsidR="006E6AF9">
        <w:rPr>
          <w:bCs/>
          <w:iCs/>
          <w:szCs w:val="22"/>
          <w:lang w:val="ru-RU"/>
        </w:rPr>
        <w:t>2016</w:t>
      </w:r>
      <w:r w:rsidRPr="001220F1">
        <w:rPr>
          <w:bCs/>
          <w:iCs/>
          <w:szCs w:val="22"/>
          <w:lang w:val="ru-RU"/>
        </w:rPr>
        <w:t xml:space="preserve"> г. Организацией Объединенных Наций по вопросам образования, науки и культуры и </w:t>
      </w:r>
      <w:r w:rsidRPr="001220F1">
        <w:rPr>
          <w:szCs w:val="22"/>
          <w:lang w:val="ru-RU"/>
        </w:rPr>
        <w:t>Бюро ЮНЕСКО / Институт ЮНЕСКО / Соиздатель</w:t>
      </w:r>
    </w:p>
    <w:p w14:paraId="3FD667A3" w14:textId="77777777" w:rsidR="00235F23" w:rsidRPr="001220F1" w:rsidRDefault="00235F23" w:rsidP="00235F23">
      <w:pPr>
        <w:pStyle w:val="BodyText"/>
        <w:jc w:val="left"/>
        <w:rPr>
          <w:rFonts w:ascii="Arial" w:hAnsi="Arial" w:cs="Arial"/>
          <w:bCs/>
          <w:iCs/>
          <w:sz w:val="22"/>
          <w:szCs w:val="22"/>
          <w:lang w:val="ru-RU"/>
        </w:rPr>
      </w:pPr>
    </w:p>
    <w:p w14:paraId="1F52BCEC" w14:textId="77777777" w:rsidR="00235F23" w:rsidRPr="001220F1" w:rsidRDefault="00235F23" w:rsidP="00235F23">
      <w:pPr>
        <w:widowControl w:val="0"/>
        <w:autoSpaceDE w:val="0"/>
        <w:autoSpaceDN w:val="0"/>
        <w:adjustRightInd w:val="0"/>
        <w:rPr>
          <w:szCs w:val="22"/>
          <w:lang w:val="ru-RU"/>
        </w:rPr>
      </w:pPr>
      <w:r w:rsidRPr="001220F1">
        <w:rPr>
          <w:szCs w:val="22"/>
          <w:lang w:val="ru-RU"/>
        </w:rPr>
        <w:t>Использованные названия и представление материалов в данной публикации не являются выражением со стороны ЮНЕСКО какого-либо мнения относительно правового статуса какой-либо страны, территории, города или района или их соответствующих органов управления, равно как и линий разграничения или границ.</w:t>
      </w:r>
    </w:p>
    <w:p w14:paraId="44266201" w14:textId="77777777" w:rsidR="00235F23" w:rsidRPr="001220F1" w:rsidRDefault="00235F23" w:rsidP="00235F23">
      <w:pPr>
        <w:widowControl w:val="0"/>
        <w:autoSpaceDE w:val="0"/>
        <w:autoSpaceDN w:val="0"/>
        <w:adjustRightInd w:val="0"/>
        <w:rPr>
          <w:szCs w:val="22"/>
          <w:lang w:val="ru-RU"/>
        </w:rPr>
      </w:pPr>
    </w:p>
    <w:p w14:paraId="0F8AAA04" w14:textId="77777777" w:rsidR="00235F23" w:rsidRPr="001220F1" w:rsidRDefault="00235F23" w:rsidP="00235F23">
      <w:pPr>
        <w:widowControl w:val="0"/>
        <w:autoSpaceDE w:val="0"/>
        <w:autoSpaceDN w:val="0"/>
        <w:adjustRightInd w:val="0"/>
        <w:rPr>
          <w:szCs w:val="22"/>
          <w:lang w:val="ru-RU"/>
        </w:rPr>
      </w:pPr>
      <w:r w:rsidRPr="001220F1">
        <w:rPr>
          <w:szCs w:val="22"/>
          <w:lang w:val="ru-RU"/>
        </w:rPr>
        <w:t>Ответственность за взгляды и мнения, высказанные в данной публикации, несут авторы. Их точка зрения может не совпадать с официальной позицией ЮНЕСКО и не накладывает на Организацию никаких обязательств.</w:t>
      </w:r>
    </w:p>
    <w:p w14:paraId="0C55CFCD" w14:textId="5C12C287" w:rsidR="00235F23" w:rsidRPr="00235F23" w:rsidRDefault="00235F23" w:rsidP="00235F23">
      <w:pPr>
        <w:rPr>
          <w:szCs w:val="22"/>
          <w:lang w:val="ru-RU"/>
        </w:rPr>
      </w:pPr>
      <w:r w:rsidRPr="001220F1">
        <w:rPr>
          <w:szCs w:val="22"/>
          <w:lang w:val="ru-RU"/>
        </w:rPr>
        <w:br w:type="page"/>
      </w:r>
    </w:p>
    <w:p w14:paraId="5E0F6935" w14:textId="77777777" w:rsidR="00564736" w:rsidRPr="00912EB1" w:rsidRDefault="00912EB1" w:rsidP="002D45B7">
      <w:pPr>
        <w:pStyle w:val="Titcoul"/>
        <w:rPr>
          <w:noProof w:val="0"/>
          <w:lang w:val="ru-RU"/>
        </w:rPr>
      </w:pPr>
      <w:r>
        <w:rPr>
          <w:noProof w:val="0"/>
          <w:lang w:val="ru-RU"/>
        </w:rPr>
        <w:lastRenderedPageBreak/>
        <w:t>план занятия</w:t>
      </w:r>
    </w:p>
    <w:p w14:paraId="1044108A" w14:textId="77777777" w:rsidR="002B2341" w:rsidRPr="00912EB1" w:rsidRDefault="00912EB1" w:rsidP="002B2341">
      <w:pPr>
        <w:pStyle w:val="UTit4"/>
        <w:rPr>
          <w:lang w:val="ru-RU"/>
        </w:rPr>
      </w:pPr>
      <w:r>
        <w:rPr>
          <w:lang w:val="ru-RU"/>
        </w:rPr>
        <w:t>продолжительность</w:t>
      </w:r>
      <w:r w:rsidR="002B2341" w:rsidRPr="00912EB1">
        <w:rPr>
          <w:lang w:val="ru-RU"/>
        </w:rPr>
        <w:t>:</w:t>
      </w:r>
    </w:p>
    <w:p w14:paraId="1E3B4265" w14:textId="77777777" w:rsidR="002B2341" w:rsidRPr="00571DE2" w:rsidRDefault="00F11B37" w:rsidP="004A6266">
      <w:pPr>
        <w:pStyle w:val="UTxt"/>
        <w:keepNext/>
        <w:rPr>
          <w:i w:val="0"/>
          <w:lang w:val="ru-RU" w:eastAsia="en-US"/>
        </w:rPr>
      </w:pPr>
      <w:r w:rsidRPr="00571DE2">
        <w:rPr>
          <w:i w:val="0"/>
          <w:lang w:val="ru-RU" w:eastAsia="en-US"/>
        </w:rPr>
        <w:t>1</w:t>
      </w:r>
      <w:r w:rsidR="002B2341" w:rsidRPr="00571DE2">
        <w:rPr>
          <w:lang w:val="ru-RU" w:eastAsia="en-US"/>
        </w:rPr>
        <w:t xml:space="preserve"> </w:t>
      </w:r>
      <w:r w:rsidR="00927615">
        <w:rPr>
          <w:i w:val="0"/>
          <w:lang w:val="ru-RU" w:eastAsia="en-US"/>
        </w:rPr>
        <w:t>час</w:t>
      </w:r>
      <w:r w:rsidR="0087492E" w:rsidRPr="00571DE2">
        <w:rPr>
          <w:i w:val="0"/>
          <w:lang w:val="ru-RU" w:eastAsia="en-US"/>
        </w:rPr>
        <w:t xml:space="preserve"> 30 </w:t>
      </w:r>
      <w:r w:rsidR="00927615">
        <w:rPr>
          <w:i w:val="0"/>
          <w:lang w:val="ru-RU" w:eastAsia="en-US"/>
        </w:rPr>
        <w:t>минут</w:t>
      </w:r>
    </w:p>
    <w:p w14:paraId="626EE25F" w14:textId="77777777" w:rsidR="002B2341" w:rsidRPr="00571DE2" w:rsidRDefault="00927615" w:rsidP="002B2341">
      <w:pPr>
        <w:pStyle w:val="UTit4"/>
        <w:rPr>
          <w:lang w:val="ru-RU"/>
        </w:rPr>
      </w:pPr>
      <w:r>
        <w:rPr>
          <w:lang w:val="ru-RU"/>
        </w:rPr>
        <w:t>цель</w:t>
      </w:r>
      <w:r w:rsidRPr="00571DE2">
        <w:rPr>
          <w:lang w:val="ru-RU"/>
        </w:rPr>
        <w:t xml:space="preserve"> (</w:t>
      </w:r>
      <w:r>
        <w:rPr>
          <w:lang w:val="ru-RU"/>
        </w:rPr>
        <w:t>цели</w:t>
      </w:r>
      <w:r w:rsidRPr="00571DE2">
        <w:rPr>
          <w:lang w:val="ru-RU"/>
        </w:rPr>
        <w:t>):</w:t>
      </w:r>
    </w:p>
    <w:p w14:paraId="52EF53DE" w14:textId="70927B71" w:rsidR="00E279AC" w:rsidRPr="00E279AC" w:rsidRDefault="0008330D" w:rsidP="009B3129">
      <w:pPr>
        <w:pStyle w:val="UTit4"/>
        <w:spacing w:before="0"/>
        <w:rPr>
          <w:rFonts w:cs="Arial"/>
          <w:b w:val="0"/>
          <w:bCs w:val="0"/>
          <w:caps w:val="0"/>
          <w:lang w:val="ru-RU"/>
        </w:rPr>
      </w:pPr>
      <w:r>
        <w:rPr>
          <w:rFonts w:cs="Arial"/>
          <w:b w:val="0"/>
          <w:bCs w:val="0"/>
          <w:caps w:val="0"/>
          <w:lang w:val="ru-RU"/>
        </w:rPr>
        <w:t>Добиться умения</w:t>
      </w:r>
      <w:r w:rsidR="009369DA">
        <w:rPr>
          <w:rFonts w:cs="Arial"/>
          <w:b w:val="0"/>
          <w:bCs w:val="0"/>
          <w:caps w:val="0"/>
          <w:lang w:val="ru-RU"/>
        </w:rPr>
        <w:t xml:space="preserve"> создавать</w:t>
      </w:r>
      <w:r w:rsidR="00E279AC" w:rsidRPr="00E279AC">
        <w:rPr>
          <w:rFonts w:cs="Arial"/>
          <w:b w:val="0"/>
          <w:bCs w:val="0"/>
          <w:caps w:val="0"/>
          <w:lang w:val="ru-RU"/>
        </w:rPr>
        <w:t xml:space="preserve"> </w:t>
      </w:r>
      <w:r w:rsidR="00DB7E5A">
        <w:rPr>
          <w:rFonts w:cs="Arial"/>
          <w:b w:val="0"/>
          <w:bCs w:val="0"/>
          <w:caps w:val="0"/>
          <w:lang w:val="ru-RU"/>
        </w:rPr>
        <w:t>резюме</w:t>
      </w:r>
      <w:r w:rsidR="00E279AC">
        <w:rPr>
          <w:rFonts w:cs="Arial"/>
          <w:b w:val="0"/>
          <w:bCs w:val="0"/>
          <w:caps w:val="0"/>
          <w:lang w:val="ru-RU"/>
        </w:rPr>
        <w:t xml:space="preserve"> элемента нематериального культурного наследия, которое </w:t>
      </w:r>
      <w:r w:rsidR="003273CF">
        <w:rPr>
          <w:rFonts w:cs="Arial"/>
          <w:b w:val="0"/>
          <w:bCs w:val="0"/>
          <w:caps w:val="0"/>
          <w:lang w:val="ru-RU"/>
        </w:rPr>
        <w:t xml:space="preserve">не только </w:t>
      </w:r>
      <w:r w:rsidR="00E279AC">
        <w:rPr>
          <w:rFonts w:cs="Arial"/>
          <w:b w:val="0"/>
          <w:bCs w:val="0"/>
          <w:caps w:val="0"/>
          <w:lang w:val="ru-RU"/>
        </w:rPr>
        <w:t xml:space="preserve">идентифицировало и кратко </w:t>
      </w:r>
      <w:r w:rsidR="003273CF">
        <w:rPr>
          <w:rFonts w:cs="Arial"/>
          <w:b w:val="0"/>
          <w:bCs w:val="0"/>
          <w:caps w:val="0"/>
          <w:lang w:val="ru-RU"/>
        </w:rPr>
        <w:t>описывало</w:t>
      </w:r>
      <w:r w:rsidR="00E279AC">
        <w:rPr>
          <w:rFonts w:cs="Arial"/>
          <w:b w:val="0"/>
          <w:bCs w:val="0"/>
          <w:caps w:val="0"/>
          <w:lang w:val="ru-RU"/>
        </w:rPr>
        <w:t xml:space="preserve"> бы его для </w:t>
      </w:r>
      <w:r w:rsidR="0008009C">
        <w:rPr>
          <w:rFonts w:cs="Arial"/>
          <w:b w:val="0"/>
          <w:bCs w:val="0"/>
          <w:caps w:val="0"/>
          <w:lang w:val="ru-RU"/>
        </w:rPr>
        <w:t>тех, кто с ним незнаком</w:t>
      </w:r>
      <w:r>
        <w:rPr>
          <w:rFonts w:cs="Arial"/>
          <w:b w:val="0"/>
          <w:bCs w:val="0"/>
          <w:caps w:val="0"/>
          <w:lang w:val="ru-RU"/>
        </w:rPr>
        <w:t xml:space="preserve">, </w:t>
      </w:r>
      <w:r w:rsidR="003273CF">
        <w:rPr>
          <w:rFonts w:cs="Arial"/>
          <w:b w:val="0"/>
          <w:bCs w:val="0"/>
          <w:caps w:val="0"/>
          <w:lang w:val="ru-RU"/>
        </w:rPr>
        <w:t xml:space="preserve">но </w:t>
      </w:r>
      <w:r>
        <w:rPr>
          <w:rFonts w:cs="Arial"/>
          <w:b w:val="0"/>
          <w:bCs w:val="0"/>
          <w:caps w:val="0"/>
          <w:lang w:val="ru-RU"/>
        </w:rPr>
        <w:t xml:space="preserve">и одновременно показывало бы его сложность. Понять всю важность </w:t>
      </w:r>
      <w:r w:rsidR="00DB7E5A">
        <w:rPr>
          <w:rFonts w:cs="Arial"/>
          <w:b w:val="0"/>
          <w:bCs w:val="0"/>
          <w:caps w:val="0"/>
          <w:lang w:val="ru-RU"/>
        </w:rPr>
        <w:t>лаконичных</w:t>
      </w:r>
      <w:r>
        <w:rPr>
          <w:rFonts w:cs="Arial"/>
          <w:b w:val="0"/>
          <w:bCs w:val="0"/>
          <w:caps w:val="0"/>
          <w:lang w:val="ru-RU"/>
        </w:rPr>
        <w:t xml:space="preserve"> описаний элементов для э</w:t>
      </w:r>
      <w:r w:rsidR="00DB7E5A">
        <w:rPr>
          <w:rFonts w:cs="Arial"/>
          <w:b w:val="0"/>
          <w:bCs w:val="0"/>
          <w:caps w:val="0"/>
          <w:lang w:val="ru-RU"/>
        </w:rPr>
        <w:t>ффективного</w:t>
      </w:r>
      <w:r>
        <w:rPr>
          <w:rFonts w:cs="Arial"/>
          <w:b w:val="0"/>
          <w:bCs w:val="0"/>
          <w:caps w:val="0"/>
          <w:lang w:val="ru-RU"/>
        </w:rPr>
        <w:t xml:space="preserve"> </w:t>
      </w:r>
      <w:r w:rsidR="00DB7E5A">
        <w:rPr>
          <w:rFonts w:cs="Arial"/>
          <w:b w:val="0"/>
          <w:bCs w:val="0"/>
          <w:caps w:val="0"/>
          <w:lang w:val="ru-RU"/>
        </w:rPr>
        <w:t xml:space="preserve">взаимодействия, </w:t>
      </w:r>
      <w:r w:rsidR="00531ECF">
        <w:rPr>
          <w:rFonts w:cs="Arial"/>
          <w:b w:val="0"/>
          <w:bCs w:val="0"/>
          <w:caps w:val="0"/>
          <w:lang w:val="ru-RU"/>
        </w:rPr>
        <w:t>связанного с нематериальным культурным наследием</w:t>
      </w:r>
      <w:r>
        <w:rPr>
          <w:rFonts w:cs="Arial"/>
          <w:b w:val="0"/>
          <w:bCs w:val="0"/>
          <w:caps w:val="0"/>
          <w:lang w:val="ru-RU"/>
        </w:rPr>
        <w:t>, как оно определено в Статье 2 Конвенции по охране нематериального культурного наследия</w:t>
      </w:r>
      <w:r w:rsidRPr="0008330D">
        <w:rPr>
          <w:rFonts w:cs="Arial"/>
          <w:b w:val="0"/>
          <w:bCs w:val="0"/>
          <w:caps w:val="0"/>
          <w:lang w:val="ru-RU"/>
        </w:rPr>
        <w:t>.</w:t>
      </w:r>
      <w:r>
        <w:rPr>
          <w:rStyle w:val="FootnoteReference"/>
          <w:rFonts w:cs="Arial"/>
          <w:b w:val="0"/>
          <w:bCs w:val="0"/>
          <w:caps w:val="0"/>
          <w:lang w:val="en-GB"/>
        </w:rPr>
        <w:footnoteReference w:id="1"/>
      </w:r>
    </w:p>
    <w:p w14:paraId="42714111" w14:textId="77777777" w:rsidR="002B2341" w:rsidRPr="00571DE2" w:rsidRDefault="0008330D" w:rsidP="002B2341">
      <w:pPr>
        <w:pStyle w:val="UTit4"/>
        <w:rPr>
          <w:lang w:val="ru-RU"/>
        </w:rPr>
      </w:pPr>
      <w:r>
        <w:rPr>
          <w:lang w:val="ru-RU"/>
        </w:rPr>
        <w:t>описание</w:t>
      </w:r>
      <w:r w:rsidR="002B2341" w:rsidRPr="00571DE2">
        <w:rPr>
          <w:lang w:val="ru-RU"/>
        </w:rPr>
        <w:t>:</w:t>
      </w:r>
    </w:p>
    <w:p w14:paraId="0DDA05B7" w14:textId="0A253159" w:rsidR="00A909F2" w:rsidRPr="0008330D" w:rsidRDefault="0008330D" w:rsidP="00084FE6">
      <w:pPr>
        <w:pStyle w:val="UTit4"/>
        <w:spacing w:before="0"/>
        <w:rPr>
          <w:lang w:val="ru-RU"/>
        </w:rPr>
      </w:pPr>
      <w:r>
        <w:rPr>
          <w:rFonts w:cs="Arial"/>
          <w:b w:val="0"/>
          <w:bCs w:val="0"/>
          <w:caps w:val="0"/>
          <w:lang w:val="ru-RU"/>
        </w:rPr>
        <w:t xml:space="preserve">Этот раздел </w:t>
      </w:r>
      <w:r w:rsidR="00531ECF">
        <w:rPr>
          <w:rFonts w:cs="Arial"/>
          <w:b w:val="0"/>
          <w:bCs w:val="0"/>
          <w:caps w:val="0"/>
          <w:lang w:val="ru-RU"/>
        </w:rPr>
        <w:t>предлагает</w:t>
      </w:r>
      <w:r w:rsidR="0008009C">
        <w:rPr>
          <w:rFonts w:cs="Arial"/>
          <w:b w:val="0"/>
          <w:bCs w:val="0"/>
          <w:caps w:val="0"/>
          <w:lang w:val="ru-RU"/>
        </w:rPr>
        <w:t xml:space="preserve"> все необходимые концептуальные знания</w:t>
      </w:r>
      <w:r>
        <w:rPr>
          <w:rFonts w:cs="Arial"/>
          <w:b w:val="0"/>
          <w:bCs w:val="0"/>
          <w:caps w:val="0"/>
          <w:lang w:val="ru-RU"/>
        </w:rPr>
        <w:t xml:space="preserve"> </w:t>
      </w:r>
      <w:r w:rsidR="00033DC4">
        <w:rPr>
          <w:rFonts w:cs="Arial"/>
          <w:b w:val="0"/>
          <w:bCs w:val="0"/>
          <w:caps w:val="0"/>
          <w:lang w:val="ru-RU"/>
        </w:rPr>
        <w:t xml:space="preserve">и </w:t>
      </w:r>
      <w:r w:rsidR="0008009C">
        <w:rPr>
          <w:rFonts w:cs="Arial"/>
          <w:b w:val="0"/>
          <w:bCs w:val="0"/>
          <w:caps w:val="0"/>
          <w:lang w:val="ru-RU"/>
        </w:rPr>
        <w:t>практические советы</w:t>
      </w:r>
      <w:r>
        <w:rPr>
          <w:rFonts w:cs="Arial"/>
          <w:b w:val="0"/>
          <w:bCs w:val="0"/>
          <w:caps w:val="0"/>
          <w:lang w:val="ru-RU"/>
        </w:rPr>
        <w:t xml:space="preserve">, </w:t>
      </w:r>
      <w:r w:rsidR="00531ECF">
        <w:rPr>
          <w:rFonts w:cs="Arial"/>
          <w:b w:val="0"/>
          <w:bCs w:val="0"/>
          <w:caps w:val="0"/>
          <w:lang w:val="ru-RU"/>
        </w:rPr>
        <w:t>необходимые</w:t>
      </w:r>
      <w:r>
        <w:rPr>
          <w:rFonts w:cs="Arial"/>
          <w:b w:val="0"/>
          <w:bCs w:val="0"/>
          <w:caps w:val="0"/>
          <w:lang w:val="ru-RU"/>
        </w:rPr>
        <w:t xml:space="preserve"> для написания </w:t>
      </w:r>
      <w:r w:rsidR="00DB7E5A">
        <w:rPr>
          <w:rFonts w:cs="Arial"/>
          <w:b w:val="0"/>
          <w:bCs w:val="0"/>
          <w:caps w:val="0"/>
          <w:lang w:val="ru-RU"/>
        </w:rPr>
        <w:t>резюме</w:t>
      </w:r>
      <w:r>
        <w:rPr>
          <w:rFonts w:cs="Arial"/>
          <w:b w:val="0"/>
          <w:bCs w:val="0"/>
          <w:caps w:val="0"/>
          <w:lang w:val="ru-RU"/>
        </w:rPr>
        <w:t xml:space="preserve"> элемента</w:t>
      </w:r>
      <w:r w:rsidR="00033DC4">
        <w:rPr>
          <w:rFonts w:cs="Arial"/>
          <w:b w:val="0"/>
          <w:bCs w:val="0"/>
          <w:caps w:val="0"/>
          <w:lang w:val="ru-RU"/>
        </w:rPr>
        <w:t xml:space="preserve"> нематериального культурного наследия, котор</w:t>
      </w:r>
      <w:r w:rsidR="00DB7E5A">
        <w:rPr>
          <w:rFonts w:cs="Arial"/>
          <w:b w:val="0"/>
          <w:bCs w:val="0"/>
          <w:caps w:val="0"/>
          <w:lang w:val="ru-RU"/>
        </w:rPr>
        <w:t>ое</w:t>
      </w:r>
      <w:r w:rsidR="00033DC4">
        <w:rPr>
          <w:rFonts w:cs="Arial"/>
          <w:b w:val="0"/>
          <w:bCs w:val="0"/>
          <w:caps w:val="0"/>
          <w:lang w:val="ru-RU"/>
        </w:rPr>
        <w:t xml:space="preserve"> идентифицирует и описывает </w:t>
      </w:r>
      <w:r w:rsidR="00516165">
        <w:rPr>
          <w:rFonts w:cs="Arial"/>
          <w:b w:val="0"/>
          <w:bCs w:val="0"/>
          <w:caps w:val="0"/>
          <w:lang w:val="ru-RU"/>
        </w:rPr>
        <w:t>элемент</w:t>
      </w:r>
      <w:r w:rsidR="00033DC4">
        <w:rPr>
          <w:rFonts w:cs="Arial"/>
          <w:b w:val="0"/>
          <w:bCs w:val="0"/>
          <w:caps w:val="0"/>
          <w:lang w:val="ru-RU"/>
        </w:rPr>
        <w:t xml:space="preserve"> </w:t>
      </w:r>
      <w:r w:rsidR="00516165">
        <w:rPr>
          <w:rFonts w:cs="Arial"/>
          <w:b w:val="0"/>
          <w:bCs w:val="0"/>
          <w:caps w:val="0"/>
          <w:lang w:val="ru-RU"/>
        </w:rPr>
        <w:t>для тех,</w:t>
      </w:r>
      <w:r w:rsidR="0008009C">
        <w:rPr>
          <w:rFonts w:cs="Arial"/>
          <w:b w:val="0"/>
          <w:bCs w:val="0"/>
          <w:caps w:val="0"/>
          <w:lang w:val="ru-RU"/>
        </w:rPr>
        <w:t xml:space="preserve"> кто с ним незнаком,</w:t>
      </w:r>
      <w:r w:rsidR="00033DC4">
        <w:rPr>
          <w:rFonts w:cs="Arial"/>
          <w:b w:val="0"/>
          <w:bCs w:val="0"/>
          <w:caps w:val="0"/>
          <w:lang w:val="ru-RU"/>
        </w:rPr>
        <w:t xml:space="preserve"> в соответствии с критериями, данными в Главе 1 Оперативного руководства. </w:t>
      </w:r>
      <w:r w:rsidR="0058003C">
        <w:rPr>
          <w:rFonts w:cs="Arial"/>
          <w:b w:val="0"/>
          <w:bCs w:val="0"/>
          <w:caps w:val="0"/>
          <w:lang w:val="ru-RU"/>
        </w:rPr>
        <w:t>Как часть</w:t>
      </w:r>
      <w:r w:rsidR="00531ECF">
        <w:rPr>
          <w:rFonts w:cs="Arial"/>
          <w:b w:val="0"/>
          <w:bCs w:val="0"/>
          <w:caps w:val="0"/>
          <w:lang w:val="ru-RU"/>
        </w:rPr>
        <w:t xml:space="preserve"> метод</w:t>
      </w:r>
      <w:r w:rsidR="0058003C">
        <w:rPr>
          <w:rFonts w:cs="Arial"/>
          <w:b w:val="0"/>
          <w:bCs w:val="0"/>
          <w:caps w:val="0"/>
          <w:lang w:val="ru-RU"/>
        </w:rPr>
        <w:t>и</w:t>
      </w:r>
      <w:r w:rsidR="00531ECF">
        <w:rPr>
          <w:rFonts w:cs="Arial"/>
          <w:b w:val="0"/>
          <w:bCs w:val="0"/>
          <w:caps w:val="0"/>
          <w:lang w:val="ru-RU"/>
        </w:rPr>
        <w:t>ки</w:t>
      </w:r>
      <w:r w:rsidR="00033DC4">
        <w:rPr>
          <w:rFonts w:cs="Arial"/>
          <w:b w:val="0"/>
          <w:bCs w:val="0"/>
          <w:caps w:val="0"/>
          <w:lang w:val="ru-RU"/>
        </w:rPr>
        <w:t xml:space="preserve"> в этом разделе использовались инструкции по заполнению </w:t>
      </w:r>
      <w:r w:rsidR="00775150">
        <w:rPr>
          <w:rFonts w:cs="Arial"/>
          <w:b w:val="0"/>
          <w:bCs w:val="0"/>
          <w:caps w:val="0"/>
          <w:lang w:val="ru-RU"/>
        </w:rPr>
        <w:t>номинационных</w:t>
      </w:r>
      <w:r w:rsidR="00033DC4">
        <w:rPr>
          <w:rFonts w:cs="Arial"/>
          <w:b w:val="0"/>
          <w:bCs w:val="0"/>
          <w:caps w:val="0"/>
          <w:lang w:val="ru-RU"/>
        </w:rPr>
        <w:t xml:space="preserve"> форм и ссыл</w:t>
      </w:r>
      <w:r w:rsidR="0008009C">
        <w:rPr>
          <w:rFonts w:cs="Arial"/>
          <w:b w:val="0"/>
          <w:bCs w:val="0"/>
          <w:caps w:val="0"/>
          <w:lang w:val="ru-RU"/>
        </w:rPr>
        <w:t>ки</w:t>
      </w:r>
      <w:r w:rsidR="00033DC4">
        <w:rPr>
          <w:rFonts w:cs="Arial"/>
          <w:b w:val="0"/>
          <w:bCs w:val="0"/>
          <w:caps w:val="0"/>
          <w:lang w:val="ru-RU"/>
        </w:rPr>
        <w:t xml:space="preserve"> на</w:t>
      </w:r>
      <w:r w:rsidR="0058003C">
        <w:rPr>
          <w:rFonts w:cs="Arial"/>
          <w:b w:val="0"/>
          <w:bCs w:val="0"/>
          <w:caps w:val="0"/>
          <w:lang w:val="ru-RU"/>
        </w:rPr>
        <w:t xml:space="preserve"> уже </w:t>
      </w:r>
      <w:r w:rsidR="00033DC4">
        <w:rPr>
          <w:rFonts w:cs="Arial"/>
          <w:b w:val="0"/>
          <w:bCs w:val="0"/>
          <w:caps w:val="0"/>
          <w:lang w:val="ru-RU"/>
        </w:rPr>
        <w:t xml:space="preserve">существующие в Интернете </w:t>
      </w:r>
      <w:r w:rsidR="00DB7E5A">
        <w:rPr>
          <w:rFonts w:cs="Arial"/>
          <w:b w:val="0"/>
          <w:bCs w:val="0"/>
          <w:caps w:val="0"/>
          <w:lang w:val="ru-RU"/>
        </w:rPr>
        <w:t>резюме</w:t>
      </w:r>
      <w:r w:rsidR="0058003C">
        <w:rPr>
          <w:rFonts w:cs="Arial"/>
          <w:b w:val="0"/>
          <w:bCs w:val="0"/>
          <w:caps w:val="0"/>
          <w:lang w:val="ru-RU"/>
        </w:rPr>
        <w:t xml:space="preserve"> всех элементов, включенных в Списки Конвенции. Раздел является обобщенным, и его можно легко использовать для упражнений </w:t>
      </w:r>
      <w:r w:rsidR="00531ECF">
        <w:rPr>
          <w:rFonts w:cs="Arial"/>
          <w:b w:val="0"/>
          <w:bCs w:val="0"/>
          <w:caps w:val="0"/>
          <w:lang w:val="ru-RU"/>
        </w:rPr>
        <w:t>в процессе</w:t>
      </w:r>
      <w:r w:rsidR="0058003C">
        <w:rPr>
          <w:rFonts w:cs="Arial"/>
          <w:b w:val="0"/>
          <w:bCs w:val="0"/>
          <w:caps w:val="0"/>
          <w:lang w:val="ru-RU"/>
        </w:rPr>
        <w:t xml:space="preserve"> других семинаров.</w:t>
      </w:r>
    </w:p>
    <w:p w14:paraId="0019FD79" w14:textId="77777777" w:rsidR="00A909F2" w:rsidRPr="00033DC4" w:rsidRDefault="0058003C" w:rsidP="00A909F2">
      <w:pPr>
        <w:pStyle w:val="Upuce"/>
        <w:ind w:left="113"/>
        <w:rPr>
          <w:i/>
          <w:lang w:val="ru-RU"/>
        </w:rPr>
      </w:pPr>
      <w:r>
        <w:rPr>
          <w:i/>
          <w:lang w:val="ru-RU"/>
        </w:rPr>
        <w:t>Предлагаемая последовательность</w:t>
      </w:r>
      <w:r w:rsidR="00A909F2" w:rsidRPr="00033DC4">
        <w:rPr>
          <w:i/>
          <w:lang w:val="ru-RU"/>
        </w:rPr>
        <w:t>:</w:t>
      </w:r>
    </w:p>
    <w:p w14:paraId="10D1B1FC" w14:textId="5F4718C4" w:rsidR="0058003C" w:rsidRPr="0058003C" w:rsidRDefault="00090A1F" w:rsidP="009B3129">
      <w:pPr>
        <w:pStyle w:val="Upuce"/>
        <w:numPr>
          <w:ilvl w:val="0"/>
          <w:numId w:val="14"/>
        </w:numPr>
        <w:ind w:left="473"/>
        <w:rPr>
          <w:lang w:val="ru-RU"/>
        </w:rPr>
      </w:pPr>
      <w:r>
        <w:rPr>
          <w:lang w:val="ru-RU"/>
        </w:rPr>
        <w:t>Фасилитатор</w:t>
      </w:r>
      <w:r w:rsidR="0058003C">
        <w:rPr>
          <w:lang w:val="ru-RU"/>
        </w:rPr>
        <w:t xml:space="preserve"> обсуждает необходимость </w:t>
      </w:r>
      <w:r w:rsidR="00370E74">
        <w:rPr>
          <w:lang w:val="ru-RU"/>
        </w:rPr>
        <w:t>резюме</w:t>
      </w:r>
      <w:r w:rsidR="0058003C">
        <w:rPr>
          <w:lang w:val="ru-RU"/>
        </w:rPr>
        <w:t xml:space="preserve">, важность умения сфокусироваться на </w:t>
      </w:r>
      <w:r w:rsidR="0008009C">
        <w:rPr>
          <w:lang w:val="ru-RU"/>
        </w:rPr>
        <w:t>главных</w:t>
      </w:r>
      <w:r w:rsidR="0058003C">
        <w:rPr>
          <w:lang w:val="ru-RU"/>
        </w:rPr>
        <w:t xml:space="preserve"> аспектах элемента НКН, </w:t>
      </w:r>
      <w:r w:rsidR="00516165">
        <w:rPr>
          <w:lang w:val="ru-RU"/>
        </w:rPr>
        <w:t xml:space="preserve">указывает на </w:t>
      </w:r>
      <w:r w:rsidR="0058003C">
        <w:rPr>
          <w:lang w:val="ru-RU"/>
        </w:rPr>
        <w:t xml:space="preserve">характерные особенности </w:t>
      </w:r>
      <w:r w:rsidR="00370E74">
        <w:rPr>
          <w:lang w:val="ru-RU"/>
        </w:rPr>
        <w:t>резюме</w:t>
      </w:r>
      <w:r w:rsidR="0058003C">
        <w:rPr>
          <w:lang w:val="ru-RU"/>
        </w:rPr>
        <w:t xml:space="preserve"> и </w:t>
      </w:r>
      <w:r w:rsidR="0008009C">
        <w:rPr>
          <w:lang w:val="ru-RU"/>
        </w:rPr>
        <w:t xml:space="preserve">приводит </w:t>
      </w:r>
      <w:r w:rsidR="0058003C">
        <w:rPr>
          <w:lang w:val="ru-RU"/>
        </w:rPr>
        <w:t xml:space="preserve">некоторые примеры </w:t>
      </w:r>
      <w:r w:rsidR="00870333">
        <w:rPr>
          <w:lang w:val="ru-RU"/>
        </w:rPr>
        <w:t>резюме</w:t>
      </w:r>
      <w:r w:rsidR="0058003C">
        <w:rPr>
          <w:lang w:val="ru-RU"/>
        </w:rPr>
        <w:t>, используя</w:t>
      </w:r>
      <w:r w:rsidR="008F02C9">
        <w:rPr>
          <w:lang w:val="ru-RU"/>
        </w:rPr>
        <w:t xml:space="preserve"> Раздел 43,</w:t>
      </w:r>
      <w:r w:rsidR="0058003C">
        <w:rPr>
          <w:lang w:val="ru-RU"/>
        </w:rPr>
        <w:t xml:space="preserve"> раздаточный материал 1.</w:t>
      </w:r>
    </w:p>
    <w:p w14:paraId="0BA886C9" w14:textId="234E175A" w:rsidR="0007448C" w:rsidRPr="0058003C" w:rsidRDefault="004925E5" w:rsidP="00F357B9">
      <w:pPr>
        <w:pStyle w:val="Upuce"/>
        <w:numPr>
          <w:ilvl w:val="0"/>
          <w:numId w:val="14"/>
        </w:numPr>
        <w:ind w:left="473"/>
        <w:rPr>
          <w:lang w:val="ru-RU"/>
        </w:rPr>
      </w:pPr>
      <w:r>
        <w:rPr>
          <w:lang w:val="ru-RU"/>
        </w:rPr>
        <w:t>Участники читают материалы Секций</w:t>
      </w:r>
      <w:r w:rsidR="0058003C">
        <w:rPr>
          <w:lang w:val="ru-RU"/>
        </w:rPr>
        <w:t xml:space="preserve"> </w:t>
      </w:r>
      <w:r w:rsidR="0058003C" w:rsidRPr="00A909F2">
        <w:rPr>
          <w:lang w:val="en-US"/>
        </w:rPr>
        <w:t>A</w:t>
      </w:r>
      <w:r w:rsidR="0058003C" w:rsidRPr="0058003C">
        <w:rPr>
          <w:lang w:val="ru-RU"/>
        </w:rPr>
        <w:t>–</w:t>
      </w:r>
      <w:r w:rsidR="0058003C" w:rsidRPr="00A909F2">
        <w:rPr>
          <w:lang w:val="en-US"/>
        </w:rPr>
        <w:t>F</w:t>
      </w:r>
      <w:r w:rsidR="0058003C">
        <w:rPr>
          <w:lang w:val="ru-RU"/>
        </w:rPr>
        <w:t xml:space="preserve"> и 1 и 2 Раздаточного материала 3</w:t>
      </w:r>
      <w:r w:rsidR="008F02C9">
        <w:rPr>
          <w:lang w:val="ru-RU"/>
        </w:rPr>
        <w:t xml:space="preserve">, относящиеся к </w:t>
      </w:r>
      <w:r>
        <w:rPr>
          <w:lang w:val="ru-RU"/>
        </w:rPr>
        <w:t xml:space="preserve">образцу </w:t>
      </w:r>
      <w:r w:rsidR="00775150">
        <w:rPr>
          <w:lang w:val="ru-RU"/>
        </w:rPr>
        <w:t xml:space="preserve">номинации </w:t>
      </w:r>
      <w:r>
        <w:rPr>
          <w:lang w:val="ru-RU"/>
        </w:rPr>
        <w:t>элемент</w:t>
      </w:r>
      <w:r w:rsidR="00775150">
        <w:rPr>
          <w:lang w:val="ru-RU"/>
        </w:rPr>
        <w:t>а</w:t>
      </w:r>
      <w:r>
        <w:rPr>
          <w:lang w:val="ru-RU"/>
        </w:rPr>
        <w:t xml:space="preserve"> ССО Т</w:t>
      </w:r>
      <w:r w:rsidR="008F02C9">
        <w:rPr>
          <w:lang w:val="ru-RU"/>
        </w:rPr>
        <w:t>ан</w:t>
      </w:r>
      <w:r>
        <w:rPr>
          <w:lang w:val="ru-RU"/>
        </w:rPr>
        <w:t>ец</w:t>
      </w:r>
      <w:r w:rsidR="008F02C9">
        <w:rPr>
          <w:lang w:val="ru-RU"/>
        </w:rPr>
        <w:t xml:space="preserve"> с мечами</w:t>
      </w:r>
      <w:r>
        <w:rPr>
          <w:lang w:val="ru-RU"/>
        </w:rPr>
        <w:t>.</w:t>
      </w:r>
    </w:p>
    <w:p w14:paraId="6083E088" w14:textId="68D36077" w:rsidR="004925E5" w:rsidRPr="004925E5" w:rsidRDefault="004925E5" w:rsidP="00084FE6">
      <w:pPr>
        <w:pStyle w:val="Upuce"/>
        <w:numPr>
          <w:ilvl w:val="0"/>
          <w:numId w:val="14"/>
        </w:numPr>
        <w:ind w:left="473"/>
        <w:rPr>
          <w:lang w:val="ru-RU"/>
        </w:rPr>
      </w:pPr>
      <w:r>
        <w:rPr>
          <w:lang w:val="ru-RU"/>
        </w:rPr>
        <w:t>Рабо</w:t>
      </w:r>
      <w:r w:rsidR="00516165">
        <w:rPr>
          <w:lang w:val="ru-RU"/>
        </w:rPr>
        <w:t>тая в группах, участники составляю</w:t>
      </w:r>
      <w:r>
        <w:rPr>
          <w:lang w:val="ru-RU"/>
        </w:rPr>
        <w:t xml:space="preserve">т проект </w:t>
      </w:r>
      <w:r w:rsidR="00D105EC">
        <w:rPr>
          <w:lang w:val="ru-RU"/>
        </w:rPr>
        <w:t>резюме</w:t>
      </w:r>
      <w:r>
        <w:rPr>
          <w:lang w:val="ru-RU"/>
        </w:rPr>
        <w:t xml:space="preserve">, длиной не более 250 слов (краткое описание), для </w:t>
      </w:r>
      <w:r w:rsidR="00775150">
        <w:rPr>
          <w:lang w:val="ru-RU"/>
        </w:rPr>
        <w:t>номинации</w:t>
      </w:r>
      <w:r>
        <w:rPr>
          <w:lang w:val="ru-RU"/>
        </w:rPr>
        <w:t xml:space="preserve"> элемент</w:t>
      </w:r>
      <w:r w:rsidR="00775150">
        <w:rPr>
          <w:lang w:val="ru-RU"/>
        </w:rPr>
        <w:t>а</w:t>
      </w:r>
      <w:r>
        <w:rPr>
          <w:lang w:val="ru-RU"/>
        </w:rPr>
        <w:t xml:space="preserve"> ССО Танец с мечами, убедившись, что они </w:t>
      </w:r>
      <w:r w:rsidR="000A3C8F">
        <w:rPr>
          <w:lang w:val="ru-RU"/>
        </w:rPr>
        <w:t>знают ответы</w:t>
      </w:r>
      <w:r>
        <w:rPr>
          <w:lang w:val="ru-RU"/>
        </w:rPr>
        <w:t xml:space="preserve"> на все в</w:t>
      </w:r>
      <w:r w:rsidR="00D105EC">
        <w:rPr>
          <w:lang w:val="ru-RU"/>
        </w:rPr>
        <w:t>опросы, указанные в Разделе 43 р</w:t>
      </w:r>
      <w:r>
        <w:rPr>
          <w:lang w:val="ru-RU"/>
        </w:rPr>
        <w:t>аздаточного материала 2.</w:t>
      </w:r>
    </w:p>
    <w:p w14:paraId="2C22AB8A" w14:textId="5E0FE842" w:rsidR="004925E5" w:rsidRPr="004925E5" w:rsidRDefault="004925E5" w:rsidP="009B3129">
      <w:pPr>
        <w:pStyle w:val="Upuce"/>
        <w:numPr>
          <w:ilvl w:val="0"/>
          <w:numId w:val="14"/>
        </w:numPr>
        <w:ind w:left="473"/>
        <w:rPr>
          <w:lang w:val="ru-RU"/>
        </w:rPr>
      </w:pPr>
      <w:r>
        <w:rPr>
          <w:lang w:val="ru-RU"/>
        </w:rPr>
        <w:t>Участники</w:t>
      </w:r>
      <w:r w:rsidR="00D105EC">
        <w:rPr>
          <w:lang w:val="ru-RU"/>
        </w:rPr>
        <w:t>, выступая от своей группы,</w:t>
      </w:r>
      <w:r>
        <w:rPr>
          <w:lang w:val="ru-RU"/>
        </w:rPr>
        <w:t xml:space="preserve"> должны представить </w:t>
      </w:r>
      <w:r w:rsidR="00D105EC">
        <w:rPr>
          <w:lang w:val="ru-RU"/>
        </w:rPr>
        <w:t>подготовленные</w:t>
      </w:r>
      <w:r>
        <w:rPr>
          <w:lang w:val="ru-RU"/>
        </w:rPr>
        <w:t xml:space="preserve"> </w:t>
      </w:r>
      <w:r w:rsidR="00D105EC">
        <w:rPr>
          <w:lang w:val="ru-RU"/>
        </w:rPr>
        <w:t>резюме</w:t>
      </w:r>
      <w:r>
        <w:rPr>
          <w:lang w:val="ru-RU"/>
        </w:rPr>
        <w:t xml:space="preserve"> полн</w:t>
      </w:r>
      <w:r w:rsidR="000A3C8F">
        <w:rPr>
          <w:lang w:val="ru-RU"/>
        </w:rPr>
        <w:t>ому составу</w:t>
      </w:r>
      <w:r w:rsidR="00963209">
        <w:rPr>
          <w:lang w:val="ru-RU"/>
        </w:rPr>
        <w:t xml:space="preserve"> участников.</w:t>
      </w:r>
    </w:p>
    <w:p w14:paraId="41779772" w14:textId="77777777" w:rsidR="0007448C" w:rsidRPr="004925E5" w:rsidRDefault="004925E5" w:rsidP="009B3129">
      <w:pPr>
        <w:pStyle w:val="Upuce"/>
        <w:numPr>
          <w:ilvl w:val="0"/>
          <w:numId w:val="14"/>
        </w:numPr>
        <w:ind w:left="473"/>
        <w:rPr>
          <w:lang w:val="ru-RU"/>
        </w:rPr>
      </w:pPr>
      <w:r>
        <w:rPr>
          <w:lang w:val="ru-RU"/>
        </w:rPr>
        <w:t>Другим участникам будет предоставлена возможность задать вопросы и дать комментарии.</w:t>
      </w:r>
    </w:p>
    <w:p w14:paraId="23F9BC9E" w14:textId="5F2E54DC" w:rsidR="009376D1" w:rsidRDefault="00F530ED" w:rsidP="00B74292">
      <w:pPr>
        <w:pStyle w:val="UTit4"/>
        <w:rPr>
          <w:lang w:val="en-GB"/>
        </w:rPr>
      </w:pPr>
      <w:r>
        <w:rPr>
          <w:lang w:val="ru-RU"/>
        </w:rPr>
        <w:lastRenderedPageBreak/>
        <w:t>необходимые</w:t>
      </w:r>
      <w:r w:rsidR="004925E5">
        <w:rPr>
          <w:lang w:val="ru-RU"/>
        </w:rPr>
        <w:t xml:space="preserve"> документы</w:t>
      </w:r>
      <w:r w:rsidR="002B2341" w:rsidRPr="00214EF2">
        <w:rPr>
          <w:lang w:val="en-GB"/>
        </w:rPr>
        <w:t>:</w:t>
      </w:r>
    </w:p>
    <w:p w14:paraId="3EC5C8D3" w14:textId="65B663DD" w:rsidR="00652A21" w:rsidRPr="00555795" w:rsidRDefault="004925E5" w:rsidP="00652A21">
      <w:pPr>
        <w:pStyle w:val="Upuce"/>
        <w:numPr>
          <w:ilvl w:val="0"/>
          <w:numId w:val="12"/>
        </w:numPr>
        <w:ind w:left="470" w:hanging="357"/>
        <w:rPr>
          <w:lang w:val="ru-RU"/>
        </w:rPr>
      </w:pPr>
      <w:r>
        <w:rPr>
          <w:lang w:val="ru-RU"/>
        </w:rPr>
        <w:t>Раздел</w:t>
      </w:r>
      <w:r w:rsidRPr="00555795">
        <w:rPr>
          <w:lang w:val="ru-RU"/>
        </w:rPr>
        <w:t xml:space="preserve"> 43 </w:t>
      </w:r>
      <w:r>
        <w:rPr>
          <w:lang w:val="ru-RU"/>
        </w:rPr>
        <w:t>Раздаточный</w:t>
      </w:r>
      <w:r w:rsidRPr="00555795">
        <w:rPr>
          <w:lang w:val="ru-RU"/>
        </w:rPr>
        <w:t xml:space="preserve"> </w:t>
      </w:r>
      <w:r>
        <w:rPr>
          <w:lang w:val="ru-RU"/>
        </w:rPr>
        <w:t>материал</w:t>
      </w:r>
      <w:r w:rsidRPr="00555795">
        <w:rPr>
          <w:lang w:val="ru-RU"/>
        </w:rPr>
        <w:t xml:space="preserve"> 1 </w:t>
      </w:r>
      <w:r>
        <w:rPr>
          <w:lang w:val="ru-RU"/>
        </w:rPr>
        <w:t>При</w:t>
      </w:r>
      <w:r w:rsidR="00555795">
        <w:rPr>
          <w:lang w:val="ru-RU"/>
        </w:rPr>
        <w:t>мер</w:t>
      </w:r>
      <w:r>
        <w:rPr>
          <w:lang w:val="ru-RU"/>
        </w:rPr>
        <w:t>ы</w:t>
      </w:r>
      <w:r w:rsidRPr="00555795">
        <w:rPr>
          <w:lang w:val="ru-RU"/>
        </w:rPr>
        <w:t xml:space="preserve"> </w:t>
      </w:r>
      <w:r w:rsidR="00951DB6">
        <w:rPr>
          <w:lang w:val="ru-RU"/>
        </w:rPr>
        <w:t>резюме</w:t>
      </w:r>
    </w:p>
    <w:p w14:paraId="44B60ECF" w14:textId="4F73FF9D" w:rsidR="00652A21" w:rsidRPr="004925E5" w:rsidRDefault="004925E5" w:rsidP="00652A21">
      <w:pPr>
        <w:pStyle w:val="Upuce"/>
        <w:numPr>
          <w:ilvl w:val="0"/>
          <w:numId w:val="12"/>
        </w:numPr>
        <w:ind w:left="470" w:hanging="357"/>
        <w:rPr>
          <w:lang w:val="ru-RU"/>
        </w:rPr>
      </w:pPr>
      <w:r>
        <w:rPr>
          <w:lang w:val="ru-RU"/>
        </w:rPr>
        <w:t>Раздел</w:t>
      </w:r>
      <w:r w:rsidRPr="004925E5">
        <w:rPr>
          <w:lang w:val="ru-RU"/>
        </w:rPr>
        <w:t xml:space="preserve"> 43 </w:t>
      </w:r>
      <w:r>
        <w:rPr>
          <w:lang w:val="ru-RU"/>
        </w:rPr>
        <w:t>Раздаточный</w:t>
      </w:r>
      <w:r w:rsidRPr="004925E5">
        <w:rPr>
          <w:lang w:val="ru-RU"/>
        </w:rPr>
        <w:t xml:space="preserve"> </w:t>
      </w:r>
      <w:r>
        <w:rPr>
          <w:lang w:val="ru-RU"/>
        </w:rPr>
        <w:t>материал</w:t>
      </w:r>
      <w:r w:rsidRPr="004925E5">
        <w:rPr>
          <w:lang w:val="ru-RU"/>
        </w:rPr>
        <w:t xml:space="preserve"> 2</w:t>
      </w:r>
      <w:r w:rsidR="00951DB6">
        <w:rPr>
          <w:lang w:val="ru-RU"/>
        </w:rPr>
        <w:t>:</w:t>
      </w:r>
      <w:r>
        <w:rPr>
          <w:lang w:val="ru-RU"/>
        </w:rPr>
        <w:t xml:space="preserve"> </w:t>
      </w:r>
      <w:r w:rsidR="00516165">
        <w:rPr>
          <w:lang w:val="ru-RU"/>
        </w:rPr>
        <w:t>Подготовка</w:t>
      </w:r>
      <w:r>
        <w:rPr>
          <w:lang w:val="ru-RU"/>
        </w:rPr>
        <w:t xml:space="preserve"> </w:t>
      </w:r>
      <w:r w:rsidR="00951DB6">
        <w:rPr>
          <w:lang w:val="ru-RU"/>
        </w:rPr>
        <w:t>резюме</w:t>
      </w:r>
    </w:p>
    <w:p w14:paraId="1762F1F8" w14:textId="43DD4873" w:rsidR="00652A21" w:rsidRPr="00555795" w:rsidRDefault="004925E5" w:rsidP="00652A21">
      <w:pPr>
        <w:pStyle w:val="Upuce"/>
        <w:numPr>
          <w:ilvl w:val="0"/>
          <w:numId w:val="12"/>
        </w:numPr>
        <w:ind w:left="470" w:hanging="357"/>
        <w:rPr>
          <w:lang w:val="ru-RU"/>
        </w:rPr>
      </w:pPr>
      <w:r>
        <w:rPr>
          <w:lang w:val="ru-RU"/>
        </w:rPr>
        <w:t>Раздел</w:t>
      </w:r>
      <w:r w:rsidRPr="00555795">
        <w:rPr>
          <w:lang w:val="ru-RU"/>
        </w:rPr>
        <w:t xml:space="preserve"> 43 </w:t>
      </w:r>
      <w:r>
        <w:rPr>
          <w:lang w:val="ru-RU"/>
        </w:rPr>
        <w:t>Раздаточный</w:t>
      </w:r>
      <w:r w:rsidRPr="00555795">
        <w:rPr>
          <w:lang w:val="ru-RU"/>
        </w:rPr>
        <w:t xml:space="preserve"> </w:t>
      </w:r>
      <w:r>
        <w:rPr>
          <w:lang w:val="ru-RU"/>
        </w:rPr>
        <w:t>материал</w:t>
      </w:r>
      <w:r w:rsidRPr="00555795">
        <w:rPr>
          <w:lang w:val="ru-RU"/>
        </w:rPr>
        <w:t xml:space="preserve"> 3 </w:t>
      </w:r>
      <w:r w:rsidR="00555795">
        <w:rPr>
          <w:lang w:val="ru-RU"/>
        </w:rPr>
        <w:t xml:space="preserve">Образец </w:t>
      </w:r>
      <w:r w:rsidR="00775150">
        <w:rPr>
          <w:lang w:val="ru-RU"/>
        </w:rPr>
        <w:t>номинации</w:t>
      </w:r>
      <w:r w:rsidR="00555795">
        <w:rPr>
          <w:lang w:val="ru-RU"/>
        </w:rPr>
        <w:t xml:space="preserve"> элемент</w:t>
      </w:r>
      <w:r w:rsidR="00775150">
        <w:rPr>
          <w:lang w:val="ru-RU"/>
        </w:rPr>
        <w:t>а</w:t>
      </w:r>
      <w:r w:rsidR="00555795">
        <w:rPr>
          <w:lang w:val="ru-RU"/>
        </w:rPr>
        <w:t xml:space="preserve"> Танец с мечами</w:t>
      </w:r>
    </w:p>
    <w:p w14:paraId="1C9E5E36" w14:textId="77777777" w:rsidR="00555795" w:rsidRPr="00555795" w:rsidRDefault="00555795" w:rsidP="00652A21">
      <w:pPr>
        <w:pStyle w:val="Upuce"/>
        <w:numPr>
          <w:ilvl w:val="0"/>
          <w:numId w:val="12"/>
        </w:numPr>
        <w:ind w:left="470" w:hanging="357"/>
        <w:rPr>
          <w:i/>
          <w:lang w:val="ru-RU"/>
        </w:rPr>
      </w:pPr>
      <w:r>
        <w:rPr>
          <w:lang w:val="ru-RU"/>
        </w:rPr>
        <w:t>Основные тексты Конвенции 2003 г. Об охране нематериального культурного наследия</w:t>
      </w:r>
      <w:r w:rsidRPr="00160441">
        <w:rPr>
          <w:rStyle w:val="FootnoteReference"/>
          <w:iCs/>
          <w:lang w:val="en-US"/>
        </w:rPr>
        <w:footnoteReference w:id="2"/>
      </w:r>
    </w:p>
    <w:p w14:paraId="0290FC7C" w14:textId="5F2E908E" w:rsidR="00C41744" w:rsidRPr="004A6266" w:rsidRDefault="00F530ED" w:rsidP="00D046E7">
      <w:pPr>
        <w:pStyle w:val="Soustitre"/>
        <w:rPr>
          <w:noProof w:val="0"/>
          <w:lang w:val="ru-RU"/>
        </w:rPr>
      </w:pPr>
      <w:bookmarkStart w:id="4" w:name="_Toc278288187"/>
      <w:bookmarkStart w:id="5" w:name="_Toc280780646"/>
      <w:r>
        <w:rPr>
          <w:noProof w:val="0"/>
          <w:lang w:val="ru-RU"/>
        </w:rPr>
        <w:t>Примечания и рекомендации</w:t>
      </w:r>
    </w:p>
    <w:p w14:paraId="0F32E3BD" w14:textId="6B9E25B9" w:rsidR="00F145C4" w:rsidRPr="004A6266" w:rsidRDefault="00B37F80" w:rsidP="00C2237F">
      <w:pPr>
        <w:pStyle w:val="Texte1"/>
        <w:rPr>
          <w:lang w:val="ru-RU"/>
        </w:rPr>
      </w:pPr>
      <w:bookmarkStart w:id="6" w:name="_Toc280780689"/>
      <w:r>
        <w:rPr>
          <w:lang w:val="ru-RU"/>
        </w:rPr>
        <w:t>Разделы</w:t>
      </w:r>
      <w:r w:rsidRPr="004A6266">
        <w:rPr>
          <w:lang w:val="ru-RU"/>
        </w:rPr>
        <w:t xml:space="preserve">, </w:t>
      </w:r>
      <w:r>
        <w:rPr>
          <w:lang w:val="ru-RU"/>
        </w:rPr>
        <w:t>посвященные</w:t>
      </w:r>
      <w:r w:rsidRPr="004A6266">
        <w:rPr>
          <w:lang w:val="ru-RU"/>
        </w:rPr>
        <w:t xml:space="preserve"> </w:t>
      </w:r>
      <w:r>
        <w:rPr>
          <w:lang w:val="ru-RU"/>
        </w:rPr>
        <w:t>описанию</w:t>
      </w:r>
      <w:r w:rsidRPr="004A6266">
        <w:rPr>
          <w:lang w:val="ru-RU"/>
        </w:rPr>
        <w:t xml:space="preserve"> </w:t>
      </w:r>
      <w:r>
        <w:rPr>
          <w:lang w:val="ru-RU"/>
        </w:rPr>
        <w:t>элемента</w:t>
      </w:r>
      <w:r w:rsidRPr="004A6266">
        <w:rPr>
          <w:lang w:val="ru-RU"/>
        </w:rPr>
        <w:t xml:space="preserve"> (</w:t>
      </w:r>
      <w:r>
        <w:rPr>
          <w:lang w:val="ru-RU"/>
        </w:rPr>
        <w:t>Раздел</w:t>
      </w:r>
      <w:r w:rsidRPr="004A6266">
        <w:rPr>
          <w:lang w:val="ru-RU"/>
        </w:rPr>
        <w:t xml:space="preserve"> 43), </w:t>
      </w:r>
      <w:r w:rsidR="00AF5D87">
        <w:rPr>
          <w:lang w:val="ru-RU"/>
        </w:rPr>
        <w:t>участию</w:t>
      </w:r>
      <w:r w:rsidRPr="004A6266">
        <w:rPr>
          <w:lang w:val="ru-RU"/>
        </w:rPr>
        <w:t xml:space="preserve"> </w:t>
      </w:r>
      <w:r>
        <w:rPr>
          <w:lang w:val="ru-RU"/>
        </w:rPr>
        <w:t>заинтересованных</w:t>
      </w:r>
      <w:r w:rsidRPr="004A6266">
        <w:rPr>
          <w:lang w:val="ru-RU"/>
        </w:rPr>
        <w:t xml:space="preserve"> </w:t>
      </w:r>
      <w:r>
        <w:rPr>
          <w:lang w:val="ru-RU"/>
        </w:rPr>
        <w:t>сообществ</w:t>
      </w:r>
      <w:r w:rsidRPr="004A6266">
        <w:rPr>
          <w:lang w:val="ru-RU"/>
        </w:rPr>
        <w:t xml:space="preserve"> (</w:t>
      </w:r>
      <w:r>
        <w:rPr>
          <w:lang w:val="ru-RU"/>
        </w:rPr>
        <w:t>Раздел</w:t>
      </w:r>
      <w:r w:rsidRPr="004A6266">
        <w:rPr>
          <w:lang w:val="ru-RU"/>
        </w:rPr>
        <w:t xml:space="preserve"> 7) </w:t>
      </w:r>
      <w:r>
        <w:rPr>
          <w:lang w:val="ru-RU"/>
        </w:rPr>
        <w:t>и</w:t>
      </w:r>
      <w:r w:rsidRPr="004A6266">
        <w:rPr>
          <w:lang w:val="ru-RU"/>
        </w:rPr>
        <w:t xml:space="preserve"> </w:t>
      </w:r>
      <w:r>
        <w:rPr>
          <w:lang w:val="ru-RU"/>
        </w:rPr>
        <w:t>мерам</w:t>
      </w:r>
      <w:r w:rsidRPr="004A6266">
        <w:rPr>
          <w:lang w:val="ru-RU"/>
        </w:rPr>
        <w:t xml:space="preserve"> </w:t>
      </w:r>
      <w:r>
        <w:rPr>
          <w:lang w:val="ru-RU"/>
        </w:rPr>
        <w:t>по</w:t>
      </w:r>
      <w:r w:rsidRPr="004A6266">
        <w:rPr>
          <w:lang w:val="ru-RU"/>
        </w:rPr>
        <w:t xml:space="preserve"> </w:t>
      </w:r>
      <w:r>
        <w:rPr>
          <w:lang w:val="ru-RU"/>
        </w:rPr>
        <w:t>охране</w:t>
      </w:r>
      <w:r w:rsidR="00951DB6">
        <w:rPr>
          <w:lang w:val="ru-RU"/>
        </w:rPr>
        <w:t xml:space="preserve"> (Раздел 9)</w:t>
      </w:r>
      <w:r w:rsidRPr="004A6266">
        <w:rPr>
          <w:lang w:val="ru-RU"/>
        </w:rPr>
        <w:t xml:space="preserve"> </w:t>
      </w:r>
      <w:r>
        <w:rPr>
          <w:lang w:val="ru-RU"/>
        </w:rPr>
        <w:t>должны</w:t>
      </w:r>
      <w:r w:rsidRPr="004A6266">
        <w:rPr>
          <w:lang w:val="ru-RU"/>
        </w:rPr>
        <w:t xml:space="preserve"> </w:t>
      </w:r>
      <w:r>
        <w:rPr>
          <w:lang w:val="ru-RU"/>
        </w:rPr>
        <w:t>помочь</w:t>
      </w:r>
      <w:r w:rsidRPr="004A6266">
        <w:rPr>
          <w:lang w:val="ru-RU"/>
        </w:rPr>
        <w:t xml:space="preserve"> </w:t>
      </w:r>
      <w:r>
        <w:rPr>
          <w:lang w:val="ru-RU"/>
        </w:rPr>
        <w:t>участникам</w:t>
      </w:r>
      <w:r w:rsidRPr="004A6266">
        <w:rPr>
          <w:lang w:val="ru-RU"/>
        </w:rPr>
        <w:t xml:space="preserve"> </w:t>
      </w:r>
      <w:r>
        <w:rPr>
          <w:lang w:val="ru-RU"/>
        </w:rPr>
        <w:t>понять</w:t>
      </w:r>
      <w:r w:rsidRPr="004A6266">
        <w:rPr>
          <w:lang w:val="ru-RU"/>
        </w:rPr>
        <w:t xml:space="preserve"> </w:t>
      </w:r>
      <w:r>
        <w:rPr>
          <w:lang w:val="ru-RU"/>
        </w:rPr>
        <w:t>основные</w:t>
      </w:r>
      <w:r w:rsidRPr="004A6266">
        <w:rPr>
          <w:lang w:val="ru-RU"/>
        </w:rPr>
        <w:t xml:space="preserve"> </w:t>
      </w:r>
      <w:r>
        <w:rPr>
          <w:lang w:val="ru-RU"/>
        </w:rPr>
        <w:t>задачи</w:t>
      </w:r>
      <w:r w:rsidRPr="004A6266">
        <w:rPr>
          <w:lang w:val="ru-RU"/>
        </w:rPr>
        <w:t xml:space="preserve"> </w:t>
      </w:r>
      <w:r>
        <w:rPr>
          <w:lang w:val="ru-RU"/>
        </w:rPr>
        <w:t>при</w:t>
      </w:r>
      <w:r w:rsidRPr="004A6266">
        <w:rPr>
          <w:lang w:val="ru-RU"/>
        </w:rPr>
        <w:t xml:space="preserve"> </w:t>
      </w:r>
      <w:r>
        <w:rPr>
          <w:lang w:val="ru-RU"/>
        </w:rPr>
        <w:t>разработке</w:t>
      </w:r>
      <w:r w:rsidRPr="004A6266">
        <w:rPr>
          <w:lang w:val="ru-RU"/>
        </w:rPr>
        <w:t xml:space="preserve"> </w:t>
      </w:r>
      <w:r w:rsidR="00775150">
        <w:rPr>
          <w:lang w:val="ru-RU"/>
        </w:rPr>
        <w:t>номинационного</w:t>
      </w:r>
      <w:r w:rsidRPr="004A6266">
        <w:rPr>
          <w:lang w:val="ru-RU"/>
        </w:rPr>
        <w:t xml:space="preserve"> </w:t>
      </w:r>
      <w:r>
        <w:rPr>
          <w:lang w:val="ru-RU"/>
        </w:rPr>
        <w:t>файла</w:t>
      </w:r>
      <w:r w:rsidR="00F145C4" w:rsidRPr="004A6266">
        <w:rPr>
          <w:lang w:val="ru-RU"/>
        </w:rPr>
        <w:t>:</w:t>
      </w:r>
    </w:p>
    <w:p w14:paraId="6B7466E4" w14:textId="31F66779" w:rsidR="0069336A" w:rsidRPr="0069336A" w:rsidRDefault="00E24684" w:rsidP="00A737A3">
      <w:pPr>
        <w:pStyle w:val="Texte1"/>
        <w:numPr>
          <w:ilvl w:val="0"/>
          <w:numId w:val="15"/>
        </w:numPr>
        <w:ind w:left="1135" w:hanging="284"/>
        <w:rPr>
          <w:lang w:val="ru-RU"/>
        </w:rPr>
      </w:pPr>
      <w:r>
        <w:rPr>
          <w:lang w:val="ru-RU"/>
        </w:rPr>
        <w:t>и</w:t>
      </w:r>
      <w:r w:rsidR="0069336A">
        <w:rPr>
          <w:lang w:val="ru-RU"/>
        </w:rPr>
        <w:t xml:space="preserve">дентификация и </w:t>
      </w:r>
      <w:r w:rsidR="00951DB6">
        <w:rPr>
          <w:lang w:val="ru-RU"/>
        </w:rPr>
        <w:t>представление</w:t>
      </w:r>
      <w:r w:rsidR="0069336A">
        <w:rPr>
          <w:lang w:val="ru-RU"/>
        </w:rPr>
        <w:t xml:space="preserve"> элемента нематериального наследия;</w:t>
      </w:r>
    </w:p>
    <w:p w14:paraId="60117E96" w14:textId="77777777" w:rsidR="0069336A" w:rsidRPr="0069336A" w:rsidRDefault="00E24684" w:rsidP="00A737A3">
      <w:pPr>
        <w:pStyle w:val="Texte1"/>
        <w:numPr>
          <w:ilvl w:val="0"/>
          <w:numId w:val="15"/>
        </w:numPr>
        <w:ind w:left="1135" w:hanging="284"/>
        <w:rPr>
          <w:lang w:val="ru-RU"/>
        </w:rPr>
      </w:pPr>
      <w:r>
        <w:rPr>
          <w:lang w:val="ru-RU"/>
        </w:rPr>
        <w:t>идентификация</w:t>
      </w:r>
      <w:r w:rsidR="0069336A">
        <w:rPr>
          <w:lang w:val="ru-RU"/>
        </w:rPr>
        <w:t xml:space="preserve"> заинтересованных сообществ и групп;</w:t>
      </w:r>
    </w:p>
    <w:p w14:paraId="0EFB02A0" w14:textId="77777777" w:rsidR="0069336A" w:rsidRPr="0069336A" w:rsidRDefault="0069336A" w:rsidP="00A737A3">
      <w:pPr>
        <w:pStyle w:val="Texte1"/>
        <w:numPr>
          <w:ilvl w:val="0"/>
          <w:numId w:val="15"/>
        </w:numPr>
        <w:ind w:left="1135" w:hanging="284"/>
        <w:rPr>
          <w:lang w:val="ru-RU"/>
        </w:rPr>
      </w:pPr>
      <w:r>
        <w:rPr>
          <w:lang w:val="ru-RU"/>
        </w:rPr>
        <w:t>осознание ценности элемента для заинтересованного сообщества;</w:t>
      </w:r>
    </w:p>
    <w:p w14:paraId="79042403" w14:textId="24E36FD3" w:rsidR="0069336A" w:rsidRPr="0069336A" w:rsidRDefault="006D2EC0" w:rsidP="00A737A3">
      <w:pPr>
        <w:pStyle w:val="Texte1"/>
        <w:numPr>
          <w:ilvl w:val="0"/>
          <w:numId w:val="15"/>
        </w:numPr>
        <w:ind w:left="1135" w:hanging="284"/>
        <w:rPr>
          <w:lang w:val="ru-RU"/>
        </w:rPr>
      </w:pPr>
      <w:r>
        <w:rPr>
          <w:lang w:val="ru-RU"/>
        </w:rPr>
        <w:t>п</w:t>
      </w:r>
      <w:r w:rsidR="0069336A">
        <w:rPr>
          <w:lang w:val="ru-RU"/>
        </w:rPr>
        <w:t xml:space="preserve">оощрение участия сообщества в подготовке файла, а также </w:t>
      </w:r>
      <w:r w:rsidR="00E24684">
        <w:rPr>
          <w:lang w:val="ru-RU"/>
        </w:rPr>
        <w:t>выявление</w:t>
      </w:r>
      <w:r>
        <w:rPr>
          <w:lang w:val="ru-RU"/>
        </w:rPr>
        <w:t xml:space="preserve"> и </w:t>
      </w:r>
      <w:r w:rsidR="00E24684">
        <w:rPr>
          <w:lang w:val="ru-RU"/>
        </w:rPr>
        <w:t>документирование его согласия</w:t>
      </w:r>
      <w:r>
        <w:rPr>
          <w:lang w:val="ru-RU"/>
        </w:rPr>
        <w:t xml:space="preserve"> на </w:t>
      </w:r>
      <w:r w:rsidR="00775150">
        <w:rPr>
          <w:lang w:val="ru-RU"/>
        </w:rPr>
        <w:t>номинацию</w:t>
      </w:r>
      <w:r>
        <w:rPr>
          <w:lang w:val="ru-RU"/>
        </w:rPr>
        <w:t>, и</w:t>
      </w:r>
    </w:p>
    <w:p w14:paraId="2EE68B31" w14:textId="77777777" w:rsidR="00F145C4" w:rsidRPr="00214EF2" w:rsidRDefault="006D2EC0" w:rsidP="00A737A3">
      <w:pPr>
        <w:pStyle w:val="Texte1"/>
        <w:numPr>
          <w:ilvl w:val="0"/>
          <w:numId w:val="15"/>
        </w:numPr>
        <w:ind w:left="1135" w:hanging="284"/>
        <w:rPr>
          <w:lang w:val="en-GB"/>
        </w:rPr>
      </w:pPr>
      <w:r>
        <w:rPr>
          <w:lang w:val="ru-RU"/>
        </w:rPr>
        <w:t>разработка</w:t>
      </w:r>
      <w:r w:rsidRPr="006D2EC0">
        <w:rPr>
          <w:lang w:val="en-US"/>
        </w:rPr>
        <w:t xml:space="preserve"> </w:t>
      </w:r>
      <w:r>
        <w:rPr>
          <w:lang w:val="ru-RU"/>
        </w:rPr>
        <w:t>мер</w:t>
      </w:r>
      <w:r w:rsidRPr="006D2EC0">
        <w:rPr>
          <w:lang w:val="en-US"/>
        </w:rPr>
        <w:t xml:space="preserve"> </w:t>
      </w:r>
      <w:r>
        <w:rPr>
          <w:lang w:val="ru-RU"/>
        </w:rPr>
        <w:t>по</w:t>
      </w:r>
      <w:r w:rsidRPr="006D2EC0">
        <w:rPr>
          <w:lang w:val="en-US"/>
        </w:rPr>
        <w:t xml:space="preserve"> </w:t>
      </w:r>
      <w:r>
        <w:rPr>
          <w:lang w:val="ru-RU"/>
        </w:rPr>
        <w:t>охране</w:t>
      </w:r>
      <w:r w:rsidRPr="006D2EC0">
        <w:rPr>
          <w:lang w:val="en-US"/>
        </w:rPr>
        <w:t>.</w:t>
      </w:r>
    </w:p>
    <w:p w14:paraId="28FC87F3" w14:textId="1642F022" w:rsidR="006D2EC0" w:rsidRPr="00235F23" w:rsidRDefault="006D2EC0" w:rsidP="00F357B9">
      <w:pPr>
        <w:pStyle w:val="Texte1"/>
        <w:rPr>
          <w:lang w:val="ru-RU"/>
        </w:rPr>
      </w:pPr>
      <w:r>
        <w:rPr>
          <w:lang w:val="ru-RU"/>
        </w:rPr>
        <w:t>Участники нач</w:t>
      </w:r>
      <w:r w:rsidR="00E24684">
        <w:rPr>
          <w:lang w:val="ru-RU"/>
        </w:rPr>
        <w:t>инаю</w:t>
      </w:r>
      <w:r>
        <w:rPr>
          <w:lang w:val="ru-RU"/>
        </w:rPr>
        <w:t xml:space="preserve">т писать </w:t>
      </w:r>
      <w:r w:rsidR="00951DB6">
        <w:rPr>
          <w:lang w:val="ru-RU"/>
        </w:rPr>
        <w:t>резюме</w:t>
      </w:r>
      <w:r>
        <w:rPr>
          <w:lang w:val="ru-RU"/>
        </w:rPr>
        <w:t xml:space="preserve"> образца элемента, который называется «Танец с мечами» (Раздел 43 Раздаточный материал 3 - это частично заполненная </w:t>
      </w:r>
      <w:r w:rsidR="00775150">
        <w:rPr>
          <w:lang w:val="ru-RU"/>
        </w:rPr>
        <w:t xml:space="preserve">номинационная </w:t>
      </w:r>
      <w:r>
        <w:rPr>
          <w:lang w:val="ru-RU"/>
        </w:rPr>
        <w:t xml:space="preserve">форма </w:t>
      </w:r>
      <w:r w:rsidR="00E24684">
        <w:rPr>
          <w:lang w:val="ru-RU"/>
        </w:rPr>
        <w:t xml:space="preserve">на этот элемент). </w:t>
      </w:r>
      <w:r w:rsidR="00951DB6">
        <w:rPr>
          <w:lang w:val="ru-RU"/>
        </w:rPr>
        <w:t>Резюме</w:t>
      </w:r>
      <w:r w:rsidR="00E24684">
        <w:rPr>
          <w:lang w:val="ru-RU"/>
        </w:rPr>
        <w:t xml:space="preserve"> представляю</w:t>
      </w:r>
      <w:r>
        <w:rPr>
          <w:lang w:val="ru-RU"/>
        </w:rPr>
        <w:t xml:space="preserve">т собой </w:t>
      </w:r>
      <w:r w:rsidR="00951DB6">
        <w:rPr>
          <w:lang w:val="ru-RU"/>
        </w:rPr>
        <w:t>к</w:t>
      </w:r>
      <w:r w:rsidR="00151FFE">
        <w:rPr>
          <w:lang w:val="ru-RU"/>
        </w:rPr>
        <w:t>раткие описания</w:t>
      </w:r>
      <w:r w:rsidR="00E24684">
        <w:rPr>
          <w:lang w:val="ru-RU"/>
        </w:rPr>
        <w:t xml:space="preserve"> элементов, которы</w:t>
      </w:r>
      <w:r>
        <w:rPr>
          <w:lang w:val="ru-RU"/>
        </w:rPr>
        <w:t>е нео</w:t>
      </w:r>
      <w:r w:rsidR="00E24684">
        <w:rPr>
          <w:lang w:val="ru-RU"/>
        </w:rPr>
        <w:t xml:space="preserve">бходимо </w:t>
      </w:r>
      <w:r w:rsidR="00151FFE">
        <w:rPr>
          <w:lang w:val="ru-RU"/>
        </w:rPr>
        <w:t>внести</w:t>
      </w:r>
      <w:r w:rsidR="00E24684">
        <w:rPr>
          <w:lang w:val="ru-RU"/>
        </w:rPr>
        <w:t xml:space="preserve"> в </w:t>
      </w:r>
      <w:r w:rsidR="00775150">
        <w:rPr>
          <w:lang w:val="ru-RU"/>
        </w:rPr>
        <w:t>номинационные</w:t>
      </w:r>
      <w:r>
        <w:rPr>
          <w:lang w:val="ru-RU"/>
        </w:rPr>
        <w:t xml:space="preserve"> файл</w:t>
      </w:r>
      <w:r w:rsidR="00E24684">
        <w:rPr>
          <w:lang w:val="ru-RU"/>
        </w:rPr>
        <w:t>ы</w:t>
      </w:r>
      <w:r>
        <w:rPr>
          <w:lang w:val="ru-RU"/>
        </w:rPr>
        <w:t xml:space="preserve"> на включение в Репрезентативный список (см. форму </w:t>
      </w:r>
      <w:r w:rsidRPr="00214EF2">
        <w:rPr>
          <w:lang w:val="en-GB"/>
        </w:rPr>
        <w:t>ICH</w:t>
      </w:r>
      <w:r w:rsidRPr="006D2EC0">
        <w:rPr>
          <w:lang w:val="ru-RU"/>
        </w:rPr>
        <w:t xml:space="preserve">-02). </w:t>
      </w:r>
      <w:r w:rsidR="00151FFE">
        <w:rPr>
          <w:lang w:val="ru-RU"/>
        </w:rPr>
        <w:t>Резюме</w:t>
      </w:r>
      <w:r w:rsidRPr="006D2EC0">
        <w:rPr>
          <w:lang w:val="ru-RU"/>
        </w:rPr>
        <w:t xml:space="preserve"> </w:t>
      </w:r>
      <w:r w:rsidR="00151FFE">
        <w:rPr>
          <w:lang w:val="ru-RU"/>
        </w:rPr>
        <w:t>должно</w:t>
      </w:r>
      <w:r w:rsidRPr="006D2EC0">
        <w:rPr>
          <w:lang w:val="ru-RU"/>
        </w:rPr>
        <w:t xml:space="preserve"> </w:t>
      </w:r>
      <w:r>
        <w:rPr>
          <w:lang w:val="ru-RU"/>
        </w:rPr>
        <w:t>содержать</w:t>
      </w:r>
      <w:r w:rsidRPr="006D2EC0">
        <w:rPr>
          <w:lang w:val="ru-RU"/>
        </w:rPr>
        <w:t xml:space="preserve"> </w:t>
      </w:r>
      <w:r>
        <w:rPr>
          <w:lang w:val="ru-RU"/>
        </w:rPr>
        <w:t>не</w:t>
      </w:r>
      <w:r w:rsidRPr="006D2EC0">
        <w:rPr>
          <w:lang w:val="ru-RU"/>
        </w:rPr>
        <w:t xml:space="preserve"> </w:t>
      </w:r>
      <w:r>
        <w:rPr>
          <w:lang w:val="ru-RU"/>
        </w:rPr>
        <w:t>более</w:t>
      </w:r>
      <w:r w:rsidRPr="006D2EC0">
        <w:rPr>
          <w:lang w:val="ru-RU"/>
        </w:rPr>
        <w:t xml:space="preserve"> 250 </w:t>
      </w:r>
      <w:r>
        <w:rPr>
          <w:lang w:val="ru-RU"/>
        </w:rPr>
        <w:t>слов</w:t>
      </w:r>
      <w:r w:rsidRPr="006D2EC0">
        <w:rPr>
          <w:lang w:val="ru-RU"/>
        </w:rPr>
        <w:t xml:space="preserve"> </w:t>
      </w:r>
      <w:r>
        <w:rPr>
          <w:lang w:val="ru-RU"/>
        </w:rPr>
        <w:t>на</w:t>
      </w:r>
      <w:r w:rsidRPr="006D2EC0">
        <w:rPr>
          <w:lang w:val="ru-RU"/>
        </w:rPr>
        <w:t xml:space="preserve"> </w:t>
      </w:r>
      <w:r>
        <w:rPr>
          <w:lang w:val="ru-RU"/>
        </w:rPr>
        <w:t xml:space="preserve">английском языке и немного больше – на французском (280 слов). </w:t>
      </w:r>
      <w:r w:rsidR="00151FFE">
        <w:rPr>
          <w:lang w:val="ru-RU"/>
        </w:rPr>
        <w:t>Резюме систематически выкладывают</w:t>
      </w:r>
      <w:r>
        <w:rPr>
          <w:lang w:val="ru-RU"/>
        </w:rPr>
        <w:t xml:space="preserve"> на вебсайт НКН после включения элемента в один из Списков Конвенции.</w:t>
      </w:r>
    </w:p>
    <w:p w14:paraId="1DCFFF52" w14:textId="27AF2451" w:rsidR="00253E1C" w:rsidRPr="00253E1C" w:rsidRDefault="001630CE" w:rsidP="00F145C4">
      <w:pPr>
        <w:pStyle w:val="Texte1"/>
        <w:rPr>
          <w:lang w:val="ru-RU"/>
        </w:rPr>
      </w:pPr>
      <w:r>
        <w:rPr>
          <w:lang w:val="ru-RU"/>
        </w:rPr>
        <w:t>В</w:t>
      </w:r>
      <w:r w:rsidR="00253E1C">
        <w:rPr>
          <w:lang w:val="ru-RU"/>
        </w:rPr>
        <w:t xml:space="preserve"> формы, заполняемые для </w:t>
      </w:r>
      <w:r w:rsidR="00775150">
        <w:rPr>
          <w:lang w:val="ru-RU"/>
        </w:rPr>
        <w:t>номинации</w:t>
      </w:r>
      <w:r w:rsidR="00253E1C">
        <w:rPr>
          <w:lang w:val="ru-RU"/>
        </w:rPr>
        <w:t xml:space="preserve"> в Список элементов нематериального наследия, нуждающегося в срочной охране </w:t>
      </w:r>
      <w:r w:rsidR="00253E1C" w:rsidRPr="00253E1C">
        <w:rPr>
          <w:lang w:val="ru-RU"/>
        </w:rPr>
        <w:t>(</w:t>
      </w:r>
      <w:r w:rsidR="00253E1C">
        <w:rPr>
          <w:lang w:val="en-GB"/>
        </w:rPr>
        <w:t>ICH</w:t>
      </w:r>
      <w:r w:rsidR="00253E1C" w:rsidRPr="00253E1C">
        <w:rPr>
          <w:lang w:val="ru-RU"/>
        </w:rPr>
        <w:t>-01)</w:t>
      </w:r>
      <w:r w:rsidR="00151FFE">
        <w:rPr>
          <w:lang w:val="ru-RU"/>
        </w:rPr>
        <w:t>, и для заявок</w:t>
      </w:r>
      <w:r w:rsidR="00253E1C">
        <w:rPr>
          <w:lang w:val="ru-RU"/>
        </w:rPr>
        <w:t xml:space="preserve"> на оказание международной помощи </w:t>
      </w:r>
      <w:r w:rsidR="00253E1C" w:rsidRPr="00253E1C">
        <w:rPr>
          <w:lang w:val="ru-RU"/>
        </w:rPr>
        <w:t>(</w:t>
      </w:r>
      <w:r w:rsidR="00253E1C">
        <w:rPr>
          <w:lang w:val="en-GB"/>
        </w:rPr>
        <w:t>ICH</w:t>
      </w:r>
      <w:r w:rsidR="00253E1C" w:rsidRPr="00253E1C">
        <w:rPr>
          <w:lang w:val="ru-RU"/>
        </w:rPr>
        <w:t>-04),</w:t>
      </w:r>
      <w:r w:rsidR="00253E1C">
        <w:rPr>
          <w:lang w:val="ru-RU"/>
        </w:rPr>
        <w:t xml:space="preserve"> более конкретно, на помощь, направленную на поддержку плана мер по охране, тоже включают описание элемента, но там разрешается дать несколько более длинную версию описания, но не более 1000 слов на английском языке.</w:t>
      </w:r>
    </w:p>
    <w:p w14:paraId="64D77982" w14:textId="0B63FB9B" w:rsidR="00253E1C" w:rsidRPr="00235F23" w:rsidRDefault="00151FFE">
      <w:pPr>
        <w:pStyle w:val="Texte1"/>
        <w:rPr>
          <w:lang w:val="ru-RU"/>
        </w:rPr>
      </w:pPr>
      <w:r>
        <w:rPr>
          <w:lang w:val="ru-RU"/>
        </w:rPr>
        <w:t>Резюме</w:t>
      </w:r>
      <w:r w:rsidR="00253E1C">
        <w:rPr>
          <w:lang w:val="ru-RU"/>
        </w:rPr>
        <w:t xml:space="preserve"> </w:t>
      </w:r>
      <w:r w:rsidR="001630CE">
        <w:rPr>
          <w:lang w:val="ru-RU"/>
        </w:rPr>
        <w:t>идентифицирует</w:t>
      </w:r>
      <w:r w:rsidR="00253E1C">
        <w:rPr>
          <w:lang w:val="ru-RU"/>
        </w:rPr>
        <w:t xml:space="preserve"> важные характерист</w:t>
      </w:r>
      <w:r w:rsidR="001630CE">
        <w:rPr>
          <w:lang w:val="ru-RU"/>
        </w:rPr>
        <w:t>ики элемента и представляе</w:t>
      </w:r>
      <w:r w:rsidR="00253E1C">
        <w:rPr>
          <w:lang w:val="ru-RU"/>
        </w:rPr>
        <w:t xml:space="preserve">т их в </w:t>
      </w:r>
      <w:r>
        <w:rPr>
          <w:lang w:val="ru-RU"/>
        </w:rPr>
        <w:t>форме</w:t>
      </w:r>
      <w:r w:rsidR="001B2CFF">
        <w:rPr>
          <w:lang w:val="ru-RU"/>
        </w:rPr>
        <w:t>, понятной</w:t>
      </w:r>
      <w:r w:rsidR="00253E1C">
        <w:rPr>
          <w:lang w:val="ru-RU"/>
        </w:rPr>
        <w:t xml:space="preserve"> для тех, кто не знаком с элементом,</w:t>
      </w:r>
      <w:r w:rsidR="00DB1CF5">
        <w:rPr>
          <w:lang w:val="ru-RU"/>
        </w:rPr>
        <w:t xml:space="preserve"> не преуменьшая всей сложности </w:t>
      </w:r>
      <w:r w:rsidR="001630CE">
        <w:rPr>
          <w:lang w:val="ru-RU"/>
        </w:rPr>
        <w:t xml:space="preserve">данного </w:t>
      </w:r>
      <w:r w:rsidR="00DB1CF5">
        <w:rPr>
          <w:lang w:val="ru-RU"/>
        </w:rPr>
        <w:t xml:space="preserve">нематериального культурного наследия. Написание </w:t>
      </w:r>
      <w:r>
        <w:rPr>
          <w:lang w:val="ru-RU"/>
        </w:rPr>
        <w:t>резюме</w:t>
      </w:r>
      <w:r w:rsidR="00DB1CF5">
        <w:rPr>
          <w:lang w:val="ru-RU"/>
        </w:rPr>
        <w:t xml:space="preserve"> станет хорошим упражнением в кратком изложении основных особенностей любого элемента. </w:t>
      </w:r>
      <w:r>
        <w:rPr>
          <w:lang w:val="ru-RU"/>
        </w:rPr>
        <w:t>Резюме</w:t>
      </w:r>
      <w:r w:rsidR="00DB1CF5">
        <w:rPr>
          <w:lang w:val="ru-RU"/>
        </w:rPr>
        <w:t xml:space="preserve"> требуются не только на национальном уровне (</w:t>
      </w:r>
      <w:r w:rsidR="001630CE">
        <w:rPr>
          <w:lang w:val="ru-RU"/>
        </w:rPr>
        <w:t>повышение наглядности и</w:t>
      </w:r>
      <w:r w:rsidR="00DB1CF5">
        <w:rPr>
          <w:lang w:val="ru-RU"/>
        </w:rPr>
        <w:t xml:space="preserve"> осведомленности</w:t>
      </w:r>
      <w:r w:rsidR="001630CE">
        <w:rPr>
          <w:lang w:val="ru-RU"/>
        </w:rPr>
        <w:t>, а также</w:t>
      </w:r>
      <w:r w:rsidR="00DB1CF5">
        <w:rPr>
          <w:lang w:val="ru-RU"/>
        </w:rPr>
        <w:t xml:space="preserve"> для включения в перечень), но и на международном уровне </w:t>
      </w:r>
      <w:r w:rsidR="001630CE">
        <w:rPr>
          <w:lang w:val="ru-RU"/>
        </w:rPr>
        <w:t>(</w:t>
      </w:r>
      <w:r w:rsidR="00775150">
        <w:rPr>
          <w:lang w:val="ru-RU"/>
        </w:rPr>
        <w:t>номинационные</w:t>
      </w:r>
      <w:r w:rsidR="001630CE">
        <w:rPr>
          <w:lang w:val="ru-RU"/>
        </w:rPr>
        <w:t xml:space="preserve"> файлы</w:t>
      </w:r>
      <w:r w:rsidR="00DB1CF5">
        <w:rPr>
          <w:lang w:val="ru-RU"/>
        </w:rPr>
        <w:t xml:space="preserve"> для вклю</w:t>
      </w:r>
      <w:r w:rsidR="00963209">
        <w:rPr>
          <w:lang w:val="ru-RU"/>
        </w:rPr>
        <w:t>чения в РС и для вебсайта НКН).</w:t>
      </w:r>
    </w:p>
    <w:p w14:paraId="4B2E7D01" w14:textId="625122B1" w:rsidR="00DB1CF5" w:rsidRPr="00DB1CF5" w:rsidRDefault="00DB1CF5">
      <w:pPr>
        <w:pStyle w:val="Texte1"/>
        <w:rPr>
          <w:lang w:val="ru-RU"/>
        </w:rPr>
      </w:pPr>
      <w:r>
        <w:rPr>
          <w:lang w:val="ru-RU"/>
        </w:rPr>
        <w:lastRenderedPageBreak/>
        <w:t>В качестве альтернативы</w:t>
      </w:r>
      <w:r w:rsidR="001B2CFF">
        <w:rPr>
          <w:lang w:val="ru-RU"/>
        </w:rPr>
        <w:t xml:space="preserve"> для деятельности,</w:t>
      </w:r>
      <w:r>
        <w:rPr>
          <w:lang w:val="ru-RU"/>
        </w:rPr>
        <w:t xml:space="preserve"> предложенной в этом разделе, </w:t>
      </w:r>
      <w:r w:rsidR="00090A1F">
        <w:rPr>
          <w:lang w:val="ru-RU"/>
        </w:rPr>
        <w:t>фасилитатор</w:t>
      </w:r>
      <w:r>
        <w:rPr>
          <w:lang w:val="ru-RU"/>
        </w:rPr>
        <w:t xml:space="preserve"> может предпочесть заниматься устной практикой вместо того, чтобы использовать </w:t>
      </w:r>
      <w:r w:rsidR="00775150">
        <w:rPr>
          <w:lang w:val="ru-RU"/>
        </w:rPr>
        <w:t xml:space="preserve">номинацию </w:t>
      </w:r>
      <w:r>
        <w:rPr>
          <w:lang w:val="ru-RU"/>
        </w:rPr>
        <w:t>танец</w:t>
      </w:r>
      <w:r w:rsidR="00775150">
        <w:rPr>
          <w:lang w:val="ru-RU"/>
        </w:rPr>
        <w:t>а</w:t>
      </w:r>
      <w:r>
        <w:rPr>
          <w:lang w:val="ru-RU"/>
        </w:rPr>
        <w:t xml:space="preserve"> с мечами. Для этого один из участников может устно описать элемент НКН, которы</w:t>
      </w:r>
      <w:r w:rsidR="00EB3FEA">
        <w:rPr>
          <w:lang w:val="ru-RU"/>
        </w:rPr>
        <w:t>й</w:t>
      </w:r>
      <w:r>
        <w:rPr>
          <w:lang w:val="ru-RU"/>
        </w:rPr>
        <w:t xml:space="preserve"> он или она хорошо знают. </w:t>
      </w:r>
      <w:r w:rsidR="001B2CFF">
        <w:rPr>
          <w:lang w:val="ru-RU"/>
        </w:rPr>
        <w:t>Затем</w:t>
      </w:r>
      <w:r>
        <w:rPr>
          <w:lang w:val="ru-RU"/>
        </w:rPr>
        <w:t xml:space="preserve"> остальные участники могут задавать вопросы для выяснения подробностей об элементе, используя в качестве руководства вопросы из раздаточного материала 2. </w:t>
      </w:r>
      <w:r w:rsidR="001B2CFF">
        <w:rPr>
          <w:lang w:val="ru-RU"/>
        </w:rPr>
        <w:t>Потом</w:t>
      </w:r>
      <w:r w:rsidR="00CD4532">
        <w:rPr>
          <w:lang w:val="ru-RU"/>
        </w:rPr>
        <w:t xml:space="preserve"> участников делят на группы, и они </w:t>
      </w:r>
      <w:r w:rsidR="001B2CFF">
        <w:rPr>
          <w:lang w:val="ru-RU"/>
        </w:rPr>
        <w:t>должны</w:t>
      </w:r>
      <w:r w:rsidR="00CD4532">
        <w:rPr>
          <w:lang w:val="ru-RU"/>
        </w:rPr>
        <w:t xml:space="preserve"> </w:t>
      </w:r>
      <w:r w:rsidR="00151FFE">
        <w:rPr>
          <w:lang w:val="ru-RU"/>
        </w:rPr>
        <w:t>создать</w:t>
      </w:r>
      <w:r w:rsidR="00CD4532">
        <w:rPr>
          <w:lang w:val="ru-RU"/>
        </w:rPr>
        <w:t xml:space="preserve"> </w:t>
      </w:r>
      <w:r w:rsidR="00151FFE">
        <w:rPr>
          <w:lang w:val="ru-RU"/>
        </w:rPr>
        <w:t>резюме</w:t>
      </w:r>
      <w:r w:rsidR="00CD4532">
        <w:rPr>
          <w:lang w:val="ru-RU"/>
        </w:rPr>
        <w:t xml:space="preserve"> из 250 слов с описанием элемента. </w:t>
      </w:r>
      <w:r w:rsidR="00151FFE">
        <w:rPr>
          <w:lang w:val="ru-RU"/>
        </w:rPr>
        <w:t>В дальнейшем</w:t>
      </w:r>
      <w:r w:rsidR="00CD4532">
        <w:rPr>
          <w:lang w:val="ru-RU"/>
        </w:rPr>
        <w:t xml:space="preserve"> эти описания представляют всем участникам семинара, и тогда участники из других групп могут задавать вопросы и давать комментарии.</w:t>
      </w:r>
    </w:p>
    <w:p w14:paraId="517E5AD1" w14:textId="70C0BCD4" w:rsidR="000A7A3C" w:rsidRPr="00DB1CF5" w:rsidRDefault="000A7A3C">
      <w:pPr>
        <w:tabs>
          <w:tab w:val="clear" w:pos="567"/>
        </w:tabs>
        <w:snapToGrid/>
        <w:spacing w:before="0" w:after="0"/>
        <w:jc w:val="left"/>
        <w:rPr>
          <w:snapToGrid/>
          <w:sz w:val="20"/>
          <w:lang w:val="ru-RU"/>
        </w:rPr>
      </w:pPr>
      <w:r w:rsidRPr="00DB1CF5">
        <w:rPr>
          <w:lang w:val="ru-RU"/>
        </w:rPr>
        <w:br w:type="page"/>
      </w:r>
    </w:p>
    <w:bookmarkEnd w:id="6"/>
    <w:p w14:paraId="776EDA64" w14:textId="77777777" w:rsidR="001C3CF7" w:rsidRPr="004A6266" w:rsidRDefault="00CD4532">
      <w:pPr>
        <w:pStyle w:val="Chapitre"/>
        <w:rPr>
          <w:lang w:val="ru-RU"/>
        </w:rPr>
      </w:pPr>
      <w:r>
        <w:rPr>
          <w:lang w:val="ru-RU"/>
        </w:rPr>
        <w:lastRenderedPageBreak/>
        <w:t>раздел</w:t>
      </w:r>
      <w:r w:rsidR="001C3CF7" w:rsidRPr="004A6266">
        <w:rPr>
          <w:lang w:val="ru-RU"/>
        </w:rPr>
        <w:t xml:space="preserve"> 43</w:t>
      </w:r>
    </w:p>
    <w:p w14:paraId="72BD1FB1" w14:textId="77777777" w:rsidR="001C3CF7" w:rsidRPr="00CD4532" w:rsidRDefault="00CD4532">
      <w:pPr>
        <w:pStyle w:val="UPlan"/>
        <w:rPr>
          <w:noProof w:val="0"/>
          <w:lang w:val="ru-RU"/>
        </w:rPr>
      </w:pPr>
      <w:r>
        <w:rPr>
          <w:noProof w:val="0"/>
          <w:lang w:val="ru-RU"/>
        </w:rPr>
        <w:t>описание элемента</w:t>
      </w:r>
    </w:p>
    <w:p w14:paraId="5C75C2C2" w14:textId="52EE5916" w:rsidR="001C3CF7" w:rsidRPr="00CD4532" w:rsidRDefault="00CD4532" w:rsidP="00160441">
      <w:pPr>
        <w:pStyle w:val="Titcoul"/>
        <w:rPr>
          <w:noProof w:val="0"/>
          <w:lang w:val="ru-RU"/>
        </w:rPr>
      </w:pPr>
      <w:r>
        <w:rPr>
          <w:noProof w:val="0"/>
          <w:lang w:val="ru-RU"/>
        </w:rPr>
        <w:t xml:space="preserve">текст для </w:t>
      </w:r>
      <w:r w:rsidR="00090A1F">
        <w:rPr>
          <w:noProof w:val="0"/>
          <w:lang w:val="ru-RU"/>
        </w:rPr>
        <w:t>фасилитатора</w:t>
      </w:r>
    </w:p>
    <w:p w14:paraId="2CBD7740" w14:textId="73E67902" w:rsidR="00F145C4" w:rsidRPr="00686019" w:rsidRDefault="00CD4532" w:rsidP="00160441">
      <w:pPr>
        <w:pStyle w:val="Heading4"/>
        <w:rPr>
          <w:lang w:val="ru-RU"/>
        </w:rPr>
      </w:pPr>
      <w:r>
        <w:rPr>
          <w:lang w:val="ru-RU"/>
        </w:rPr>
        <w:t>определение</w:t>
      </w:r>
      <w:r w:rsidRPr="00686019">
        <w:rPr>
          <w:lang w:val="ru-RU"/>
        </w:rPr>
        <w:t xml:space="preserve"> </w:t>
      </w:r>
      <w:r>
        <w:rPr>
          <w:lang w:val="ru-RU"/>
        </w:rPr>
        <w:t>элемента</w:t>
      </w:r>
      <w:r w:rsidRPr="00686019">
        <w:rPr>
          <w:lang w:val="ru-RU"/>
        </w:rPr>
        <w:t xml:space="preserve">: </w:t>
      </w:r>
      <w:r>
        <w:rPr>
          <w:lang w:val="ru-RU"/>
        </w:rPr>
        <w:t>примеры</w:t>
      </w:r>
      <w:r w:rsidRPr="00686019">
        <w:rPr>
          <w:lang w:val="ru-RU"/>
        </w:rPr>
        <w:t xml:space="preserve"> </w:t>
      </w:r>
      <w:r>
        <w:rPr>
          <w:lang w:val="ru-RU"/>
        </w:rPr>
        <w:t>для</w:t>
      </w:r>
      <w:r w:rsidRPr="00686019">
        <w:rPr>
          <w:lang w:val="ru-RU"/>
        </w:rPr>
        <w:t xml:space="preserve"> </w:t>
      </w:r>
      <w:r>
        <w:rPr>
          <w:lang w:val="ru-RU"/>
        </w:rPr>
        <w:t>обсуждения</w:t>
      </w:r>
    </w:p>
    <w:p w14:paraId="10AC2AC4" w14:textId="6478DD6D" w:rsidR="00CD4532" w:rsidRPr="00CD4532" w:rsidRDefault="00CD4532">
      <w:pPr>
        <w:pStyle w:val="Texte1"/>
        <w:rPr>
          <w:lang w:val="ru-RU"/>
        </w:rPr>
      </w:pPr>
      <w:r>
        <w:rPr>
          <w:lang w:val="ru-RU"/>
        </w:rPr>
        <w:t xml:space="preserve">В Разделе 43, Раздаточный материал 1, приведены примеры </w:t>
      </w:r>
      <w:r w:rsidR="00686019">
        <w:rPr>
          <w:lang w:val="ru-RU"/>
        </w:rPr>
        <w:t>резюме</w:t>
      </w:r>
      <w:r>
        <w:rPr>
          <w:lang w:val="ru-RU"/>
        </w:rPr>
        <w:t xml:space="preserve"> элементов, уже включенных в Списки Конвенции. Участники могут их испол</w:t>
      </w:r>
      <w:r w:rsidR="00B80764">
        <w:rPr>
          <w:lang w:val="ru-RU"/>
        </w:rPr>
        <w:t>ьзовать, чтобы понять, насколько</w:t>
      </w:r>
      <w:r>
        <w:rPr>
          <w:lang w:val="ru-RU"/>
        </w:rPr>
        <w:t xml:space="preserve"> по-разному можно определить и кратко описать любой элемент.</w:t>
      </w:r>
    </w:p>
    <w:p w14:paraId="3FC06F17" w14:textId="29B3B678" w:rsidR="005966F0" w:rsidRPr="005966F0" w:rsidRDefault="005966F0" w:rsidP="00160441">
      <w:pPr>
        <w:pStyle w:val="Texte1"/>
        <w:rPr>
          <w:lang w:val="ru-RU"/>
        </w:rPr>
      </w:pPr>
      <w:r>
        <w:rPr>
          <w:lang w:val="ru-RU"/>
        </w:rPr>
        <w:t xml:space="preserve">Прежде чем писать </w:t>
      </w:r>
      <w:r w:rsidR="00686019">
        <w:rPr>
          <w:lang w:val="ru-RU"/>
        </w:rPr>
        <w:t>резюме</w:t>
      </w:r>
      <w:r>
        <w:rPr>
          <w:lang w:val="ru-RU"/>
        </w:rPr>
        <w:t>, нужно определить контуры и границы элемента в</w:t>
      </w:r>
      <w:r w:rsidR="003C1958">
        <w:rPr>
          <w:lang w:val="ru-RU"/>
        </w:rPr>
        <w:t>о</w:t>
      </w:r>
      <w:r>
        <w:rPr>
          <w:lang w:val="ru-RU"/>
        </w:rPr>
        <w:t xml:space="preserve"> </w:t>
      </w:r>
      <w:r w:rsidR="003C1958">
        <w:rPr>
          <w:lang w:val="ru-RU"/>
        </w:rPr>
        <w:t>взаимо</w:t>
      </w:r>
      <w:r>
        <w:rPr>
          <w:lang w:val="ru-RU"/>
        </w:rPr>
        <w:t xml:space="preserve">связи и </w:t>
      </w:r>
      <w:r w:rsidR="00686019">
        <w:rPr>
          <w:lang w:val="ru-RU"/>
        </w:rPr>
        <w:t>по отношению к</w:t>
      </w:r>
      <w:r>
        <w:rPr>
          <w:lang w:val="ru-RU"/>
        </w:rPr>
        <w:t xml:space="preserve"> </w:t>
      </w:r>
      <w:r w:rsidR="00686019">
        <w:rPr>
          <w:lang w:val="ru-RU"/>
        </w:rPr>
        <w:t>заинтересованным</w:t>
      </w:r>
      <w:r>
        <w:rPr>
          <w:lang w:val="ru-RU"/>
        </w:rPr>
        <w:t xml:space="preserve"> </w:t>
      </w:r>
      <w:r w:rsidR="003C1958">
        <w:rPr>
          <w:lang w:val="ru-RU"/>
        </w:rPr>
        <w:t>сообществ</w:t>
      </w:r>
      <w:r w:rsidR="00686019">
        <w:rPr>
          <w:lang w:val="ru-RU"/>
        </w:rPr>
        <w:t>ам</w:t>
      </w:r>
      <w:r w:rsidR="003C1958">
        <w:rPr>
          <w:lang w:val="ru-RU"/>
        </w:rPr>
        <w:t>, групп</w:t>
      </w:r>
      <w:r w:rsidR="00686019">
        <w:rPr>
          <w:lang w:val="ru-RU"/>
        </w:rPr>
        <w:t>ам</w:t>
      </w:r>
      <w:r>
        <w:rPr>
          <w:lang w:val="ru-RU"/>
        </w:rPr>
        <w:t xml:space="preserve"> </w:t>
      </w:r>
      <w:r w:rsidR="00686019">
        <w:rPr>
          <w:lang w:val="ru-RU"/>
        </w:rPr>
        <w:t>и отдельным</w:t>
      </w:r>
      <w:r w:rsidR="003C1958">
        <w:rPr>
          <w:lang w:val="ru-RU"/>
        </w:rPr>
        <w:t xml:space="preserve"> лиц</w:t>
      </w:r>
      <w:r w:rsidR="00686019">
        <w:rPr>
          <w:lang w:val="ru-RU"/>
        </w:rPr>
        <w:t>ам</w:t>
      </w:r>
      <w:r>
        <w:rPr>
          <w:lang w:val="ru-RU"/>
        </w:rPr>
        <w:t xml:space="preserve">. Есть много способов определения элемента НКН. </w:t>
      </w:r>
      <w:r w:rsidR="003C1958">
        <w:rPr>
          <w:lang w:val="ru-RU"/>
        </w:rPr>
        <w:t xml:space="preserve">Элементы НКН можно идентифицировать и определять в целях </w:t>
      </w:r>
      <w:r w:rsidR="00686019">
        <w:rPr>
          <w:lang w:val="ru-RU"/>
        </w:rPr>
        <w:t xml:space="preserve">инвентаризации </w:t>
      </w:r>
      <w:r w:rsidR="003C1958">
        <w:rPr>
          <w:lang w:val="ru-RU"/>
        </w:rPr>
        <w:t xml:space="preserve">или для </w:t>
      </w:r>
      <w:r w:rsidR="00686019">
        <w:rPr>
          <w:lang w:val="ru-RU"/>
        </w:rPr>
        <w:t xml:space="preserve">принятия </w:t>
      </w:r>
      <w:r w:rsidR="003C1958">
        <w:rPr>
          <w:lang w:val="ru-RU"/>
        </w:rPr>
        <w:t xml:space="preserve">мер по охране на национальном и местном уровне; </w:t>
      </w:r>
      <w:r w:rsidR="00686019">
        <w:rPr>
          <w:lang w:val="ru-RU"/>
        </w:rPr>
        <w:t>однако следует не забывать о том, что</w:t>
      </w:r>
      <w:r w:rsidR="003C1958">
        <w:rPr>
          <w:lang w:val="ru-RU"/>
        </w:rPr>
        <w:t xml:space="preserve"> </w:t>
      </w:r>
      <w:r w:rsidR="00686019">
        <w:rPr>
          <w:lang w:val="ru-RU"/>
        </w:rPr>
        <w:t>элементы, номинируемые</w:t>
      </w:r>
      <w:r w:rsidR="003C1958">
        <w:rPr>
          <w:lang w:val="ru-RU"/>
        </w:rPr>
        <w:t xml:space="preserve"> на включение в списки Конвенции</w:t>
      </w:r>
      <w:r w:rsidR="0065021B">
        <w:rPr>
          <w:lang w:val="ru-RU"/>
        </w:rPr>
        <w:t>,</w:t>
      </w:r>
      <w:r w:rsidR="003C1958" w:rsidRPr="003C1958">
        <w:rPr>
          <w:lang w:val="ru-RU"/>
        </w:rPr>
        <w:t xml:space="preserve"> </w:t>
      </w:r>
      <w:r w:rsidR="00686019">
        <w:rPr>
          <w:lang w:val="ru-RU"/>
        </w:rPr>
        <w:t xml:space="preserve">не должны быть слишком обобщенными и всеохватывающими </w:t>
      </w:r>
      <w:r w:rsidR="00EB3FEA">
        <w:rPr>
          <w:lang w:val="ru-RU"/>
        </w:rPr>
        <w:t>и не</w:t>
      </w:r>
      <w:r w:rsidR="0065021B">
        <w:rPr>
          <w:lang w:val="ru-RU"/>
        </w:rPr>
        <w:t xml:space="preserve"> слишком </w:t>
      </w:r>
      <w:r w:rsidR="00F21D4F">
        <w:rPr>
          <w:lang w:val="ru-RU"/>
        </w:rPr>
        <w:t>походить</w:t>
      </w:r>
      <w:r w:rsidR="0065021B">
        <w:rPr>
          <w:lang w:val="ru-RU"/>
        </w:rPr>
        <w:t xml:space="preserve"> на другие элементы, уже включенные в Списки.</w:t>
      </w:r>
    </w:p>
    <w:p w14:paraId="5472A4BD" w14:textId="4E7EA7CC" w:rsidR="00F145C4" w:rsidRPr="003E3ACD" w:rsidRDefault="004B3576" w:rsidP="00A8432C">
      <w:pPr>
        <w:pStyle w:val="Informations0"/>
        <w:rPr>
          <w:lang w:val="ru-RU"/>
        </w:rPr>
      </w:pPr>
      <w:r w:rsidRPr="00473E47">
        <w:rPr>
          <w:noProof/>
          <w:lang w:eastAsia="ja-JP"/>
        </w:rPr>
        <w:drawing>
          <wp:anchor distT="0" distB="0" distL="114300" distR="114300" simplePos="0" relativeHeight="251661824" behindDoc="0" locked="1" layoutInCell="1" allowOverlap="0" wp14:anchorId="67FD9ACC" wp14:editId="07287BD9">
            <wp:simplePos x="0" y="0"/>
            <wp:positionH relativeFrom="column">
              <wp:posOffset>0</wp:posOffset>
            </wp:positionH>
            <wp:positionV relativeFrom="paragraph">
              <wp:posOffset>100965</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D4532" w:rsidRPr="002C57E5">
        <w:rPr>
          <w:lang w:val="ru-RU"/>
        </w:rPr>
        <w:t xml:space="preserve"> </w:t>
      </w:r>
      <w:r w:rsidR="00CD4532">
        <w:rPr>
          <w:lang w:val="ru-RU"/>
        </w:rPr>
        <w:t xml:space="preserve">Для более подробной информации смотрите документы Межправительственной рабочей группы открытого состава по </w:t>
      </w:r>
      <w:r w:rsidR="003E3ACD">
        <w:rPr>
          <w:lang w:val="ru-RU"/>
        </w:rPr>
        <w:t xml:space="preserve">«правильному» </w:t>
      </w:r>
      <w:r w:rsidR="00EB5189">
        <w:rPr>
          <w:lang w:val="ru-RU"/>
        </w:rPr>
        <w:t>масштабу</w:t>
      </w:r>
      <w:r w:rsidR="003E3ACD">
        <w:rPr>
          <w:lang w:val="ru-RU"/>
        </w:rPr>
        <w:t xml:space="preserve"> и области применения элемента:</w:t>
      </w:r>
      <w:r w:rsidR="003E3ACD" w:rsidRPr="003E3ACD">
        <w:rPr>
          <w:lang w:val="ru-RU"/>
        </w:rPr>
        <w:t xml:space="preserve"> </w:t>
      </w:r>
      <w:hyperlink r:id="rId14" w:history="1">
        <w:r w:rsidR="003E3ACD" w:rsidRPr="00222E24">
          <w:rPr>
            <w:rStyle w:val="Hyperlink"/>
            <w:noProof/>
            <w:lang w:val="en-US" w:eastAsia="es-ES_tradnl"/>
          </w:rPr>
          <w:t>http</w:t>
        </w:r>
        <w:r w:rsidR="003E3ACD" w:rsidRPr="003E3ACD">
          <w:rPr>
            <w:rStyle w:val="Hyperlink"/>
            <w:noProof/>
            <w:lang w:val="ru-RU" w:eastAsia="es-ES_tradnl"/>
          </w:rPr>
          <w:t>://</w:t>
        </w:r>
        <w:r w:rsidR="003E3ACD" w:rsidRPr="00222E24">
          <w:rPr>
            <w:rStyle w:val="Hyperlink"/>
            <w:noProof/>
            <w:lang w:val="en-US" w:eastAsia="es-ES_tradnl"/>
          </w:rPr>
          <w:t>www</w:t>
        </w:r>
        <w:r w:rsidR="003E3ACD" w:rsidRPr="003E3ACD">
          <w:rPr>
            <w:rStyle w:val="Hyperlink"/>
            <w:noProof/>
            <w:lang w:val="ru-RU" w:eastAsia="es-ES_tradnl"/>
          </w:rPr>
          <w:t>.</w:t>
        </w:r>
        <w:r w:rsidR="003E3ACD" w:rsidRPr="00222E24">
          <w:rPr>
            <w:rStyle w:val="Hyperlink"/>
            <w:noProof/>
            <w:lang w:val="en-US" w:eastAsia="es-ES_tradnl"/>
          </w:rPr>
          <w:t>unesco</w:t>
        </w:r>
        <w:r w:rsidR="003E3ACD" w:rsidRPr="003E3ACD">
          <w:rPr>
            <w:rStyle w:val="Hyperlink"/>
            <w:noProof/>
            <w:lang w:val="ru-RU" w:eastAsia="es-ES_tradnl"/>
          </w:rPr>
          <w:t>.</w:t>
        </w:r>
        <w:r w:rsidR="003E3ACD" w:rsidRPr="00222E24">
          <w:rPr>
            <w:rStyle w:val="Hyperlink"/>
            <w:noProof/>
            <w:lang w:val="en-US" w:eastAsia="es-ES_tradnl"/>
          </w:rPr>
          <w:t>org</w:t>
        </w:r>
        <w:r w:rsidR="003E3ACD" w:rsidRPr="003E3ACD">
          <w:rPr>
            <w:rStyle w:val="Hyperlink"/>
            <w:noProof/>
            <w:lang w:val="ru-RU" w:eastAsia="es-ES_tradnl"/>
          </w:rPr>
          <w:t>/</w:t>
        </w:r>
        <w:r w:rsidR="003E3ACD" w:rsidRPr="00222E24">
          <w:rPr>
            <w:rStyle w:val="Hyperlink"/>
            <w:noProof/>
            <w:lang w:val="en-US" w:eastAsia="es-ES_tradnl"/>
          </w:rPr>
          <w:t>culture</w:t>
        </w:r>
        <w:r w:rsidR="003E3ACD" w:rsidRPr="003E3ACD">
          <w:rPr>
            <w:rStyle w:val="Hyperlink"/>
            <w:noProof/>
            <w:lang w:val="ru-RU" w:eastAsia="es-ES_tradnl"/>
          </w:rPr>
          <w:t>/</w:t>
        </w:r>
        <w:r w:rsidR="003E3ACD" w:rsidRPr="00222E24">
          <w:rPr>
            <w:rStyle w:val="Hyperlink"/>
            <w:noProof/>
            <w:lang w:val="en-US" w:eastAsia="es-ES_tradnl"/>
          </w:rPr>
          <w:t>ich</w:t>
        </w:r>
        <w:r w:rsidR="003E3ACD" w:rsidRPr="003E3ACD">
          <w:rPr>
            <w:rStyle w:val="Hyperlink"/>
            <w:noProof/>
            <w:lang w:val="ru-RU" w:eastAsia="es-ES_tradnl"/>
          </w:rPr>
          <w:t>/</w:t>
        </w:r>
        <w:r w:rsidR="003E3ACD" w:rsidRPr="00222E24">
          <w:rPr>
            <w:rStyle w:val="Hyperlink"/>
            <w:noProof/>
            <w:lang w:val="en-US" w:eastAsia="es-ES_tradnl"/>
          </w:rPr>
          <w:t>index</w:t>
        </w:r>
        <w:r w:rsidR="003E3ACD" w:rsidRPr="003E3ACD">
          <w:rPr>
            <w:rStyle w:val="Hyperlink"/>
            <w:noProof/>
            <w:lang w:val="ru-RU" w:eastAsia="es-ES_tradnl"/>
          </w:rPr>
          <w:t>.</w:t>
        </w:r>
        <w:r w:rsidR="003E3ACD" w:rsidRPr="00222E24">
          <w:rPr>
            <w:rStyle w:val="Hyperlink"/>
            <w:noProof/>
            <w:lang w:val="en-US" w:eastAsia="es-ES_tradnl"/>
          </w:rPr>
          <w:t>php</w:t>
        </w:r>
        <w:r w:rsidR="003E3ACD" w:rsidRPr="003E3ACD">
          <w:rPr>
            <w:rStyle w:val="Hyperlink"/>
            <w:noProof/>
            <w:lang w:val="ru-RU" w:eastAsia="es-ES_tradnl"/>
          </w:rPr>
          <w:t>?</w:t>
        </w:r>
        <w:r w:rsidR="003E3ACD" w:rsidRPr="00222E24">
          <w:rPr>
            <w:rStyle w:val="Hyperlink"/>
            <w:noProof/>
            <w:lang w:val="en-US" w:eastAsia="es-ES_tradnl"/>
          </w:rPr>
          <w:t>lg</w:t>
        </w:r>
        <w:r w:rsidR="003E3ACD" w:rsidRPr="003E3ACD">
          <w:rPr>
            <w:rStyle w:val="Hyperlink"/>
            <w:noProof/>
            <w:lang w:val="ru-RU" w:eastAsia="es-ES_tradnl"/>
          </w:rPr>
          <w:t>=</w:t>
        </w:r>
        <w:r w:rsidR="003E3ACD" w:rsidRPr="00222E24">
          <w:rPr>
            <w:rStyle w:val="Hyperlink"/>
            <w:noProof/>
            <w:lang w:val="en-US" w:eastAsia="es-ES_tradnl"/>
          </w:rPr>
          <w:t>en</w:t>
        </w:r>
        <w:r w:rsidR="003E3ACD" w:rsidRPr="003E3ACD">
          <w:rPr>
            <w:rStyle w:val="Hyperlink"/>
            <w:noProof/>
            <w:lang w:val="ru-RU" w:eastAsia="es-ES_tradnl"/>
          </w:rPr>
          <w:t>&amp;</w:t>
        </w:r>
        <w:r w:rsidR="003E3ACD" w:rsidRPr="00222E24">
          <w:rPr>
            <w:rStyle w:val="Hyperlink"/>
            <w:noProof/>
            <w:lang w:val="en-US" w:eastAsia="es-ES_tradnl"/>
          </w:rPr>
          <w:t>pg</w:t>
        </w:r>
        <w:r w:rsidR="003E3ACD" w:rsidRPr="003E3ACD">
          <w:rPr>
            <w:rStyle w:val="Hyperlink"/>
            <w:noProof/>
            <w:lang w:val="ru-RU" w:eastAsia="es-ES_tradnl"/>
          </w:rPr>
          <w:t>=00497</w:t>
        </w:r>
      </w:hyperlink>
      <w:r w:rsidR="003E3ACD" w:rsidRPr="003E3ACD">
        <w:rPr>
          <w:lang w:val="ru-RU"/>
        </w:rPr>
        <w:t>.</w:t>
      </w:r>
    </w:p>
    <w:p w14:paraId="6404110A" w14:textId="737BE3B3" w:rsidR="00102E5A" w:rsidRPr="0065021B" w:rsidRDefault="0065021B" w:rsidP="00160441">
      <w:pPr>
        <w:pStyle w:val="Informations0"/>
        <w:rPr>
          <w:color w:val="0000FF"/>
          <w:u w:val="single"/>
          <w:lang w:val="ru-RU"/>
        </w:rPr>
      </w:pPr>
      <w:r>
        <w:rPr>
          <w:lang w:val="ru-RU"/>
        </w:rPr>
        <w:t>Чтобы</w:t>
      </w:r>
      <w:r w:rsidRPr="0065021B">
        <w:rPr>
          <w:lang w:val="ru-RU"/>
        </w:rPr>
        <w:t xml:space="preserve"> </w:t>
      </w:r>
      <w:r w:rsidR="002C57E5">
        <w:rPr>
          <w:lang w:val="ru-RU"/>
        </w:rPr>
        <w:t xml:space="preserve">ознакомиться с тем, как готовить </w:t>
      </w:r>
      <w:r w:rsidR="00C37045">
        <w:rPr>
          <w:lang w:val="ru-RU"/>
        </w:rPr>
        <w:t>резюме</w:t>
      </w:r>
      <w:r w:rsidR="002C57E5">
        <w:rPr>
          <w:lang w:val="ru-RU"/>
        </w:rPr>
        <w:t xml:space="preserve"> элемента в связи с </w:t>
      </w:r>
      <w:r>
        <w:rPr>
          <w:lang w:val="ru-RU"/>
        </w:rPr>
        <w:t>эт</w:t>
      </w:r>
      <w:r w:rsidR="002C57E5">
        <w:rPr>
          <w:lang w:val="ru-RU"/>
        </w:rPr>
        <w:t>им</w:t>
      </w:r>
      <w:r w:rsidRPr="0065021B">
        <w:rPr>
          <w:lang w:val="ru-RU"/>
        </w:rPr>
        <w:t xml:space="preserve"> </w:t>
      </w:r>
      <w:r w:rsidR="002C57E5">
        <w:rPr>
          <w:lang w:val="ru-RU"/>
        </w:rPr>
        <w:t>вопросом</w:t>
      </w:r>
      <w:r w:rsidRPr="0065021B">
        <w:rPr>
          <w:lang w:val="ru-RU"/>
        </w:rPr>
        <w:t xml:space="preserve">, </w:t>
      </w:r>
      <w:r>
        <w:rPr>
          <w:lang w:val="ru-RU"/>
        </w:rPr>
        <w:t>посмотрите</w:t>
      </w:r>
      <w:r w:rsidRPr="0065021B">
        <w:rPr>
          <w:lang w:val="ru-RU"/>
        </w:rPr>
        <w:t xml:space="preserve"> </w:t>
      </w:r>
      <w:r w:rsidRPr="00235F23">
        <w:rPr>
          <w:lang w:val="ru-RU"/>
        </w:rPr>
        <w:t>Памятку по заполнению форм</w:t>
      </w:r>
      <w:r w:rsidR="00775150">
        <w:rPr>
          <w:lang w:val="ru-RU"/>
        </w:rPr>
        <w:t xml:space="preserve"> для номинации</w:t>
      </w:r>
      <w:r w:rsidR="00775150" w:rsidRPr="00235F23">
        <w:rPr>
          <w:lang w:val="ru-RU"/>
        </w:rPr>
        <w:t xml:space="preserve"> </w:t>
      </w:r>
      <w:r>
        <w:rPr>
          <w:lang w:val="ru-RU"/>
        </w:rPr>
        <w:t>в</w:t>
      </w:r>
      <w:r w:rsidRPr="0065021B">
        <w:rPr>
          <w:lang w:val="ru-RU"/>
        </w:rPr>
        <w:t xml:space="preserve"> </w:t>
      </w:r>
      <w:r>
        <w:rPr>
          <w:lang w:val="ru-RU"/>
        </w:rPr>
        <w:t>Списки</w:t>
      </w:r>
      <w:r w:rsidRPr="0065021B">
        <w:rPr>
          <w:lang w:val="ru-RU"/>
        </w:rPr>
        <w:t xml:space="preserve"> </w:t>
      </w:r>
      <w:r>
        <w:rPr>
          <w:lang w:val="ru-RU"/>
        </w:rPr>
        <w:t>Конвенции:</w:t>
      </w:r>
      <w:r w:rsidRPr="0065021B">
        <w:rPr>
          <w:lang w:val="ru-RU"/>
        </w:rPr>
        <w:t xml:space="preserve"> </w:t>
      </w:r>
      <w:hyperlink r:id="rId15" w:history="1">
        <w:r w:rsidRPr="00222E24">
          <w:rPr>
            <w:rStyle w:val="Hyperlink"/>
            <w:lang w:val="en-US"/>
          </w:rPr>
          <w:t>http</w:t>
        </w:r>
        <w:r w:rsidRPr="0065021B">
          <w:rPr>
            <w:rStyle w:val="Hyperlink"/>
            <w:lang w:val="ru-RU"/>
          </w:rPr>
          <w:t>://</w:t>
        </w:r>
        <w:r w:rsidRPr="00222E24">
          <w:rPr>
            <w:rStyle w:val="Hyperlink"/>
            <w:lang w:val="en-US"/>
          </w:rPr>
          <w:t>www</w:t>
        </w:r>
        <w:r w:rsidRPr="0065021B">
          <w:rPr>
            <w:rStyle w:val="Hyperlink"/>
            <w:lang w:val="ru-RU"/>
          </w:rPr>
          <w:t>.</w:t>
        </w:r>
        <w:r w:rsidRPr="00222E24">
          <w:rPr>
            <w:rStyle w:val="Hyperlink"/>
            <w:lang w:val="en-US"/>
          </w:rPr>
          <w:t>unesco</w:t>
        </w:r>
        <w:r w:rsidRPr="0065021B">
          <w:rPr>
            <w:rStyle w:val="Hyperlink"/>
            <w:lang w:val="ru-RU"/>
          </w:rPr>
          <w:t>.</w:t>
        </w:r>
        <w:r w:rsidRPr="00222E24">
          <w:rPr>
            <w:rStyle w:val="Hyperlink"/>
            <w:lang w:val="en-US"/>
          </w:rPr>
          <w:t>org</w:t>
        </w:r>
        <w:r w:rsidRPr="0065021B">
          <w:rPr>
            <w:rStyle w:val="Hyperlink"/>
            <w:lang w:val="ru-RU"/>
          </w:rPr>
          <w:t>/</w:t>
        </w:r>
        <w:r w:rsidRPr="00222E24">
          <w:rPr>
            <w:rStyle w:val="Hyperlink"/>
            <w:lang w:val="en-US"/>
          </w:rPr>
          <w:t>culture</w:t>
        </w:r>
        <w:r w:rsidRPr="0065021B">
          <w:rPr>
            <w:rStyle w:val="Hyperlink"/>
            <w:lang w:val="ru-RU"/>
          </w:rPr>
          <w:t>/</w:t>
        </w:r>
        <w:r w:rsidRPr="00222E24">
          <w:rPr>
            <w:rStyle w:val="Hyperlink"/>
            <w:lang w:val="en-US"/>
          </w:rPr>
          <w:t>ich</w:t>
        </w:r>
        <w:r w:rsidRPr="0065021B">
          <w:rPr>
            <w:rStyle w:val="Hyperlink"/>
            <w:lang w:val="ru-RU"/>
          </w:rPr>
          <w:t>/</w:t>
        </w:r>
        <w:r w:rsidRPr="00222E24">
          <w:rPr>
            <w:rStyle w:val="Hyperlink"/>
            <w:lang w:val="en-US"/>
          </w:rPr>
          <w:t>en</w:t>
        </w:r>
        <w:r w:rsidRPr="0065021B">
          <w:rPr>
            <w:rStyle w:val="Hyperlink"/>
            <w:lang w:val="ru-RU"/>
          </w:rPr>
          <w:t>/</w:t>
        </w:r>
        <w:r w:rsidRPr="00222E24">
          <w:rPr>
            <w:rStyle w:val="Hyperlink"/>
            <w:lang w:val="en-US"/>
          </w:rPr>
          <w:t>forms</w:t>
        </w:r>
        <w:r w:rsidRPr="0065021B">
          <w:rPr>
            <w:rStyle w:val="Hyperlink"/>
            <w:lang w:val="ru-RU"/>
          </w:rPr>
          <w:t>/</w:t>
        </w:r>
      </w:hyperlink>
    </w:p>
    <w:p w14:paraId="0B0E9696" w14:textId="2FE0B0D0" w:rsidR="00F145C4" w:rsidRPr="0065021B" w:rsidRDefault="0065021B" w:rsidP="00160441">
      <w:pPr>
        <w:pStyle w:val="Heading4"/>
        <w:rPr>
          <w:lang w:val="ru-RU"/>
        </w:rPr>
      </w:pPr>
      <w:r>
        <w:rPr>
          <w:lang w:val="ru-RU"/>
        </w:rPr>
        <w:t xml:space="preserve">образец </w:t>
      </w:r>
      <w:r w:rsidR="00775150">
        <w:rPr>
          <w:lang w:val="ru-RU"/>
        </w:rPr>
        <w:t>номинации</w:t>
      </w:r>
      <w:r>
        <w:rPr>
          <w:lang w:val="ru-RU"/>
        </w:rPr>
        <w:t xml:space="preserve"> элемента «танец с мечами»</w:t>
      </w:r>
    </w:p>
    <w:p w14:paraId="0BED6560" w14:textId="58EFE089" w:rsidR="0065021B" w:rsidRPr="0065021B" w:rsidRDefault="0065021B" w:rsidP="00160441">
      <w:pPr>
        <w:pStyle w:val="Texte1"/>
        <w:rPr>
          <w:lang w:val="ru-RU"/>
        </w:rPr>
      </w:pPr>
      <w:r>
        <w:rPr>
          <w:lang w:val="ru-RU"/>
        </w:rPr>
        <w:t xml:space="preserve">Образец </w:t>
      </w:r>
      <w:r w:rsidR="00775150">
        <w:rPr>
          <w:lang w:val="ru-RU"/>
        </w:rPr>
        <w:t>номинации</w:t>
      </w:r>
      <w:r>
        <w:rPr>
          <w:lang w:val="ru-RU"/>
        </w:rPr>
        <w:t xml:space="preserve"> элемента «Танец с мечами» </w:t>
      </w:r>
      <w:r w:rsidR="00C37045">
        <w:rPr>
          <w:lang w:val="ru-RU"/>
        </w:rPr>
        <w:t>может служить участникам</w:t>
      </w:r>
      <w:r w:rsidR="00170A3C">
        <w:rPr>
          <w:lang w:val="ru-RU"/>
        </w:rPr>
        <w:t xml:space="preserve"> основой для создания краткого обзора элемента длиной в 250 слов.</w:t>
      </w:r>
    </w:p>
    <w:p w14:paraId="73FFA6D0" w14:textId="578F2C9F" w:rsidR="00F145C4" w:rsidRPr="00170A3C" w:rsidRDefault="00170A3C" w:rsidP="00F145C4">
      <w:pPr>
        <w:pStyle w:val="Texte1"/>
        <w:rPr>
          <w:lang w:val="ru-RU"/>
        </w:rPr>
      </w:pPr>
      <w:r>
        <w:rPr>
          <w:lang w:val="ru-RU"/>
        </w:rPr>
        <w:t xml:space="preserve">Это не </w:t>
      </w:r>
      <w:r w:rsidR="007A3FA5">
        <w:rPr>
          <w:lang w:val="ru-RU"/>
        </w:rPr>
        <w:t>полный</w:t>
      </w:r>
      <w:r>
        <w:rPr>
          <w:lang w:val="ru-RU"/>
        </w:rPr>
        <w:t xml:space="preserve"> образец формы для </w:t>
      </w:r>
      <w:r w:rsidR="00775150">
        <w:rPr>
          <w:lang w:val="ru-RU"/>
        </w:rPr>
        <w:t>номинации</w:t>
      </w:r>
      <w:r>
        <w:rPr>
          <w:lang w:val="ru-RU"/>
        </w:rPr>
        <w:t>. Участники могут пред</w:t>
      </w:r>
      <w:r w:rsidR="00EB5189">
        <w:rPr>
          <w:lang w:val="ru-RU"/>
        </w:rPr>
        <w:t>полож</w:t>
      </w:r>
      <w:r>
        <w:rPr>
          <w:lang w:val="ru-RU"/>
        </w:rPr>
        <w:t xml:space="preserve">ить, что это форма в ее предварительном </w:t>
      </w:r>
      <w:r w:rsidR="00C37045">
        <w:rPr>
          <w:lang w:val="ru-RU"/>
        </w:rPr>
        <w:t>виде</w:t>
      </w:r>
      <w:r>
        <w:rPr>
          <w:lang w:val="ru-RU"/>
        </w:rPr>
        <w:t>. Ее составил</w:t>
      </w:r>
      <w:r w:rsidR="00EB5189">
        <w:rPr>
          <w:lang w:val="ru-RU"/>
        </w:rPr>
        <w:t>а Ассоциация танцоров с мечами З</w:t>
      </w:r>
      <w:r>
        <w:rPr>
          <w:lang w:val="ru-RU"/>
        </w:rPr>
        <w:t xml:space="preserve">ухри в странах </w:t>
      </w:r>
      <w:r>
        <w:rPr>
          <w:lang w:val="en-US"/>
        </w:rPr>
        <w:t>H</w:t>
      </w:r>
      <w:r w:rsidRPr="00170A3C">
        <w:rPr>
          <w:lang w:val="ru-RU"/>
        </w:rPr>
        <w:t xml:space="preserve"> </w:t>
      </w:r>
      <w:r>
        <w:rPr>
          <w:lang w:val="ru-RU"/>
        </w:rPr>
        <w:t>и</w:t>
      </w:r>
      <w:r w:rsidRPr="00170A3C">
        <w:rPr>
          <w:lang w:val="ru-RU"/>
        </w:rPr>
        <w:t xml:space="preserve"> </w:t>
      </w:r>
      <w:r>
        <w:rPr>
          <w:lang w:val="en-US"/>
        </w:rPr>
        <w:t>J</w:t>
      </w:r>
      <w:r w:rsidRPr="00170A3C">
        <w:rPr>
          <w:lang w:val="ru-RU"/>
        </w:rPr>
        <w:t xml:space="preserve"> </w:t>
      </w:r>
      <w:r>
        <w:rPr>
          <w:lang w:val="ru-RU"/>
        </w:rPr>
        <w:t xml:space="preserve">и </w:t>
      </w:r>
      <w:r w:rsidR="00C37045">
        <w:rPr>
          <w:lang w:val="ru-RU"/>
        </w:rPr>
        <w:t>отправила</w:t>
      </w:r>
      <w:r>
        <w:rPr>
          <w:lang w:val="ru-RU"/>
        </w:rPr>
        <w:t xml:space="preserve"> в Департаменты культуры этих стран для получения рекомендаций и с просьбой </w:t>
      </w:r>
      <w:r w:rsidR="00C37045">
        <w:rPr>
          <w:lang w:val="ru-RU"/>
        </w:rPr>
        <w:t>к</w:t>
      </w:r>
      <w:r>
        <w:rPr>
          <w:lang w:val="ru-RU"/>
        </w:rPr>
        <w:t xml:space="preserve"> Министерств</w:t>
      </w:r>
      <w:r w:rsidR="00C37045">
        <w:rPr>
          <w:lang w:val="ru-RU"/>
        </w:rPr>
        <w:t>ам</w:t>
      </w:r>
      <w:r>
        <w:rPr>
          <w:lang w:val="ru-RU"/>
        </w:rPr>
        <w:t xml:space="preserve"> культуры обеих стран </w:t>
      </w:r>
      <w:r w:rsidR="007A3FA5">
        <w:rPr>
          <w:lang w:val="ru-RU"/>
        </w:rPr>
        <w:t>изучить возможность совместной подачи</w:t>
      </w:r>
      <w:r>
        <w:rPr>
          <w:lang w:val="ru-RU"/>
        </w:rPr>
        <w:t xml:space="preserve"> </w:t>
      </w:r>
      <w:r w:rsidR="00775150">
        <w:rPr>
          <w:lang w:val="ru-RU"/>
        </w:rPr>
        <w:t>номинации</w:t>
      </w:r>
      <w:r>
        <w:rPr>
          <w:lang w:val="ru-RU"/>
        </w:rPr>
        <w:t xml:space="preserve"> в ССО. В своем письме Ассоциация мо</w:t>
      </w:r>
      <w:r w:rsidR="007A3FA5">
        <w:rPr>
          <w:lang w:val="ru-RU"/>
        </w:rPr>
        <w:t>жет</w:t>
      </w:r>
      <w:r>
        <w:rPr>
          <w:lang w:val="ru-RU"/>
        </w:rPr>
        <w:t xml:space="preserve"> попросить совета и помощи</w:t>
      </w:r>
      <w:r w:rsidR="007B672B">
        <w:rPr>
          <w:lang w:val="ru-RU"/>
        </w:rPr>
        <w:t xml:space="preserve"> по следующим вопросам</w:t>
      </w:r>
      <w:r w:rsidR="00F145C4" w:rsidRPr="00170A3C">
        <w:rPr>
          <w:lang w:val="ru-RU"/>
        </w:rPr>
        <w:t>:</w:t>
      </w:r>
    </w:p>
    <w:p w14:paraId="31AF7FE9" w14:textId="0A1D01B6" w:rsidR="00F145C4" w:rsidRPr="00C37045" w:rsidRDefault="007B672B" w:rsidP="00A737A3">
      <w:pPr>
        <w:pStyle w:val="Txtpucegras"/>
        <w:rPr>
          <w:lang w:val="ru-RU"/>
        </w:rPr>
      </w:pPr>
      <w:r>
        <w:rPr>
          <w:lang w:val="ru-RU"/>
        </w:rPr>
        <w:t>как</w:t>
      </w:r>
      <w:r w:rsidRPr="00C37045">
        <w:rPr>
          <w:lang w:val="ru-RU"/>
        </w:rPr>
        <w:t xml:space="preserve"> </w:t>
      </w:r>
      <w:r>
        <w:rPr>
          <w:lang w:val="ru-RU"/>
        </w:rPr>
        <w:t>привлечь</w:t>
      </w:r>
      <w:r w:rsidRPr="00C37045">
        <w:rPr>
          <w:lang w:val="ru-RU"/>
        </w:rPr>
        <w:t xml:space="preserve"> </w:t>
      </w:r>
      <w:r w:rsidR="00C37045">
        <w:rPr>
          <w:lang w:val="ru-RU"/>
        </w:rPr>
        <w:t>как</w:t>
      </w:r>
      <w:r w:rsidR="00C37045" w:rsidRPr="00C37045">
        <w:rPr>
          <w:lang w:val="ru-RU"/>
        </w:rPr>
        <w:t xml:space="preserve"> </w:t>
      </w:r>
      <w:r w:rsidR="00C37045">
        <w:rPr>
          <w:lang w:val="ru-RU"/>
        </w:rPr>
        <w:t>можно</w:t>
      </w:r>
      <w:r w:rsidR="00C37045" w:rsidRPr="00C37045">
        <w:rPr>
          <w:lang w:val="ru-RU"/>
        </w:rPr>
        <w:t xml:space="preserve"> </w:t>
      </w:r>
      <w:r>
        <w:rPr>
          <w:lang w:val="ru-RU"/>
        </w:rPr>
        <w:t>больш</w:t>
      </w:r>
      <w:r w:rsidR="00C37045">
        <w:rPr>
          <w:lang w:val="ru-RU"/>
        </w:rPr>
        <w:t>е</w:t>
      </w:r>
      <w:r w:rsidRPr="00C37045">
        <w:rPr>
          <w:lang w:val="ru-RU"/>
        </w:rPr>
        <w:t xml:space="preserve"> </w:t>
      </w:r>
      <w:r>
        <w:rPr>
          <w:lang w:val="ru-RU"/>
        </w:rPr>
        <w:t>членов</w:t>
      </w:r>
      <w:r w:rsidRPr="00C37045">
        <w:rPr>
          <w:lang w:val="ru-RU"/>
        </w:rPr>
        <w:t xml:space="preserve"> </w:t>
      </w:r>
      <w:r>
        <w:rPr>
          <w:lang w:val="ru-RU"/>
        </w:rPr>
        <w:t>сообщества</w:t>
      </w:r>
      <w:r w:rsidRPr="00C37045">
        <w:rPr>
          <w:lang w:val="ru-RU"/>
        </w:rPr>
        <w:t xml:space="preserve"> </w:t>
      </w:r>
      <w:r w:rsidR="00B50B7C">
        <w:rPr>
          <w:lang w:val="ru-RU"/>
        </w:rPr>
        <w:t>Т</w:t>
      </w:r>
      <w:r w:rsidR="007A3FA5">
        <w:rPr>
          <w:lang w:val="ru-RU"/>
        </w:rPr>
        <w:t>арак</w:t>
      </w:r>
      <w:r w:rsidR="00B50B7C">
        <w:rPr>
          <w:lang w:val="ru-RU"/>
        </w:rPr>
        <w:t>в</w:t>
      </w:r>
      <w:r w:rsidR="007A3FA5">
        <w:rPr>
          <w:lang w:val="ru-RU"/>
        </w:rPr>
        <w:t>а</w:t>
      </w:r>
      <w:r w:rsidRPr="00C37045">
        <w:rPr>
          <w:lang w:val="ru-RU"/>
        </w:rPr>
        <w:t xml:space="preserve"> </w:t>
      </w:r>
      <w:r>
        <w:rPr>
          <w:lang w:val="ru-RU"/>
        </w:rPr>
        <w:t>к</w:t>
      </w:r>
      <w:r w:rsidRPr="00C37045">
        <w:rPr>
          <w:lang w:val="ru-RU"/>
        </w:rPr>
        <w:t xml:space="preserve"> </w:t>
      </w:r>
      <w:r>
        <w:rPr>
          <w:lang w:val="ru-RU"/>
        </w:rPr>
        <w:t>разработке</w:t>
      </w:r>
      <w:r w:rsidRPr="00C37045">
        <w:rPr>
          <w:lang w:val="ru-RU"/>
        </w:rPr>
        <w:t xml:space="preserve"> </w:t>
      </w:r>
      <w:r w:rsidR="00775150">
        <w:rPr>
          <w:lang w:val="ru-RU"/>
        </w:rPr>
        <w:t>номинационного</w:t>
      </w:r>
      <w:r w:rsidRPr="00C37045">
        <w:rPr>
          <w:lang w:val="ru-RU"/>
        </w:rPr>
        <w:t xml:space="preserve"> </w:t>
      </w:r>
      <w:r>
        <w:rPr>
          <w:lang w:val="ru-RU"/>
        </w:rPr>
        <w:t>файла</w:t>
      </w:r>
      <w:r w:rsidRPr="00C37045">
        <w:rPr>
          <w:lang w:val="ru-RU"/>
        </w:rPr>
        <w:t xml:space="preserve"> </w:t>
      </w:r>
      <w:r>
        <w:rPr>
          <w:lang w:val="ru-RU"/>
        </w:rPr>
        <w:t>и</w:t>
      </w:r>
      <w:r w:rsidRPr="00C37045">
        <w:rPr>
          <w:lang w:val="ru-RU"/>
        </w:rPr>
        <w:t xml:space="preserve"> </w:t>
      </w:r>
      <w:r>
        <w:rPr>
          <w:lang w:val="ru-RU"/>
        </w:rPr>
        <w:t>мер</w:t>
      </w:r>
      <w:r w:rsidRPr="00C37045">
        <w:rPr>
          <w:lang w:val="ru-RU"/>
        </w:rPr>
        <w:t xml:space="preserve"> </w:t>
      </w:r>
      <w:r>
        <w:rPr>
          <w:lang w:val="ru-RU"/>
        </w:rPr>
        <w:t>по</w:t>
      </w:r>
      <w:r w:rsidRPr="00C37045">
        <w:rPr>
          <w:lang w:val="ru-RU"/>
        </w:rPr>
        <w:t xml:space="preserve"> </w:t>
      </w:r>
      <w:r>
        <w:rPr>
          <w:lang w:val="ru-RU"/>
        </w:rPr>
        <w:t>охране</w:t>
      </w:r>
      <w:r w:rsidR="004D3E8D" w:rsidRPr="00C37045">
        <w:rPr>
          <w:lang w:val="ru-RU"/>
        </w:rPr>
        <w:t>;</w:t>
      </w:r>
    </w:p>
    <w:p w14:paraId="34CADB59" w14:textId="1097D190" w:rsidR="00F145C4" w:rsidRPr="00C37045" w:rsidRDefault="007B672B" w:rsidP="00A737A3">
      <w:pPr>
        <w:pStyle w:val="Txtpucegras"/>
        <w:rPr>
          <w:lang w:val="ru-RU"/>
        </w:rPr>
      </w:pPr>
      <w:r>
        <w:rPr>
          <w:lang w:val="ru-RU"/>
        </w:rPr>
        <w:lastRenderedPageBreak/>
        <w:t>захотят</w:t>
      </w:r>
      <w:r w:rsidRPr="00C37045">
        <w:rPr>
          <w:lang w:val="ru-RU"/>
        </w:rPr>
        <w:t xml:space="preserve"> </w:t>
      </w:r>
      <w:r>
        <w:rPr>
          <w:lang w:val="ru-RU"/>
        </w:rPr>
        <w:t>ли</w:t>
      </w:r>
      <w:r w:rsidRPr="00C37045">
        <w:rPr>
          <w:lang w:val="ru-RU"/>
        </w:rPr>
        <w:t xml:space="preserve"> </w:t>
      </w:r>
      <w:r>
        <w:rPr>
          <w:lang w:val="ru-RU"/>
        </w:rPr>
        <w:t>два</w:t>
      </w:r>
      <w:r w:rsidRPr="00C37045">
        <w:rPr>
          <w:lang w:val="ru-RU"/>
        </w:rPr>
        <w:t xml:space="preserve"> </w:t>
      </w:r>
      <w:r>
        <w:rPr>
          <w:lang w:val="ru-RU"/>
        </w:rPr>
        <w:t>заинтересованных</w:t>
      </w:r>
      <w:r w:rsidRPr="00C37045">
        <w:rPr>
          <w:lang w:val="ru-RU"/>
        </w:rPr>
        <w:t xml:space="preserve"> </w:t>
      </w:r>
      <w:r>
        <w:rPr>
          <w:lang w:val="ru-RU"/>
        </w:rPr>
        <w:t>государства</w:t>
      </w:r>
      <w:r w:rsidRPr="00C37045">
        <w:rPr>
          <w:lang w:val="ru-RU"/>
        </w:rPr>
        <w:t xml:space="preserve"> </w:t>
      </w:r>
      <w:r>
        <w:rPr>
          <w:lang w:val="ru-RU"/>
        </w:rPr>
        <w:t>активно</w:t>
      </w:r>
      <w:r w:rsidRPr="00C37045">
        <w:rPr>
          <w:lang w:val="ru-RU"/>
        </w:rPr>
        <w:t xml:space="preserve"> </w:t>
      </w:r>
      <w:r>
        <w:rPr>
          <w:lang w:val="ru-RU"/>
        </w:rPr>
        <w:t>поддержать</w:t>
      </w:r>
      <w:r w:rsidRPr="00C37045">
        <w:rPr>
          <w:lang w:val="ru-RU"/>
        </w:rPr>
        <w:t xml:space="preserve"> </w:t>
      </w:r>
      <w:r>
        <w:rPr>
          <w:lang w:val="ru-RU"/>
        </w:rPr>
        <w:t>меры</w:t>
      </w:r>
      <w:r w:rsidRPr="00C37045">
        <w:rPr>
          <w:lang w:val="ru-RU"/>
        </w:rPr>
        <w:t xml:space="preserve"> </w:t>
      </w:r>
      <w:r>
        <w:rPr>
          <w:lang w:val="ru-RU"/>
        </w:rPr>
        <w:t>по</w:t>
      </w:r>
      <w:r w:rsidRPr="00C37045">
        <w:rPr>
          <w:lang w:val="ru-RU"/>
        </w:rPr>
        <w:t xml:space="preserve"> </w:t>
      </w:r>
      <w:r>
        <w:rPr>
          <w:lang w:val="ru-RU"/>
        </w:rPr>
        <w:t>охране</w:t>
      </w:r>
      <w:r w:rsidRPr="00C37045">
        <w:rPr>
          <w:lang w:val="ru-RU"/>
        </w:rPr>
        <w:t xml:space="preserve"> </w:t>
      </w:r>
      <w:r>
        <w:rPr>
          <w:lang w:val="ru-RU"/>
        </w:rPr>
        <w:t>элемента</w:t>
      </w:r>
      <w:r w:rsidRPr="00C37045">
        <w:rPr>
          <w:lang w:val="ru-RU"/>
        </w:rPr>
        <w:t xml:space="preserve">; </w:t>
      </w:r>
      <w:r>
        <w:rPr>
          <w:lang w:val="ru-RU"/>
        </w:rPr>
        <w:t>и</w:t>
      </w:r>
    </w:p>
    <w:p w14:paraId="654DA6AB" w14:textId="4A4C467D" w:rsidR="00F145C4" w:rsidRPr="00C37045" w:rsidRDefault="007B672B" w:rsidP="00A737A3">
      <w:pPr>
        <w:pStyle w:val="Txtpucegras"/>
        <w:rPr>
          <w:lang w:val="ru-RU"/>
        </w:rPr>
      </w:pPr>
      <w:r>
        <w:rPr>
          <w:lang w:val="ru-RU"/>
        </w:rPr>
        <w:t>какие</w:t>
      </w:r>
      <w:r w:rsidRPr="00C37045">
        <w:rPr>
          <w:lang w:val="ru-RU"/>
        </w:rPr>
        <w:t xml:space="preserve"> </w:t>
      </w:r>
      <w:r>
        <w:rPr>
          <w:lang w:val="ru-RU"/>
        </w:rPr>
        <w:t>меры</w:t>
      </w:r>
      <w:r w:rsidRPr="00C37045">
        <w:rPr>
          <w:lang w:val="ru-RU"/>
        </w:rPr>
        <w:t xml:space="preserve"> </w:t>
      </w:r>
      <w:r>
        <w:rPr>
          <w:lang w:val="ru-RU"/>
        </w:rPr>
        <w:t>по</w:t>
      </w:r>
      <w:r w:rsidRPr="00C37045">
        <w:rPr>
          <w:lang w:val="ru-RU"/>
        </w:rPr>
        <w:t xml:space="preserve"> </w:t>
      </w:r>
      <w:r>
        <w:rPr>
          <w:lang w:val="ru-RU"/>
        </w:rPr>
        <w:t>охране</w:t>
      </w:r>
      <w:r w:rsidRPr="00C37045">
        <w:rPr>
          <w:lang w:val="ru-RU"/>
        </w:rPr>
        <w:t xml:space="preserve"> </w:t>
      </w:r>
      <w:r>
        <w:rPr>
          <w:lang w:val="ru-RU"/>
        </w:rPr>
        <w:t>элемента</w:t>
      </w:r>
      <w:r w:rsidRPr="00C37045">
        <w:rPr>
          <w:lang w:val="ru-RU"/>
        </w:rPr>
        <w:t xml:space="preserve"> </w:t>
      </w:r>
      <w:r>
        <w:rPr>
          <w:lang w:val="ru-RU"/>
        </w:rPr>
        <w:t>в</w:t>
      </w:r>
      <w:r w:rsidRPr="00C37045">
        <w:rPr>
          <w:lang w:val="ru-RU"/>
        </w:rPr>
        <w:t xml:space="preserve"> </w:t>
      </w:r>
      <w:r>
        <w:rPr>
          <w:lang w:val="ru-RU"/>
        </w:rPr>
        <w:t>будущем</w:t>
      </w:r>
      <w:r w:rsidRPr="00C37045">
        <w:rPr>
          <w:lang w:val="ru-RU"/>
        </w:rPr>
        <w:t xml:space="preserve"> </w:t>
      </w:r>
      <w:r>
        <w:rPr>
          <w:lang w:val="ru-RU"/>
        </w:rPr>
        <w:t>м</w:t>
      </w:r>
      <w:r w:rsidR="00C37045">
        <w:rPr>
          <w:lang w:val="ru-RU"/>
        </w:rPr>
        <w:t>огу</w:t>
      </w:r>
      <w:r>
        <w:rPr>
          <w:lang w:val="ru-RU"/>
        </w:rPr>
        <w:t>т</w:t>
      </w:r>
      <w:r w:rsidRPr="00C37045">
        <w:rPr>
          <w:lang w:val="ru-RU"/>
        </w:rPr>
        <w:t xml:space="preserve"> </w:t>
      </w:r>
      <w:r w:rsidR="00EB5189">
        <w:rPr>
          <w:lang w:val="ru-RU"/>
        </w:rPr>
        <w:t>рассмотреть</w:t>
      </w:r>
      <w:r w:rsidRPr="00C37045">
        <w:rPr>
          <w:lang w:val="ru-RU"/>
        </w:rPr>
        <w:t xml:space="preserve"> </w:t>
      </w:r>
      <w:r>
        <w:rPr>
          <w:lang w:val="ru-RU"/>
        </w:rPr>
        <w:t>Ассоциация</w:t>
      </w:r>
      <w:r w:rsidRPr="00C37045">
        <w:rPr>
          <w:lang w:val="ru-RU"/>
        </w:rPr>
        <w:t xml:space="preserve"> </w:t>
      </w:r>
      <w:r>
        <w:rPr>
          <w:lang w:val="ru-RU"/>
        </w:rPr>
        <w:t>и</w:t>
      </w:r>
      <w:r w:rsidRPr="00C37045">
        <w:rPr>
          <w:lang w:val="ru-RU"/>
        </w:rPr>
        <w:t xml:space="preserve"> </w:t>
      </w:r>
      <w:r>
        <w:rPr>
          <w:lang w:val="ru-RU"/>
        </w:rPr>
        <w:t>заинтересованное</w:t>
      </w:r>
      <w:r w:rsidRPr="00C37045">
        <w:rPr>
          <w:lang w:val="ru-RU"/>
        </w:rPr>
        <w:t xml:space="preserve"> </w:t>
      </w:r>
      <w:r>
        <w:rPr>
          <w:lang w:val="ru-RU"/>
        </w:rPr>
        <w:t>сообщество</w:t>
      </w:r>
      <w:r w:rsidR="00F145C4" w:rsidRPr="00C37045">
        <w:rPr>
          <w:lang w:val="ru-RU"/>
        </w:rPr>
        <w:t>.</w:t>
      </w:r>
    </w:p>
    <w:p w14:paraId="67E5E02C" w14:textId="17306C00" w:rsidR="007B672B" w:rsidRPr="00235F23" w:rsidRDefault="007B672B" w:rsidP="00F145C4">
      <w:pPr>
        <w:pStyle w:val="Texte1"/>
        <w:rPr>
          <w:lang w:val="ru-RU"/>
        </w:rPr>
      </w:pPr>
      <w:r>
        <w:rPr>
          <w:lang w:val="ru-RU"/>
        </w:rPr>
        <w:t>Участник</w:t>
      </w:r>
      <w:r w:rsidR="007A3FA5">
        <w:rPr>
          <w:lang w:val="ru-RU"/>
        </w:rPr>
        <w:t xml:space="preserve">ам следует </w:t>
      </w:r>
      <w:r w:rsidR="00EB5189">
        <w:rPr>
          <w:lang w:val="ru-RU"/>
        </w:rPr>
        <w:t>предположить</w:t>
      </w:r>
      <w:r>
        <w:rPr>
          <w:lang w:val="ru-RU"/>
        </w:rPr>
        <w:t>, что Департаменты куль</w:t>
      </w:r>
      <w:r w:rsidR="007A3FA5">
        <w:rPr>
          <w:lang w:val="ru-RU"/>
        </w:rPr>
        <w:t xml:space="preserve">туры обеих стран </w:t>
      </w:r>
      <w:r w:rsidR="00C37045">
        <w:rPr>
          <w:lang w:val="ru-RU"/>
        </w:rPr>
        <w:t>обратились к ним с просьбой</w:t>
      </w:r>
      <w:r>
        <w:rPr>
          <w:lang w:val="ru-RU"/>
        </w:rPr>
        <w:t xml:space="preserve"> помоч</w:t>
      </w:r>
      <w:r w:rsidR="00EB5189">
        <w:rPr>
          <w:lang w:val="ru-RU"/>
        </w:rPr>
        <w:t>ь Ассоциации танцоров с мечами З</w:t>
      </w:r>
      <w:r>
        <w:rPr>
          <w:lang w:val="ru-RU"/>
        </w:rPr>
        <w:t>у</w:t>
      </w:r>
      <w:r w:rsidR="00963209">
        <w:rPr>
          <w:lang w:val="ru-RU"/>
        </w:rPr>
        <w:t>хри дать ответы на эти вопросы.</w:t>
      </w:r>
    </w:p>
    <w:p w14:paraId="78D5E54D" w14:textId="756C9F24" w:rsidR="00F145C4" w:rsidRPr="00571DE2" w:rsidRDefault="00AF5D87" w:rsidP="00160441">
      <w:pPr>
        <w:pStyle w:val="Heading4"/>
        <w:rPr>
          <w:lang w:val="ru-RU"/>
        </w:rPr>
      </w:pPr>
      <w:r>
        <w:rPr>
          <w:lang w:val="ru-RU"/>
        </w:rPr>
        <w:t>подготовка</w:t>
      </w:r>
      <w:r w:rsidR="007B672B" w:rsidRPr="00571DE2">
        <w:rPr>
          <w:lang w:val="ru-RU"/>
        </w:rPr>
        <w:t xml:space="preserve"> </w:t>
      </w:r>
      <w:r w:rsidR="007B672B">
        <w:rPr>
          <w:lang w:val="ru-RU"/>
        </w:rPr>
        <w:t>краткого</w:t>
      </w:r>
      <w:r w:rsidR="007B672B" w:rsidRPr="00571DE2">
        <w:rPr>
          <w:lang w:val="ru-RU"/>
        </w:rPr>
        <w:t xml:space="preserve"> </w:t>
      </w:r>
      <w:r w:rsidR="007B672B">
        <w:rPr>
          <w:lang w:val="ru-RU"/>
        </w:rPr>
        <w:t>обзора</w:t>
      </w:r>
    </w:p>
    <w:p w14:paraId="3C8F9E44" w14:textId="37ABF1CD" w:rsidR="007B672B" w:rsidRPr="00235F23" w:rsidRDefault="00090A1F" w:rsidP="00F145C4">
      <w:pPr>
        <w:pStyle w:val="Texte1"/>
        <w:rPr>
          <w:lang w:val="ru-RU"/>
        </w:rPr>
      </w:pPr>
      <w:r>
        <w:rPr>
          <w:lang w:val="ru-RU"/>
        </w:rPr>
        <w:t>Фасилитатор</w:t>
      </w:r>
      <w:r w:rsidR="007B672B">
        <w:rPr>
          <w:lang w:val="ru-RU"/>
        </w:rPr>
        <w:t xml:space="preserve"> может разделить участников на группы (лучше по шесть-десять человек) и предложить каждой группе выбрать председателя и докладчика, который</w:t>
      </w:r>
      <w:r w:rsidR="00F96541">
        <w:rPr>
          <w:lang w:val="ru-RU"/>
        </w:rPr>
        <w:t xml:space="preserve"> представил бы в</w:t>
      </w:r>
      <w:r w:rsidR="007A3FA5">
        <w:rPr>
          <w:lang w:val="ru-RU"/>
        </w:rPr>
        <w:t>опросы для обсуждения. Участникам</w:t>
      </w:r>
      <w:r w:rsidR="00F96541">
        <w:rPr>
          <w:lang w:val="ru-RU"/>
        </w:rPr>
        <w:t xml:space="preserve"> в своих группах </w:t>
      </w:r>
      <w:r w:rsidR="007A3FA5">
        <w:rPr>
          <w:lang w:val="ru-RU"/>
        </w:rPr>
        <w:t>следует</w:t>
      </w:r>
      <w:r w:rsidR="00F96541">
        <w:rPr>
          <w:lang w:val="ru-RU"/>
        </w:rPr>
        <w:t xml:space="preserve"> прочесть Секции</w:t>
      </w:r>
      <w:r w:rsidR="00F96541" w:rsidRPr="00F96541">
        <w:rPr>
          <w:lang w:val="ru-RU"/>
        </w:rPr>
        <w:t xml:space="preserve"> </w:t>
      </w:r>
      <w:r w:rsidR="00F96541" w:rsidRPr="00214EF2">
        <w:rPr>
          <w:lang w:val="en-GB"/>
        </w:rPr>
        <w:t>A</w:t>
      </w:r>
      <w:r w:rsidR="00F96541" w:rsidRPr="00F96541">
        <w:rPr>
          <w:lang w:val="ru-RU"/>
        </w:rPr>
        <w:t>–</w:t>
      </w:r>
      <w:r w:rsidR="00F96541" w:rsidRPr="00214EF2">
        <w:rPr>
          <w:lang w:val="en-GB"/>
        </w:rPr>
        <w:t>F</w:t>
      </w:r>
      <w:r w:rsidR="007A3FA5">
        <w:rPr>
          <w:lang w:val="ru-RU"/>
        </w:rPr>
        <w:t xml:space="preserve"> и 1</w:t>
      </w:r>
      <w:r w:rsidR="00F96541">
        <w:rPr>
          <w:lang w:val="ru-RU"/>
        </w:rPr>
        <w:t xml:space="preserve">-2 из образца </w:t>
      </w:r>
      <w:r w:rsidR="00775150">
        <w:rPr>
          <w:lang w:val="ru-RU"/>
        </w:rPr>
        <w:t>номинационного</w:t>
      </w:r>
      <w:r w:rsidR="00F96541">
        <w:rPr>
          <w:lang w:val="ru-RU"/>
        </w:rPr>
        <w:t xml:space="preserve"> файла</w:t>
      </w:r>
      <w:r w:rsidR="007A3FA5">
        <w:rPr>
          <w:lang w:val="ru-RU"/>
        </w:rPr>
        <w:t xml:space="preserve"> на включение танца с мечами</w:t>
      </w:r>
      <w:r w:rsidR="00C37045">
        <w:rPr>
          <w:lang w:val="ru-RU"/>
        </w:rPr>
        <w:t xml:space="preserve"> (см. Раздел 43, р</w:t>
      </w:r>
      <w:r w:rsidR="00F96541">
        <w:rPr>
          <w:lang w:val="ru-RU"/>
        </w:rPr>
        <w:t xml:space="preserve">аздаточный материал 3) и проработать вопросы из Раздела 43, </w:t>
      </w:r>
      <w:r w:rsidR="00C37045">
        <w:rPr>
          <w:lang w:val="ru-RU"/>
        </w:rPr>
        <w:t>р</w:t>
      </w:r>
      <w:r w:rsidR="00F96541">
        <w:rPr>
          <w:lang w:val="ru-RU"/>
        </w:rPr>
        <w:t xml:space="preserve">аздаточный материал 2, чтобы создать </w:t>
      </w:r>
      <w:r w:rsidR="00C37045">
        <w:rPr>
          <w:lang w:val="ru-RU"/>
        </w:rPr>
        <w:t>резюме</w:t>
      </w:r>
      <w:r w:rsidR="00F96541">
        <w:rPr>
          <w:lang w:val="ru-RU"/>
        </w:rPr>
        <w:t xml:space="preserve"> элемента длиной в 250 слов, если возможно, на компьютере. Напомните учас</w:t>
      </w:r>
      <w:r w:rsidR="007A3FA5">
        <w:rPr>
          <w:lang w:val="ru-RU"/>
        </w:rPr>
        <w:t xml:space="preserve">тникам, что им нужно уложиться </w:t>
      </w:r>
      <w:r w:rsidR="00F96541">
        <w:rPr>
          <w:lang w:val="ru-RU"/>
        </w:rPr>
        <w:t>в 250 слов, поэтому они должны быть лаконичны.</w:t>
      </w:r>
    </w:p>
    <w:p w14:paraId="521810AE" w14:textId="642D7846" w:rsidR="00F96541" w:rsidRPr="00235F23" w:rsidRDefault="00F96541" w:rsidP="00F145C4">
      <w:pPr>
        <w:pStyle w:val="Texte1"/>
        <w:rPr>
          <w:lang w:val="ru-RU"/>
        </w:rPr>
      </w:pPr>
      <w:r>
        <w:rPr>
          <w:lang w:val="ru-RU"/>
        </w:rPr>
        <w:t xml:space="preserve">После того, как участники написали </w:t>
      </w:r>
      <w:r w:rsidR="00C37045">
        <w:rPr>
          <w:lang w:val="ru-RU"/>
        </w:rPr>
        <w:t>резюме</w:t>
      </w:r>
      <w:r>
        <w:rPr>
          <w:lang w:val="ru-RU"/>
        </w:rPr>
        <w:t xml:space="preserve"> в группах, они собираются все вместе, и представители от каждой группы зачитывают сделанные </w:t>
      </w:r>
      <w:r w:rsidR="00C37045">
        <w:rPr>
          <w:lang w:val="ru-RU"/>
        </w:rPr>
        <w:t>резюме</w:t>
      </w:r>
      <w:r>
        <w:rPr>
          <w:lang w:val="ru-RU"/>
        </w:rPr>
        <w:t xml:space="preserve">. В идеале, </w:t>
      </w:r>
      <w:r w:rsidR="00400265">
        <w:rPr>
          <w:lang w:val="ru-RU"/>
        </w:rPr>
        <w:t>их тексты</w:t>
      </w:r>
      <w:r>
        <w:rPr>
          <w:lang w:val="ru-RU"/>
        </w:rPr>
        <w:t xml:space="preserve"> должны быть показаны на экране, чтобы видели все участники. Затем </w:t>
      </w:r>
      <w:r w:rsidR="00400265">
        <w:rPr>
          <w:lang w:val="ru-RU"/>
        </w:rPr>
        <w:t>остальные участники</w:t>
      </w:r>
      <w:r>
        <w:rPr>
          <w:lang w:val="ru-RU"/>
        </w:rPr>
        <w:t xml:space="preserve"> </w:t>
      </w:r>
      <w:r w:rsidR="00400265">
        <w:rPr>
          <w:lang w:val="ru-RU"/>
        </w:rPr>
        <w:t>получают</w:t>
      </w:r>
      <w:r>
        <w:rPr>
          <w:lang w:val="ru-RU"/>
        </w:rPr>
        <w:t xml:space="preserve"> возможность задать вопросы.</w:t>
      </w:r>
      <w:r w:rsidR="00887700">
        <w:rPr>
          <w:lang w:val="ru-RU"/>
        </w:rPr>
        <w:t xml:space="preserve"> Все собравшиеся могут </w:t>
      </w:r>
      <w:r w:rsidR="007A3FA5">
        <w:rPr>
          <w:lang w:val="ru-RU"/>
        </w:rPr>
        <w:t>прокомментировать</w:t>
      </w:r>
      <w:r w:rsidR="00887700">
        <w:rPr>
          <w:lang w:val="ru-RU"/>
        </w:rPr>
        <w:t xml:space="preserve">, насколько </w:t>
      </w:r>
      <w:r w:rsidR="00400265">
        <w:rPr>
          <w:lang w:val="ru-RU"/>
        </w:rPr>
        <w:t>резюме</w:t>
      </w:r>
      <w:r w:rsidR="00887700">
        <w:rPr>
          <w:lang w:val="ru-RU"/>
        </w:rPr>
        <w:t xml:space="preserve"> каждой группы </w:t>
      </w:r>
      <w:r w:rsidR="007A3FA5">
        <w:rPr>
          <w:lang w:val="ru-RU"/>
        </w:rPr>
        <w:t>отве</w:t>
      </w:r>
      <w:r w:rsidR="00400265">
        <w:rPr>
          <w:lang w:val="ru-RU"/>
        </w:rPr>
        <w:t>чает</w:t>
      </w:r>
      <w:r w:rsidR="007A3FA5">
        <w:rPr>
          <w:lang w:val="ru-RU"/>
        </w:rPr>
        <w:t xml:space="preserve"> на самые существенные вопросы</w:t>
      </w:r>
      <w:r w:rsidR="00887700">
        <w:rPr>
          <w:lang w:val="ru-RU"/>
        </w:rPr>
        <w:t xml:space="preserve"> из Раздаточного материала 2. Чтобы сэкономить время, одна группа может представить </w:t>
      </w:r>
      <w:r w:rsidR="00EB5189">
        <w:rPr>
          <w:lang w:val="ru-RU"/>
        </w:rPr>
        <w:t>свое</w:t>
      </w:r>
      <w:r w:rsidR="00400265">
        <w:rPr>
          <w:lang w:val="ru-RU"/>
        </w:rPr>
        <w:t xml:space="preserve"> резюме</w:t>
      </w:r>
      <w:r w:rsidR="00887700">
        <w:rPr>
          <w:lang w:val="ru-RU"/>
        </w:rPr>
        <w:t>, а остальные группы просто предлож</w:t>
      </w:r>
      <w:r w:rsidR="007A3FA5">
        <w:rPr>
          <w:lang w:val="ru-RU"/>
        </w:rPr>
        <w:t>ат</w:t>
      </w:r>
      <w:r w:rsidR="00887700">
        <w:rPr>
          <w:lang w:val="ru-RU"/>
        </w:rPr>
        <w:t xml:space="preserve"> изменения и дополнения, взятые из своих собственных </w:t>
      </w:r>
      <w:r w:rsidR="00400265">
        <w:rPr>
          <w:lang w:val="ru-RU"/>
        </w:rPr>
        <w:t>резюме</w:t>
      </w:r>
      <w:r w:rsidR="00963209">
        <w:rPr>
          <w:lang w:val="ru-RU"/>
        </w:rPr>
        <w:t>.</w:t>
      </w:r>
    </w:p>
    <w:p w14:paraId="6826AC9E" w14:textId="5A9E75FC" w:rsidR="00887700" w:rsidRPr="00235F23" w:rsidRDefault="00887700" w:rsidP="00F357B9">
      <w:pPr>
        <w:pStyle w:val="Texte1"/>
        <w:rPr>
          <w:lang w:val="ru-RU"/>
        </w:rPr>
      </w:pPr>
      <w:r>
        <w:rPr>
          <w:lang w:val="ru-RU"/>
        </w:rPr>
        <w:t xml:space="preserve">Во время обсуждения обзоров </w:t>
      </w:r>
      <w:r w:rsidR="00090A1F">
        <w:rPr>
          <w:lang w:val="ru-RU"/>
        </w:rPr>
        <w:t>фасилитатор</w:t>
      </w:r>
      <w:r>
        <w:rPr>
          <w:lang w:val="ru-RU"/>
        </w:rPr>
        <w:t xml:space="preserve"> должен убедиться, что участники ответили на вопросы, приведенные ниже. Дополнительн</w:t>
      </w:r>
      <w:r w:rsidR="00400265">
        <w:rPr>
          <w:lang w:val="ru-RU"/>
        </w:rPr>
        <w:t>ую информацию</w:t>
      </w:r>
      <w:r>
        <w:rPr>
          <w:lang w:val="ru-RU"/>
        </w:rPr>
        <w:t xml:space="preserve"> </w:t>
      </w:r>
      <w:r w:rsidR="00400265">
        <w:rPr>
          <w:lang w:val="ru-RU"/>
        </w:rPr>
        <w:t>тоже можно найти</w:t>
      </w:r>
      <w:r>
        <w:rPr>
          <w:lang w:val="ru-RU"/>
        </w:rPr>
        <w:t xml:space="preserve"> ниже, </w:t>
      </w:r>
      <w:r w:rsidR="00400265">
        <w:rPr>
          <w:lang w:val="ru-RU"/>
        </w:rPr>
        <w:t xml:space="preserve">чтобы </w:t>
      </w:r>
      <w:r w:rsidR="00090A1F">
        <w:rPr>
          <w:lang w:val="ru-RU"/>
        </w:rPr>
        <w:t>фасилитатор</w:t>
      </w:r>
      <w:r w:rsidR="00400265">
        <w:rPr>
          <w:lang w:val="ru-RU"/>
        </w:rPr>
        <w:t xml:space="preserve"> мог</w:t>
      </w:r>
      <w:r>
        <w:rPr>
          <w:lang w:val="ru-RU"/>
        </w:rPr>
        <w:t xml:space="preserve"> легко проверить, насколько правильны и адекватны сведения, предоставленные участниками в кратких описаниях элемента. </w:t>
      </w:r>
      <w:r w:rsidR="007A3FA5">
        <w:rPr>
          <w:lang w:val="ru-RU"/>
        </w:rPr>
        <w:t>Из-за ограничений по объему, не всю</w:t>
      </w:r>
      <w:r w:rsidR="00400265">
        <w:rPr>
          <w:lang w:val="ru-RU"/>
        </w:rPr>
        <w:t xml:space="preserve"> приведенную</w:t>
      </w:r>
      <w:r w:rsidR="007A3FA5">
        <w:rPr>
          <w:lang w:val="ru-RU"/>
        </w:rPr>
        <w:t xml:space="preserve"> информацию нужно давать в </w:t>
      </w:r>
      <w:r w:rsidR="00400265">
        <w:rPr>
          <w:lang w:val="ru-RU"/>
        </w:rPr>
        <w:t>резюме</w:t>
      </w:r>
      <w:r w:rsidR="00963209">
        <w:rPr>
          <w:lang w:val="ru-RU"/>
        </w:rPr>
        <w:t>.</w:t>
      </w:r>
    </w:p>
    <w:p w14:paraId="2EB9106D" w14:textId="401FAD65" w:rsidR="00F145C4" w:rsidRPr="007A3FA5" w:rsidRDefault="00857091" w:rsidP="00F145C4">
      <w:pPr>
        <w:pStyle w:val="Soustitre"/>
        <w:rPr>
          <w:noProof w:val="0"/>
          <w:lang w:val="ru-RU"/>
        </w:rPr>
      </w:pPr>
      <w:r w:rsidRPr="00400265">
        <w:rPr>
          <w:noProof w:val="0"/>
          <w:lang w:val="ru-RU"/>
        </w:rPr>
        <w:t xml:space="preserve">1. </w:t>
      </w:r>
      <w:r w:rsidR="007A3FA5">
        <w:rPr>
          <w:noProof w:val="0"/>
          <w:lang w:val="ru-RU"/>
        </w:rPr>
        <w:t>Какие</w:t>
      </w:r>
      <w:r w:rsidR="007A3FA5" w:rsidRPr="007A3FA5">
        <w:rPr>
          <w:noProof w:val="0"/>
          <w:lang w:val="ru-RU"/>
        </w:rPr>
        <w:t xml:space="preserve"> </w:t>
      </w:r>
      <w:r w:rsidR="007A3FA5">
        <w:rPr>
          <w:noProof w:val="0"/>
          <w:lang w:val="ru-RU"/>
        </w:rPr>
        <w:t>практики</w:t>
      </w:r>
      <w:r w:rsidR="007A3FA5" w:rsidRPr="007A3FA5">
        <w:rPr>
          <w:noProof w:val="0"/>
          <w:lang w:val="ru-RU"/>
        </w:rPr>
        <w:t xml:space="preserve">, </w:t>
      </w:r>
      <w:r w:rsidR="007A3FA5">
        <w:rPr>
          <w:noProof w:val="0"/>
          <w:lang w:val="ru-RU"/>
        </w:rPr>
        <w:t>умения</w:t>
      </w:r>
      <w:r w:rsidR="007A3FA5" w:rsidRPr="007A3FA5">
        <w:rPr>
          <w:noProof w:val="0"/>
          <w:lang w:val="ru-RU"/>
        </w:rPr>
        <w:t xml:space="preserve"> </w:t>
      </w:r>
      <w:r w:rsidR="007A3FA5">
        <w:rPr>
          <w:noProof w:val="0"/>
          <w:lang w:val="ru-RU"/>
        </w:rPr>
        <w:t>и</w:t>
      </w:r>
      <w:r w:rsidR="007A3FA5" w:rsidRPr="007A3FA5">
        <w:rPr>
          <w:noProof w:val="0"/>
          <w:lang w:val="ru-RU"/>
        </w:rPr>
        <w:t xml:space="preserve"> </w:t>
      </w:r>
      <w:r w:rsidR="007A3FA5">
        <w:rPr>
          <w:noProof w:val="0"/>
          <w:lang w:val="ru-RU"/>
        </w:rPr>
        <w:t>другие</w:t>
      </w:r>
      <w:r w:rsidR="007A3FA5" w:rsidRPr="007A3FA5">
        <w:rPr>
          <w:noProof w:val="0"/>
          <w:lang w:val="ru-RU"/>
        </w:rPr>
        <w:t xml:space="preserve"> </w:t>
      </w:r>
      <w:r w:rsidR="007A3FA5">
        <w:rPr>
          <w:noProof w:val="0"/>
          <w:lang w:val="ru-RU"/>
        </w:rPr>
        <w:t>особенности</w:t>
      </w:r>
      <w:r w:rsidR="007A3FA5" w:rsidRPr="007A3FA5">
        <w:rPr>
          <w:noProof w:val="0"/>
          <w:lang w:val="ru-RU"/>
        </w:rPr>
        <w:t xml:space="preserve"> </w:t>
      </w:r>
      <w:r w:rsidR="007A3FA5">
        <w:rPr>
          <w:noProof w:val="0"/>
          <w:lang w:val="ru-RU"/>
        </w:rPr>
        <w:t>характеризуют</w:t>
      </w:r>
      <w:r w:rsidR="007A3FA5" w:rsidRPr="007A3FA5">
        <w:rPr>
          <w:noProof w:val="0"/>
          <w:lang w:val="ru-RU"/>
        </w:rPr>
        <w:t xml:space="preserve"> </w:t>
      </w:r>
      <w:r w:rsidR="007A3FA5">
        <w:rPr>
          <w:noProof w:val="0"/>
          <w:lang w:val="ru-RU"/>
        </w:rPr>
        <w:t>данный</w:t>
      </w:r>
      <w:r w:rsidR="007A3FA5" w:rsidRPr="007A3FA5">
        <w:rPr>
          <w:noProof w:val="0"/>
          <w:lang w:val="ru-RU"/>
        </w:rPr>
        <w:t xml:space="preserve"> </w:t>
      </w:r>
      <w:r w:rsidR="007A3FA5">
        <w:rPr>
          <w:noProof w:val="0"/>
          <w:lang w:val="ru-RU"/>
        </w:rPr>
        <w:t>элемент</w:t>
      </w:r>
      <w:r w:rsidR="007A3FA5" w:rsidRPr="007A3FA5">
        <w:rPr>
          <w:noProof w:val="0"/>
          <w:lang w:val="ru-RU"/>
        </w:rPr>
        <w:t>?</w:t>
      </w:r>
      <w:r w:rsidR="007A3FA5">
        <w:rPr>
          <w:noProof w:val="0"/>
          <w:lang w:val="ru-RU"/>
        </w:rPr>
        <w:t xml:space="preserve"> Нужны ли для исполнения элемент</w:t>
      </w:r>
      <w:r w:rsidR="00FD2624">
        <w:rPr>
          <w:noProof w:val="0"/>
          <w:lang w:val="ru-RU"/>
        </w:rPr>
        <w:t>а</w:t>
      </w:r>
      <w:r w:rsidR="007A3FA5">
        <w:rPr>
          <w:noProof w:val="0"/>
          <w:lang w:val="ru-RU"/>
        </w:rPr>
        <w:t xml:space="preserve"> какие-то инструменты, объекты или особые пространства?</w:t>
      </w:r>
    </w:p>
    <w:p w14:paraId="0A8FD4B3" w14:textId="6A1DAA60" w:rsidR="007A3FA5" w:rsidRPr="007A3FA5" w:rsidRDefault="007A3FA5" w:rsidP="00B50B7C">
      <w:pPr>
        <w:pStyle w:val="Txtpucegras"/>
        <w:jc w:val="left"/>
        <w:rPr>
          <w:lang w:val="ru-RU"/>
        </w:rPr>
      </w:pPr>
      <w:r>
        <w:rPr>
          <w:lang w:val="ru-RU"/>
        </w:rPr>
        <w:t>Танец с мечами исполня</w:t>
      </w:r>
      <w:r w:rsidR="00EB5189">
        <w:rPr>
          <w:lang w:val="ru-RU"/>
        </w:rPr>
        <w:t>ют мужчины из</w:t>
      </w:r>
      <w:r>
        <w:rPr>
          <w:lang w:val="ru-RU"/>
        </w:rPr>
        <w:t xml:space="preserve"> </w:t>
      </w:r>
      <w:r w:rsidR="00B50B7C">
        <w:rPr>
          <w:lang w:val="ru-RU"/>
        </w:rPr>
        <w:t>сообщества Тараква</w:t>
      </w:r>
      <w:r>
        <w:rPr>
          <w:lang w:val="ru-RU"/>
        </w:rPr>
        <w:t>, одеты</w:t>
      </w:r>
      <w:r w:rsidR="00085C69">
        <w:rPr>
          <w:lang w:val="ru-RU"/>
        </w:rPr>
        <w:t>е</w:t>
      </w:r>
      <w:r>
        <w:rPr>
          <w:lang w:val="ru-RU"/>
        </w:rPr>
        <w:t xml:space="preserve"> в черные</w:t>
      </w:r>
      <w:r w:rsidR="00B50B7C">
        <w:rPr>
          <w:lang w:val="ru-RU"/>
        </w:rPr>
        <w:t xml:space="preserve"> халаты, а вокруг головы у них обернута специальная т</w:t>
      </w:r>
      <w:r w:rsidR="00400265">
        <w:rPr>
          <w:lang w:val="ru-RU"/>
        </w:rPr>
        <w:t>кань. В руках они держат мечи, иногда</w:t>
      </w:r>
      <w:r w:rsidR="00B50B7C">
        <w:rPr>
          <w:lang w:val="ru-RU"/>
        </w:rPr>
        <w:t xml:space="preserve"> небольшие медные щиты. Один или три человека одновременно танцуют между двух рядов мужчин, </w:t>
      </w:r>
      <w:r w:rsidR="00400265">
        <w:rPr>
          <w:lang w:val="ru-RU"/>
        </w:rPr>
        <w:t>поющих и хлопающих в ладоши,</w:t>
      </w:r>
      <w:r w:rsidR="00B50B7C">
        <w:rPr>
          <w:lang w:val="ru-RU"/>
        </w:rPr>
        <w:t xml:space="preserve"> иногда под аккомпанемент традиционных музыкальных инструментов, таких </w:t>
      </w:r>
      <w:r w:rsidR="009B3E3D">
        <w:rPr>
          <w:lang w:val="ru-RU"/>
        </w:rPr>
        <w:t xml:space="preserve">как рик. Мужчины, танцующие между рядов, крутят и подбрасывают мечи, а иногда изображают поединок. В конце представления каждый участник поднимает свой меч, и, демонстрируя </w:t>
      </w:r>
      <w:r w:rsidR="00400265">
        <w:rPr>
          <w:lang w:val="ru-RU"/>
        </w:rPr>
        <w:t>удаль, высоко подпрыгивает, завершая танец драматичным финалом</w:t>
      </w:r>
      <w:r w:rsidR="009B3E3D">
        <w:rPr>
          <w:lang w:val="ru-RU"/>
        </w:rPr>
        <w:t>.</w:t>
      </w:r>
    </w:p>
    <w:p w14:paraId="4ADF827C" w14:textId="1EEB06D0" w:rsidR="00857091" w:rsidRPr="004210DF" w:rsidRDefault="00857091" w:rsidP="00857091">
      <w:pPr>
        <w:pStyle w:val="Soustitre"/>
        <w:rPr>
          <w:noProof w:val="0"/>
          <w:lang w:val="ru-RU"/>
        </w:rPr>
      </w:pPr>
      <w:r w:rsidRPr="004210DF">
        <w:rPr>
          <w:noProof w:val="0"/>
          <w:lang w:val="ru-RU"/>
        </w:rPr>
        <w:lastRenderedPageBreak/>
        <w:t xml:space="preserve">2. </w:t>
      </w:r>
      <w:r w:rsidR="009B3E3D">
        <w:rPr>
          <w:noProof w:val="0"/>
          <w:lang w:val="ru-RU"/>
        </w:rPr>
        <w:t>Какие</w:t>
      </w:r>
      <w:r w:rsidR="009B3E3D" w:rsidRPr="004210DF">
        <w:rPr>
          <w:noProof w:val="0"/>
          <w:lang w:val="ru-RU"/>
        </w:rPr>
        <w:t xml:space="preserve"> </w:t>
      </w:r>
      <w:r w:rsidR="009B3E3D">
        <w:rPr>
          <w:noProof w:val="0"/>
          <w:lang w:val="ru-RU"/>
        </w:rPr>
        <w:t>области</w:t>
      </w:r>
      <w:r w:rsidR="009B3E3D" w:rsidRPr="004210DF">
        <w:rPr>
          <w:noProof w:val="0"/>
          <w:lang w:val="ru-RU"/>
        </w:rPr>
        <w:t xml:space="preserve"> </w:t>
      </w:r>
      <w:r w:rsidR="009B3E3D">
        <w:rPr>
          <w:noProof w:val="0"/>
          <w:lang w:val="ru-RU"/>
        </w:rPr>
        <w:t>НКН</w:t>
      </w:r>
      <w:r w:rsidR="009B3E3D" w:rsidRPr="004210DF">
        <w:rPr>
          <w:noProof w:val="0"/>
          <w:lang w:val="ru-RU"/>
        </w:rPr>
        <w:t xml:space="preserve"> </w:t>
      </w:r>
      <w:r w:rsidR="009B3E3D">
        <w:rPr>
          <w:noProof w:val="0"/>
          <w:lang w:val="ru-RU"/>
        </w:rPr>
        <w:t>здесь</w:t>
      </w:r>
      <w:r w:rsidR="009B3E3D" w:rsidRPr="004210DF">
        <w:rPr>
          <w:noProof w:val="0"/>
          <w:lang w:val="ru-RU"/>
        </w:rPr>
        <w:t xml:space="preserve"> </w:t>
      </w:r>
      <w:r w:rsidR="009B3E3D">
        <w:rPr>
          <w:noProof w:val="0"/>
          <w:lang w:val="ru-RU"/>
        </w:rPr>
        <w:t>присутствуют</w:t>
      </w:r>
      <w:r w:rsidRPr="004210DF">
        <w:rPr>
          <w:noProof w:val="0"/>
          <w:lang w:val="ru-RU"/>
        </w:rPr>
        <w:t>?</w:t>
      </w:r>
    </w:p>
    <w:p w14:paraId="7B9DB65F" w14:textId="77777777" w:rsidR="00857091" w:rsidRPr="00A737A3" w:rsidRDefault="009B3E3D" w:rsidP="00857091">
      <w:pPr>
        <w:pStyle w:val="Txtpucegras"/>
        <w:rPr>
          <w:lang w:val="en-GB"/>
        </w:rPr>
      </w:pPr>
      <w:r>
        <w:rPr>
          <w:lang w:val="ru-RU"/>
        </w:rPr>
        <w:t>Обычаи, обряды и празднества</w:t>
      </w:r>
    </w:p>
    <w:p w14:paraId="6C6A46DB" w14:textId="77777777" w:rsidR="00857091" w:rsidRPr="009B3E3D" w:rsidRDefault="009B3E3D" w:rsidP="00857091">
      <w:pPr>
        <w:pStyle w:val="Txtpucegras"/>
        <w:rPr>
          <w:lang w:val="ru-RU"/>
        </w:rPr>
      </w:pPr>
      <w:r>
        <w:rPr>
          <w:lang w:val="ru-RU"/>
        </w:rPr>
        <w:t>Исполнительские</w:t>
      </w:r>
      <w:r w:rsidRPr="009B3E3D">
        <w:rPr>
          <w:lang w:val="ru-RU"/>
        </w:rPr>
        <w:t xml:space="preserve"> </w:t>
      </w:r>
      <w:r>
        <w:rPr>
          <w:lang w:val="ru-RU"/>
        </w:rPr>
        <w:t>искусства</w:t>
      </w:r>
      <w:r w:rsidRPr="009B3E3D">
        <w:rPr>
          <w:lang w:val="ru-RU"/>
        </w:rPr>
        <w:t xml:space="preserve"> (</w:t>
      </w:r>
      <w:r>
        <w:rPr>
          <w:lang w:val="ru-RU"/>
        </w:rPr>
        <w:t>только</w:t>
      </w:r>
      <w:r w:rsidRPr="009B3E3D">
        <w:rPr>
          <w:lang w:val="ru-RU"/>
        </w:rPr>
        <w:t xml:space="preserve"> </w:t>
      </w:r>
      <w:r>
        <w:rPr>
          <w:lang w:val="ru-RU"/>
        </w:rPr>
        <w:t>до</w:t>
      </w:r>
      <w:r w:rsidRPr="009B3E3D">
        <w:rPr>
          <w:lang w:val="ru-RU"/>
        </w:rPr>
        <w:t xml:space="preserve"> </w:t>
      </w:r>
      <w:r>
        <w:rPr>
          <w:lang w:val="ru-RU"/>
        </w:rPr>
        <w:t>некоторой</w:t>
      </w:r>
      <w:r w:rsidRPr="009B3E3D">
        <w:rPr>
          <w:lang w:val="ru-RU"/>
        </w:rPr>
        <w:t xml:space="preserve"> </w:t>
      </w:r>
      <w:r>
        <w:rPr>
          <w:lang w:val="ru-RU"/>
        </w:rPr>
        <w:t>степени</w:t>
      </w:r>
      <w:r w:rsidRPr="009B3E3D">
        <w:rPr>
          <w:lang w:val="ru-RU"/>
        </w:rPr>
        <w:t xml:space="preserve"> – </w:t>
      </w:r>
      <w:r>
        <w:rPr>
          <w:lang w:val="ru-RU"/>
        </w:rPr>
        <w:t>национальный</w:t>
      </w:r>
      <w:r w:rsidRPr="009B3E3D">
        <w:rPr>
          <w:lang w:val="ru-RU"/>
        </w:rPr>
        <w:t xml:space="preserve"> </w:t>
      </w:r>
      <w:r>
        <w:rPr>
          <w:lang w:val="ru-RU"/>
        </w:rPr>
        <w:t>театр</w:t>
      </w:r>
      <w:r w:rsidRPr="009B3E3D">
        <w:rPr>
          <w:lang w:val="ru-RU"/>
        </w:rPr>
        <w:t xml:space="preserve"> </w:t>
      </w:r>
      <w:r>
        <w:rPr>
          <w:lang w:val="ru-RU"/>
        </w:rPr>
        <w:t>слишком</w:t>
      </w:r>
      <w:r w:rsidRPr="009B3E3D">
        <w:rPr>
          <w:lang w:val="ru-RU"/>
        </w:rPr>
        <w:t xml:space="preserve"> </w:t>
      </w:r>
      <w:r>
        <w:rPr>
          <w:lang w:val="ru-RU"/>
        </w:rPr>
        <w:t>подчеркивает</w:t>
      </w:r>
      <w:r w:rsidRPr="009B3E3D">
        <w:rPr>
          <w:lang w:val="ru-RU"/>
        </w:rPr>
        <w:t xml:space="preserve"> </w:t>
      </w:r>
      <w:r>
        <w:rPr>
          <w:lang w:val="ru-RU"/>
        </w:rPr>
        <w:t>именно</w:t>
      </w:r>
      <w:r w:rsidRPr="009B3E3D">
        <w:rPr>
          <w:lang w:val="ru-RU"/>
        </w:rPr>
        <w:t xml:space="preserve"> </w:t>
      </w:r>
      <w:r>
        <w:rPr>
          <w:lang w:val="ru-RU"/>
        </w:rPr>
        <w:t>этот</w:t>
      </w:r>
      <w:r w:rsidRPr="009B3E3D">
        <w:rPr>
          <w:lang w:val="ru-RU"/>
        </w:rPr>
        <w:t xml:space="preserve"> </w:t>
      </w:r>
      <w:r>
        <w:rPr>
          <w:lang w:val="ru-RU"/>
        </w:rPr>
        <w:t>аспект</w:t>
      </w:r>
      <w:r w:rsidRPr="009B3E3D">
        <w:rPr>
          <w:lang w:val="ru-RU"/>
        </w:rPr>
        <w:t xml:space="preserve">) </w:t>
      </w:r>
    </w:p>
    <w:p w14:paraId="442D3293" w14:textId="77777777" w:rsidR="00F145C4" w:rsidRPr="009B3E3D" w:rsidRDefault="009B3E3D">
      <w:pPr>
        <w:pStyle w:val="Txtpucegras"/>
        <w:rPr>
          <w:lang w:val="ru-RU"/>
        </w:rPr>
      </w:pPr>
      <w:r>
        <w:rPr>
          <w:lang w:val="ru-RU"/>
        </w:rPr>
        <w:t>Устная</w:t>
      </w:r>
      <w:r w:rsidRPr="009B3E3D">
        <w:rPr>
          <w:lang w:val="ru-RU"/>
        </w:rPr>
        <w:t xml:space="preserve"> </w:t>
      </w:r>
      <w:r>
        <w:rPr>
          <w:lang w:val="ru-RU"/>
        </w:rPr>
        <w:t>форма</w:t>
      </w:r>
      <w:r w:rsidRPr="009B3E3D">
        <w:rPr>
          <w:lang w:val="ru-RU"/>
        </w:rPr>
        <w:t xml:space="preserve"> </w:t>
      </w:r>
      <w:r>
        <w:rPr>
          <w:lang w:val="ru-RU"/>
        </w:rPr>
        <w:t>выражения</w:t>
      </w:r>
      <w:r w:rsidRPr="009B3E3D">
        <w:rPr>
          <w:lang w:val="ru-RU"/>
        </w:rPr>
        <w:t xml:space="preserve"> (</w:t>
      </w:r>
      <w:r>
        <w:rPr>
          <w:lang w:val="ru-RU"/>
        </w:rPr>
        <w:t>пение</w:t>
      </w:r>
      <w:r w:rsidRPr="009B3E3D">
        <w:rPr>
          <w:lang w:val="ru-RU"/>
        </w:rPr>
        <w:t xml:space="preserve"> </w:t>
      </w:r>
      <w:r>
        <w:rPr>
          <w:lang w:val="ru-RU"/>
        </w:rPr>
        <w:t>во</w:t>
      </w:r>
      <w:r w:rsidRPr="009B3E3D">
        <w:rPr>
          <w:lang w:val="ru-RU"/>
        </w:rPr>
        <w:t xml:space="preserve"> </w:t>
      </w:r>
      <w:r>
        <w:rPr>
          <w:lang w:val="ru-RU"/>
        </w:rPr>
        <w:t>время</w:t>
      </w:r>
      <w:r w:rsidRPr="009B3E3D">
        <w:rPr>
          <w:lang w:val="ru-RU"/>
        </w:rPr>
        <w:t xml:space="preserve"> </w:t>
      </w:r>
      <w:r>
        <w:rPr>
          <w:lang w:val="ru-RU"/>
        </w:rPr>
        <w:t>танца</w:t>
      </w:r>
      <w:r w:rsidRPr="009B3E3D">
        <w:rPr>
          <w:lang w:val="ru-RU"/>
        </w:rPr>
        <w:t>)</w:t>
      </w:r>
    </w:p>
    <w:p w14:paraId="14FA045A" w14:textId="5E9215DC" w:rsidR="00F145C4" w:rsidRPr="004210DF" w:rsidRDefault="00F23AA9" w:rsidP="00F145C4">
      <w:pPr>
        <w:pStyle w:val="Soustitre"/>
        <w:rPr>
          <w:noProof w:val="0"/>
          <w:lang w:val="ru-RU"/>
        </w:rPr>
      </w:pPr>
      <w:r w:rsidRPr="004210DF">
        <w:rPr>
          <w:noProof w:val="0"/>
          <w:lang w:val="ru-RU"/>
        </w:rPr>
        <w:t xml:space="preserve">3. </w:t>
      </w:r>
      <w:r w:rsidR="009B3E3D">
        <w:rPr>
          <w:noProof w:val="0"/>
          <w:lang w:val="ru-RU"/>
        </w:rPr>
        <w:t>Какие</w:t>
      </w:r>
      <w:r w:rsidR="009B3E3D" w:rsidRPr="004210DF">
        <w:rPr>
          <w:noProof w:val="0"/>
          <w:lang w:val="ru-RU"/>
        </w:rPr>
        <w:t xml:space="preserve"> </w:t>
      </w:r>
      <w:r w:rsidR="009B3E3D">
        <w:rPr>
          <w:noProof w:val="0"/>
          <w:lang w:val="ru-RU"/>
        </w:rPr>
        <w:t>сообщества</w:t>
      </w:r>
      <w:r w:rsidR="009B3E3D" w:rsidRPr="004210DF">
        <w:rPr>
          <w:noProof w:val="0"/>
          <w:lang w:val="ru-RU"/>
        </w:rPr>
        <w:t xml:space="preserve"> </w:t>
      </w:r>
      <w:r w:rsidR="009B3E3D">
        <w:rPr>
          <w:noProof w:val="0"/>
          <w:lang w:val="ru-RU"/>
        </w:rPr>
        <w:t>или</w:t>
      </w:r>
      <w:r w:rsidR="009B3E3D" w:rsidRPr="004210DF">
        <w:rPr>
          <w:noProof w:val="0"/>
          <w:lang w:val="ru-RU"/>
        </w:rPr>
        <w:t xml:space="preserve"> </w:t>
      </w:r>
      <w:r w:rsidR="009B3E3D">
        <w:rPr>
          <w:noProof w:val="0"/>
          <w:lang w:val="ru-RU"/>
        </w:rPr>
        <w:t>группы</w:t>
      </w:r>
      <w:r w:rsidR="009B3E3D" w:rsidRPr="004210DF">
        <w:rPr>
          <w:noProof w:val="0"/>
          <w:lang w:val="ru-RU"/>
        </w:rPr>
        <w:t xml:space="preserve"> </w:t>
      </w:r>
      <w:r w:rsidR="009B3E3D">
        <w:rPr>
          <w:noProof w:val="0"/>
          <w:lang w:val="ru-RU"/>
        </w:rPr>
        <w:t>исполняют</w:t>
      </w:r>
      <w:r w:rsidR="009B3E3D" w:rsidRPr="004210DF">
        <w:rPr>
          <w:noProof w:val="0"/>
          <w:lang w:val="ru-RU"/>
        </w:rPr>
        <w:t xml:space="preserve"> </w:t>
      </w:r>
      <w:r w:rsidR="009B3E3D">
        <w:rPr>
          <w:noProof w:val="0"/>
          <w:lang w:val="ru-RU"/>
        </w:rPr>
        <w:t>этот</w:t>
      </w:r>
      <w:r w:rsidR="009B3E3D" w:rsidRPr="004210DF">
        <w:rPr>
          <w:noProof w:val="0"/>
          <w:lang w:val="ru-RU"/>
        </w:rPr>
        <w:t xml:space="preserve"> </w:t>
      </w:r>
      <w:r w:rsidR="009B3E3D">
        <w:rPr>
          <w:noProof w:val="0"/>
          <w:lang w:val="ru-RU"/>
        </w:rPr>
        <w:t>элемент</w:t>
      </w:r>
      <w:r w:rsidR="009B3E3D" w:rsidRPr="004210DF">
        <w:rPr>
          <w:noProof w:val="0"/>
          <w:lang w:val="ru-RU"/>
        </w:rPr>
        <w:t xml:space="preserve"> </w:t>
      </w:r>
      <w:r w:rsidR="009B3E3D">
        <w:rPr>
          <w:noProof w:val="0"/>
          <w:lang w:val="ru-RU"/>
        </w:rPr>
        <w:t>и</w:t>
      </w:r>
      <w:r w:rsidR="009B3E3D" w:rsidRPr="004210DF">
        <w:rPr>
          <w:noProof w:val="0"/>
          <w:lang w:val="ru-RU"/>
        </w:rPr>
        <w:t xml:space="preserve"> </w:t>
      </w:r>
      <w:r w:rsidR="004210DF">
        <w:rPr>
          <w:noProof w:val="0"/>
          <w:lang w:val="ru-RU"/>
        </w:rPr>
        <w:t>связаны</w:t>
      </w:r>
      <w:r w:rsidR="009B3E3D" w:rsidRPr="004210DF">
        <w:rPr>
          <w:noProof w:val="0"/>
          <w:lang w:val="ru-RU"/>
        </w:rPr>
        <w:t xml:space="preserve"> </w:t>
      </w:r>
      <w:r w:rsidR="009B3E3D">
        <w:rPr>
          <w:noProof w:val="0"/>
          <w:lang w:val="ru-RU"/>
        </w:rPr>
        <w:t>с</w:t>
      </w:r>
      <w:r w:rsidR="009B3E3D" w:rsidRPr="004210DF">
        <w:rPr>
          <w:noProof w:val="0"/>
          <w:lang w:val="ru-RU"/>
        </w:rPr>
        <w:t xml:space="preserve"> </w:t>
      </w:r>
      <w:r w:rsidR="009B3E3D">
        <w:rPr>
          <w:noProof w:val="0"/>
          <w:lang w:val="ru-RU"/>
        </w:rPr>
        <w:t>ним</w:t>
      </w:r>
      <w:r w:rsidR="00F145C4" w:rsidRPr="004210DF">
        <w:rPr>
          <w:noProof w:val="0"/>
          <w:lang w:val="ru-RU"/>
        </w:rPr>
        <w:t>?</w:t>
      </w:r>
    </w:p>
    <w:p w14:paraId="5685A718" w14:textId="0FCE7492" w:rsidR="00F145C4" w:rsidRPr="009B3E3D" w:rsidRDefault="009B3E3D" w:rsidP="00A737A3">
      <w:pPr>
        <w:pStyle w:val="Txtpucegras"/>
        <w:rPr>
          <w:lang w:val="ru-RU"/>
        </w:rPr>
      </w:pPr>
      <w:r>
        <w:rPr>
          <w:lang w:val="ru-RU"/>
        </w:rPr>
        <w:t>Сообщество</w:t>
      </w:r>
      <w:r w:rsidRPr="009B3E3D">
        <w:rPr>
          <w:lang w:val="ru-RU"/>
        </w:rPr>
        <w:t xml:space="preserve"> </w:t>
      </w:r>
      <w:r>
        <w:rPr>
          <w:lang w:val="ru-RU"/>
        </w:rPr>
        <w:t>Тараква</w:t>
      </w:r>
      <w:r w:rsidRPr="009B3E3D">
        <w:rPr>
          <w:lang w:val="ru-RU"/>
        </w:rPr>
        <w:t xml:space="preserve"> </w:t>
      </w:r>
      <w:r>
        <w:rPr>
          <w:lang w:val="ru-RU"/>
        </w:rPr>
        <w:t>в</w:t>
      </w:r>
      <w:r w:rsidRPr="009B3E3D">
        <w:rPr>
          <w:lang w:val="ru-RU"/>
        </w:rPr>
        <w:t xml:space="preserve"> </w:t>
      </w:r>
      <w:r>
        <w:rPr>
          <w:lang w:val="ru-RU"/>
        </w:rPr>
        <w:t>странах</w:t>
      </w:r>
      <w:r w:rsidRPr="009B3E3D">
        <w:rPr>
          <w:lang w:val="ru-RU"/>
        </w:rPr>
        <w:t xml:space="preserve"> </w:t>
      </w:r>
      <w:r>
        <w:rPr>
          <w:lang w:val="en-US"/>
        </w:rPr>
        <w:t>H</w:t>
      </w:r>
      <w:r w:rsidRPr="009B3E3D">
        <w:rPr>
          <w:lang w:val="ru-RU"/>
        </w:rPr>
        <w:t xml:space="preserve"> </w:t>
      </w:r>
      <w:r>
        <w:rPr>
          <w:lang w:val="ru-RU"/>
        </w:rPr>
        <w:t>и</w:t>
      </w:r>
      <w:r w:rsidRPr="009B3E3D">
        <w:rPr>
          <w:lang w:val="ru-RU"/>
        </w:rPr>
        <w:t xml:space="preserve"> </w:t>
      </w:r>
      <w:r>
        <w:rPr>
          <w:lang w:val="en-US"/>
        </w:rPr>
        <w:t>J</w:t>
      </w:r>
      <w:r w:rsidRPr="009B3E3D">
        <w:rPr>
          <w:lang w:val="ru-RU"/>
        </w:rPr>
        <w:t xml:space="preserve">, </w:t>
      </w:r>
      <w:r>
        <w:rPr>
          <w:lang w:val="ru-RU"/>
        </w:rPr>
        <w:t>расположенных</w:t>
      </w:r>
      <w:r w:rsidRPr="009B3E3D">
        <w:rPr>
          <w:lang w:val="ru-RU"/>
        </w:rPr>
        <w:t xml:space="preserve"> </w:t>
      </w:r>
      <w:r>
        <w:rPr>
          <w:lang w:val="ru-RU"/>
        </w:rPr>
        <w:t>на</w:t>
      </w:r>
      <w:r w:rsidRPr="009B3E3D">
        <w:rPr>
          <w:lang w:val="ru-RU"/>
        </w:rPr>
        <w:t xml:space="preserve"> </w:t>
      </w:r>
      <w:r>
        <w:rPr>
          <w:lang w:val="ru-RU"/>
        </w:rPr>
        <w:t>Ближнем</w:t>
      </w:r>
      <w:r w:rsidRPr="009B3E3D">
        <w:rPr>
          <w:lang w:val="ru-RU"/>
        </w:rPr>
        <w:t xml:space="preserve"> </w:t>
      </w:r>
      <w:r>
        <w:rPr>
          <w:lang w:val="ru-RU"/>
        </w:rPr>
        <w:t>Востоке</w:t>
      </w:r>
      <w:r w:rsidR="00F145C4" w:rsidRPr="009B3E3D">
        <w:rPr>
          <w:lang w:val="ru-RU"/>
        </w:rPr>
        <w:t>.</w:t>
      </w:r>
    </w:p>
    <w:p w14:paraId="6068189C" w14:textId="71CF5D33" w:rsidR="00F145C4" w:rsidRPr="009B3E3D" w:rsidRDefault="009B3E3D" w:rsidP="00A737A3">
      <w:pPr>
        <w:pStyle w:val="Txtpucegras"/>
        <w:rPr>
          <w:lang w:val="ru-RU"/>
        </w:rPr>
      </w:pPr>
      <w:r>
        <w:rPr>
          <w:lang w:val="ru-RU"/>
        </w:rPr>
        <w:t xml:space="preserve">В каждом кочевом клане Тараква есть собственный вариант танца, отличающийся по форме и музыкальному ритму, а также по </w:t>
      </w:r>
      <w:r w:rsidR="004210DF">
        <w:rPr>
          <w:lang w:val="ru-RU"/>
        </w:rPr>
        <w:t>технике владения</w:t>
      </w:r>
      <w:r>
        <w:rPr>
          <w:lang w:val="ru-RU"/>
        </w:rPr>
        <w:t xml:space="preserve"> мечом.</w:t>
      </w:r>
    </w:p>
    <w:p w14:paraId="14851129" w14:textId="3B3756A7" w:rsidR="00F145C4" w:rsidRPr="00214EF2" w:rsidRDefault="00F23AA9" w:rsidP="00F145C4">
      <w:pPr>
        <w:pStyle w:val="Soustitre"/>
        <w:rPr>
          <w:noProof w:val="0"/>
          <w:lang w:val="en-GB"/>
        </w:rPr>
      </w:pPr>
      <w:r>
        <w:rPr>
          <w:noProof w:val="0"/>
          <w:lang w:val="en-GB"/>
        </w:rPr>
        <w:t xml:space="preserve">4. </w:t>
      </w:r>
      <w:r w:rsidR="009B3E3D">
        <w:rPr>
          <w:noProof w:val="0"/>
          <w:lang w:val="ru-RU"/>
        </w:rPr>
        <w:t>Где находится ареал распространения?</w:t>
      </w:r>
    </w:p>
    <w:p w14:paraId="4FF0085E" w14:textId="77777777" w:rsidR="00F145C4" w:rsidRPr="009B3E3D" w:rsidRDefault="009B3E3D" w:rsidP="00A737A3">
      <w:pPr>
        <w:pStyle w:val="Txtpucegras"/>
        <w:rPr>
          <w:lang w:val="ru-RU"/>
        </w:rPr>
      </w:pPr>
      <w:r>
        <w:rPr>
          <w:lang w:val="ru-RU"/>
        </w:rPr>
        <w:t>В</w:t>
      </w:r>
      <w:r w:rsidRPr="009B3E3D">
        <w:rPr>
          <w:lang w:val="ru-RU"/>
        </w:rPr>
        <w:t xml:space="preserve"> </w:t>
      </w:r>
      <w:r>
        <w:rPr>
          <w:lang w:val="ru-RU"/>
        </w:rPr>
        <w:t>странах</w:t>
      </w:r>
      <w:r w:rsidRPr="009B3E3D">
        <w:rPr>
          <w:lang w:val="ru-RU"/>
        </w:rPr>
        <w:t xml:space="preserve"> </w:t>
      </w:r>
      <w:r>
        <w:rPr>
          <w:lang w:val="en-GB"/>
        </w:rPr>
        <w:t>H</w:t>
      </w:r>
      <w:r w:rsidRPr="009B3E3D">
        <w:rPr>
          <w:lang w:val="ru-RU"/>
        </w:rPr>
        <w:t xml:space="preserve"> </w:t>
      </w:r>
      <w:r>
        <w:rPr>
          <w:lang w:val="ru-RU"/>
        </w:rPr>
        <w:t>и</w:t>
      </w:r>
      <w:r w:rsidRPr="009B3E3D">
        <w:rPr>
          <w:lang w:val="ru-RU"/>
        </w:rPr>
        <w:t xml:space="preserve"> </w:t>
      </w:r>
      <w:r w:rsidRPr="00A737A3">
        <w:rPr>
          <w:lang w:val="en-GB"/>
        </w:rPr>
        <w:t>J</w:t>
      </w:r>
      <w:r w:rsidRPr="009B3E3D">
        <w:rPr>
          <w:lang w:val="ru-RU"/>
        </w:rPr>
        <w:t xml:space="preserve"> </w:t>
      </w:r>
      <w:r>
        <w:rPr>
          <w:lang w:val="ru-RU"/>
        </w:rPr>
        <w:t>на</w:t>
      </w:r>
      <w:r w:rsidRPr="009B3E3D">
        <w:rPr>
          <w:lang w:val="ru-RU"/>
        </w:rPr>
        <w:t xml:space="preserve"> </w:t>
      </w:r>
      <w:r>
        <w:rPr>
          <w:lang w:val="ru-RU"/>
        </w:rPr>
        <w:t>Ближнем</w:t>
      </w:r>
      <w:r w:rsidRPr="009B3E3D">
        <w:rPr>
          <w:lang w:val="ru-RU"/>
        </w:rPr>
        <w:t xml:space="preserve"> </w:t>
      </w:r>
      <w:r>
        <w:rPr>
          <w:lang w:val="ru-RU"/>
        </w:rPr>
        <w:t>Востоке</w:t>
      </w:r>
    </w:p>
    <w:p w14:paraId="467DDA03" w14:textId="55041883" w:rsidR="00F145C4" w:rsidRPr="009B3E3D" w:rsidRDefault="00F23AA9" w:rsidP="00F145C4">
      <w:pPr>
        <w:pStyle w:val="Soustitre"/>
        <w:rPr>
          <w:noProof w:val="0"/>
          <w:lang w:val="ru-RU"/>
        </w:rPr>
      </w:pPr>
      <w:r w:rsidRPr="009B3E3D">
        <w:rPr>
          <w:noProof w:val="0"/>
          <w:lang w:val="ru-RU"/>
        </w:rPr>
        <w:t xml:space="preserve">5. </w:t>
      </w:r>
      <w:r w:rsidR="009B3E3D">
        <w:rPr>
          <w:noProof w:val="0"/>
          <w:lang w:val="ru-RU"/>
        </w:rPr>
        <w:t>Когда происходит исполнение танца</w:t>
      </w:r>
      <w:r w:rsidR="00F145C4" w:rsidRPr="009B3E3D">
        <w:rPr>
          <w:noProof w:val="0"/>
          <w:lang w:val="ru-RU"/>
        </w:rPr>
        <w:t>?</w:t>
      </w:r>
    </w:p>
    <w:p w14:paraId="65217317" w14:textId="192D3D3F" w:rsidR="00F145C4" w:rsidRPr="009B3E3D" w:rsidRDefault="009B3E3D" w:rsidP="00A737A3">
      <w:pPr>
        <w:pStyle w:val="Txtpucegras"/>
        <w:rPr>
          <w:lang w:val="ru-RU"/>
        </w:rPr>
      </w:pPr>
      <w:r>
        <w:rPr>
          <w:lang w:val="ru-RU"/>
        </w:rPr>
        <w:t>На таких общественных событиях, как свадьба, церемония наречения имени, на верблюжьих бегах и конных скачках.</w:t>
      </w:r>
    </w:p>
    <w:p w14:paraId="4F491691" w14:textId="779363B0" w:rsidR="00F145C4" w:rsidRPr="009B3E3D" w:rsidRDefault="00F23AA9" w:rsidP="00F145C4">
      <w:pPr>
        <w:pStyle w:val="Soustitre"/>
        <w:rPr>
          <w:noProof w:val="0"/>
          <w:lang w:val="ru-RU"/>
        </w:rPr>
      </w:pPr>
      <w:r w:rsidRPr="009B3E3D">
        <w:rPr>
          <w:noProof w:val="0"/>
          <w:lang w:val="ru-RU"/>
        </w:rPr>
        <w:t xml:space="preserve">6. </w:t>
      </w:r>
      <w:r w:rsidR="009B3E3D">
        <w:rPr>
          <w:noProof w:val="0"/>
          <w:lang w:val="ru-RU"/>
        </w:rPr>
        <w:t>Существуют</w:t>
      </w:r>
      <w:r w:rsidR="009B3E3D" w:rsidRPr="009B3E3D">
        <w:rPr>
          <w:noProof w:val="0"/>
          <w:lang w:val="ru-RU"/>
        </w:rPr>
        <w:t xml:space="preserve"> </w:t>
      </w:r>
      <w:r w:rsidR="009B3E3D">
        <w:rPr>
          <w:noProof w:val="0"/>
          <w:lang w:val="ru-RU"/>
        </w:rPr>
        <w:t>ли</w:t>
      </w:r>
      <w:r w:rsidR="009B3E3D" w:rsidRPr="009B3E3D">
        <w:rPr>
          <w:noProof w:val="0"/>
          <w:lang w:val="ru-RU"/>
        </w:rPr>
        <w:t xml:space="preserve"> </w:t>
      </w:r>
      <w:r w:rsidR="009B3E3D">
        <w:rPr>
          <w:noProof w:val="0"/>
          <w:lang w:val="ru-RU"/>
        </w:rPr>
        <w:t>люди</w:t>
      </w:r>
      <w:r w:rsidR="009B3E3D" w:rsidRPr="009B3E3D">
        <w:rPr>
          <w:noProof w:val="0"/>
          <w:lang w:val="ru-RU"/>
        </w:rPr>
        <w:t xml:space="preserve">, </w:t>
      </w:r>
      <w:r w:rsidR="009B3E3D">
        <w:rPr>
          <w:noProof w:val="0"/>
          <w:lang w:val="ru-RU"/>
        </w:rPr>
        <w:t>исполняющие</w:t>
      </w:r>
      <w:r w:rsidR="009B3E3D" w:rsidRPr="009B3E3D">
        <w:rPr>
          <w:noProof w:val="0"/>
          <w:lang w:val="ru-RU"/>
        </w:rPr>
        <w:t xml:space="preserve"> </w:t>
      </w:r>
      <w:r w:rsidR="009B3E3D">
        <w:rPr>
          <w:noProof w:val="0"/>
          <w:lang w:val="ru-RU"/>
        </w:rPr>
        <w:t>особые</w:t>
      </w:r>
      <w:r w:rsidR="009B3E3D" w:rsidRPr="009B3E3D">
        <w:rPr>
          <w:noProof w:val="0"/>
          <w:lang w:val="ru-RU"/>
        </w:rPr>
        <w:t xml:space="preserve"> </w:t>
      </w:r>
      <w:r w:rsidR="009B3E3D">
        <w:rPr>
          <w:noProof w:val="0"/>
          <w:lang w:val="ru-RU"/>
        </w:rPr>
        <w:t>роли</w:t>
      </w:r>
      <w:r w:rsidR="009B3E3D" w:rsidRPr="009B3E3D">
        <w:rPr>
          <w:noProof w:val="0"/>
          <w:lang w:val="ru-RU"/>
        </w:rPr>
        <w:t xml:space="preserve"> </w:t>
      </w:r>
      <w:r w:rsidR="009B3E3D">
        <w:rPr>
          <w:noProof w:val="0"/>
          <w:lang w:val="ru-RU"/>
        </w:rPr>
        <w:t>и</w:t>
      </w:r>
      <w:r w:rsidR="009B3E3D" w:rsidRPr="009B3E3D">
        <w:rPr>
          <w:noProof w:val="0"/>
          <w:lang w:val="ru-RU"/>
        </w:rPr>
        <w:t xml:space="preserve"> </w:t>
      </w:r>
      <w:r w:rsidR="009B3E3D">
        <w:rPr>
          <w:noProof w:val="0"/>
          <w:lang w:val="ru-RU"/>
        </w:rPr>
        <w:t>несущие</w:t>
      </w:r>
      <w:r w:rsidR="009B3E3D" w:rsidRPr="009B3E3D">
        <w:rPr>
          <w:noProof w:val="0"/>
          <w:lang w:val="ru-RU"/>
        </w:rPr>
        <w:t xml:space="preserve"> </w:t>
      </w:r>
      <w:r w:rsidR="009B3E3D">
        <w:rPr>
          <w:noProof w:val="0"/>
          <w:lang w:val="ru-RU"/>
        </w:rPr>
        <w:t>ответственность</w:t>
      </w:r>
      <w:r w:rsidR="009B3E3D" w:rsidRPr="009B3E3D">
        <w:rPr>
          <w:noProof w:val="0"/>
          <w:lang w:val="ru-RU"/>
        </w:rPr>
        <w:t xml:space="preserve"> </w:t>
      </w:r>
      <w:r w:rsidR="009B3E3D">
        <w:rPr>
          <w:noProof w:val="0"/>
          <w:lang w:val="ru-RU"/>
        </w:rPr>
        <w:t>за</w:t>
      </w:r>
      <w:r w:rsidR="009B3E3D" w:rsidRPr="009B3E3D">
        <w:rPr>
          <w:noProof w:val="0"/>
          <w:lang w:val="ru-RU"/>
        </w:rPr>
        <w:t xml:space="preserve"> </w:t>
      </w:r>
      <w:r w:rsidR="009B3E3D">
        <w:rPr>
          <w:noProof w:val="0"/>
          <w:lang w:val="ru-RU"/>
        </w:rPr>
        <w:t>исполнение</w:t>
      </w:r>
      <w:r w:rsidR="009B3E3D" w:rsidRPr="009B3E3D">
        <w:rPr>
          <w:noProof w:val="0"/>
          <w:lang w:val="ru-RU"/>
        </w:rPr>
        <w:t xml:space="preserve"> </w:t>
      </w:r>
      <w:r w:rsidR="009B3E3D">
        <w:rPr>
          <w:noProof w:val="0"/>
          <w:lang w:val="ru-RU"/>
        </w:rPr>
        <w:t>и</w:t>
      </w:r>
      <w:r w:rsidR="009B3E3D" w:rsidRPr="009B3E3D">
        <w:rPr>
          <w:noProof w:val="0"/>
          <w:lang w:val="ru-RU"/>
        </w:rPr>
        <w:t xml:space="preserve"> </w:t>
      </w:r>
      <w:r w:rsidR="009B3E3D">
        <w:rPr>
          <w:noProof w:val="0"/>
          <w:lang w:val="ru-RU"/>
        </w:rPr>
        <w:t>передачу</w:t>
      </w:r>
      <w:r w:rsidR="009B3E3D" w:rsidRPr="009B3E3D">
        <w:rPr>
          <w:noProof w:val="0"/>
          <w:lang w:val="ru-RU"/>
        </w:rPr>
        <w:t xml:space="preserve"> </w:t>
      </w:r>
      <w:r w:rsidR="009B3E3D">
        <w:rPr>
          <w:noProof w:val="0"/>
          <w:lang w:val="ru-RU"/>
        </w:rPr>
        <w:t>элемента</w:t>
      </w:r>
      <w:r w:rsidR="00F145C4" w:rsidRPr="009B3E3D">
        <w:rPr>
          <w:noProof w:val="0"/>
          <w:lang w:val="ru-RU"/>
        </w:rPr>
        <w:t>?</w:t>
      </w:r>
    </w:p>
    <w:p w14:paraId="41F39104" w14:textId="4D147674" w:rsidR="00F145C4" w:rsidRPr="009B3E3D" w:rsidRDefault="009B3E3D" w:rsidP="00A737A3">
      <w:pPr>
        <w:pStyle w:val="Txtpucegras"/>
        <w:rPr>
          <w:lang w:val="ru-RU"/>
        </w:rPr>
      </w:pPr>
      <w:r>
        <w:rPr>
          <w:lang w:val="ru-RU"/>
        </w:rPr>
        <w:t>Мужчины</w:t>
      </w:r>
      <w:r w:rsidRPr="009B3E3D">
        <w:rPr>
          <w:lang w:val="ru-RU"/>
        </w:rPr>
        <w:t xml:space="preserve"> </w:t>
      </w:r>
      <w:r>
        <w:rPr>
          <w:lang w:val="ru-RU"/>
        </w:rPr>
        <w:t>из</w:t>
      </w:r>
      <w:r w:rsidRPr="009B3E3D">
        <w:rPr>
          <w:lang w:val="ru-RU"/>
        </w:rPr>
        <w:t xml:space="preserve"> </w:t>
      </w:r>
      <w:r>
        <w:rPr>
          <w:lang w:val="ru-RU"/>
        </w:rPr>
        <w:t>сообщества</w:t>
      </w:r>
      <w:r w:rsidRPr="009B3E3D">
        <w:rPr>
          <w:lang w:val="ru-RU"/>
        </w:rPr>
        <w:t xml:space="preserve"> </w:t>
      </w:r>
      <w:r>
        <w:rPr>
          <w:lang w:val="ru-RU"/>
        </w:rPr>
        <w:t>Тараква</w:t>
      </w:r>
      <w:r w:rsidRPr="009B3E3D">
        <w:rPr>
          <w:lang w:val="ru-RU"/>
        </w:rPr>
        <w:t xml:space="preserve"> (</w:t>
      </w:r>
      <w:r>
        <w:rPr>
          <w:lang w:val="ru-RU"/>
        </w:rPr>
        <w:t>старше</w:t>
      </w:r>
      <w:r w:rsidRPr="009B3E3D">
        <w:rPr>
          <w:lang w:val="ru-RU"/>
        </w:rPr>
        <w:t xml:space="preserve"> 15 </w:t>
      </w:r>
      <w:r>
        <w:rPr>
          <w:lang w:val="ru-RU"/>
        </w:rPr>
        <w:t>лет</w:t>
      </w:r>
      <w:r w:rsidRPr="009B3E3D">
        <w:rPr>
          <w:lang w:val="ru-RU"/>
        </w:rPr>
        <w:t xml:space="preserve">) </w:t>
      </w:r>
      <w:r>
        <w:rPr>
          <w:lang w:val="ru-RU"/>
        </w:rPr>
        <w:t>исполняют</w:t>
      </w:r>
      <w:r w:rsidRPr="009B3E3D">
        <w:rPr>
          <w:lang w:val="ru-RU"/>
        </w:rPr>
        <w:t xml:space="preserve"> </w:t>
      </w:r>
      <w:r>
        <w:rPr>
          <w:lang w:val="ru-RU"/>
        </w:rPr>
        <w:t>элемен</w:t>
      </w:r>
      <w:r w:rsidR="00B85ADD">
        <w:rPr>
          <w:lang w:val="ru-RU"/>
        </w:rPr>
        <w:t>т</w:t>
      </w:r>
      <w:r w:rsidRPr="009B3E3D">
        <w:rPr>
          <w:lang w:val="ru-RU"/>
        </w:rPr>
        <w:t xml:space="preserve"> (</w:t>
      </w:r>
      <w:r>
        <w:rPr>
          <w:lang w:val="ru-RU"/>
        </w:rPr>
        <w:t>некоторые</w:t>
      </w:r>
      <w:r w:rsidRPr="009B3E3D">
        <w:rPr>
          <w:lang w:val="ru-RU"/>
        </w:rPr>
        <w:t xml:space="preserve"> </w:t>
      </w:r>
      <w:r>
        <w:rPr>
          <w:lang w:val="ru-RU"/>
        </w:rPr>
        <w:t>поют</w:t>
      </w:r>
      <w:r w:rsidRPr="009B3E3D">
        <w:rPr>
          <w:lang w:val="ru-RU"/>
        </w:rPr>
        <w:t xml:space="preserve"> </w:t>
      </w:r>
      <w:r>
        <w:rPr>
          <w:lang w:val="ru-RU"/>
        </w:rPr>
        <w:t>и</w:t>
      </w:r>
      <w:r w:rsidRPr="009B3E3D">
        <w:rPr>
          <w:lang w:val="ru-RU"/>
        </w:rPr>
        <w:t xml:space="preserve"> </w:t>
      </w:r>
      <w:r>
        <w:rPr>
          <w:lang w:val="ru-RU"/>
        </w:rPr>
        <w:t>хлопают</w:t>
      </w:r>
      <w:r w:rsidRPr="009B3E3D">
        <w:rPr>
          <w:lang w:val="ru-RU"/>
        </w:rPr>
        <w:t xml:space="preserve"> </w:t>
      </w:r>
      <w:r>
        <w:rPr>
          <w:lang w:val="ru-RU"/>
        </w:rPr>
        <w:t>в</w:t>
      </w:r>
      <w:r w:rsidRPr="009B3E3D">
        <w:rPr>
          <w:lang w:val="ru-RU"/>
        </w:rPr>
        <w:t xml:space="preserve"> </w:t>
      </w:r>
      <w:r>
        <w:rPr>
          <w:lang w:val="ru-RU"/>
        </w:rPr>
        <w:t xml:space="preserve">ладоши, </w:t>
      </w:r>
      <w:r w:rsidR="004210DF">
        <w:rPr>
          <w:lang w:val="ru-RU"/>
        </w:rPr>
        <w:t>другие</w:t>
      </w:r>
      <w:r>
        <w:rPr>
          <w:lang w:val="ru-RU"/>
        </w:rPr>
        <w:t xml:space="preserve"> танцуют)</w:t>
      </w:r>
      <w:r w:rsidR="00F145C4" w:rsidRPr="009B3E3D">
        <w:rPr>
          <w:lang w:val="ru-RU"/>
        </w:rPr>
        <w:t>.</w:t>
      </w:r>
    </w:p>
    <w:p w14:paraId="380F2636" w14:textId="37D3A693" w:rsidR="00F145C4" w:rsidRPr="004210DF" w:rsidRDefault="009B3E3D" w:rsidP="00A737A3">
      <w:pPr>
        <w:pStyle w:val="Txtpucegras"/>
        <w:rPr>
          <w:lang w:val="ru-RU"/>
        </w:rPr>
      </w:pPr>
      <w:r>
        <w:rPr>
          <w:lang w:val="ru-RU"/>
        </w:rPr>
        <w:t>Пожилые</w:t>
      </w:r>
      <w:r w:rsidRPr="004210DF">
        <w:rPr>
          <w:lang w:val="ru-RU"/>
        </w:rPr>
        <w:t xml:space="preserve"> </w:t>
      </w:r>
      <w:r>
        <w:rPr>
          <w:lang w:val="ru-RU"/>
        </w:rPr>
        <w:t>мужчины</w:t>
      </w:r>
      <w:r w:rsidRPr="004210DF">
        <w:rPr>
          <w:lang w:val="ru-RU"/>
        </w:rPr>
        <w:t xml:space="preserve"> (</w:t>
      </w:r>
      <w:r>
        <w:rPr>
          <w:lang w:val="ru-RU"/>
        </w:rPr>
        <w:t>Тараква</w:t>
      </w:r>
      <w:r w:rsidRPr="004210DF">
        <w:rPr>
          <w:lang w:val="ru-RU"/>
        </w:rPr>
        <w:t>-</w:t>
      </w:r>
      <w:r w:rsidR="004210DF">
        <w:rPr>
          <w:lang w:val="ru-RU"/>
        </w:rPr>
        <w:t>мастера</w:t>
      </w:r>
      <w:r w:rsidRPr="004210DF">
        <w:rPr>
          <w:lang w:val="ru-RU"/>
        </w:rPr>
        <w:t xml:space="preserve">) </w:t>
      </w:r>
      <w:r>
        <w:rPr>
          <w:lang w:val="ru-RU"/>
        </w:rPr>
        <w:t>обучают</w:t>
      </w:r>
      <w:r w:rsidRPr="004210DF">
        <w:rPr>
          <w:lang w:val="ru-RU"/>
        </w:rPr>
        <w:t xml:space="preserve"> </w:t>
      </w:r>
      <w:r>
        <w:rPr>
          <w:lang w:val="ru-RU"/>
        </w:rPr>
        <w:t>молодых</w:t>
      </w:r>
      <w:r w:rsidRPr="004210DF">
        <w:rPr>
          <w:lang w:val="ru-RU"/>
        </w:rPr>
        <w:t xml:space="preserve">, </w:t>
      </w:r>
      <w:r>
        <w:rPr>
          <w:lang w:val="ru-RU"/>
        </w:rPr>
        <w:t>как</w:t>
      </w:r>
      <w:r w:rsidRPr="004210DF">
        <w:rPr>
          <w:lang w:val="ru-RU"/>
        </w:rPr>
        <w:t xml:space="preserve"> </w:t>
      </w:r>
      <w:r>
        <w:rPr>
          <w:lang w:val="ru-RU"/>
        </w:rPr>
        <w:t>нужно</w:t>
      </w:r>
      <w:r w:rsidRPr="004210DF">
        <w:rPr>
          <w:lang w:val="ru-RU"/>
        </w:rPr>
        <w:t xml:space="preserve"> </w:t>
      </w:r>
      <w:r>
        <w:rPr>
          <w:lang w:val="ru-RU"/>
        </w:rPr>
        <w:t>танцевать</w:t>
      </w:r>
      <w:r w:rsidR="00F145C4" w:rsidRPr="004210DF">
        <w:rPr>
          <w:lang w:val="ru-RU"/>
        </w:rPr>
        <w:t>.</w:t>
      </w:r>
    </w:p>
    <w:p w14:paraId="3839C4B4" w14:textId="2C923047" w:rsidR="00F145C4" w:rsidRPr="009B3E3D" w:rsidRDefault="009B3E3D" w:rsidP="00A737A3">
      <w:pPr>
        <w:pStyle w:val="Txtpucegras"/>
        <w:rPr>
          <w:lang w:val="ru-RU"/>
        </w:rPr>
      </w:pPr>
      <w:r>
        <w:rPr>
          <w:lang w:val="ru-RU"/>
        </w:rPr>
        <w:t>Другие</w:t>
      </w:r>
      <w:r w:rsidRPr="004210DF">
        <w:rPr>
          <w:lang w:val="ru-RU"/>
        </w:rPr>
        <w:t xml:space="preserve"> </w:t>
      </w:r>
      <w:r>
        <w:rPr>
          <w:lang w:val="ru-RU"/>
        </w:rPr>
        <w:t>мужчины</w:t>
      </w:r>
      <w:r w:rsidRPr="004210DF">
        <w:rPr>
          <w:lang w:val="ru-RU"/>
        </w:rPr>
        <w:t xml:space="preserve">, </w:t>
      </w:r>
      <w:r>
        <w:rPr>
          <w:lang w:val="ru-RU"/>
        </w:rPr>
        <w:t>женщины</w:t>
      </w:r>
      <w:r w:rsidRPr="004210DF">
        <w:rPr>
          <w:lang w:val="ru-RU"/>
        </w:rPr>
        <w:t xml:space="preserve"> </w:t>
      </w:r>
      <w:r>
        <w:rPr>
          <w:lang w:val="ru-RU"/>
        </w:rPr>
        <w:t>и</w:t>
      </w:r>
      <w:r w:rsidRPr="004210DF">
        <w:rPr>
          <w:lang w:val="ru-RU"/>
        </w:rPr>
        <w:t xml:space="preserve"> </w:t>
      </w:r>
      <w:r>
        <w:rPr>
          <w:lang w:val="ru-RU"/>
        </w:rPr>
        <w:t>дети</w:t>
      </w:r>
      <w:r w:rsidRPr="004210DF">
        <w:rPr>
          <w:lang w:val="ru-RU"/>
        </w:rPr>
        <w:t xml:space="preserve"> </w:t>
      </w:r>
      <w:r>
        <w:rPr>
          <w:lang w:val="ru-RU"/>
        </w:rPr>
        <w:t>образуют</w:t>
      </w:r>
      <w:r w:rsidRPr="004210DF">
        <w:rPr>
          <w:lang w:val="ru-RU"/>
        </w:rPr>
        <w:t xml:space="preserve"> </w:t>
      </w:r>
      <w:r>
        <w:rPr>
          <w:lang w:val="ru-RU"/>
        </w:rPr>
        <w:t>аудиторию</w:t>
      </w:r>
      <w:r w:rsidRPr="004210DF">
        <w:rPr>
          <w:lang w:val="ru-RU"/>
        </w:rPr>
        <w:t xml:space="preserve">. </w:t>
      </w:r>
      <w:r>
        <w:rPr>
          <w:lang w:val="ru-RU"/>
        </w:rPr>
        <w:t>Женщины тоже играют важную роль, они помогают мужчинам готовить мечи</w:t>
      </w:r>
      <w:r w:rsidR="004210DF">
        <w:rPr>
          <w:lang w:val="ru-RU"/>
        </w:rPr>
        <w:t xml:space="preserve"> и одеяния</w:t>
      </w:r>
      <w:r>
        <w:rPr>
          <w:lang w:val="ru-RU"/>
        </w:rPr>
        <w:t xml:space="preserve"> к выступлению</w:t>
      </w:r>
      <w:r w:rsidR="00F145C4" w:rsidRPr="009B3E3D">
        <w:rPr>
          <w:lang w:val="ru-RU"/>
        </w:rPr>
        <w:t>.</w:t>
      </w:r>
    </w:p>
    <w:p w14:paraId="1B3BF420" w14:textId="7F52E96F" w:rsidR="00F145C4" w:rsidRPr="009B3E3D" w:rsidRDefault="00F23AA9" w:rsidP="00F145C4">
      <w:pPr>
        <w:pStyle w:val="Soustitre"/>
        <w:rPr>
          <w:noProof w:val="0"/>
          <w:lang w:val="ru-RU"/>
        </w:rPr>
      </w:pPr>
      <w:r w:rsidRPr="004210DF">
        <w:rPr>
          <w:noProof w:val="0"/>
          <w:lang w:val="ru-RU"/>
        </w:rPr>
        <w:t xml:space="preserve">7. </w:t>
      </w:r>
      <w:r w:rsidR="009B3E3D">
        <w:rPr>
          <w:noProof w:val="0"/>
          <w:lang w:val="ru-RU"/>
        </w:rPr>
        <w:t>Какие</w:t>
      </w:r>
      <w:r w:rsidR="009B3E3D" w:rsidRPr="004210DF">
        <w:rPr>
          <w:noProof w:val="0"/>
          <w:lang w:val="ru-RU"/>
        </w:rPr>
        <w:t xml:space="preserve"> </w:t>
      </w:r>
      <w:r w:rsidR="009B3E3D">
        <w:rPr>
          <w:noProof w:val="0"/>
          <w:lang w:val="ru-RU"/>
        </w:rPr>
        <w:t>социальные</w:t>
      </w:r>
      <w:r w:rsidR="009B3E3D" w:rsidRPr="004210DF">
        <w:rPr>
          <w:noProof w:val="0"/>
          <w:lang w:val="ru-RU"/>
        </w:rPr>
        <w:t xml:space="preserve"> </w:t>
      </w:r>
      <w:r w:rsidR="009B3E3D">
        <w:rPr>
          <w:noProof w:val="0"/>
          <w:lang w:val="ru-RU"/>
        </w:rPr>
        <w:t>и</w:t>
      </w:r>
      <w:r w:rsidR="009B3E3D" w:rsidRPr="004210DF">
        <w:rPr>
          <w:noProof w:val="0"/>
          <w:lang w:val="ru-RU"/>
        </w:rPr>
        <w:t xml:space="preserve"> </w:t>
      </w:r>
      <w:r w:rsidR="009B3E3D">
        <w:rPr>
          <w:noProof w:val="0"/>
          <w:lang w:val="ru-RU"/>
        </w:rPr>
        <w:t>культурные</w:t>
      </w:r>
      <w:r w:rsidR="009B3E3D" w:rsidRPr="004210DF">
        <w:rPr>
          <w:noProof w:val="0"/>
          <w:lang w:val="ru-RU"/>
        </w:rPr>
        <w:t xml:space="preserve"> </w:t>
      </w:r>
      <w:r w:rsidR="009B3E3D">
        <w:rPr>
          <w:noProof w:val="0"/>
          <w:lang w:val="ru-RU"/>
        </w:rPr>
        <w:t>функции</w:t>
      </w:r>
      <w:r w:rsidR="009B3E3D" w:rsidRPr="004210DF">
        <w:rPr>
          <w:noProof w:val="0"/>
          <w:lang w:val="ru-RU"/>
        </w:rPr>
        <w:t xml:space="preserve"> </w:t>
      </w:r>
      <w:r w:rsidR="009B3E3D">
        <w:rPr>
          <w:noProof w:val="0"/>
          <w:lang w:val="ru-RU"/>
        </w:rPr>
        <w:t>выполняет</w:t>
      </w:r>
      <w:r w:rsidR="009B3E3D" w:rsidRPr="004210DF">
        <w:rPr>
          <w:noProof w:val="0"/>
          <w:lang w:val="ru-RU"/>
        </w:rPr>
        <w:t xml:space="preserve"> </w:t>
      </w:r>
      <w:r w:rsidR="009B3E3D">
        <w:rPr>
          <w:noProof w:val="0"/>
          <w:lang w:val="ru-RU"/>
        </w:rPr>
        <w:t>элемент</w:t>
      </w:r>
      <w:r w:rsidR="009B3E3D" w:rsidRPr="004210DF">
        <w:rPr>
          <w:noProof w:val="0"/>
          <w:lang w:val="ru-RU"/>
        </w:rPr>
        <w:t xml:space="preserve"> </w:t>
      </w:r>
      <w:r w:rsidR="009B3E3D">
        <w:rPr>
          <w:noProof w:val="0"/>
          <w:lang w:val="ru-RU"/>
        </w:rPr>
        <w:t>для</w:t>
      </w:r>
      <w:r w:rsidR="009B3E3D" w:rsidRPr="004210DF">
        <w:rPr>
          <w:noProof w:val="0"/>
          <w:lang w:val="ru-RU"/>
        </w:rPr>
        <w:t xml:space="preserve"> </w:t>
      </w:r>
      <w:r w:rsidR="009B3E3D">
        <w:rPr>
          <w:noProof w:val="0"/>
          <w:lang w:val="ru-RU"/>
        </w:rPr>
        <w:t>заинтересованного</w:t>
      </w:r>
      <w:r w:rsidR="009B3E3D" w:rsidRPr="004210DF">
        <w:rPr>
          <w:noProof w:val="0"/>
          <w:lang w:val="ru-RU"/>
        </w:rPr>
        <w:t xml:space="preserve"> </w:t>
      </w:r>
      <w:r w:rsidR="009B3E3D">
        <w:rPr>
          <w:noProof w:val="0"/>
          <w:lang w:val="ru-RU"/>
        </w:rPr>
        <w:t>сообщества</w:t>
      </w:r>
      <w:r w:rsidR="00F145C4" w:rsidRPr="004210DF">
        <w:rPr>
          <w:noProof w:val="0"/>
          <w:lang w:val="ru-RU"/>
        </w:rPr>
        <w:t>?</w:t>
      </w:r>
      <w:r w:rsidR="009B3E3D" w:rsidRPr="004210DF">
        <w:rPr>
          <w:noProof w:val="0"/>
          <w:lang w:val="ru-RU"/>
        </w:rPr>
        <w:t xml:space="preserve"> </w:t>
      </w:r>
      <w:r w:rsidR="009B3E3D">
        <w:rPr>
          <w:noProof w:val="0"/>
          <w:lang w:val="ru-RU"/>
        </w:rPr>
        <w:t>Каково его значение для заинтересованного сообщества или группы?</w:t>
      </w:r>
    </w:p>
    <w:p w14:paraId="66113515" w14:textId="2AD238C4" w:rsidR="00F145C4" w:rsidRPr="009B3E3D" w:rsidRDefault="009B3E3D" w:rsidP="00A737A3">
      <w:pPr>
        <w:pStyle w:val="Txtpucegras"/>
        <w:rPr>
          <w:lang w:val="ru-RU"/>
        </w:rPr>
      </w:pPr>
      <w:r>
        <w:rPr>
          <w:lang w:val="ru-RU"/>
        </w:rPr>
        <w:t>Элемент</w:t>
      </w:r>
      <w:r w:rsidRPr="009B3E3D">
        <w:rPr>
          <w:lang w:val="ru-RU"/>
        </w:rPr>
        <w:t xml:space="preserve"> </w:t>
      </w:r>
      <w:r>
        <w:rPr>
          <w:lang w:val="ru-RU"/>
        </w:rPr>
        <w:t>является</w:t>
      </w:r>
      <w:r w:rsidRPr="009B3E3D">
        <w:rPr>
          <w:lang w:val="ru-RU"/>
        </w:rPr>
        <w:t xml:space="preserve"> </w:t>
      </w:r>
      <w:r>
        <w:rPr>
          <w:lang w:val="ru-RU"/>
        </w:rPr>
        <w:t>центром</w:t>
      </w:r>
      <w:r w:rsidRPr="009B3E3D">
        <w:rPr>
          <w:lang w:val="ru-RU"/>
        </w:rPr>
        <w:t xml:space="preserve"> </w:t>
      </w:r>
      <w:r>
        <w:rPr>
          <w:lang w:val="ru-RU"/>
        </w:rPr>
        <w:t>идентичности</w:t>
      </w:r>
      <w:r w:rsidRPr="009B3E3D">
        <w:rPr>
          <w:lang w:val="ru-RU"/>
        </w:rPr>
        <w:t xml:space="preserve"> </w:t>
      </w:r>
      <w:r>
        <w:rPr>
          <w:lang w:val="ru-RU"/>
        </w:rPr>
        <w:t>Тараква</w:t>
      </w:r>
      <w:r w:rsidRPr="009B3E3D">
        <w:rPr>
          <w:lang w:val="ru-RU"/>
        </w:rPr>
        <w:t xml:space="preserve">, </w:t>
      </w:r>
      <w:r>
        <w:rPr>
          <w:lang w:val="ru-RU"/>
        </w:rPr>
        <w:t>он</w:t>
      </w:r>
      <w:r w:rsidRPr="009B3E3D">
        <w:rPr>
          <w:lang w:val="ru-RU"/>
        </w:rPr>
        <w:t xml:space="preserve"> </w:t>
      </w:r>
      <w:r>
        <w:rPr>
          <w:lang w:val="ru-RU"/>
        </w:rPr>
        <w:t>собирает</w:t>
      </w:r>
      <w:r w:rsidRPr="009B3E3D">
        <w:rPr>
          <w:lang w:val="ru-RU"/>
        </w:rPr>
        <w:t xml:space="preserve"> </w:t>
      </w:r>
      <w:r>
        <w:rPr>
          <w:lang w:val="ru-RU"/>
        </w:rPr>
        <w:t>их</w:t>
      </w:r>
      <w:r w:rsidRPr="009B3E3D">
        <w:rPr>
          <w:lang w:val="ru-RU"/>
        </w:rPr>
        <w:t xml:space="preserve"> </w:t>
      </w:r>
      <w:r>
        <w:rPr>
          <w:lang w:val="ru-RU"/>
        </w:rPr>
        <w:t>вместе</w:t>
      </w:r>
      <w:r w:rsidRPr="009B3E3D">
        <w:rPr>
          <w:lang w:val="ru-RU"/>
        </w:rPr>
        <w:t xml:space="preserve"> </w:t>
      </w:r>
      <w:r>
        <w:rPr>
          <w:lang w:val="ru-RU"/>
        </w:rPr>
        <w:t>во</w:t>
      </w:r>
      <w:r w:rsidRPr="009B3E3D">
        <w:rPr>
          <w:lang w:val="ru-RU"/>
        </w:rPr>
        <w:t xml:space="preserve"> </w:t>
      </w:r>
      <w:r>
        <w:rPr>
          <w:lang w:val="ru-RU"/>
        </w:rPr>
        <w:t>время</w:t>
      </w:r>
      <w:r w:rsidRPr="009B3E3D">
        <w:rPr>
          <w:lang w:val="ru-RU"/>
        </w:rPr>
        <w:t xml:space="preserve"> </w:t>
      </w:r>
      <w:r>
        <w:rPr>
          <w:lang w:val="ru-RU"/>
        </w:rPr>
        <w:t>социальных</w:t>
      </w:r>
      <w:r w:rsidRPr="009B3E3D">
        <w:rPr>
          <w:lang w:val="ru-RU"/>
        </w:rPr>
        <w:t xml:space="preserve"> </w:t>
      </w:r>
      <w:r>
        <w:rPr>
          <w:lang w:val="ru-RU"/>
        </w:rPr>
        <w:t>событий, превращая в сообщество</w:t>
      </w:r>
      <w:r w:rsidR="00F145C4" w:rsidRPr="009B3E3D">
        <w:rPr>
          <w:lang w:val="ru-RU"/>
        </w:rPr>
        <w:t>.</w:t>
      </w:r>
    </w:p>
    <w:p w14:paraId="3D2E4F14" w14:textId="6CCE56B0" w:rsidR="00F145C4" w:rsidRPr="009B3E3D" w:rsidRDefault="009B3E3D" w:rsidP="00A737A3">
      <w:pPr>
        <w:pStyle w:val="Txtpucegras"/>
        <w:rPr>
          <w:lang w:val="ru-RU"/>
        </w:rPr>
      </w:pPr>
      <w:r>
        <w:rPr>
          <w:lang w:val="ru-RU"/>
        </w:rPr>
        <w:t>Тараква верят, что танец обеспечивает защиту от злых духов и демонов, особенно во время брачных процессий, когда, как считается, злые духи часто ст</w:t>
      </w:r>
      <w:r w:rsidR="00963209">
        <w:rPr>
          <w:lang w:val="ru-RU"/>
        </w:rPr>
        <w:t>араются помешать счастью людей.</w:t>
      </w:r>
    </w:p>
    <w:p w14:paraId="349C940C" w14:textId="584CA426" w:rsidR="00F145C4" w:rsidRPr="00214EF2" w:rsidRDefault="00F23AA9" w:rsidP="00F145C4">
      <w:pPr>
        <w:pStyle w:val="Soustitre"/>
        <w:rPr>
          <w:noProof w:val="0"/>
          <w:lang w:val="en-GB"/>
        </w:rPr>
      </w:pPr>
      <w:r>
        <w:rPr>
          <w:noProof w:val="0"/>
          <w:lang w:val="en-GB"/>
        </w:rPr>
        <w:t xml:space="preserve">8. </w:t>
      </w:r>
      <w:r w:rsidR="009B3E3D">
        <w:rPr>
          <w:noProof w:val="0"/>
          <w:lang w:val="ru-RU"/>
        </w:rPr>
        <w:t>Как</w:t>
      </w:r>
      <w:r w:rsidR="009B3E3D" w:rsidRPr="009B3E3D">
        <w:rPr>
          <w:noProof w:val="0"/>
          <w:lang w:val="en-US"/>
        </w:rPr>
        <w:t xml:space="preserve"> </w:t>
      </w:r>
      <w:r w:rsidR="009B3E3D">
        <w:rPr>
          <w:noProof w:val="0"/>
          <w:lang w:val="ru-RU"/>
        </w:rPr>
        <w:t>происходит</w:t>
      </w:r>
      <w:r w:rsidR="009B3E3D" w:rsidRPr="009B3E3D">
        <w:rPr>
          <w:noProof w:val="0"/>
          <w:lang w:val="en-US"/>
        </w:rPr>
        <w:t xml:space="preserve"> </w:t>
      </w:r>
      <w:r w:rsidR="009B3E3D">
        <w:rPr>
          <w:noProof w:val="0"/>
          <w:lang w:val="ru-RU"/>
        </w:rPr>
        <w:t>передача</w:t>
      </w:r>
      <w:r w:rsidR="009B3E3D" w:rsidRPr="009B3E3D">
        <w:rPr>
          <w:noProof w:val="0"/>
          <w:lang w:val="en-US"/>
        </w:rPr>
        <w:t xml:space="preserve"> </w:t>
      </w:r>
      <w:r w:rsidR="009B3E3D">
        <w:rPr>
          <w:noProof w:val="0"/>
          <w:lang w:val="ru-RU"/>
        </w:rPr>
        <w:t>элемента</w:t>
      </w:r>
      <w:r w:rsidR="00F145C4" w:rsidRPr="00214EF2">
        <w:rPr>
          <w:noProof w:val="0"/>
          <w:lang w:val="en-GB"/>
        </w:rPr>
        <w:t>?</w:t>
      </w:r>
    </w:p>
    <w:p w14:paraId="75E86BC5" w14:textId="67189A4B" w:rsidR="00F145C4" w:rsidRPr="009B3E3D" w:rsidRDefault="009B3E3D" w:rsidP="00A737A3">
      <w:pPr>
        <w:pStyle w:val="Txtpucegras"/>
        <w:rPr>
          <w:lang w:val="ru-RU"/>
        </w:rPr>
      </w:pPr>
      <w:r>
        <w:rPr>
          <w:lang w:val="ru-RU"/>
        </w:rPr>
        <w:t>В 15 лет мальчики</w:t>
      </w:r>
      <w:r w:rsidR="004210DF">
        <w:rPr>
          <w:lang w:val="ru-RU"/>
        </w:rPr>
        <w:t xml:space="preserve"> наследуют меч или</w:t>
      </w:r>
      <w:r>
        <w:rPr>
          <w:lang w:val="ru-RU"/>
        </w:rPr>
        <w:t xml:space="preserve"> получают </w:t>
      </w:r>
      <w:r w:rsidR="004210DF">
        <w:rPr>
          <w:lang w:val="ru-RU"/>
        </w:rPr>
        <w:t>его</w:t>
      </w:r>
      <w:r>
        <w:rPr>
          <w:lang w:val="ru-RU"/>
        </w:rPr>
        <w:t xml:space="preserve"> от своих отцов. Мастера танца с мечом, которые есть в ка</w:t>
      </w:r>
      <w:r w:rsidR="004210DF">
        <w:rPr>
          <w:lang w:val="ru-RU"/>
        </w:rPr>
        <w:t>ждом клане, обучают мальчиков, после чего</w:t>
      </w:r>
      <w:r>
        <w:rPr>
          <w:lang w:val="ru-RU"/>
        </w:rPr>
        <w:t xml:space="preserve"> им позволяют </w:t>
      </w:r>
      <w:r w:rsidR="004210DF">
        <w:rPr>
          <w:lang w:val="ru-RU"/>
        </w:rPr>
        <w:t>оттачивать</w:t>
      </w:r>
      <w:r>
        <w:rPr>
          <w:lang w:val="ru-RU"/>
        </w:rPr>
        <w:t xml:space="preserve"> умения во время свадебных процессий их родственников.</w:t>
      </w:r>
    </w:p>
    <w:p w14:paraId="707B557B" w14:textId="110793BD" w:rsidR="00F145C4" w:rsidRPr="004210DF" w:rsidRDefault="00F23AA9" w:rsidP="00F145C4">
      <w:pPr>
        <w:pStyle w:val="Soustitre"/>
        <w:rPr>
          <w:noProof w:val="0"/>
          <w:lang w:val="ru-RU"/>
        </w:rPr>
      </w:pPr>
      <w:r w:rsidRPr="004210DF">
        <w:rPr>
          <w:noProof w:val="0"/>
          <w:lang w:val="ru-RU"/>
        </w:rPr>
        <w:t xml:space="preserve">9. </w:t>
      </w:r>
      <w:r w:rsidR="009B3E3D">
        <w:rPr>
          <w:noProof w:val="0"/>
          <w:lang w:val="ru-RU"/>
        </w:rPr>
        <w:t>Существует</w:t>
      </w:r>
      <w:r w:rsidR="009B3E3D" w:rsidRPr="004210DF">
        <w:rPr>
          <w:noProof w:val="0"/>
          <w:lang w:val="ru-RU"/>
        </w:rPr>
        <w:t xml:space="preserve"> </w:t>
      </w:r>
      <w:r w:rsidR="009B3E3D">
        <w:rPr>
          <w:noProof w:val="0"/>
          <w:lang w:val="ru-RU"/>
        </w:rPr>
        <w:t>ли</w:t>
      </w:r>
      <w:r w:rsidR="009B3E3D" w:rsidRPr="004210DF">
        <w:rPr>
          <w:noProof w:val="0"/>
          <w:lang w:val="ru-RU"/>
        </w:rPr>
        <w:t xml:space="preserve"> </w:t>
      </w:r>
      <w:r w:rsidR="009B3E3D">
        <w:rPr>
          <w:noProof w:val="0"/>
          <w:lang w:val="ru-RU"/>
        </w:rPr>
        <w:t>угроза</w:t>
      </w:r>
      <w:r w:rsidR="009B3E3D" w:rsidRPr="004210DF">
        <w:rPr>
          <w:noProof w:val="0"/>
          <w:lang w:val="ru-RU"/>
        </w:rPr>
        <w:t xml:space="preserve"> </w:t>
      </w:r>
      <w:r w:rsidR="009B3E3D">
        <w:rPr>
          <w:noProof w:val="0"/>
          <w:lang w:val="ru-RU"/>
        </w:rPr>
        <w:t>исполнению</w:t>
      </w:r>
      <w:r w:rsidR="009B3E3D" w:rsidRPr="004210DF">
        <w:rPr>
          <w:noProof w:val="0"/>
          <w:lang w:val="ru-RU"/>
        </w:rPr>
        <w:t xml:space="preserve"> </w:t>
      </w:r>
      <w:r w:rsidR="009B3E3D">
        <w:rPr>
          <w:noProof w:val="0"/>
          <w:lang w:val="ru-RU"/>
        </w:rPr>
        <w:t>и</w:t>
      </w:r>
      <w:r w:rsidR="009B3E3D" w:rsidRPr="004210DF">
        <w:rPr>
          <w:noProof w:val="0"/>
          <w:lang w:val="ru-RU"/>
        </w:rPr>
        <w:t xml:space="preserve"> </w:t>
      </w:r>
      <w:r w:rsidR="009B3E3D">
        <w:rPr>
          <w:noProof w:val="0"/>
          <w:lang w:val="ru-RU"/>
        </w:rPr>
        <w:t>передаче</w:t>
      </w:r>
      <w:r w:rsidR="009B3E3D" w:rsidRPr="004210DF">
        <w:rPr>
          <w:noProof w:val="0"/>
          <w:lang w:val="ru-RU"/>
        </w:rPr>
        <w:t xml:space="preserve"> </w:t>
      </w:r>
      <w:r w:rsidR="009B3E3D">
        <w:rPr>
          <w:noProof w:val="0"/>
          <w:lang w:val="ru-RU"/>
        </w:rPr>
        <w:t>элемента</w:t>
      </w:r>
      <w:r w:rsidR="00F145C4" w:rsidRPr="004210DF">
        <w:rPr>
          <w:noProof w:val="0"/>
          <w:lang w:val="ru-RU"/>
        </w:rPr>
        <w:t>?</w:t>
      </w:r>
    </w:p>
    <w:bookmarkEnd w:id="0"/>
    <w:bookmarkEnd w:id="1"/>
    <w:bookmarkEnd w:id="2"/>
    <w:bookmarkEnd w:id="4"/>
    <w:bookmarkEnd w:id="5"/>
    <w:p w14:paraId="468B45B2" w14:textId="3B4B3D6A" w:rsidR="007078BD" w:rsidRPr="009B3E3D" w:rsidRDefault="009B3E3D" w:rsidP="00A737A3">
      <w:pPr>
        <w:pStyle w:val="Txtpucegras"/>
        <w:rPr>
          <w:lang w:val="ru-RU"/>
        </w:rPr>
      </w:pPr>
      <w:r>
        <w:rPr>
          <w:lang w:val="ru-RU"/>
        </w:rPr>
        <w:t xml:space="preserve">Начиная с 1950-тых годов, многие молодые люди Тараква начали уезжать в города, и частота исполнения танца сократилась. К тому же, во время представлений танца с мечом в национальном театре и на телевидении основное внимание сосредоточено на подбрасывание меча, а не на социальном </w:t>
      </w:r>
      <w:r>
        <w:rPr>
          <w:lang w:val="ru-RU"/>
        </w:rPr>
        <w:lastRenderedPageBreak/>
        <w:t xml:space="preserve">смысле этого танца, что превратило его в эффектное зрелище.  Исполнители танца из сообщества Тараква считают </w:t>
      </w:r>
      <w:r w:rsidR="008933CB">
        <w:rPr>
          <w:lang w:val="ru-RU"/>
        </w:rPr>
        <w:t>такое положение проблемой</w:t>
      </w:r>
      <w:r w:rsidR="00963209">
        <w:rPr>
          <w:lang w:val="ru-RU"/>
        </w:rPr>
        <w:t>.</w:t>
      </w:r>
    </w:p>
    <w:sectPr w:rsidR="007078BD" w:rsidRPr="009B3E3D" w:rsidSect="009B3A94">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FC45" w14:textId="77777777" w:rsidR="00FD4799" w:rsidRDefault="00FD4799" w:rsidP="000A699C">
      <w:pPr>
        <w:spacing w:before="0" w:after="0"/>
      </w:pPr>
      <w:r>
        <w:separator/>
      </w:r>
    </w:p>
  </w:endnote>
  <w:endnote w:type="continuationSeparator" w:id="0">
    <w:p w14:paraId="7D4C9E96" w14:textId="77777777" w:rsidR="00FD4799" w:rsidRDefault="00FD4799"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EC5F" w14:textId="0D2F5D1D" w:rsidR="00B50B7C" w:rsidRPr="007D4AB0" w:rsidRDefault="005533F5">
    <w:pPr>
      <w:pStyle w:val="Footer"/>
      <w:rPr>
        <w:lang w:val="ru-RU"/>
      </w:rPr>
    </w:pPr>
    <w:r w:rsidRPr="006021AD">
      <w:rPr>
        <w:noProof/>
        <w:lang w:val="fr-FR" w:eastAsia="ja-JP"/>
      </w:rPr>
      <w:drawing>
        <wp:anchor distT="0" distB="0" distL="114300" distR="114300" simplePos="0" relativeHeight="251789312" behindDoc="0" locked="0" layoutInCell="1" allowOverlap="1" wp14:anchorId="6D13DC20" wp14:editId="63B46ED1">
          <wp:simplePos x="0" y="0"/>
          <wp:positionH relativeFrom="column">
            <wp:posOffset>2339162</wp:posOffset>
          </wp:positionH>
          <wp:positionV relativeFrom="paragraph">
            <wp:posOffset>9894</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63209">
      <w:rPr>
        <w:noProof/>
        <w:lang w:val="fr-FR" w:eastAsia="ja-JP"/>
      </w:rPr>
      <w:drawing>
        <wp:anchor distT="0" distB="0" distL="114300" distR="114300" simplePos="0" relativeHeight="251777024" behindDoc="0" locked="0" layoutInCell="1" allowOverlap="1" wp14:anchorId="4AC5EF66" wp14:editId="19B1AC13">
          <wp:simplePos x="0" y="0"/>
          <wp:positionH relativeFrom="column">
            <wp:posOffset>-212090</wp:posOffset>
          </wp:positionH>
          <wp:positionV relativeFrom="paragraph">
            <wp:posOffset>-300355</wp:posOffset>
          </wp:positionV>
          <wp:extent cx="978535" cy="60400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604001"/>
                  </a:xfrm>
                  <a:prstGeom prst="rect">
                    <a:avLst/>
                  </a:prstGeom>
                </pic:spPr>
              </pic:pic>
            </a:graphicData>
          </a:graphic>
          <wp14:sizeRelH relativeFrom="page">
            <wp14:pctWidth>0</wp14:pctWidth>
          </wp14:sizeRelH>
          <wp14:sizeRelV relativeFrom="page">
            <wp14:pctHeight>0</wp14:pctHeight>
          </wp14:sizeRelV>
        </wp:anchor>
      </w:drawing>
    </w:r>
    <w:r w:rsidR="00B50B7C">
      <w:tab/>
    </w:r>
    <w:r w:rsidR="00B50B7C">
      <w:tab/>
    </w:r>
    <w:r w:rsidR="00B50B7C">
      <w:rPr>
        <w:lang w:val="en-GB"/>
      </w:rPr>
      <w:t>U</w:t>
    </w:r>
    <w:r w:rsidR="00B50B7C" w:rsidRPr="007D4AB0">
      <w:rPr>
        <w:lang w:val="ru-RU"/>
      </w:rPr>
      <w:t>043-</w:t>
    </w:r>
    <w:r w:rsidR="00B50B7C" w:rsidRPr="003D7C9F">
      <w:rPr>
        <w:lang w:val="en-GB"/>
      </w:rPr>
      <w:t>v</w:t>
    </w:r>
    <w:r w:rsidR="00B50B7C" w:rsidRPr="007D4AB0">
      <w:rPr>
        <w:lang w:val="ru-RU"/>
      </w:rPr>
      <w:t>1.1-</w:t>
    </w:r>
    <w:r w:rsidR="00B50B7C" w:rsidRPr="003D7C9F">
      <w:rPr>
        <w:lang w:val="en-GB"/>
      </w:rPr>
      <w:t>FN</w:t>
    </w:r>
    <w:r w:rsidR="00B50B7C" w:rsidRPr="007D4AB0">
      <w:rPr>
        <w:lang w:val="ru-RU"/>
      </w:rPr>
      <w:t>-</w:t>
    </w:r>
    <w:r w:rsidR="00B50B7C">
      <w:rPr>
        <w:lang w:val="en-GB"/>
      </w:rPr>
      <w:t>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3F24" w14:textId="1973670F" w:rsidR="00B50B7C" w:rsidRPr="007D60D5" w:rsidRDefault="005533F5">
    <w:pPr>
      <w:pStyle w:val="Footer"/>
    </w:pPr>
    <w:r w:rsidRPr="006021AD">
      <w:rPr>
        <w:noProof/>
        <w:lang w:val="fr-FR" w:eastAsia="ja-JP"/>
      </w:rPr>
      <w:drawing>
        <wp:anchor distT="0" distB="0" distL="114300" distR="114300" simplePos="0" relativeHeight="251791360" behindDoc="0" locked="0" layoutInCell="1" allowOverlap="1" wp14:anchorId="7B455887" wp14:editId="7D9DD772">
          <wp:simplePos x="0" y="0"/>
          <wp:positionH relativeFrom="column">
            <wp:posOffset>2732567</wp:posOffset>
          </wp:positionH>
          <wp:positionV relativeFrom="paragraph">
            <wp:posOffset>9894</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63209">
      <w:rPr>
        <w:noProof/>
        <w:lang w:val="fr-FR" w:eastAsia="ja-JP"/>
      </w:rPr>
      <w:drawing>
        <wp:anchor distT="0" distB="0" distL="114300" distR="114300" simplePos="0" relativeHeight="251779072" behindDoc="0" locked="0" layoutInCell="1" allowOverlap="1" wp14:anchorId="0AAC9F96" wp14:editId="64041B10">
          <wp:simplePos x="0" y="0"/>
          <wp:positionH relativeFrom="column">
            <wp:posOffset>4902200</wp:posOffset>
          </wp:positionH>
          <wp:positionV relativeFrom="paragraph">
            <wp:posOffset>-300355</wp:posOffset>
          </wp:positionV>
          <wp:extent cx="978535" cy="6038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603885"/>
                  </a:xfrm>
                  <a:prstGeom prst="rect">
                    <a:avLst/>
                  </a:prstGeom>
                </pic:spPr>
              </pic:pic>
            </a:graphicData>
          </a:graphic>
          <wp14:sizeRelH relativeFrom="page">
            <wp14:pctWidth>0</wp14:pctWidth>
          </wp14:sizeRelH>
          <wp14:sizeRelV relativeFrom="page">
            <wp14:pctHeight>0</wp14:pctHeight>
          </wp14:sizeRelV>
        </wp:anchor>
      </w:drawing>
    </w:r>
    <w:r w:rsidR="00B50B7C">
      <w:rPr>
        <w:lang w:val="en-GB"/>
      </w:rPr>
      <w:t>U</w:t>
    </w:r>
    <w:r w:rsidR="00B50B7C" w:rsidRPr="007D4AB0">
      <w:rPr>
        <w:lang w:val="ru-RU"/>
      </w:rPr>
      <w:t>043-</w:t>
    </w:r>
    <w:r w:rsidR="00B50B7C" w:rsidRPr="003D7C9F">
      <w:rPr>
        <w:lang w:val="en-GB"/>
      </w:rPr>
      <w:t>v</w:t>
    </w:r>
    <w:r w:rsidR="00B50B7C" w:rsidRPr="007D4AB0">
      <w:rPr>
        <w:lang w:val="ru-RU"/>
      </w:rPr>
      <w:t>1.1-</w:t>
    </w:r>
    <w:r w:rsidR="00B50B7C" w:rsidRPr="003D7C9F">
      <w:rPr>
        <w:lang w:val="en-GB"/>
      </w:rPr>
      <w:t>FN</w:t>
    </w:r>
    <w:r w:rsidR="00B50B7C" w:rsidRPr="007D4AB0">
      <w:rPr>
        <w:lang w:val="ru-RU"/>
      </w:rPr>
      <w:t>-</w:t>
    </w:r>
    <w:r w:rsidR="00B50B7C">
      <w:rPr>
        <w:lang w:val="en-GB"/>
      </w:rPr>
      <w:t>RU</w:t>
    </w:r>
    <w:r w:rsidR="00B50B7C">
      <w:tab/>
    </w:r>
    <w:r w:rsidR="00B50B7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68CE" w14:textId="4A775417" w:rsidR="00B50B7C" w:rsidRDefault="005533F5">
    <w:pPr>
      <w:pStyle w:val="Footer"/>
    </w:pPr>
    <w:r w:rsidRPr="006021AD">
      <w:rPr>
        <w:noProof/>
        <w:lang w:val="fr-FR" w:eastAsia="ja-JP"/>
      </w:rPr>
      <w:drawing>
        <wp:anchor distT="0" distB="0" distL="114300" distR="114300" simplePos="0" relativeHeight="251787264" behindDoc="0" locked="0" layoutInCell="1" allowOverlap="1" wp14:anchorId="5EE1D31D" wp14:editId="75108E3E">
          <wp:simplePos x="0" y="0"/>
          <wp:positionH relativeFrom="column">
            <wp:posOffset>2530549</wp:posOffset>
          </wp:positionH>
          <wp:positionV relativeFrom="paragraph">
            <wp:posOffset>9894</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963209">
      <w:rPr>
        <w:noProof/>
        <w:lang w:val="fr-FR" w:eastAsia="ja-JP"/>
      </w:rPr>
      <w:drawing>
        <wp:anchor distT="0" distB="0" distL="114300" distR="114300" simplePos="0" relativeHeight="251774976" behindDoc="0" locked="0" layoutInCell="1" allowOverlap="1" wp14:anchorId="6DAFCB2C" wp14:editId="25FBCC7E">
          <wp:simplePos x="0" y="0"/>
          <wp:positionH relativeFrom="column">
            <wp:posOffset>4749800</wp:posOffset>
          </wp:positionH>
          <wp:positionV relativeFrom="paragraph">
            <wp:posOffset>-304165</wp:posOffset>
          </wp:positionV>
          <wp:extent cx="978535" cy="60400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604001"/>
                  </a:xfrm>
                  <a:prstGeom prst="rect">
                    <a:avLst/>
                  </a:prstGeom>
                </pic:spPr>
              </pic:pic>
            </a:graphicData>
          </a:graphic>
          <wp14:sizeRelH relativeFrom="page">
            <wp14:pctWidth>0</wp14:pctWidth>
          </wp14:sizeRelH>
          <wp14:sizeRelV relativeFrom="page">
            <wp14:pctHeight>0</wp14:pctHeight>
          </wp14:sizeRelV>
        </wp:anchor>
      </w:drawing>
    </w:r>
    <w:r w:rsidR="00B50B7C">
      <w:rPr>
        <w:lang w:val="en-GB"/>
      </w:rPr>
      <w:t>U</w:t>
    </w:r>
    <w:r w:rsidR="00B50B7C" w:rsidRPr="007D4AB0">
      <w:rPr>
        <w:lang w:val="ru-RU"/>
      </w:rPr>
      <w:t>043-</w:t>
    </w:r>
    <w:r w:rsidR="00B50B7C" w:rsidRPr="003D7C9F">
      <w:rPr>
        <w:lang w:val="en-GB"/>
      </w:rPr>
      <w:t>v</w:t>
    </w:r>
    <w:r w:rsidR="00B50B7C" w:rsidRPr="007D4AB0">
      <w:rPr>
        <w:lang w:val="ru-RU"/>
      </w:rPr>
      <w:t>1.1-</w:t>
    </w:r>
    <w:r w:rsidR="00B50B7C" w:rsidRPr="003D7C9F">
      <w:rPr>
        <w:lang w:val="en-GB"/>
      </w:rPr>
      <w:t>FN</w:t>
    </w:r>
    <w:r w:rsidR="00B50B7C" w:rsidRPr="007D4AB0">
      <w:rPr>
        <w:lang w:val="ru-RU"/>
      </w:rPr>
      <w:t>-</w:t>
    </w:r>
    <w:r w:rsidR="00B50B7C">
      <w:rPr>
        <w:lang w:val="en-GB"/>
      </w:rPr>
      <w:t>RU</w:t>
    </w:r>
    <w:r w:rsidR="00B50B7C">
      <w:tab/>
    </w:r>
    <w:r w:rsidR="00B50B7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C73E" w14:textId="77777777" w:rsidR="00FD4799" w:rsidRDefault="00FD4799" w:rsidP="000A699C">
      <w:pPr>
        <w:spacing w:before="0" w:after="0"/>
      </w:pPr>
      <w:r>
        <w:separator/>
      </w:r>
    </w:p>
  </w:footnote>
  <w:footnote w:type="continuationSeparator" w:id="0">
    <w:p w14:paraId="632739DF" w14:textId="77777777" w:rsidR="00FD4799" w:rsidRDefault="00FD4799" w:rsidP="000A699C">
      <w:pPr>
        <w:spacing w:before="0" w:after="0"/>
      </w:pPr>
      <w:r>
        <w:continuationSeparator/>
      </w:r>
    </w:p>
  </w:footnote>
  <w:footnote w:id="1">
    <w:p w14:paraId="412FA60D" w14:textId="6D533150" w:rsidR="00B50B7C" w:rsidRPr="00B32489" w:rsidRDefault="00DB7E5A" w:rsidP="00963209">
      <w:pPr>
        <w:pStyle w:val="FootnoteText"/>
        <w:rPr>
          <w:lang w:val="ru-RU"/>
        </w:rPr>
      </w:pPr>
      <w:r w:rsidRPr="00963209">
        <w:rPr>
          <w:rStyle w:val="FootnoteReference"/>
          <w:vertAlign w:val="baseline"/>
        </w:rPr>
        <w:footnoteRef/>
      </w:r>
      <w:r w:rsidRPr="00B32489">
        <w:rPr>
          <w:lang w:val="ru-RU"/>
        </w:rPr>
        <w:t>.</w:t>
      </w:r>
      <w:r w:rsidRPr="00B32489">
        <w:rPr>
          <w:lang w:val="ru-RU"/>
        </w:rPr>
        <w:tab/>
      </w:r>
      <w:r w:rsidR="00D105EC" w:rsidRPr="00B32489">
        <w:rPr>
          <w:lang w:val="ru-RU"/>
        </w:rPr>
        <w:t>Ч</w:t>
      </w:r>
      <w:r w:rsidR="00AA3C6E" w:rsidRPr="00B32489">
        <w:rPr>
          <w:lang w:val="ru-RU"/>
        </w:rPr>
        <w:t xml:space="preserve">асто упоминается как «Конвенция об охране нематериального культурного наследия», или Конвенция 2013 года, но в этом разделе -  просто </w:t>
      </w:r>
      <w:r w:rsidR="00D105EC" w:rsidRPr="00B32489">
        <w:rPr>
          <w:lang w:val="ru-RU"/>
        </w:rPr>
        <w:t xml:space="preserve">как </w:t>
      </w:r>
      <w:r w:rsidR="00AA3C6E" w:rsidRPr="00B32489">
        <w:rPr>
          <w:lang w:val="ru-RU"/>
        </w:rPr>
        <w:t>Конвенция.</w:t>
      </w:r>
    </w:p>
  </w:footnote>
  <w:footnote w:id="2">
    <w:p w14:paraId="57155FBE" w14:textId="6DCF7D26" w:rsidR="00B50B7C" w:rsidRPr="00951DB6" w:rsidRDefault="00B50B7C" w:rsidP="00555795">
      <w:pPr>
        <w:pStyle w:val="FootnoteText"/>
        <w:rPr>
          <w:lang w:val="ru-RU"/>
        </w:rPr>
      </w:pPr>
      <w:r w:rsidRPr="009B2ABC">
        <w:rPr>
          <w:rStyle w:val="FootnoteReference"/>
          <w:vertAlign w:val="baseline"/>
        </w:rPr>
        <w:footnoteRef/>
      </w:r>
      <w:r w:rsidRPr="00951DB6">
        <w:rPr>
          <w:lang w:val="ru-RU"/>
        </w:rPr>
        <w:t>.</w:t>
      </w:r>
      <w:r w:rsidRPr="00951DB6">
        <w:rPr>
          <w:lang w:val="ru-RU"/>
        </w:rPr>
        <w:tab/>
      </w:r>
      <w:r w:rsidR="00951DB6">
        <w:rPr>
          <w:lang w:val="ru-RU"/>
        </w:rPr>
        <w:t xml:space="preserve">Основные тексты Конвенция 2003 об охране нематериального культурного наследия (в тексте упоминаются как Основные тексты), Париж, ЮНЕСКО. Есть на сайте </w:t>
      </w:r>
      <w:hyperlink r:id="rId1" w:history="1">
        <w:r w:rsidR="00951DB6" w:rsidRPr="00160441">
          <w:rPr>
            <w:rStyle w:val="Hyperlink"/>
            <w:rFonts w:eastAsia="Times New Roman"/>
            <w:szCs w:val="16"/>
          </w:rPr>
          <w:t>http</w:t>
        </w:r>
        <w:r w:rsidR="00951DB6" w:rsidRPr="00555795">
          <w:rPr>
            <w:rStyle w:val="Hyperlink"/>
            <w:rFonts w:eastAsia="Times New Roman"/>
            <w:szCs w:val="16"/>
            <w:lang w:val="ru-RU"/>
          </w:rPr>
          <w:t>://</w:t>
        </w:r>
        <w:r w:rsidR="00951DB6" w:rsidRPr="00160441">
          <w:rPr>
            <w:rStyle w:val="Hyperlink"/>
            <w:rFonts w:eastAsia="Times New Roman"/>
            <w:szCs w:val="16"/>
          </w:rPr>
          <w:t>www</w:t>
        </w:r>
        <w:r w:rsidR="00951DB6" w:rsidRPr="00555795">
          <w:rPr>
            <w:rStyle w:val="Hyperlink"/>
            <w:rFonts w:eastAsia="Times New Roman"/>
            <w:szCs w:val="16"/>
            <w:lang w:val="ru-RU"/>
          </w:rPr>
          <w:t>.</w:t>
        </w:r>
        <w:r w:rsidR="00951DB6" w:rsidRPr="00160441">
          <w:rPr>
            <w:rStyle w:val="Hyperlink"/>
            <w:rFonts w:eastAsia="Times New Roman"/>
            <w:szCs w:val="16"/>
          </w:rPr>
          <w:t>unesco</w:t>
        </w:r>
        <w:r w:rsidR="00951DB6" w:rsidRPr="00555795">
          <w:rPr>
            <w:rStyle w:val="Hyperlink"/>
            <w:rFonts w:eastAsia="Times New Roman"/>
            <w:szCs w:val="16"/>
            <w:lang w:val="ru-RU"/>
          </w:rPr>
          <w:t>.</w:t>
        </w:r>
        <w:r w:rsidR="00951DB6" w:rsidRPr="00160441">
          <w:rPr>
            <w:rStyle w:val="Hyperlink"/>
            <w:rFonts w:eastAsia="Times New Roman"/>
            <w:szCs w:val="16"/>
          </w:rPr>
          <w:t>org</w:t>
        </w:r>
        <w:r w:rsidR="00951DB6" w:rsidRPr="00555795">
          <w:rPr>
            <w:rStyle w:val="Hyperlink"/>
            <w:rFonts w:eastAsia="Times New Roman"/>
            <w:szCs w:val="16"/>
            <w:lang w:val="ru-RU"/>
          </w:rPr>
          <w:t>/</w:t>
        </w:r>
        <w:r w:rsidR="00951DB6" w:rsidRPr="00160441">
          <w:rPr>
            <w:rStyle w:val="Hyperlink"/>
            <w:rFonts w:eastAsia="Times New Roman"/>
            <w:szCs w:val="16"/>
          </w:rPr>
          <w:t>culture</w:t>
        </w:r>
        <w:r w:rsidR="00951DB6" w:rsidRPr="00555795">
          <w:rPr>
            <w:rStyle w:val="Hyperlink"/>
            <w:rFonts w:eastAsia="Times New Roman"/>
            <w:szCs w:val="16"/>
            <w:lang w:val="ru-RU"/>
          </w:rPr>
          <w:t>/</w:t>
        </w:r>
        <w:r w:rsidR="00951DB6" w:rsidRPr="00160441">
          <w:rPr>
            <w:rStyle w:val="Hyperlink"/>
            <w:rFonts w:eastAsia="Times New Roman"/>
            <w:szCs w:val="16"/>
          </w:rPr>
          <w:t>ich</w:t>
        </w:r>
        <w:r w:rsidR="00951DB6" w:rsidRPr="00555795">
          <w:rPr>
            <w:rStyle w:val="Hyperlink"/>
            <w:rFonts w:eastAsia="Times New Roman"/>
            <w:szCs w:val="16"/>
            <w:lang w:val="ru-RU"/>
          </w:rPr>
          <w:t>/</w:t>
        </w:r>
        <w:r w:rsidR="00951DB6" w:rsidRPr="00160441">
          <w:rPr>
            <w:rStyle w:val="Hyperlink"/>
            <w:rFonts w:eastAsia="Times New Roman"/>
            <w:szCs w:val="16"/>
          </w:rPr>
          <w:t>index</w:t>
        </w:r>
        <w:r w:rsidR="00951DB6" w:rsidRPr="00555795">
          <w:rPr>
            <w:rStyle w:val="Hyperlink"/>
            <w:rFonts w:eastAsia="Times New Roman"/>
            <w:szCs w:val="16"/>
            <w:lang w:val="ru-RU"/>
          </w:rPr>
          <w:t>.</w:t>
        </w:r>
        <w:r w:rsidR="00951DB6" w:rsidRPr="00160441">
          <w:rPr>
            <w:rStyle w:val="Hyperlink"/>
            <w:rFonts w:eastAsia="Times New Roman"/>
            <w:szCs w:val="16"/>
          </w:rPr>
          <w:t>php</w:t>
        </w:r>
        <w:r w:rsidR="00951DB6" w:rsidRPr="00555795">
          <w:rPr>
            <w:rStyle w:val="Hyperlink"/>
            <w:rFonts w:eastAsia="Times New Roman"/>
            <w:szCs w:val="16"/>
            <w:lang w:val="ru-RU"/>
          </w:rPr>
          <w:t>?</w:t>
        </w:r>
        <w:r w:rsidR="00951DB6" w:rsidRPr="00160441">
          <w:rPr>
            <w:rStyle w:val="Hyperlink"/>
            <w:rFonts w:eastAsia="Times New Roman"/>
            <w:szCs w:val="16"/>
          </w:rPr>
          <w:t>lg</w:t>
        </w:r>
        <w:r w:rsidR="00951DB6" w:rsidRPr="00555795">
          <w:rPr>
            <w:rStyle w:val="Hyperlink"/>
            <w:rFonts w:eastAsia="Times New Roman"/>
            <w:szCs w:val="16"/>
            <w:lang w:val="ru-RU"/>
          </w:rPr>
          <w:t>=</w:t>
        </w:r>
        <w:r w:rsidR="00951DB6" w:rsidRPr="00160441">
          <w:rPr>
            <w:rStyle w:val="Hyperlink"/>
            <w:rFonts w:eastAsia="Times New Roman"/>
            <w:szCs w:val="16"/>
          </w:rPr>
          <w:t>en</w:t>
        </w:r>
        <w:r w:rsidR="00951DB6" w:rsidRPr="00555795">
          <w:rPr>
            <w:rStyle w:val="Hyperlink"/>
            <w:rFonts w:eastAsia="Times New Roman"/>
            <w:szCs w:val="16"/>
            <w:lang w:val="ru-RU"/>
          </w:rPr>
          <w:t>&amp;</w:t>
        </w:r>
        <w:r w:rsidR="00951DB6" w:rsidRPr="00160441">
          <w:rPr>
            <w:rStyle w:val="Hyperlink"/>
            <w:rFonts w:eastAsia="Times New Roman"/>
            <w:szCs w:val="16"/>
          </w:rPr>
          <w:t>pg</w:t>
        </w:r>
        <w:r w:rsidR="00951DB6" w:rsidRPr="00555795">
          <w:rPr>
            <w:rStyle w:val="Hyperlink"/>
            <w:rFonts w:eastAsia="Times New Roman"/>
            <w:szCs w:val="16"/>
            <w:lang w:val="ru-RU"/>
          </w:rPr>
          <w:t>=00503</w:t>
        </w:r>
      </w:hyperlink>
      <w:r w:rsidR="00951DB6" w:rsidRPr="00555795">
        <w:rPr>
          <w:lang w:val="ru-RU"/>
        </w:rPr>
        <w:t xml:space="preserve">. </w:t>
      </w:r>
      <w:r w:rsidR="00951DB6">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10F8" w14:textId="273FEAE9" w:rsidR="00B50B7C" w:rsidRPr="007D4AB0" w:rsidRDefault="00B50B7C">
    <w:pPr>
      <w:pStyle w:val="Header"/>
      <w:rPr>
        <w:lang w:val="ru-RU"/>
      </w:rPr>
    </w:pPr>
    <w:r>
      <w:rPr>
        <w:rStyle w:val="PageNumber"/>
      </w:rPr>
      <w:fldChar w:fldCharType="begin"/>
    </w:r>
    <w:r>
      <w:rPr>
        <w:rStyle w:val="PageNumber"/>
      </w:rPr>
      <w:instrText xml:space="preserve"> PAGE </w:instrText>
    </w:r>
    <w:r>
      <w:rPr>
        <w:rStyle w:val="PageNumber"/>
      </w:rPr>
      <w:fldChar w:fldCharType="separate"/>
    </w:r>
    <w:r w:rsidR="006E6AF9">
      <w:rPr>
        <w:rStyle w:val="PageNumber"/>
        <w:noProof/>
      </w:rPr>
      <w:t>2</w:t>
    </w:r>
    <w:r>
      <w:rPr>
        <w:rStyle w:val="PageNumber"/>
      </w:rPr>
      <w:fldChar w:fldCharType="end"/>
    </w:r>
    <w:r>
      <w:rPr>
        <w:rStyle w:val="PageNumber"/>
      </w:rPr>
      <w:tab/>
    </w:r>
    <w:r>
      <w:rPr>
        <w:lang w:val="ru-RU"/>
      </w:rPr>
      <w:t>Раздел</w:t>
    </w:r>
    <w:r w:rsidRPr="007D4AB0">
      <w:rPr>
        <w:lang w:val="ru-RU"/>
      </w:rPr>
      <w:t xml:space="preserve"> 43: </w:t>
    </w:r>
    <w:r>
      <w:rPr>
        <w:lang w:val="ru-RU"/>
      </w:rPr>
      <w:t>Описание элемента</w:t>
    </w:r>
    <w:r>
      <w:tab/>
    </w:r>
    <w:r>
      <w:rPr>
        <w:lang w:val="ru-RU"/>
      </w:rPr>
      <w:t xml:space="preserve">Материалы для </w:t>
    </w:r>
    <w:r w:rsidR="00090A1F">
      <w:rPr>
        <w:lang w:val="ru-RU"/>
      </w:rPr>
      <w:t>фасилитатора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AACF" w14:textId="133A875C" w:rsidR="00B50B7C" w:rsidRPr="004A4AD6" w:rsidRDefault="00B50B7C" w:rsidP="00392199">
    <w:pPr>
      <w:pStyle w:val="Header"/>
    </w:pPr>
    <w:r>
      <w:rPr>
        <w:lang w:val="ru-RU"/>
      </w:rPr>
      <w:t xml:space="preserve">Материалы для </w:t>
    </w:r>
    <w:r w:rsidR="00090A1F">
      <w:rPr>
        <w:lang w:val="ru-RU"/>
      </w:rPr>
      <w:t>фасилитатора</w:t>
    </w:r>
    <w:r w:rsidRPr="007D4AB0">
      <w:rPr>
        <w:lang w:val="ru-RU"/>
      </w:rPr>
      <w:tab/>
    </w:r>
    <w:r>
      <w:rPr>
        <w:lang w:val="ru-RU"/>
      </w:rPr>
      <w:t>Раздел</w:t>
    </w:r>
    <w:r w:rsidRPr="007D4AB0">
      <w:rPr>
        <w:lang w:val="ru-RU"/>
      </w:rPr>
      <w:t xml:space="preserve"> 43: </w:t>
    </w:r>
    <w:r>
      <w:rPr>
        <w:lang w:val="ru-RU"/>
      </w:rPr>
      <w:t>Описание элемента</w:t>
    </w:r>
    <w:r>
      <w:tab/>
    </w:r>
    <w:r>
      <w:rPr>
        <w:rStyle w:val="PageNumber"/>
      </w:rPr>
      <w:fldChar w:fldCharType="begin"/>
    </w:r>
    <w:r>
      <w:rPr>
        <w:rStyle w:val="PageNumber"/>
      </w:rPr>
      <w:instrText xml:space="preserve"> PAGE </w:instrText>
    </w:r>
    <w:r>
      <w:rPr>
        <w:rStyle w:val="PageNumber"/>
      </w:rPr>
      <w:fldChar w:fldCharType="separate"/>
    </w:r>
    <w:r w:rsidR="006E6AF9">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696C" w14:textId="1EA393FE" w:rsidR="00B50B7C" w:rsidRPr="007D4AB0" w:rsidRDefault="00B50B7C" w:rsidP="00684065">
    <w:pPr>
      <w:pStyle w:val="Header"/>
      <w:ind w:right="360"/>
      <w:jc w:val="center"/>
      <w:rPr>
        <w:lang w:val="ru-RU"/>
      </w:rPr>
    </w:pPr>
    <w:r>
      <w:rPr>
        <w:lang w:val="ru-RU"/>
      </w:rPr>
      <w:t xml:space="preserve">Материалы для </w:t>
    </w:r>
    <w:r w:rsidR="00090A1F">
      <w:rPr>
        <w:lang w:val="ru-RU"/>
      </w:rPr>
      <w:t>фасилитатора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813492"/>
    <w:multiLevelType w:val="multilevel"/>
    <w:tmpl w:val="24449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937573"/>
    <w:multiLevelType w:val="hybridMultilevel"/>
    <w:tmpl w:val="0814630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7742CF"/>
    <w:multiLevelType w:val="hybridMultilevel"/>
    <w:tmpl w:val="70FAAF1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15:restartNumberingAfterBreak="0">
    <w:nsid w:val="3E854663"/>
    <w:multiLevelType w:val="hybridMultilevel"/>
    <w:tmpl w:val="C0F04D6C"/>
    <w:lvl w:ilvl="0" w:tplc="08090001">
      <w:start w:val="1"/>
      <w:numFmt w:val="bullet"/>
      <w:lvlText w:val=""/>
      <w:lvlJc w:val="left"/>
      <w:pPr>
        <w:ind w:left="833" w:hanging="360"/>
      </w:pPr>
      <w:rPr>
        <w:rFonts w:ascii="Symbol" w:hAnsi="Symbol" w:hint="default"/>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E170B"/>
    <w:multiLevelType w:val="hybridMultilevel"/>
    <w:tmpl w:val="03367C5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AA159CD"/>
    <w:multiLevelType w:val="hybridMultilevel"/>
    <w:tmpl w:val="CE7046E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562636B4"/>
    <w:multiLevelType w:val="hybridMultilevel"/>
    <w:tmpl w:val="5748EA7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7"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416BDE"/>
    <w:multiLevelType w:val="hybridMultilevel"/>
    <w:tmpl w:val="3EACDB6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num w:numId="1">
    <w:abstractNumId w:val="13"/>
  </w:num>
  <w:num w:numId="2">
    <w:abstractNumId w:val="21"/>
  </w:num>
  <w:num w:numId="3">
    <w:abstractNumId w:val="4"/>
  </w:num>
  <w:num w:numId="4">
    <w:abstractNumId w:val="16"/>
  </w:num>
  <w:num w:numId="5">
    <w:abstractNumId w:val="8"/>
  </w:num>
  <w:num w:numId="6">
    <w:abstractNumId w:val="10"/>
  </w:num>
  <w:num w:numId="7">
    <w:abstractNumId w:val="18"/>
  </w:num>
  <w:num w:numId="8">
    <w:abstractNumId w:val="12"/>
  </w:num>
  <w:num w:numId="9">
    <w:abstractNumId w:val="19"/>
  </w:num>
  <w:num w:numId="10">
    <w:abstractNumId w:val="17"/>
  </w:num>
  <w:num w:numId="11">
    <w:abstractNumId w:val="6"/>
  </w:num>
  <w:num w:numId="12">
    <w:abstractNumId w:val="3"/>
  </w:num>
  <w:num w:numId="13">
    <w:abstractNumId w:val="0"/>
  </w:num>
  <w:num w:numId="14">
    <w:abstractNumId w:val="9"/>
  </w:num>
  <w:num w:numId="15">
    <w:abstractNumId w:val="5"/>
  </w:num>
  <w:num w:numId="16">
    <w:abstractNumId w:val="20"/>
  </w:num>
  <w:num w:numId="17">
    <w:abstractNumId w:val="11"/>
  </w:num>
  <w:num w:numId="18">
    <w:abstractNumId w:val="15"/>
  </w:num>
  <w:num w:numId="19">
    <w:abstractNumId w:val="7"/>
  </w:num>
  <w:num w:numId="20">
    <w:abstractNumId w:val="1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0EB"/>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A50"/>
    <w:rsid w:val="00033B94"/>
    <w:rsid w:val="00033DC4"/>
    <w:rsid w:val="00033FCB"/>
    <w:rsid w:val="00034C13"/>
    <w:rsid w:val="000352F7"/>
    <w:rsid w:val="0003534E"/>
    <w:rsid w:val="000354BB"/>
    <w:rsid w:val="00035541"/>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051"/>
    <w:rsid w:val="00070720"/>
    <w:rsid w:val="00070766"/>
    <w:rsid w:val="00070777"/>
    <w:rsid w:val="00070968"/>
    <w:rsid w:val="000711D7"/>
    <w:rsid w:val="000713B6"/>
    <w:rsid w:val="0007153C"/>
    <w:rsid w:val="000725C7"/>
    <w:rsid w:val="00072944"/>
    <w:rsid w:val="00072B79"/>
    <w:rsid w:val="00072BBE"/>
    <w:rsid w:val="00072C4E"/>
    <w:rsid w:val="00073091"/>
    <w:rsid w:val="0007360D"/>
    <w:rsid w:val="00073941"/>
    <w:rsid w:val="00073C27"/>
    <w:rsid w:val="0007448C"/>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B6B"/>
    <w:rsid w:val="00077CF6"/>
    <w:rsid w:val="00077DAC"/>
    <w:rsid w:val="0008009C"/>
    <w:rsid w:val="00080170"/>
    <w:rsid w:val="0008033D"/>
    <w:rsid w:val="00080E67"/>
    <w:rsid w:val="00081371"/>
    <w:rsid w:val="00081A4A"/>
    <w:rsid w:val="00082491"/>
    <w:rsid w:val="0008267A"/>
    <w:rsid w:val="0008330D"/>
    <w:rsid w:val="000837DB"/>
    <w:rsid w:val="0008391A"/>
    <w:rsid w:val="000842C9"/>
    <w:rsid w:val="00084F96"/>
    <w:rsid w:val="00084FE6"/>
    <w:rsid w:val="000851A4"/>
    <w:rsid w:val="00085531"/>
    <w:rsid w:val="00085B5A"/>
    <w:rsid w:val="00085C39"/>
    <w:rsid w:val="00085C6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0A1F"/>
    <w:rsid w:val="000913F3"/>
    <w:rsid w:val="00091AB0"/>
    <w:rsid w:val="00091BD4"/>
    <w:rsid w:val="00091D39"/>
    <w:rsid w:val="000920CE"/>
    <w:rsid w:val="000921AE"/>
    <w:rsid w:val="0009284E"/>
    <w:rsid w:val="00092F2E"/>
    <w:rsid w:val="00093197"/>
    <w:rsid w:val="00093309"/>
    <w:rsid w:val="0009355F"/>
    <w:rsid w:val="000935C4"/>
    <w:rsid w:val="0009413B"/>
    <w:rsid w:val="00094288"/>
    <w:rsid w:val="00094785"/>
    <w:rsid w:val="00094A93"/>
    <w:rsid w:val="00094C75"/>
    <w:rsid w:val="00094D67"/>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C8F"/>
    <w:rsid w:val="000A3E74"/>
    <w:rsid w:val="000A5092"/>
    <w:rsid w:val="000A5341"/>
    <w:rsid w:val="000A5925"/>
    <w:rsid w:val="000A667F"/>
    <w:rsid w:val="000A699C"/>
    <w:rsid w:val="000A742E"/>
    <w:rsid w:val="000A7A3C"/>
    <w:rsid w:val="000A7B1E"/>
    <w:rsid w:val="000B014C"/>
    <w:rsid w:val="000B01A4"/>
    <w:rsid w:val="000B0600"/>
    <w:rsid w:val="000B09A1"/>
    <w:rsid w:val="000B0EE0"/>
    <w:rsid w:val="000B0FBF"/>
    <w:rsid w:val="000B155C"/>
    <w:rsid w:val="000B1972"/>
    <w:rsid w:val="000B1D92"/>
    <w:rsid w:val="000B1EB5"/>
    <w:rsid w:val="000B2604"/>
    <w:rsid w:val="000B2A31"/>
    <w:rsid w:val="000B31CB"/>
    <w:rsid w:val="000B33A8"/>
    <w:rsid w:val="000B33F4"/>
    <w:rsid w:val="000B36F3"/>
    <w:rsid w:val="000B4167"/>
    <w:rsid w:val="000B4C4D"/>
    <w:rsid w:val="000B50F4"/>
    <w:rsid w:val="000B5630"/>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CD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12B"/>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2E5A"/>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1FFE"/>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441"/>
    <w:rsid w:val="00160758"/>
    <w:rsid w:val="001608FB"/>
    <w:rsid w:val="00160FB1"/>
    <w:rsid w:val="00161726"/>
    <w:rsid w:val="00161876"/>
    <w:rsid w:val="00161C90"/>
    <w:rsid w:val="00161E8B"/>
    <w:rsid w:val="0016208F"/>
    <w:rsid w:val="001621CB"/>
    <w:rsid w:val="00162205"/>
    <w:rsid w:val="0016251C"/>
    <w:rsid w:val="00162B5E"/>
    <w:rsid w:val="001630C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A3C"/>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0D11"/>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6E4"/>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2CFF"/>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3CF7"/>
    <w:rsid w:val="001C4638"/>
    <w:rsid w:val="001C4C17"/>
    <w:rsid w:val="001C4D13"/>
    <w:rsid w:val="001C5009"/>
    <w:rsid w:val="001C5493"/>
    <w:rsid w:val="001C54C1"/>
    <w:rsid w:val="001C5766"/>
    <w:rsid w:val="001C5B4B"/>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B96"/>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4EF2"/>
    <w:rsid w:val="00215153"/>
    <w:rsid w:val="00215C3B"/>
    <w:rsid w:val="00216035"/>
    <w:rsid w:val="002162A6"/>
    <w:rsid w:val="002162D4"/>
    <w:rsid w:val="0021645C"/>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521"/>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5F23"/>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1EB1"/>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3E1C"/>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D52"/>
    <w:rsid w:val="002C00A2"/>
    <w:rsid w:val="002C035A"/>
    <w:rsid w:val="002C042D"/>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7E5"/>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1C5C"/>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4B0"/>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856"/>
    <w:rsid w:val="00313B8C"/>
    <w:rsid w:val="00313EFD"/>
    <w:rsid w:val="00313F97"/>
    <w:rsid w:val="00314386"/>
    <w:rsid w:val="00314B72"/>
    <w:rsid w:val="00314DA5"/>
    <w:rsid w:val="00315723"/>
    <w:rsid w:val="0031587B"/>
    <w:rsid w:val="0031604D"/>
    <w:rsid w:val="00316948"/>
    <w:rsid w:val="003169F0"/>
    <w:rsid w:val="00316CC9"/>
    <w:rsid w:val="00316DF2"/>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3CF"/>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A0D"/>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923"/>
    <w:rsid w:val="00365AA7"/>
    <w:rsid w:val="003660C0"/>
    <w:rsid w:val="00366599"/>
    <w:rsid w:val="00367346"/>
    <w:rsid w:val="0036759A"/>
    <w:rsid w:val="00367C10"/>
    <w:rsid w:val="00367E5C"/>
    <w:rsid w:val="00367FEF"/>
    <w:rsid w:val="003702CD"/>
    <w:rsid w:val="00370C68"/>
    <w:rsid w:val="00370E74"/>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59A"/>
    <w:rsid w:val="0039162F"/>
    <w:rsid w:val="00391850"/>
    <w:rsid w:val="00391ECB"/>
    <w:rsid w:val="00392199"/>
    <w:rsid w:val="00392B39"/>
    <w:rsid w:val="0039392A"/>
    <w:rsid w:val="00393BE4"/>
    <w:rsid w:val="00393C02"/>
    <w:rsid w:val="00393D0D"/>
    <w:rsid w:val="00393D21"/>
    <w:rsid w:val="003944E9"/>
    <w:rsid w:val="00394841"/>
    <w:rsid w:val="00394E99"/>
    <w:rsid w:val="003955E7"/>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958"/>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47C"/>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ACD"/>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000"/>
    <w:rsid w:val="003F765F"/>
    <w:rsid w:val="003F7863"/>
    <w:rsid w:val="003F7A1B"/>
    <w:rsid w:val="003F7D1A"/>
    <w:rsid w:val="00400265"/>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9E8"/>
    <w:rsid w:val="004202F8"/>
    <w:rsid w:val="0042080F"/>
    <w:rsid w:val="0042092C"/>
    <w:rsid w:val="004210DF"/>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DF9"/>
    <w:rsid w:val="00437EE5"/>
    <w:rsid w:val="00437EF3"/>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B9F"/>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5E5"/>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266"/>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576"/>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3E8D"/>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165"/>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A1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1ECF"/>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3F5"/>
    <w:rsid w:val="00553832"/>
    <w:rsid w:val="005539C0"/>
    <w:rsid w:val="00553C85"/>
    <w:rsid w:val="00554077"/>
    <w:rsid w:val="0055413B"/>
    <w:rsid w:val="005541E1"/>
    <w:rsid w:val="005552E9"/>
    <w:rsid w:val="00555795"/>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736"/>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DE2"/>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03C"/>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4EEC"/>
    <w:rsid w:val="00595316"/>
    <w:rsid w:val="00595613"/>
    <w:rsid w:val="005956AB"/>
    <w:rsid w:val="00595E7D"/>
    <w:rsid w:val="00596000"/>
    <w:rsid w:val="0059618B"/>
    <w:rsid w:val="005966D6"/>
    <w:rsid w:val="005966F0"/>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652"/>
    <w:rsid w:val="005A1869"/>
    <w:rsid w:val="005A1D4B"/>
    <w:rsid w:val="005A1D53"/>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22B"/>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A70"/>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0E"/>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DFE"/>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3D1"/>
    <w:rsid w:val="006429A5"/>
    <w:rsid w:val="00642C1E"/>
    <w:rsid w:val="00642D4B"/>
    <w:rsid w:val="00642EC9"/>
    <w:rsid w:val="006430CE"/>
    <w:rsid w:val="0064316F"/>
    <w:rsid w:val="006431AD"/>
    <w:rsid w:val="0064357D"/>
    <w:rsid w:val="00643637"/>
    <w:rsid w:val="0064363B"/>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21B"/>
    <w:rsid w:val="00650C03"/>
    <w:rsid w:val="00651123"/>
    <w:rsid w:val="006515CD"/>
    <w:rsid w:val="00651B75"/>
    <w:rsid w:val="006520D6"/>
    <w:rsid w:val="00652387"/>
    <w:rsid w:val="006525D5"/>
    <w:rsid w:val="00652811"/>
    <w:rsid w:val="00652A21"/>
    <w:rsid w:val="00652B6B"/>
    <w:rsid w:val="00653354"/>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73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065"/>
    <w:rsid w:val="0068474B"/>
    <w:rsid w:val="00685543"/>
    <w:rsid w:val="0068558A"/>
    <w:rsid w:val="00685653"/>
    <w:rsid w:val="0068568B"/>
    <w:rsid w:val="006857DA"/>
    <w:rsid w:val="006857F6"/>
    <w:rsid w:val="006858FF"/>
    <w:rsid w:val="00685A16"/>
    <w:rsid w:val="00685C18"/>
    <w:rsid w:val="00685F43"/>
    <w:rsid w:val="00685F78"/>
    <w:rsid w:val="00686019"/>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36A"/>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60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211"/>
    <w:rsid w:val="006D0A03"/>
    <w:rsid w:val="006D0BAF"/>
    <w:rsid w:val="006D0CEC"/>
    <w:rsid w:val="006D1BE3"/>
    <w:rsid w:val="006D1FB9"/>
    <w:rsid w:val="006D2D10"/>
    <w:rsid w:val="006D2EC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AF9"/>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67F7C"/>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150"/>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8A7"/>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6E6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3FA5"/>
    <w:rsid w:val="007A3FEC"/>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72B"/>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AB0"/>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48D"/>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091"/>
    <w:rsid w:val="00857139"/>
    <w:rsid w:val="008573D3"/>
    <w:rsid w:val="00857543"/>
    <w:rsid w:val="008579DB"/>
    <w:rsid w:val="00857A08"/>
    <w:rsid w:val="00857D55"/>
    <w:rsid w:val="00857FFE"/>
    <w:rsid w:val="00860610"/>
    <w:rsid w:val="0086078E"/>
    <w:rsid w:val="008607FE"/>
    <w:rsid w:val="00860E4F"/>
    <w:rsid w:val="00861352"/>
    <w:rsid w:val="008614C5"/>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333"/>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92E"/>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483"/>
    <w:rsid w:val="00886A15"/>
    <w:rsid w:val="00887700"/>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3CB"/>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DE1"/>
    <w:rsid w:val="008A5F4E"/>
    <w:rsid w:val="008A6279"/>
    <w:rsid w:val="008A6321"/>
    <w:rsid w:val="008A6343"/>
    <w:rsid w:val="008A67F5"/>
    <w:rsid w:val="008A6992"/>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64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E7BED"/>
    <w:rsid w:val="008F003F"/>
    <w:rsid w:val="008F0044"/>
    <w:rsid w:val="008F02C9"/>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B1"/>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615"/>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A8E"/>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9DA"/>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79"/>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DB6"/>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209"/>
    <w:rsid w:val="0096335C"/>
    <w:rsid w:val="0096377C"/>
    <w:rsid w:val="0096402A"/>
    <w:rsid w:val="009640BE"/>
    <w:rsid w:val="00964489"/>
    <w:rsid w:val="009644B9"/>
    <w:rsid w:val="009648FB"/>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2FF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5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ABC"/>
    <w:rsid w:val="009B2B0C"/>
    <w:rsid w:val="009B3129"/>
    <w:rsid w:val="009B3A94"/>
    <w:rsid w:val="009B3E3D"/>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4F"/>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150"/>
    <w:rsid w:val="00A11488"/>
    <w:rsid w:val="00A115F5"/>
    <w:rsid w:val="00A1170C"/>
    <w:rsid w:val="00A1193F"/>
    <w:rsid w:val="00A11A69"/>
    <w:rsid w:val="00A11B5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96F"/>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3E3"/>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0AE"/>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37A3"/>
    <w:rsid w:val="00A74582"/>
    <w:rsid w:val="00A7487A"/>
    <w:rsid w:val="00A74974"/>
    <w:rsid w:val="00A74C66"/>
    <w:rsid w:val="00A74FFB"/>
    <w:rsid w:val="00A767F3"/>
    <w:rsid w:val="00A770E0"/>
    <w:rsid w:val="00A7744C"/>
    <w:rsid w:val="00A809B5"/>
    <w:rsid w:val="00A80DB3"/>
    <w:rsid w:val="00A817F5"/>
    <w:rsid w:val="00A81B4A"/>
    <w:rsid w:val="00A81C95"/>
    <w:rsid w:val="00A81F63"/>
    <w:rsid w:val="00A825B8"/>
    <w:rsid w:val="00A82AE3"/>
    <w:rsid w:val="00A83695"/>
    <w:rsid w:val="00A83833"/>
    <w:rsid w:val="00A8432C"/>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9F2"/>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3C6E"/>
    <w:rsid w:val="00AA4027"/>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261D"/>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0AD"/>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D87"/>
    <w:rsid w:val="00AF5EDF"/>
    <w:rsid w:val="00AF685C"/>
    <w:rsid w:val="00AF7034"/>
    <w:rsid w:val="00AF7431"/>
    <w:rsid w:val="00AF7785"/>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851"/>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489"/>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37F80"/>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B7C"/>
    <w:rsid w:val="00B50E78"/>
    <w:rsid w:val="00B50EC2"/>
    <w:rsid w:val="00B51220"/>
    <w:rsid w:val="00B51585"/>
    <w:rsid w:val="00B51E9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764"/>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ADD"/>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1CA"/>
    <w:rsid w:val="00BE46EE"/>
    <w:rsid w:val="00BE4C17"/>
    <w:rsid w:val="00BE4E5E"/>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87A"/>
    <w:rsid w:val="00C059B1"/>
    <w:rsid w:val="00C06201"/>
    <w:rsid w:val="00C062CF"/>
    <w:rsid w:val="00C0633A"/>
    <w:rsid w:val="00C0670A"/>
    <w:rsid w:val="00C06C2F"/>
    <w:rsid w:val="00C06D87"/>
    <w:rsid w:val="00C07008"/>
    <w:rsid w:val="00C07129"/>
    <w:rsid w:val="00C07343"/>
    <w:rsid w:val="00C074B2"/>
    <w:rsid w:val="00C07603"/>
    <w:rsid w:val="00C07A31"/>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0AB"/>
    <w:rsid w:val="00C2237F"/>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1C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6A35"/>
    <w:rsid w:val="00C37045"/>
    <w:rsid w:val="00C37370"/>
    <w:rsid w:val="00C37816"/>
    <w:rsid w:val="00C37CB0"/>
    <w:rsid w:val="00C4003B"/>
    <w:rsid w:val="00C404FD"/>
    <w:rsid w:val="00C40CC1"/>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21"/>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3F2C"/>
    <w:rsid w:val="00CA43FC"/>
    <w:rsid w:val="00CA44B2"/>
    <w:rsid w:val="00CA480E"/>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2F69"/>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1F89"/>
    <w:rsid w:val="00CD21E8"/>
    <w:rsid w:val="00CD2498"/>
    <w:rsid w:val="00CD2A4D"/>
    <w:rsid w:val="00CD2EE9"/>
    <w:rsid w:val="00CD2F08"/>
    <w:rsid w:val="00CD2FBB"/>
    <w:rsid w:val="00CD330C"/>
    <w:rsid w:val="00CD3468"/>
    <w:rsid w:val="00CD3919"/>
    <w:rsid w:val="00CD3A06"/>
    <w:rsid w:val="00CD3FF1"/>
    <w:rsid w:val="00CD4532"/>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1E9C"/>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11F"/>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5EC"/>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184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0B2"/>
    <w:rsid w:val="00DB1695"/>
    <w:rsid w:val="00DB1CF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B7E5A"/>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A49"/>
    <w:rsid w:val="00DF4D72"/>
    <w:rsid w:val="00DF4E22"/>
    <w:rsid w:val="00DF4ED8"/>
    <w:rsid w:val="00DF5469"/>
    <w:rsid w:val="00DF54ED"/>
    <w:rsid w:val="00DF590F"/>
    <w:rsid w:val="00DF5C2B"/>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1FF3"/>
    <w:rsid w:val="00E22C99"/>
    <w:rsid w:val="00E22CA8"/>
    <w:rsid w:val="00E23884"/>
    <w:rsid w:val="00E23A5E"/>
    <w:rsid w:val="00E23DBD"/>
    <w:rsid w:val="00E243FD"/>
    <w:rsid w:val="00E244BF"/>
    <w:rsid w:val="00E24684"/>
    <w:rsid w:val="00E246D6"/>
    <w:rsid w:val="00E248EB"/>
    <w:rsid w:val="00E24B22"/>
    <w:rsid w:val="00E24CF6"/>
    <w:rsid w:val="00E254CB"/>
    <w:rsid w:val="00E259FD"/>
    <w:rsid w:val="00E26186"/>
    <w:rsid w:val="00E2713D"/>
    <w:rsid w:val="00E2755D"/>
    <w:rsid w:val="00E276B7"/>
    <w:rsid w:val="00E27897"/>
    <w:rsid w:val="00E279AC"/>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A82"/>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9CF"/>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376"/>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6F02"/>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3FEA"/>
    <w:rsid w:val="00EB424C"/>
    <w:rsid w:val="00EB4924"/>
    <w:rsid w:val="00EB4A9F"/>
    <w:rsid w:val="00EB5189"/>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51"/>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0B83"/>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B37"/>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5C4"/>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9D"/>
    <w:rsid w:val="00F21AE6"/>
    <w:rsid w:val="00F21D4F"/>
    <w:rsid w:val="00F2244B"/>
    <w:rsid w:val="00F22DBF"/>
    <w:rsid w:val="00F23334"/>
    <w:rsid w:val="00F23383"/>
    <w:rsid w:val="00F23AA9"/>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7B9"/>
    <w:rsid w:val="00F35857"/>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5DC5"/>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0ED"/>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58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8F"/>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1"/>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3EC"/>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624"/>
    <w:rsid w:val="00FD27E3"/>
    <w:rsid w:val="00FD2ACD"/>
    <w:rsid w:val="00FD2AEF"/>
    <w:rsid w:val="00FD2E8C"/>
    <w:rsid w:val="00FD32DD"/>
    <w:rsid w:val="00FD3931"/>
    <w:rsid w:val="00FD3BA0"/>
    <w:rsid w:val="00FD3F35"/>
    <w:rsid w:val="00FD40C1"/>
    <w:rsid w:val="00FD46F5"/>
    <w:rsid w:val="00FD4799"/>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440"/>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931E2"/>
  <w15:docId w15:val="{08B4FF9E-48DC-4EF0-83A9-4443054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61540E"/>
    <w:pPr>
      <w:numPr>
        <w:numId w:val="5"/>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085B5A"/>
    <w:pPr>
      <w:ind w:left="1134" w:right="284"/>
    </w:pPr>
    <w:rPr>
      <w:sz w:val="18"/>
    </w:rPr>
  </w:style>
  <w:style w:type="character" w:customStyle="1" w:styleId="citationCar">
    <w:name w:val="citation Car"/>
    <w:basedOn w:val="Texte1Car"/>
    <w:link w:val="citation"/>
    <w:rsid w:val="00085B5A"/>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customStyle="1" w:styleId="Txtcdtureniv1">
    <w:name w:val="Txt cdture niv1"/>
    <w:rsid w:val="00886483"/>
    <w:pPr>
      <w:jc w:val="both"/>
    </w:pPr>
    <w:rPr>
      <w:rFonts w:ascii="Arial" w:eastAsia="MS Mincho" w:hAnsi="Arial" w:cs="Arial"/>
      <w:sz w:val="22"/>
      <w:szCs w:val="22"/>
      <w:lang w:val="en-US"/>
    </w:rPr>
  </w:style>
  <w:style w:type="paragraph" w:styleId="BodyText">
    <w:name w:val="Body Text"/>
    <w:basedOn w:val="Normal"/>
    <w:link w:val="BodyTextChar"/>
    <w:rsid w:val="00235F23"/>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235F23"/>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unesco.org/open-access/terms-use-ccbysa-ru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5" Type="http://schemas.openxmlformats.org/officeDocument/2006/relationships/styles" Target="styles.xml"/><Relationship Id="rId15" Type="http://schemas.openxmlformats.org/officeDocument/2006/relationships/hyperlink" Target="http://www.unesco.org/culture/ich/en/form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49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F841-BC55-438A-BF99-D357B959E6DB}">
  <ds:schemaRefs>
    <ds:schemaRef ds:uri="http://schemas.openxmlformats.org/officeDocument/2006/bibliography"/>
  </ds:schemaRefs>
</ds:datastoreItem>
</file>

<file path=customXml/itemProps2.xml><?xml version="1.0" encoding="utf-8"?>
<ds:datastoreItem xmlns:ds="http://schemas.openxmlformats.org/officeDocument/2006/customXml" ds:itemID="{41835D99-49C6-4680-87AC-8B87C74A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2108</Words>
  <Characters>11599</Characters>
  <Application>Microsoft Office Word</Application>
  <DocSecurity>0</DocSecurity>
  <Lines>96</Lines>
  <Paragraphs>27</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Implementing the Convention</vt:lpstr>
      <vt:lpstr>Implementing the Convention</vt:lpstr>
      <vt:lpstr>Implementing the Convention</vt:lpstr>
      <vt:lpstr>Implementing the Convention</vt:lpstr>
    </vt:vector>
  </TitlesOfParts>
  <Company>Hewlett-Packard Company</Company>
  <LinksUpToDate>false</LinksUpToDate>
  <CharactersWithSpaces>13680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6</cp:revision>
  <cp:lastPrinted>2015-06-30T14:12:00Z</cp:lastPrinted>
  <dcterms:created xsi:type="dcterms:W3CDTF">2016-01-06T11:02:00Z</dcterms:created>
  <dcterms:modified xsi:type="dcterms:W3CDTF">2018-04-23T09:59:00Z</dcterms:modified>
</cp:coreProperties>
</file>