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90E7" w14:textId="2A9FCE48" w:rsidR="0079273B" w:rsidRPr="00EB4826" w:rsidRDefault="0079273B" w:rsidP="0079273B">
      <w:pPr>
        <w:pStyle w:val="Chapitre"/>
        <w:rPr>
          <w:noProof w:val="0"/>
          <w:lang w:val="fr-FR"/>
        </w:rPr>
      </w:pPr>
      <w:bookmarkStart w:id="0" w:name="_GoBack"/>
      <w:bookmarkEnd w:id="0"/>
      <w:r w:rsidRPr="00EB4826">
        <w:rPr>
          <w:noProof w:val="0"/>
          <w:lang w:val="fr-FR"/>
        </w:rPr>
        <w:t>UNIT</w:t>
      </w:r>
      <w:r w:rsidR="00AA60E8" w:rsidRPr="00EB4826">
        <w:rPr>
          <w:noProof w:val="0"/>
          <w:lang w:val="fr-FR"/>
        </w:rPr>
        <w:t>É</w:t>
      </w:r>
      <w:r w:rsidRPr="00EB4826">
        <w:rPr>
          <w:noProof w:val="0"/>
          <w:lang w:val="fr-FR"/>
        </w:rPr>
        <w:t xml:space="preserve"> 51</w:t>
      </w:r>
    </w:p>
    <w:p w14:paraId="4514C61C" w14:textId="6301B589" w:rsidR="0079273B" w:rsidRPr="00EB4826" w:rsidRDefault="0022384D" w:rsidP="0079273B">
      <w:pPr>
        <w:pStyle w:val="HO1"/>
        <w:rPr>
          <w:lang w:val="fr-FR"/>
        </w:rPr>
      </w:pPr>
      <w:r w:rsidRPr="00EB4826">
        <w:rPr>
          <w:lang w:val="fr-FR"/>
        </w:rPr>
        <w:t>Polycopié</w:t>
      </w:r>
      <w:r w:rsidR="0079273B" w:rsidRPr="00EB4826">
        <w:rPr>
          <w:lang w:val="fr-FR"/>
        </w:rPr>
        <w:t xml:space="preserve"> 3</w:t>
      </w:r>
      <w:r w:rsidR="005349AB" w:rsidRPr="00EB4826">
        <w:rPr>
          <w:lang w:val="fr-FR"/>
        </w:rPr>
        <w:t xml:space="preserve"> </w:t>
      </w:r>
      <w:r w:rsidR="0079273B" w:rsidRPr="00EB4826">
        <w:rPr>
          <w:lang w:val="fr-FR"/>
        </w:rPr>
        <w:t xml:space="preserve">: </w:t>
      </w:r>
    </w:p>
    <w:p w14:paraId="4900F1FE" w14:textId="12089D8C" w:rsidR="0079273B" w:rsidRPr="00EB4826" w:rsidRDefault="00B27D80" w:rsidP="0079273B">
      <w:pPr>
        <w:pStyle w:val="HO2"/>
        <w:spacing w:after="480"/>
        <w:jc w:val="left"/>
        <w:rPr>
          <w:rFonts w:eastAsia="Times New Roman"/>
          <w:b/>
          <w:caps/>
          <w:snapToGrid w:val="0"/>
          <w:sz w:val="32"/>
          <w:szCs w:val="32"/>
          <w:lang w:val="fr-FR"/>
        </w:rPr>
      </w:pPr>
      <w:r>
        <w:rPr>
          <w:rFonts w:eastAsia="Times New Roman"/>
          <w:b/>
          <w:caps/>
          <w:snapToGrid w:val="0"/>
          <w:sz w:val="32"/>
          <w:szCs w:val="32"/>
          <w:lang w:val="fr-FR"/>
        </w:rPr>
        <w:t>SystÈ</w:t>
      </w:r>
      <w:r w:rsidR="005349AB" w:rsidRPr="005349AB">
        <w:rPr>
          <w:rFonts w:eastAsia="Times New Roman"/>
          <w:b/>
          <w:caps/>
          <w:snapToGrid w:val="0"/>
          <w:sz w:val="32"/>
          <w:szCs w:val="32"/>
          <w:lang w:val="fr-FR"/>
        </w:rPr>
        <w:t xml:space="preserve">me Satsowa de travail communautaire, </w:t>
      </w:r>
      <w:r w:rsidR="00170EB7">
        <w:rPr>
          <w:rFonts w:eastAsia="Times New Roman"/>
          <w:b/>
          <w:caps/>
          <w:snapToGrid w:val="0"/>
          <w:sz w:val="32"/>
          <w:szCs w:val="32"/>
          <w:lang w:val="fr-FR"/>
        </w:rPr>
        <w:t xml:space="preserve">AVEC </w:t>
      </w:r>
      <w:r w:rsidR="005349AB" w:rsidRPr="005349AB">
        <w:rPr>
          <w:rFonts w:eastAsia="Times New Roman"/>
          <w:b/>
          <w:caps/>
          <w:snapToGrid w:val="0"/>
          <w:sz w:val="32"/>
          <w:szCs w:val="32"/>
          <w:lang w:val="fr-FR"/>
        </w:rPr>
        <w:t>ses traditions orales</w:t>
      </w:r>
      <w:r w:rsidR="00170EB7">
        <w:rPr>
          <w:rFonts w:eastAsia="Times New Roman"/>
          <w:b/>
          <w:caps/>
          <w:snapToGrid w:val="0"/>
          <w:sz w:val="32"/>
          <w:szCs w:val="32"/>
          <w:lang w:val="fr-FR"/>
        </w:rPr>
        <w:t xml:space="preserve"> ASSOCIÉES</w:t>
      </w:r>
      <w:r w:rsidR="0079273B" w:rsidRPr="008472B5">
        <w:rPr>
          <w:rFonts w:eastAsia="Times New Roman"/>
          <w:b/>
          <w:caps/>
          <w:snapToGrid w:val="0"/>
          <w:sz w:val="32"/>
          <w:szCs w:val="32"/>
          <w:vertAlign w:val="superscript"/>
        </w:rPr>
        <w:footnoteReference w:id="1"/>
      </w:r>
    </w:p>
    <w:p w14:paraId="4450849A" w14:textId="32641E75" w:rsidR="0079273B" w:rsidRPr="00EB4826" w:rsidRDefault="0011638A" w:rsidP="004C1B57">
      <w:pPr>
        <w:pStyle w:val="TitreICH"/>
        <w:spacing w:before="360"/>
        <w:ind w:firstLine="567"/>
        <w:rPr>
          <w:rFonts w:cs="Arial"/>
          <w:noProof/>
          <w:color w:val="000000" w:themeColor="text1"/>
          <w:szCs w:val="22"/>
        </w:rPr>
      </w:pPr>
      <w:r w:rsidRPr="00EB4826">
        <w:rPr>
          <w:rFonts w:cs="Arial"/>
          <w:noProof/>
          <w:color w:val="000000" w:themeColor="text1"/>
          <w:szCs w:val="22"/>
        </w:rPr>
        <w:t xml:space="preserve">Demande d’Assistance Internationale                                          du Fonds du Patrimoine Culturel Immatériel </w:t>
      </w:r>
    </w:p>
    <w:p w14:paraId="489A3940" w14:textId="77777777" w:rsidR="0011638A" w:rsidRPr="0005779F" w:rsidRDefault="0011638A" w:rsidP="0011638A">
      <w:pPr>
        <w:pStyle w:val="Sous-titreICH"/>
        <w:keepNext w:val="0"/>
        <w:widowControl/>
        <w:spacing w:before="240" w:after="80" w:line="240" w:lineRule="auto"/>
        <w:rPr>
          <w:rFonts w:cs="Arial"/>
          <w:b w:val="0"/>
          <w:smallCaps w:val="0"/>
          <w:szCs w:val="28"/>
          <w:lang w:val="fr-FR"/>
        </w:rPr>
      </w:pPr>
      <w:r w:rsidRPr="0005779F">
        <w:rPr>
          <w:rFonts w:cs="Arial"/>
          <w:b w:val="0"/>
          <w:smallCaps w:val="0"/>
          <w:szCs w:val="28"/>
          <w:lang w:val="fr-FR"/>
        </w:rPr>
        <w:t xml:space="preserve">Pour des montants supérieurs à 100 000 dollars des États-Unis : </w:t>
      </w:r>
      <w:r w:rsidRPr="0005779F">
        <w:rPr>
          <w:rFonts w:cs="Arial"/>
          <w:b w:val="0"/>
          <w:smallCaps w:val="0"/>
          <w:szCs w:val="28"/>
          <w:lang w:val="fr-FR"/>
        </w:rPr>
        <w:br/>
        <w:t xml:space="preserve">date limite </w:t>
      </w:r>
      <w:r w:rsidRPr="0005779F">
        <w:rPr>
          <w:rFonts w:cs="Arial"/>
          <w:bCs/>
          <w:smallCaps w:val="0"/>
          <w:szCs w:val="28"/>
          <w:lang w:val="fr-FR"/>
        </w:rPr>
        <w:t xml:space="preserve">31 mars </w:t>
      </w:r>
    </w:p>
    <w:p w14:paraId="28C7AD72" w14:textId="77777777" w:rsidR="0011638A" w:rsidRPr="00EB4826" w:rsidRDefault="0011638A" w:rsidP="0011638A">
      <w:pPr>
        <w:pStyle w:val="Sous-titreICH"/>
        <w:keepNext w:val="0"/>
        <w:widowControl/>
        <w:spacing w:before="240" w:after="240" w:line="240" w:lineRule="auto"/>
        <w:rPr>
          <w:rFonts w:cs="Arial"/>
          <w:b w:val="0"/>
          <w:smallCaps w:val="0"/>
          <w:noProof/>
          <w:color w:val="000000" w:themeColor="text1"/>
          <w:szCs w:val="28"/>
          <w:lang w:val="fr-FR"/>
        </w:rPr>
      </w:pPr>
      <w:r w:rsidRPr="00EB4826">
        <w:rPr>
          <w:rFonts w:cs="Arial"/>
          <w:b w:val="0"/>
          <w:smallCaps w:val="0"/>
          <w:noProof/>
          <w:color w:val="000000" w:themeColor="text1"/>
          <w:szCs w:val="28"/>
          <w:lang w:val="fr-FR"/>
        </w:rPr>
        <w:t xml:space="preserve">Pour des montants jusqu’à 100 000 dollars des États-Unis : </w:t>
      </w:r>
      <w:r w:rsidRPr="00EB4826">
        <w:rPr>
          <w:rFonts w:ascii="MingLiU" w:eastAsia="MingLiU" w:hAnsi="MingLiU" w:cs="MingLiU"/>
          <w:b w:val="0"/>
          <w:smallCaps w:val="0"/>
          <w:noProof/>
          <w:color w:val="000000" w:themeColor="text1"/>
          <w:szCs w:val="28"/>
          <w:lang w:val="fr-FR"/>
        </w:rPr>
        <w:br/>
      </w:r>
      <w:r w:rsidRPr="00EB4826">
        <w:rPr>
          <w:rFonts w:cs="Arial"/>
          <w:b w:val="0"/>
          <w:smallCaps w:val="0"/>
          <w:noProof/>
          <w:color w:val="000000" w:themeColor="text1"/>
          <w:szCs w:val="28"/>
          <w:lang w:val="fr-FR"/>
        </w:rPr>
        <w:t>soumission à tout moment</w:t>
      </w:r>
    </w:p>
    <w:p w14:paraId="7FB61EA0" w14:textId="1AE341B7" w:rsidR="0011638A" w:rsidRPr="00EB4826" w:rsidRDefault="0011638A" w:rsidP="0011638A">
      <w:pPr>
        <w:pStyle w:val="Sous-titreICH"/>
        <w:keepNext w:val="0"/>
        <w:widowControl/>
        <w:spacing w:before="240" w:after="240" w:line="240" w:lineRule="auto"/>
        <w:jc w:val="left"/>
        <w:rPr>
          <w:b w:val="0"/>
          <w:i/>
          <w:iCs/>
          <w:smallCaps w:val="0"/>
          <w:sz w:val="22"/>
          <w:szCs w:val="22"/>
          <w:u w:val="single"/>
          <w:lang w:val="fr-FR"/>
        </w:rPr>
      </w:pPr>
      <w:r w:rsidRPr="00EB4826">
        <w:rPr>
          <w:b w:val="0"/>
          <w:i/>
          <w:iCs/>
          <w:smallCaps w:val="0"/>
          <w:noProof/>
          <w:color w:val="000000" w:themeColor="text1"/>
          <w:sz w:val="22"/>
          <w:szCs w:val="22"/>
          <w:lang w:val="fr-FR"/>
        </w:rPr>
        <w:t>Les instructions pour remplir la demande sont disponibles à l’adresse suivante :</w:t>
      </w:r>
      <w:r w:rsidRPr="00EB4826">
        <w:rPr>
          <w:color w:val="000000" w:themeColor="text1"/>
          <w:lang w:val="fr-FR"/>
        </w:rPr>
        <w:br/>
      </w:r>
      <w:hyperlink r:id="rId9" w:history="1">
        <w:r w:rsidRPr="00EB4826">
          <w:rPr>
            <w:rStyle w:val="Hyperlink"/>
            <w:b w:val="0"/>
            <w:i/>
            <w:iCs/>
            <w:smallCaps w:val="0"/>
            <w:noProof/>
            <w:sz w:val="22"/>
            <w:szCs w:val="22"/>
            <w:lang w:val="fr-FR"/>
          </w:rPr>
          <w:t>http://www.unesco.org/culture/ich/fr/formulaires</w:t>
        </w:r>
      </w:hyperlink>
    </w:p>
    <w:p w14:paraId="19D4470B" w14:textId="1B5CCE0B" w:rsidR="0011638A" w:rsidRPr="00EB4826" w:rsidRDefault="0011638A" w:rsidP="0079273B">
      <w:pPr>
        <w:pStyle w:val="Sous-titreICH"/>
        <w:keepNext w:val="0"/>
        <w:widowControl/>
        <w:spacing w:before="80" w:line="240" w:lineRule="auto"/>
        <w:jc w:val="both"/>
        <w:rPr>
          <w:b w:val="0"/>
          <w:i/>
          <w:iCs/>
          <w:smallCaps w:val="0"/>
          <w:noProof/>
          <w:color w:val="000000" w:themeColor="text1"/>
          <w:sz w:val="22"/>
          <w:szCs w:val="22"/>
          <w:lang w:val="fr-FR"/>
        </w:rPr>
      </w:pPr>
      <w:r w:rsidRPr="00EB4826">
        <w:rPr>
          <w:b w:val="0"/>
          <w:i/>
          <w:iCs/>
          <w:smallCaps w:val="0"/>
          <w:noProof/>
          <w:color w:val="000000" w:themeColor="text1"/>
          <w:sz w:val="22"/>
          <w:szCs w:val="22"/>
          <w:lang w:val="fr-FR"/>
        </w:rPr>
        <w:t>Les demandes qui ne se conformeraient pas à ces instructions et à celles qui figurent plus bas seront considérées incomplètes et ne pourront pas être acceptées. Les États parties sont également encouragés à consulter l’aide-mémoire pour l’élaboration de demandes d’assistance internationale mis à disposition sur la même page Internet.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79273B" w:rsidRPr="00EB4826" w14:paraId="43D17C05" w14:textId="77777777" w:rsidTr="006A2B9C">
        <w:tc>
          <w:tcPr>
            <w:tcW w:w="8222" w:type="dxa"/>
            <w:tcBorders>
              <w:top w:val="single" w:sz="4" w:space="0" w:color="auto"/>
              <w:left w:val="single" w:sz="4" w:space="0" w:color="auto"/>
              <w:bottom w:val="single" w:sz="4" w:space="0" w:color="auto"/>
              <w:right w:val="single" w:sz="4" w:space="0" w:color="auto"/>
            </w:tcBorders>
            <w:hideMark/>
          </w:tcPr>
          <w:p w14:paraId="43A7194F" w14:textId="77777777" w:rsidR="0011638A" w:rsidRPr="00EB4826" w:rsidRDefault="0011638A" w:rsidP="0011638A">
            <w:pPr>
              <w:pStyle w:val="Sous-titreICH"/>
              <w:rPr>
                <w:bCs/>
                <w:smallCaps w:val="0"/>
                <w:noProof/>
                <w:color w:val="000000" w:themeColor="text1"/>
                <w:sz w:val="22"/>
                <w:szCs w:val="22"/>
                <w:lang w:val="fr-FR"/>
              </w:rPr>
            </w:pPr>
            <w:r w:rsidRPr="00EB4826">
              <w:rPr>
                <w:bCs/>
                <w:smallCaps w:val="0"/>
                <w:noProof/>
                <w:color w:val="000000" w:themeColor="text1"/>
                <w:sz w:val="22"/>
                <w:szCs w:val="22"/>
                <w:lang w:val="fr-FR"/>
              </w:rPr>
              <w:t xml:space="preserve">Possibilité de demander une assistance internationale </w:t>
            </w:r>
            <w:r w:rsidRPr="00EB4826">
              <w:rPr>
                <w:rFonts w:ascii="MingLiU" w:eastAsia="MingLiU" w:hAnsi="MingLiU" w:cs="MingLiU"/>
                <w:bCs/>
                <w:smallCaps w:val="0"/>
                <w:noProof/>
                <w:color w:val="000000" w:themeColor="text1"/>
                <w:sz w:val="22"/>
                <w:szCs w:val="22"/>
                <w:lang w:val="fr-FR"/>
              </w:rPr>
              <w:br/>
            </w:r>
            <w:r w:rsidRPr="00EB4826">
              <w:rPr>
                <w:bCs/>
                <w:smallCaps w:val="0"/>
                <w:noProof/>
                <w:color w:val="000000" w:themeColor="text1"/>
                <w:sz w:val="22"/>
                <w:szCs w:val="22"/>
                <w:lang w:val="fr-FR"/>
              </w:rPr>
              <w:t xml:space="preserve">lors de la soumission d’une candidature </w:t>
            </w:r>
          </w:p>
          <w:p w14:paraId="411E55E1" w14:textId="6B946690" w:rsidR="0079273B" w:rsidRPr="00EB4826" w:rsidRDefault="0011638A" w:rsidP="006A2B9C">
            <w:pPr>
              <w:pStyle w:val="Sous-titreICH"/>
              <w:keepNext w:val="0"/>
              <w:widowControl/>
              <w:spacing w:line="240" w:lineRule="auto"/>
              <w:jc w:val="both"/>
              <w:rPr>
                <w:b w:val="0"/>
                <w:smallCaps w:val="0"/>
                <w:sz w:val="22"/>
                <w:szCs w:val="22"/>
                <w:lang w:val="fr-FR"/>
              </w:rPr>
            </w:pPr>
            <w:r w:rsidRPr="00EB4826">
              <w:rPr>
                <w:b w:val="0"/>
                <w:smallCaps w:val="0"/>
                <w:noProof/>
                <w:color w:val="000000" w:themeColor="text1"/>
                <w:sz w:val="22"/>
                <w:szCs w:val="22"/>
                <w:lang w:val="fr-FR"/>
              </w:rPr>
              <w:t>Pour proposer un élément pour inscription sur la Liste de sauvegarde urgente et demander en même temps une assistance internationale pour soutenir la mise en œuvre du plan de sauvegarde proposé, utilisez le formulaire ICH-01bis. Pour demander l’assistance internationale qui n’est pas liée à une candidature, continuez à utiliser le formulaire ICH-04.</w:t>
            </w:r>
          </w:p>
        </w:tc>
      </w:tr>
    </w:tbl>
    <w:p w14:paraId="3697B503" w14:textId="77777777" w:rsidR="0011638A" w:rsidRPr="00EB4826" w:rsidRDefault="0011638A" w:rsidP="0079273B">
      <w:pPr>
        <w:pStyle w:val="Sous-titreICH"/>
        <w:keepNext w:val="0"/>
        <w:widowControl/>
        <w:spacing w:before="80" w:line="240" w:lineRule="auto"/>
        <w:jc w:val="both"/>
        <w:rPr>
          <w:b w:val="0"/>
          <w:i/>
          <w:iCs/>
          <w:smallCaps w:val="0"/>
          <w:sz w:val="2"/>
          <w:szCs w:val="2"/>
          <w:lang w:val="fr-FR"/>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69"/>
        <w:gridCol w:w="112"/>
      </w:tblGrid>
      <w:tr w:rsidR="0079273B" w:rsidRPr="00010B22" w14:paraId="4A53920A" w14:textId="77777777" w:rsidTr="00875CCC">
        <w:trPr>
          <w:cantSplit/>
          <w:jc w:val="center"/>
        </w:trPr>
        <w:tc>
          <w:tcPr>
            <w:tcW w:w="9781" w:type="dxa"/>
            <w:gridSpan w:val="2"/>
            <w:tcBorders>
              <w:top w:val="nil"/>
              <w:left w:val="nil"/>
              <w:bottom w:val="nil"/>
              <w:right w:val="nil"/>
            </w:tcBorders>
            <w:shd w:val="clear" w:color="auto" w:fill="D9D9D9"/>
          </w:tcPr>
          <w:p w14:paraId="5DF2E54D" w14:textId="1E5D5B1D" w:rsidR="0079273B" w:rsidRPr="00010B22" w:rsidRDefault="00277E97" w:rsidP="006A2B9C">
            <w:pPr>
              <w:pStyle w:val="Grille01N"/>
              <w:keepNext w:val="0"/>
              <w:widowControl w:val="0"/>
              <w:numPr>
                <w:ilvl w:val="0"/>
                <w:numId w:val="6"/>
              </w:numPr>
              <w:spacing w:line="240" w:lineRule="auto"/>
              <w:ind w:left="567" w:hanging="454"/>
              <w:jc w:val="left"/>
              <w:rPr>
                <w:rFonts w:cs="Arial"/>
                <w:szCs w:val="22"/>
                <w:lang w:val="en-GB"/>
              </w:rPr>
            </w:pPr>
            <w:r w:rsidRPr="00F60FAA">
              <w:rPr>
                <w:rFonts w:eastAsia="SimSun" w:cs="Arial"/>
                <w:bCs/>
                <w:smallCaps w:val="0"/>
                <w:noProof/>
                <w:color w:val="000000" w:themeColor="text1"/>
                <w:szCs w:val="22"/>
                <w:lang w:val="en-GB"/>
              </w:rPr>
              <w:t>État(s) partie(s)</w:t>
            </w:r>
          </w:p>
        </w:tc>
      </w:tr>
      <w:tr w:rsidR="00277E97" w:rsidRPr="00EB4826" w14:paraId="0D54A63C" w14:textId="77777777" w:rsidTr="00875CCC">
        <w:trPr>
          <w:cantSplit/>
          <w:jc w:val="center"/>
        </w:trPr>
        <w:tc>
          <w:tcPr>
            <w:tcW w:w="9781" w:type="dxa"/>
            <w:gridSpan w:val="2"/>
            <w:tcBorders>
              <w:top w:val="nil"/>
              <w:left w:val="nil"/>
              <w:right w:val="nil"/>
            </w:tcBorders>
            <w:shd w:val="clear" w:color="auto" w:fill="FFFFFF"/>
          </w:tcPr>
          <w:p w14:paraId="03166606" w14:textId="0F5CF219" w:rsidR="00277E97" w:rsidRPr="00EB4826" w:rsidRDefault="00277E97" w:rsidP="006A2B9C">
            <w:pPr>
              <w:pStyle w:val="Info03"/>
              <w:keepNext w:val="0"/>
              <w:widowControl w:val="0"/>
              <w:spacing w:before="120" w:line="240" w:lineRule="auto"/>
              <w:rPr>
                <w:sz w:val="18"/>
                <w:szCs w:val="18"/>
                <w:lang w:val="fr-FR"/>
              </w:rPr>
            </w:pPr>
            <w:r w:rsidRPr="00EB4826">
              <w:rPr>
                <w:rFonts w:eastAsia="SimSun"/>
                <w:bCs/>
                <w:noProof/>
                <w:color w:val="000000" w:themeColor="text1"/>
                <w:sz w:val="18"/>
                <w:szCs w:val="18"/>
                <w:lang w:val="fr-FR"/>
              </w:rPr>
              <w:t>Pour les demandes multinationales, les États parties doivent figurer dans l’ordre convenu d’un commun accord.</w:t>
            </w:r>
          </w:p>
        </w:tc>
      </w:tr>
      <w:tr w:rsidR="0079273B" w:rsidRPr="00EB4826" w14:paraId="7C3172D9" w14:textId="77777777" w:rsidTr="00875CCC">
        <w:trPr>
          <w:jc w:val="center"/>
        </w:trPr>
        <w:tc>
          <w:tcPr>
            <w:tcW w:w="9781" w:type="dxa"/>
            <w:gridSpan w:val="2"/>
            <w:tcBorders>
              <w:bottom w:val="single" w:sz="4" w:space="0" w:color="auto"/>
            </w:tcBorders>
            <w:tcMar>
              <w:top w:w="113" w:type="dxa"/>
              <w:left w:w="113" w:type="dxa"/>
              <w:bottom w:w="113" w:type="dxa"/>
              <w:right w:w="113" w:type="dxa"/>
            </w:tcMar>
          </w:tcPr>
          <w:p w14:paraId="037A0C2B" w14:textId="378D59AA" w:rsidR="0079273B" w:rsidRPr="00EB4826" w:rsidRDefault="00277E97" w:rsidP="002B3773">
            <w:pPr>
              <w:pStyle w:val="formtext"/>
              <w:widowControl w:val="0"/>
              <w:spacing w:before="120" w:after="120" w:line="240" w:lineRule="auto"/>
              <w:jc w:val="both"/>
              <w:rPr>
                <w:lang w:val="fr-FR"/>
              </w:rPr>
            </w:pPr>
            <w:r w:rsidRPr="00EB4826">
              <w:rPr>
                <w:lang w:val="fr-FR"/>
              </w:rPr>
              <w:lastRenderedPageBreak/>
              <w:t xml:space="preserve">Le </w:t>
            </w:r>
            <w:r w:rsidR="00F431E6" w:rsidRPr="00EB4826">
              <w:rPr>
                <w:lang w:val="fr-FR"/>
              </w:rPr>
              <w:t>Gloawana</w:t>
            </w:r>
            <w:r w:rsidR="0079273B" w:rsidRPr="00EB4826">
              <w:rPr>
                <w:lang w:val="fr-FR"/>
              </w:rPr>
              <w:t xml:space="preserve">, </w:t>
            </w:r>
            <w:r w:rsidRPr="00EB4826">
              <w:rPr>
                <w:lang w:val="fr-FR"/>
              </w:rPr>
              <w:t xml:space="preserve">en Afrique </w:t>
            </w:r>
            <w:r w:rsidR="002B3773" w:rsidRPr="00EB4826">
              <w:rPr>
                <w:lang w:val="fr-FR"/>
              </w:rPr>
              <w:t>australe</w:t>
            </w:r>
          </w:p>
        </w:tc>
      </w:tr>
      <w:tr w:rsidR="0079273B" w:rsidRPr="00EB4826" w14:paraId="4D9DFA20"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100FEA58" w14:textId="66B709AC" w:rsidR="0079273B" w:rsidRPr="00EB4826" w:rsidRDefault="00861188" w:rsidP="006A2B9C">
            <w:pPr>
              <w:pStyle w:val="Grille02N"/>
              <w:keepNext w:val="0"/>
              <w:widowControl w:val="0"/>
              <w:numPr>
                <w:ilvl w:val="0"/>
                <w:numId w:val="6"/>
              </w:numPr>
              <w:jc w:val="left"/>
              <w:rPr>
                <w:lang w:val="fr-FR"/>
              </w:rPr>
            </w:pPr>
            <w:r w:rsidRPr="00EB4826">
              <w:rPr>
                <w:bCs w:val="0"/>
                <w:noProof/>
                <w:color w:val="000000" w:themeColor="text1"/>
                <w:lang w:val="fr-FR"/>
              </w:rPr>
              <w:t>Personne à contacter pour la correspondance</w:t>
            </w:r>
          </w:p>
        </w:tc>
      </w:tr>
      <w:tr w:rsidR="0079273B" w:rsidRPr="00EB4826" w14:paraId="4235B09C" w14:textId="77777777" w:rsidTr="00875CCC">
        <w:trPr>
          <w:jc w:val="center"/>
        </w:trPr>
        <w:tc>
          <w:tcPr>
            <w:tcW w:w="9781" w:type="dxa"/>
            <w:gridSpan w:val="2"/>
            <w:tcBorders>
              <w:top w:val="nil"/>
              <w:left w:val="nil"/>
              <w:bottom w:val="single" w:sz="4" w:space="0" w:color="auto"/>
              <w:right w:val="nil"/>
            </w:tcBorders>
            <w:shd w:val="clear" w:color="auto" w:fill="FFFFFF"/>
          </w:tcPr>
          <w:p w14:paraId="40917464" w14:textId="373BA502" w:rsidR="0079273B" w:rsidRPr="00EB4826" w:rsidRDefault="0079273B" w:rsidP="006A2B9C">
            <w:pPr>
              <w:pStyle w:val="Info03"/>
              <w:keepNext w:val="0"/>
              <w:widowControl w:val="0"/>
              <w:tabs>
                <w:tab w:val="clear" w:pos="1134"/>
                <w:tab w:val="left" w:pos="709"/>
              </w:tabs>
              <w:spacing w:before="120" w:line="240" w:lineRule="auto"/>
              <w:rPr>
                <w:b/>
                <w:i w:val="0"/>
                <w:szCs w:val="20"/>
                <w:lang w:val="fr-FR"/>
              </w:rPr>
            </w:pPr>
            <w:r w:rsidRPr="00EB4826">
              <w:rPr>
                <w:b/>
                <w:i w:val="0"/>
                <w:szCs w:val="20"/>
                <w:lang w:val="fr-FR"/>
              </w:rPr>
              <w:t>2.a.</w:t>
            </w:r>
            <w:r w:rsidRPr="00EB4826">
              <w:rPr>
                <w:b/>
                <w:i w:val="0"/>
                <w:szCs w:val="20"/>
                <w:lang w:val="fr-FR"/>
              </w:rPr>
              <w:tab/>
            </w:r>
            <w:r w:rsidR="00861188" w:rsidRPr="00EB4826">
              <w:rPr>
                <w:b/>
                <w:i w:val="0"/>
                <w:noProof/>
                <w:color w:val="000000" w:themeColor="text1"/>
                <w:szCs w:val="20"/>
                <w:lang w:val="fr-FR"/>
              </w:rPr>
              <w:t>Personne contact désignée</w:t>
            </w:r>
          </w:p>
          <w:p w14:paraId="157E3719" w14:textId="77777777" w:rsidR="00861188" w:rsidRPr="00EB4826" w:rsidRDefault="00861188" w:rsidP="00861188">
            <w:pPr>
              <w:pStyle w:val="Info03"/>
              <w:keepNext w:val="0"/>
              <w:widowControl w:val="0"/>
              <w:spacing w:before="120" w:line="240" w:lineRule="auto"/>
              <w:rPr>
                <w:noProof/>
                <w:color w:val="000000" w:themeColor="text1"/>
                <w:sz w:val="18"/>
                <w:szCs w:val="18"/>
                <w:lang w:val="fr-FR"/>
              </w:rPr>
            </w:pPr>
            <w:r w:rsidRPr="00EB4826">
              <w:rPr>
                <w:noProof/>
                <w:color w:val="000000" w:themeColor="text1"/>
                <w:sz w:val="18"/>
                <w:szCs w:val="18"/>
                <w:lang w:val="fr-FR"/>
              </w:rPr>
              <w:t>Donnez le nom, l’adresse et les coordonnées d’une personne à qui toute correspondance concernant la demande doit être adressée. Si une adresse électronique ne peut être donnée, indiquez un numéro de télécopie.</w:t>
            </w:r>
          </w:p>
          <w:p w14:paraId="38C03ECA" w14:textId="261471AE" w:rsidR="0079273B" w:rsidRPr="00EB4826" w:rsidRDefault="00861188" w:rsidP="00861188">
            <w:pPr>
              <w:pStyle w:val="Info03"/>
              <w:keepNext w:val="0"/>
              <w:widowControl w:val="0"/>
              <w:spacing w:before="120" w:line="240" w:lineRule="auto"/>
              <w:rPr>
                <w:szCs w:val="20"/>
                <w:lang w:val="fr-FR"/>
              </w:rPr>
            </w:pPr>
            <w:r w:rsidRPr="00EB4826">
              <w:rPr>
                <w:noProof/>
                <w:color w:val="000000" w:themeColor="text1"/>
                <w:sz w:val="18"/>
                <w:szCs w:val="18"/>
                <w:lang w:val="fr-FR"/>
              </w:rPr>
              <w:t>Pour les demandes multinationales, indiquez les coordonnées complètes de la personne qui est désignée par les États parties comme étant le contact pour toute correspondance relative à la demande et les coordonnées d’une personne de chaque État partie concerné.</w:t>
            </w:r>
          </w:p>
        </w:tc>
      </w:tr>
      <w:tr w:rsidR="0079273B" w:rsidRPr="00010B22" w14:paraId="3FA54542" w14:textId="77777777" w:rsidTr="00875CCC">
        <w:trPr>
          <w:jc w:val="center"/>
        </w:trPr>
        <w:tc>
          <w:tcPr>
            <w:tcW w:w="9781" w:type="dxa"/>
            <w:gridSpan w:val="2"/>
            <w:tcBorders>
              <w:left w:val="single" w:sz="4" w:space="0" w:color="auto"/>
              <w:bottom w:val="single" w:sz="4" w:space="0" w:color="auto"/>
              <w:right w:val="single" w:sz="4" w:space="0" w:color="auto"/>
            </w:tcBorders>
            <w:shd w:val="clear" w:color="auto" w:fill="FFFFFF"/>
          </w:tcPr>
          <w:tbl>
            <w:tblPr>
              <w:tblW w:w="0" w:type="auto"/>
              <w:tblLayout w:type="fixed"/>
              <w:tblLook w:val="04A0" w:firstRow="1" w:lastRow="0" w:firstColumn="1" w:lastColumn="0" w:noHBand="0" w:noVBand="1"/>
            </w:tblPr>
            <w:tblGrid>
              <w:gridCol w:w="2472"/>
              <w:gridCol w:w="7147"/>
            </w:tblGrid>
            <w:tr w:rsidR="00416698" w:rsidRPr="00010B22" w14:paraId="59989C88" w14:textId="77777777" w:rsidTr="00416698">
              <w:trPr>
                <w:cantSplit/>
              </w:trPr>
              <w:tc>
                <w:tcPr>
                  <w:tcW w:w="2472" w:type="dxa"/>
                </w:tcPr>
                <w:p w14:paraId="20C539B9" w14:textId="52C2A9A6" w:rsidR="0079273B" w:rsidRPr="00416698" w:rsidRDefault="00861188" w:rsidP="006A2B9C">
                  <w:pPr>
                    <w:pStyle w:val="formtext"/>
                    <w:widowControl w:val="0"/>
                    <w:spacing w:before="120" w:after="120" w:line="240" w:lineRule="auto"/>
                    <w:ind w:right="113"/>
                    <w:jc w:val="right"/>
                    <w:rPr>
                      <w:sz w:val="20"/>
                      <w:szCs w:val="20"/>
                      <w:lang w:val="fr-FR"/>
                    </w:rPr>
                  </w:pPr>
                  <w:r w:rsidRPr="00416698">
                    <w:rPr>
                      <w:noProof/>
                      <w:color w:val="000000" w:themeColor="text1"/>
                      <w:sz w:val="20"/>
                      <w:szCs w:val="20"/>
                      <w:lang w:val="fr-FR"/>
                    </w:rPr>
                    <w:t>Titre (Mme/M., etc.) :</w:t>
                  </w:r>
                </w:p>
              </w:tc>
              <w:tc>
                <w:tcPr>
                  <w:tcW w:w="7147" w:type="dxa"/>
                  <w:vAlign w:val="center"/>
                </w:tcPr>
                <w:p w14:paraId="49443B02"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16698" w:rsidRPr="00010B22" w14:paraId="103D924B" w14:textId="77777777" w:rsidTr="00416698">
              <w:trPr>
                <w:cantSplit/>
              </w:trPr>
              <w:tc>
                <w:tcPr>
                  <w:tcW w:w="2472" w:type="dxa"/>
                </w:tcPr>
                <w:p w14:paraId="4EBA0152" w14:textId="14A9F8D2" w:rsidR="0079273B" w:rsidRPr="00416698" w:rsidRDefault="00861188" w:rsidP="006A2B9C">
                  <w:pPr>
                    <w:pStyle w:val="formtext"/>
                    <w:widowControl w:val="0"/>
                    <w:spacing w:before="120" w:after="120" w:line="240" w:lineRule="auto"/>
                    <w:ind w:right="113"/>
                    <w:jc w:val="right"/>
                    <w:rPr>
                      <w:sz w:val="20"/>
                      <w:szCs w:val="20"/>
                      <w:lang w:val="fr-FR"/>
                    </w:rPr>
                  </w:pPr>
                  <w:r w:rsidRPr="00416698">
                    <w:rPr>
                      <w:sz w:val="20"/>
                      <w:szCs w:val="20"/>
                      <w:lang w:val="fr-FR"/>
                    </w:rPr>
                    <w:t xml:space="preserve">Nom de famille </w:t>
                  </w:r>
                  <w:r w:rsidR="0079273B" w:rsidRPr="00416698">
                    <w:rPr>
                      <w:sz w:val="20"/>
                      <w:szCs w:val="20"/>
                      <w:lang w:val="fr-FR"/>
                    </w:rPr>
                    <w:t>:</w:t>
                  </w:r>
                </w:p>
              </w:tc>
              <w:tc>
                <w:tcPr>
                  <w:tcW w:w="7147" w:type="dxa"/>
                  <w:vAlign w:val="center"/>
                </w:tcPr>
                <w:p w14:paraId="50D1808D"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16698" w:rsidRPr="00010B22" w14:paraId="5C1E41C5" w14:textId="77777777" w:rsidTr="00416698">
              <w:trPr>
                <w:cantSplit/>
              </w:trPr>
              <w:tc>
                <w:tcPr>
                  <w:tcW w:w="2472" w:type="dxa"/>
                </w:tcPr>
                <w:p w14:paraId="2521FE65" w14:textId="451DF3A5" w:rsidR="0079273B" w:rsidRPr="00416698" w:rsidRDefault="00861188" w:rsidP="006A2B9C">
                  <w:pPr>
                    <w:pStyle w:val="formtext"/>
                    <w:widowControl w:val="0"/>
                    <w:spacing w:before="120" w:after="120" w:line="240" w:lineRule="auto"/>
                    <w:ind w:right="113"/>
                    <w:jc w:val="right"/>
                    <w:rPr>
                      <w:sz w:val="20"/>
                      <w:szCs w:val="20"/>
                      <w:lang w:val="fr-FR"/>
                    </w:rPr>
                  </w:pPr>
                  <w:r w:rsidRPr="00416698">
                    <w:rPr>
                      <w:sz w:val="20"/>
                      <w:szCs w:val="20"/>
                      <w:lang w:val="fr-FR"/>
                    </w:rPr>
                    <w:t xml:space="preserve">Prénom </w:t>
                  </w:r>
                  <w:r w:rsidR="0079273B" w:rsidRPr="00416698">
                    <w:rPr>
                      <w:sz w:val="20"/>
                      <w:szCs w:val="20"/>
                      <w:lang w:val="fr-FR"/>
                    </w:rPr>
                    <w:t>:</w:t>
                  </w:r>
                </w:p>
              </w:tc>
              <w:tc>
                <w:tcPr>
                  <w:tcW w:w="7147" w:type="dxa"/>
                  <w:vAlign w:val="center"/>
                </w:tcPr>
                <w:p w14:paraId="2429368B"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16698" w:rsidRPr="00EB4826" w14:paraId="7041BCB0" w14:textId="77777777" w:rsidTr="00416698">
              <w:trPr>
                <w:cantSplit/>
              </w:trPr>
              <w:tc>
                <w:tcPr>
                  <w:tcW w:w="2472" w:type="dxa"/>
                </w:tcPr>
                <w:p w14:paraId="0FCE0327" w14:textId="38322BFA" w:rsidR="0079273B" w:rsidRPr="00416698" w:rsidRDefault="0079273B" w:rsidP="00861188">
                  <w:pPr>
                    <w:pStyle w:val="formtext"/>
                    <w:widowControl w:val="0"/>
                    <w:spacing w:before="120" w:after="120" w:line="240" w:lineRule="auto"/>
                    <w:ind w:right="113"/>
                    <w:jc w:val="right"/>
                    <w:rPr>
                      <w:sz w:val="20"/>
                      <w:szCs w:val="20"/>
                      <w:lang w:val="fr-FR"/>
                    </w:rPr>
                  </w:pPr>
                  <w:r w:rsidRPr="00416698">
                    <w:rPr>
                      <w:sz w:val="20"/>
                      <w:szCs w:val="20"/>
                      <w:lang w:val="fr-FR"/>
                    </w:rPr>
                    <w:t>Institution/</w:t>
                  </w:r>
                  <w:r w:rsidR="00861188" w:rsidRPr="00416698">
                    <w:rPr>
                      <w:sz w:val="20"/>
                      <w:szCs w:val="20"/>
                      <w:lang w:val="fr-FR"/>
                    </w:rPr>
                    <w:t xml:space="preserve">fonction </w:t>
                  </w:r>
                  <w:r w:rsidRPr="00416698">
                    <w:rPr>
                      <w:sz w:val="20"/>
                      <w:szCs w:val="20"/>
                      <w:lang w:val="fr-FR"/>
                    </w:rPr>
                    <w:t>:</w:t>
                  </w:r>
                </w:p>
              </w:tc>
              <w:tc>
                <w:tcPr>
                  <w:tcW w:w="7147" w:type="dxa"/>
                  <w:vAlign w:val="center"/>
                </w:tcPr>
                <w:p w14:paraId="6D5BA7D0" w14:textId="51A127E4" w:rsidR="0079273B" w:rsidRPr="006B34A2" w:rsidRDefault="0079273B" w:rsidP="00416698">
                  <w:pPr>
                    <w:pStyle w:val="formtext"/>
                    <w:widowControl w:val="0"/>
                    <w:spacing w:before="120" w:after="120" w:line="240" w:lineRule="auto"/>
                    <w:ind w:right="113"/>
                    <w:rPr>
                      <w:sz w:val="20"/>
                      <w:szCs w:val="20"/>
                      <w:lang w:val="fr-FR"/>
                    </w:rPr>
                  </w:pPr>
                  <w:r w:rsidRPr="006B34A2">
                    <w:rPr>
                      <w:lang w:val="fr-FR"/>
                    </w:rPr>
                    <w:t>D</w:t>
                  </w:r>
                  <w:r w:rsidR="00F64B0C" w:rsidRPr="006B34A2">
                    <w:rPr>
                      <w:lang w:val="fr-FR"/>
                    </w:rPr>
                    <w:t>irecteur</w:t>
                  </w:r>
                  <w:r w:rsidRPr="006B34A2">
                    <w:rPr>
                      <w:lang w:val="fr-FR"/>
                    </w:rPr>
                    <w:t>, D</w:t>
                  </w:r>
                  <w:r w:rsidR="00416698" w:rsidRPr="006B34A2">
                    <w:rPr>
                      <w:lang w:val="fr-FR"/>
                    </w:rPr>
                    <w:t>épartement du patrimoine culturel immatériel, Ministère de la culture</w:t>
                  </w:r>
                </w:p>
              </w:tc>
            </w:tr>
            <w:tr w:rsidR="00416698" w:rsidRPr="00010B22" w14:paraId="1D57D0A1" w14:textId="77777777" w:rsidTr="00416698">
              <w:trPr>
                <w:cantSplit/>
              </w:trPr>
              <w:tc>
                <w:tcPr>
                  <w:tcW w:w="2472" w:type="dxa"/>
                </w:tcPr>
                <w:p w14:paraId="24F09BF5" w14:textId="325BD8F9" w:rsidR="0079273B" w:rsidRPr="00416698" w:rsidRDefault="00861188" w:rsidP="006A2B9C">
                  <w:pPr>
                    <w:pStyle w:val="formtext"/>
                    <w:widowControl w:val="0"/>
                    <w:spacing w:before="120" w:after="120" w:line="240" w:lineRule="auto"/>
                    <w:ind w:right="113"/>
                    <w:jc w:val="right"/>
                    <w:rPr>
                      <w:sz w:val="20"/>
                      <w:szCs w:val="20"/>
                      <w:lang w:val="fr-FR"/>
                    </w:rPr>
                  </w:pPr>
                  <w:r w:rsidRPr="00416698">
                    <w:rPr>
                      <w:sz w:val="20"/>
                      <w:szCs w:val="20"/>
                      <w:lang w:val="fr-FR"/>
                    </w:rPr>
                    <w:t xml:space="preserve">Adresse </w:t>
                  </w:r>
                  <w:r w:rsidR="0079273B" w:rsidRPr="00416698">
                    <w:rPr>
                      <w:sz w:val="20"/>
                      <w:szCs w:val="20"/>
                      <w:lang w:val="fr-FR"/>
                    </w:rPr>
                    <w:t>:</w:t>
                  </w:r>
                </w:p>
              </w:tc>
              <w:tc>
                <w:tcPr>
                  <w:tcW w:w="7147" w:type="dxa"/>
                  <w:vAlign w:val="center"/>
                </w:tcPr>
                <w:p w14:paraId="3D9BCEC2"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16698" w:rsidRPr="00010B22" w14:paraId="636625E9" w14:textId="77777777" w:rsidTr="00416698">
              <w:trPr>
                <w:cantSplit/>
              </w:trPr>
              <w:tc>
                <w:tcPr>
                  <w:tcW w:w="2472" w:type="dxa"/>
                </w:tcPr>
                <w:p w14:paraId="4CEB7665" w14:textId="1E87F1EB" w:rsidR="0079273B" w:rsidRPr="00416698" w:rsidRDefault="00861188" w:rsidP="006A2B9C">
                  <w:pPr>
                    <w:pStyle w:val="formtext"/>
                    <w:widowControl w:val="0"/>
                    <w:spacing w:before="120" w:after="120" w:line="240" w:lineRule="auto"/>
                    <w:ind w:right="113"/>
                    <w:jc w:val="right"/>
                    <w:rPr>
                      <w:sz w:val="20"/>
                      <w:szCs w:val="20"/>
                      <w:lang w:val="fr-FR"/>
                    </w:rPr>
                  </w:pPr>
                  <w:r w:rsidRPr="00416698">
                    <w:rPr>
                      <w:sz w:val="20"/>
                      <w:szCs w:val="20"/>
                      <w:lang w:val="fr-FR"/>
                    </w:rPr>
                    <w:t xml:space="preserve">Numéro de </w:t>
                  </w:r>
                  <w:r w:rsidR="00416698" w:rsidRPr="00416698">
                    <w:rPr>
                      <w:sz w:val="20"/>
                      <w:szCs w:val="20"/>
                      <w:lang w:val="fr-FR"/>
                    </w:rPr>
                    <w:t>télé</w:t>
                  </w:r>
                  <w:r w:rsidRPr="00416698">
                    <w:rPr>
                      <w:sz w:val="20"/>
                      <w:szCs w:val="20"/>
                      <w:lang w:val="fr-FR"/>
                    </w:rPr>
                    <w:t xml:space="preserve">phone </w:t>
                  </w:r>
                  <w:r w:rsidR="0079273B" w:rsidRPr="00416698">
                    <w:rPr>
                      <w:sz w:val="20"/>
                      <w:szCs w:val="20"/>
                      <w:lang w:val="fr-FR"/>
                    </w:rPr>
                    <w:t>:</w:t>
                  </w:r>
                </w:p>
              </w:tc>
              <w:tc>
                <w:tcPr>
                  <w:tcW w:w="7147" w:type="dxa"/>
                  <w:vAlign w:val="center"/>
                </w:tcPr>
                <w:p w14:paraId="0029EC98"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16698" w:rsidRPr="00010B22" w14:paraId="2DFF16D4" w14:textId="77777777" w:rsidTr="00416698">
              <w:trPr>
                <w:cantSplit/>
              </w:trPr>
              <w:tc>
                <w:tcPr>
                  <w:tcW w:w="2472" w:type="dxa"/>
                </w:tcPr>
                <w:p w14:paraId="60C9394E" w14:textId="49CA5433" w:rsidR="0079273B" w:rsidRPr="00416698" w:rsidRDefault="00416698" w:rsidP="00416698">
                  <w:pPr>
                    <w:pStyle w:val="formtext"/>
                    <w:widowControl w:val="0"/>
                    <w:spacing w:before="120" w:after="120" w:line="240" w:lineRule="auto"/>
                    <w:ind w:right="113"/>
                    <w:jc w:val="right"/>
                    <w:rPr>
                      <w:sz w:val="20"/>
                      <w:szCs w:val="20"/>
                      <w:lang w:val="fr-FR"/>
                    </w:rPr>
                  </w:pPr>
                  <w:r>
                    <w:rPr>
                      <w:sz w:val="20"/>
                      <w:szCs w:val="20"/>
                      <w:lang w:val="fr-FR"/>
                    </w:rPr>
                    <w:t xml:space="preserve">Adresse électronique </w:t>
                  </w:r>
                  <w:r w:rsidR="0079273B" w:rsidRPr="00416698">
                    <w:rPr>
                      <w:sz w:val="20"/>
                      <w:szCs w:val="20"/>
                      <w:lang w:val="fr-FR"/>
                    </w:rPr>
                    <w:t>:</w:t>
                  </w:r>
                </w:p>
              </w:tc>
              <w:tc>
                <w:tcPr>
                  <w:tcW w:w="7147" w:type="dxa"/>
                  <w:vAlign w:val="center"/>
                </w:tcPr>
                <w:p w14:paraId="22A84F83"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416698" w:rsidRPr="00010B22" w14:paraId="763263E0" w14:textId="77777777" w:rsidTr="00416698">
              <w:trPr>
                <w:cantSplit/>
              </w:trPr>
              <w:tc>
                <w:tcPr>
                  <w:tcW w:w="2472" w:type="dxa"/>
                </w:tcPr>
                <w:p w14:paraId="2E1B8C5F" w14:textId="7AD562A6" w:rsidR="0079273B" w:rsidRPr="00416698" w:rsidRDefault="00416698" w:rsidP="006A2B9C">
                  <w:pPr>
                    <w:pStyle w:val="formtext"/>
                    <w:widowControl w:val="0"/>
                    <w:spacing w:before="120" w:after="120" w:line="240" w:lineRule="auto"/>
                    <w:ind w:right="113"/>
                    <w:jc w:val="right"/>
                    <w:rPr>
                      <w:sz w:val="20"/>
                      <w:szCs w:val="20"/>
                      <w:lang w:val="fr-FR"/>
                    </w:rPr>
                  </w:pPr>
                  <w:r>
                    <w:rPr>
                      <w:sz w:val="20"/>
                      <w:szCs w:val="20"/>
                      <w:lang w:val="fr-FR"/>
                    </w:rPr>
                    <w:t xml:space="preserve">Autres informations pertinentes </w:t>
                  </w:r>
                  <w:r w:rsidR="0079273B" w:rsidRPr="00416698">
                    <w:rPr>
                      <w:sz w:val="20"/>
                      <w:szCs w:val="20"/>
                      <w:lang w:val="fr-FR"/>
                    </w:rPr>
                    <w:t>:</w:t>
                  </w:r>
                </w:p>
              </w:tc>
              <w:tc>
                <w:tcPr>
                  <w:tcW w:w="7147" w:type="dxa"/>
                  <w:vAlign w:val="center"/>
                </w:tcPr>
                <w:p w14:paraId="71E4EBAE" w14:textId="77777777" w:rsidR="0079273B" w:rsidRPr="00010B22" w:rsidRDefault="0079273B" w:rsidP="006A2B9C">
                  <w:pPr>
                    <w:pStyle w:val="formtext"/>
                    <w:widowControl w:val="0"/>
                    <w:spacing w:before="120" w:after="120" w:line="240" w:lineRule="auto"/>
                    <w:ind w:right="113"/>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14:paraId="062E7759" w14:textId="77777777" w:rsidR="0079273B" w:rsidRPr="00010B22" w:rsidRDefault="0079273B" w:rsidP="006A2B9C">
            <w:pPr>
              <w:pStyle w:val="formtext"/>
              <w:widowControl w:val="0"/>
              <w:spacing w:before="120" w:after="120" w:line="240" w:lineRule="auto"/>
              <w:ind w:right="113"/>
              <w:rPr>
                <w:highlight w:val="yellow"/>
                <w:lang w:val="en-GB"/>
              </w:rPr>
            </w:pPr>
          </w:p>
        </w:tc>
      </w:tr>
      <w:tr w:rsidR="0079273B" w:rsidRPr="00EB4826" w14:paraId="30902CDC" w14:textId="77777777" w:rsidTr="00875CCC">
        <w:trPr>
          <w:jc w:val="center"/>
        </w:trPr>
        <w:tc>
          <w:tcPr>
            <w:tcW w:w="9781" w:type="dxa"/>
            <w:gridSpan w:val="2"/>
            <w:tcBorders>
              <w:top w:val="single" w:sz="4" w:space="0" w:color="auto"/>
              <w:left w:val="nil"/>
              <w:bottom w:val="single" w:sz="4" w:space="0" w:color="auto"/>
              <w:right w:val="nil"/>
            </w:tcBorders>
            <w:shd w:val="clear" w:color="auto" w:fill="FFFFFF"/>
          </w:tcPr>
          <w:p w14:paraId="425ECA18" w14:textId="2B91642C" w:rsidR="0079273B" w:rsidRPr="00EB4826" w:rsidRDefault="0079273B" w:rsidP="006A2B9C">
            <w:pPr>
              <w:pStyle w:val="Info03"/>
              <w:keepNext w:val="0"/>
              <w:widowControl w:val="0"/>
              <w:tabs>
                <w:tab w:val="clear" w:pos="1134"/>
                <w:tab w:val="left" w:pos="709"/>
              </w:tabs>
              <w:spacing w:before="120" w:line="240" w:lineRule="auto"/>
              <w:rPr>
                <w:b/>
                <w:i w:val="0"/>
                <w:szCs w:val="20"/>
                <w:lang w:val="fr-FR"/>
              </w:rPr>
            </w:pPr>
            <w:r w:rsidRPr="00EB4826">
              <w:rPr>
                <w:b/>
                <w:i w:val="0"/>
                <w:szCs w:val="20"/>
                <w:lang w:val="fr-FR"/>
              </w:rPr>
              <w:t>2.b.</w:t>
            </w:r>
            <w:r w:rsidRPr="00EB4826">
              <w:rPr>
                <w:b/>
                <w:i w:val="0"/>
                <w:szCs w:val="20"/>
                <w:lang w:val="fr-FR"/>
              </w:rPr>
              <w:tab/>
            </w:r>
            <w:r w:rsidR="00C65E2B" w:rsidRPr="00EB4826">
              <w:rPr>
                <w:b/>
                <w:i w:val="0"/>
                <w:noProof/>
                <w:color w:val="000000" w:themeColor="text1"/>
                <w:szCs w:val="20"/>
                <w:lang w:val="fr-FR"/>
              </w:rPr>
              <w:t>Autres personnes contact (pour les demandes multinationales seulement)</w:t>
            </w:r>
          </w:p>
          <w:p w14:paraId="497BE1BF" w14:textId="24E61E25" w:rsidR="0079273B" w:rsidRPr="00EB4826" w:rsidRDefault="00C65E2B" w:rsidP="006A2B9C">
            <w:pPr>
              <w:pStyle w:val="Grille01"/>
              <w:keepNext w:val="0"/>
              <w:widowControl w:val="0"/>
              <w:spacing w:line="240" w:lineRule="auto"/>
              <w:jc w:val="both"/>
              <w:rPr>
                <w:rFonts w:eastAsia="SimSun" w:cs="Arial"/>
                <w:b w:val="0"/>
                <w:bCs/>
                <w:iCs/>
                <w:smallCaps w:val="0"/>
                <w:sz w:val="18"/>
                <w:szCs w:val="18"/>
                <w:lang w:val="fr-FR"/>
              </w:rPr>
            </w:pPr>
            <w:r w:rsidRPr="00EB4826">
              <w:rPr>
                <w:rFonts w:cs="Arial"/>
                <w:b w:val="0"/>
                <w:i/>
                <w:iCs/>
                <w:smallCaps w:val="0"/>
                <w:noProof/>
                <w:color w:val="000000" w:themeColor="text1"/>
                <w:sz w:val="18"/>
                <w:szCs w:val="18"/>
                <w:lang w:val="fr-FR"/>
              </w:rPr>
              <w:t>Indiquez ci-après les coordonnées complètes d’une personne de chaque État partie concerné, en plus de la personne contact désignée ci-dessus.</w:t>
            </w:r>
          </w:p>
        </w:tc>
      </w:tr>
      <w:tr w:rsidR="0079273B" w:rsidRPr="00010B22" w14:paraId="2DFC3E15" w14:textId="77777777" w:rsidTr="00875CCC">
        <w:trPr>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Pr>
          <w:p w14:paraId="2615D0E9" w14:textId="1C740BD9" w:rsidR="0079273B" w:rsidRPr="00126055" w:rsidRDefault="00C65E2B" w:rsidP="006A2B9C">
            <w:pPr>
              <w:pStyle w:val="Grille01"/>
              <w:keepNext w:val="0"/>
              <w:widowControl w:val="0"/>
              <w:spacing w:before="240" w:after="240" w:line="240" w:lineRule="auto"/>
              <w:jc w:val="both"/>
              <w:rPr>
                <w:rFonts w:eastAsia="SimSun" w:cs="Arial"/>
                <w:b w:val="0"/>
                <w:bCs/>
                <w:iCs/>
                <w:smallCaps w:val="0"/>
                <w:sz w:val="18"/>
                <w:szCs w:val="18"/>
                <w:lang w:val="en-GB"/>
              </w:rPr>
            </w:pPr>
            <w:r w:rsidRPr="00F60FAA">
              <w:rPr>
                <w:rFonts w:cs="Arial"/>
                <w:b w:val="0"/>
                <w:smallCaps w:val="0"/>
                <w:noProof/>
                <w:color w:val="000000" w:themeColor="text1"/>
                <w:lang w:val="en-GB"/>
              </w:rPr>
              <w:t>s.o.</w:t>
            </w:r>
          </w:p>
        </w:tc>
      </w:tr>
      <w:tr w:rsidR="0079273B" w:rsidRPr="00010B22" w14:paraId="6398C0EC"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40E67163" w14:textId="0E60BDB6" w:rsidR="0079273B" w:rsidRPr="00010B22" w:rsidRDefault="00DD74DD" w:rsidP="006A2B9C">
            <w:pPr>
              <w:pStyle w:val="Grille01N"/>
              <w:keepNext w:val="0"/>
              <w:widowControl w:val="0"/>
              <w:numPr>
                <w:ilvl w:val="0"/>
                <w:numId w:val="6"/>
              </w:numPr>
              <w:spacing w:line="240" w:lineRule="auto"/>
              <w:jc w:val="left"/>
              <w:rPr>
                <w:rFonts w:cs="Arial"/>
                <w:szCs w:val="22"/>
                <w:lang w:val="en-GB"/>
              </w:rPr>
            </w:pPr>
            <w:r w:rsidRPr="00F60FAA">
              <w:rPr>
                <w:rFonts w:eastAsia="SimSun" w:cs="Arial"/>
                <w:bCs/>
                <w:smallCaps w:val="0"/>
                <w:noProof/>
                <w:color w:val="000000" w:themeColor="text1"/>
                <w:szCs w:val="22"/>
                <w:lang w:val="en-GB"/>
              </w:rPr>
              <w:t>Titre du projet</w:t>
            </w:r>
          </w:p>
        </w:tc>
      </w:tr>
      <w:tr w:rsidR="0079273B" w:rsidRPr="00010B22" w14:paraId="16D916C7"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5CE42610" w14:textId="77777777" w:rsidR="00DD74DD" w:rsidRPr="00EB4826" w:rsidRDefault="00DD74DD" w:rsidP="00DD74DD">
            <w:pPr>
              <w:pStyle w:val="Grille01"/>
              <w:keepNext w:val="0"/>
              <w:widowControl w:val="0"/>
              <w:spacing w:line="240" w:lineRule="auto"/>
              <w:jc w:val="both"/>
              <w:rPr>
                <w:rFonts w:eastAsia="SimSun" w:cs="Arial"/>
                <w:b w:val="0"/>
                <w:bCs/>
                <w:i/>
                <w:iCs/>
                <w:smallCaps w:val="0"/>
                <w:noProof/>
                <w:color w:val="000000" w:themeColor="text1"/>
                <w:sz w:val="18"/>
                <w:szCs w:val="18"/>
                <w:lang w:val="fr-FR"/>
              </w:rPr>
            </w:pPr>
            <w:r w:rsidRPr="00EB4826">
              <w:rPr>
                <w:rFonts w:eastAsia="SimSun" w:cs="Arial"/>
                <w:b w:val="0"/>
                <w:bCs/>
                <w:i/>
                <w:iCs/>
                <w:smallCaps w:val="0"/>
                <w:noProof/>
                <w:color w:val="000000" w:themeColor="text1"/>
                <w:sz w:val="18"/>
                <w:szCs w:val="18"/>
                <w:lang w:val="fr-FR"/>
              </w:rPr>
              <w:t xml:space="preserve">Indiquez le titre officiel du projet en français ou en anglais qui apparaîtra dans les publications. </w:t>
            </w:r>
          </w:p>
          <w:p w14:paraId="60F7A09A" w14:textId="0B2A0A2C" w:rsidR="0079273B" w:rsidRPr="00010B22" w:rsidRDefault="00DD74DD" w:rsidP="006A2B9C">
            <w:pPr>
              <w:pStyle w:val="Grille01"/>
              <w:keepNext w:val="0"/>
              <w:widowControl w:val="0"/>
              <w:spacing w:line="240" w:lineRule="auto"/>
              <w:jc w:val="right"/>
              <w:rPr>
                <w:rFonts w:eastAsia="SimSun" w:cs="Arial"/>
                <w:b w:val="0"/>
                <w:bCs/>
                <w:i/>
                <w:iCs/>
                <w:smallCaps w:val="0"/>
                <w:sz w:val="18"/>
                <w:szCs w:val="18"/>
                <w:lang w:val="en-GB"/>
              </w:rPr>
            </w:pPr>
            <w:r w:rsidRPr="00F60FAA">
              <w:rPr>
                <w:rFonts w:eastAsia="SimSun" w:cs="Arial"/>
                <w:b w:val="0"/>
                <w:bCs/>
                <w:i/>
                <w:iCs/>
                <w:smallCaps w:val="0"/>
                <w:noProof/>
                <w:color w:val="000000" w:themeColor="text1"/>
                <w:sz w:val="18"/>
                <w:szCs w:val="18"/>
                <w:lang w:val="en-GB"/>
              </w:rPr>
              <w:t>Ne pas dépasser 200 caractères</w:t>
            </w:r>
          </w:p>
        </w:tc>
      </w:tr>
      <w:tr w:rsidR="0079273B" w:rsidRPr="00EB4826" w14:paraId="6C666791" w14:textId="77777777" w:rsidTr="00875CC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214B9A2D" w14:textId="02B1EAD1" w:rsidR="0079273B" w:rsidRPr="0088077B" w:rsidRDefault="00DD74DD" w:rsidP="00FD355C">
            <w:pPr>
              <w:pStyle w:val="formtext"/>
              <w:widowControl w:val="0"/>
              <w:spacing w:before="120" w:after="120" w:line="240" w:lineRule="auto"/>
              <w:jc w:val="both"/>
              <w:rPr>
                <w:lang w:val="fr-FR"/>
              </w:rPr>
            </w:pPr>
            <w:r w:rsidRPr="0088077B">
              <w:rPr>
                <w:lang w:val="fr-FR"/>
              </w:rPr>
              <w:t xml:space="preserve">Système Satsowa de travail communautaire, </w:t>
            </w:r>
            <w:r w:rsidR="00FD355C" w:rsidRPr="0088077B">
              <w:rPr>
                <w:lang w:val="fr-FR"/>
              </w:rPr>
              <w:t xml:space="preserve">avec ses </w:t>
            </w:r>
            <w:r w:rsidRPr="0088077B">
              <w:rPr>
                <w:lang w:val="fr-FR"/>
              </w:rPr>
              <w:t xml:space="preserve">traditions orales </w:t>
            </w:r>
            <w:r w:rsidR="00FD355C" w:rsidRPr="0088077B">
              <w:rPr>
                <w:lang w:val="fr-FR"/>
              </w:rPr>
              <w:t>associées [69</w:t>
            </w:r>
            <w:r w:rsidR="0079273B" w:rsidRPr="0088077B">
              <w:rPr>
                <w:lang w:val="fr-FR"/>
              </w:rPr>
              <w:t xml:space="preserve"> </w:t>
            </w:r>
            <w:r w:rsidRPr="0088077B">
              <w:rPr>
                <w:lang w:val="fr-FR"/>
              </w:rPr>
              <w:t>caractères</w:t>
            </w:r>
            <w:r w:rsidR="0079273B" w:rsidRPr="0088077B">
              <w:rPr>
                <w:lang w:val="fr-FR"/>
              </w:rPr>
              <w:t>]</w:t>
            </w:r>
          </w:p>
        </w:tc>
      </w:tr>
      <w:tr w:rsidR="0079273B" w:rsidRPr="00010B22" w14:paraId="2D196314" w14:textId="77777777" w:rsidTr="00875CCC">
        <w:trPr>
          <w:jc w:val="center"/>
        </w:trPr>
        <w:tc>
          <w:tcPr>
            <w:tcW w:w="9781" w:type="dxa"/>
            <w:gridSpan w:val="2"/>
            <w:tcBorders>
              <w:top w:val="single" w:sz="4" w:space="0" w:color="auto"/>
              <w:left w:val="nil"/>
              <w:bottom w:val="nil"/>
              <w:right w:val="nil"/>
            </w:tcBorders>
            <w:shd w:val="pct20" w:color="auto" w:fill="FFFFFF"/>
          </w:tcPr>
          <w:p w14:paraId="2FA020DC" w14:textId="1E2CEC88" w:rsidR="0079273B" w:rsidRPr="00010B22" w:rsidRDefault="003D2113" w:rsidP="006A2B9C">
            <w:pPr>
              <w:pStyle w:val="Grille01"/>
              <w:keepNext w:val="0"/>
              <w:widowControl w:val="0"/>
              <w:numPr>
                <w:ilvl w:val="0"/>
                <w:numId w:val="6"/>
              </w:numPr>
              <w:spacing w:line="240" w:lineRule="auto"/>
              <w:rPr>
                <w:rFonts w:eastAsia="SimSun" w:cs="Arial"/>
                <w:bCs/>
                <w:smallCaps w:val="0"/>
                <w:szCs w:val="22"/>
                <w:lang w:val="en-GB"/>
              </w:rPr>
            </w:pPr>
            <w:r w:rsidRPr="002B5FBF">
              <w:rPr>
                <w:rFonts w:eastAsia="SimSun" w:cs="Arial"/>
                <w:bCs/>
                <w:smallCaps w:val="0"/>
                <w:noProof/>
                <w:color w:val="000000" w:themeColor="text1"/>
                <w:szCs w:val="22"/>
                <w:lang w:val="fr-FR"/>
              </w:rPr>
              <w:t>Résumé du projet</w:t>
            </w:r>
          </w:p>
        </w:tc>
      </w:tr>
      <w:tr w:rsidR="0079273B" w:rsidRPr="00EB4826" w14:paraId="79D864AA" w14:textId="77777777" w:rsidTr="00875CCC">
        <w:trPr>
          <w:jc w:val="center"/>
        </w:trPr>
        <w:tc>
          <w:tcPr>
            <w:tcW w:w="9781" w:type="dxa"/>
            <w:gridSpan w:val="2"/>
            <w:tcBorders>
              <w:top w:val="nil"/>
              <w:left w:val="nil"/>
              <w:bottom w:val="single" w:sz="4" w:space="0" w:color="auto"/>
              <w:right w:val="nil"/>
            </w:tcBorders>
            <w:shd w:val="clear" w:color="auto" w:fill="FFFFFF"/>
          </w:tcPr>
          <w:p w14:paraId="50CAFD42" w14:textId="77777777" w:rsidR="003D2113" w:rsidRPr="002B5FBF" w:rsidRDefault="003D2113" w:rsidP="003D2113">
            <w:pPr>
              <w:pStyle w:val="Word"/>
              <w:keepNext w:val="0"/>
              <w:widowControl w:val="0"/>
              <w:spacing w:before="120" w:line="240" w:lineRule="auto"/>
              <w:jc w:val="both"/>
              <w:rPr>
                <w:rFonts w:eastAsia="Batang"/>
                <w:noProof/>
                <w:color w:val="000000" w:themeColor="text1"/>
                <w:sz w:val="18"/>
                <w:szCs w:val="18"/>
                <w:lang w:val="fr-FR"/>
              </w:rPr>
            </w:pPr>
            <w:r w:rsidRPr="002B5FBF">
              <w:rPr>
                <w:rFonts w:eastAsia="Batang"/>
                <w:noProof/>
                <w:color w:val="000000" w:themeColor="text1"/>
                <w:sz w:val="18"/>
                <w:szCs w:val="18"/>
                <w:lang w:val="fr-FR"/>
              </w:rPr>
              <w:t>Fournissez une description sommaire du projet pour lequel l’assistance est demandée, y compris ses objectifs, résultats attendus et principales modalités d’action. Les États parties sont invités à soumettre des demandes qui reconnaissent et respectent les programmes locaux de développement dans leur conception et leur planification.</w:t>
            </w:r>
          </w:p>
          <w:p w14:paraId="495FC369" w14:textId="53409F9C" w:rsidR="0079273B" w:rsidRPr="00EB4826" w:rsidRDefault="003D2113" w:rsidP="006A2B9C">
            <w:pPr>
              <w:pStyle w:val="Word"/>
              <w:keepNext w:val="0"/>
              <w:widowControl w:val="0"/>
              <w:spacing w:before="120" w:line="240" w:lineRule="auto"/>
              <w:rPr>
                <w:rFonts w:eastAsia="Batang"/>
                <w:sz w:val="18"/>
                <w:szCs w:val="18"/>
                <w:lang w:val="fr-FR"/>
              </w:rPr>
            </w:pPr>
            <w:r w:rsidRPr="002B5FBF">
              <w:rPr>
                <w:rFonts w:eastAsia="Batang"/>
                <w:noProof/>
                <w:color w:val="000000" w:themeColor="text1"/>
                <w:sz w:val="18"/>
                <w:szCs w:val="18"/>
                <w:lang w:val="fr-FR"/>
              </w:rPr>
              <w:t>Minimum 200 mots et maximum 300 mots</w:t>
            </w:r>
          </w:p>
        </w:tc>
      </w:tr>
      <w:tr w:rsidR="0079273B" w:rsidRPr="00010B22" w14:paraId="022C55F7" w14:textId="77777777" w:rsidTr="00875CC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22FE275" w14:textId="272484A5" w:rsidR="00336629" w:rsidRDefault="00336629" w:rsidP="00F67CEB">
            <w:pPr>
              <w:pStyle w:val="formtext"/>
              <w:spacing w:before="120" w:after="120" w:line="240" w:lineRule="auto"/>
              <w:jc w:val="both"/>
              <w:rPr>
                <w:lang w:val="fr-FR"/>
              </w:rPr>
            </w:pPr>
            <w:r w:rsidRPr="00336629">
              <w:rPr>
                <w:lang w:val="fr-FR"/>
              </w:rPr>
              <w:t xml:space="preserve">Pour le </w:t>
            </w:r>
            <w:r>
              <w:rPr>
                <w:lang w:val="fr-FR"/>
              </w:rPr>
              <w:t>peuple</w:t>
            </w:r>
            <w:r w:rsidR="00CA4EAC">
              <w:rPr>
                <w:lang w:val="fr-FR"/>
              </w:rPr>
              <w:t xml:space="preserve"> s</w:t>
            </w:r>
            <w:r w:rsidRPr="00336629">
              <w:rPr>
                <w:lang w:val="fr-FR"/>
              </w:rPr>
              <w:t>o</w:t>
            </w:r>
            <w:r>
              <w:rPr>
                <w:lang w:val="fr-FR"/>
              </w:rPr>
              <w:t xml:space="preserve">wara du </w:t>
            </w:r>
            <w:r w:rsidRPr="00EB4826">
              <w:rPr>
                <w:lang w:val="fr-FR"/>
              </w:rPr>
              <w:t xml:space="preserve">Gloawana, le </w:t>
            </w:r>
            <w:r w:rsidR="00DE130A">
              <w:rPr>
                <w:lang w:val="fr-FR"/>
              </w:rPr>
              <w:t>mot</w:t>
            </w:r>
            <w:r w:rsidRPr="00336629">
              <w:rPr>
                <w:lang w:val="fr-FR"/>
              </w:rPr>
              <w:t xml:space="preserve"> </w:t>
            </w:r>
            <w:r>
              <w:rPr>
                <w:lang w:val="fr-FR"/>
              </w:rPr>
              <w:t>« </w:t>
            </w:r>
            <w:r w:rsidRPr="00EB4826">
              <w:rPr>
                <w:lang w:val="fr-FR"/>
              </w:rPr>
              <w:t>Satsowa</w:t>
            </w:r>
            <w:r>
              <w:rPr>
                <w:lang w:val="fr-FR"/>
              </w:rPr>
              <w:t> » évoque</w:t>
            </w:r>
            <w:r w:rsidR="0048601A">
              <w:rPr>
                <w:lang w:val="fr-FR"/>
              </w:rPr>
              <w:t xml:space="preserve"> des sentiments puissants</w:t>
            </w:r>
            <w:r>
              <w:rPr>
                <w:lang w:val="fr-FR"/>
              </w:rPr>
              <w:t xml:space="preserve"> </w:t>
            </w:r>
            <w:r w:rsidR="00391A7E">
              <w:rPr>
                <w:lang w:val="fr-FR"/>
              </w:rPr>
              <w:t>puisqu’il s’agit d’</w:t>
            </w:r>
            <w:r w:rsidR="000914C2">
              <w:rPr>
                <w:lang w:val="fr-FR"/>
              </w:rPr>
              <w:t xml:space="preserve">une </w:t>
            </w:r>
            <w:r w:rsidR="0048601A">
              <w:rPr>
                <w:lang w:val="fr-FR"/>
              </w:rPr>
              <w:t xml:space="preserve">expression chère de ce que signifiait </w:t>
            </w:r>
            <w:r w:rsidR="000914C2">
              <w:rPr>
                <w:lang w:val="fr-FR"/>
              </w:rPr>
              <w:t>l’identité s</w:t>
            </w:r>
            <w:r w:rsidR="0048601A">
              <w:rPr>
                <w:lang w:val="fr-FR"/>
              </w:rPr>
              <w:t>owara.</w:t>
            </w:r>
            <w:r w:rsidR="00F73561">
              <w:rPr>
                <w:lang w:val="fr-FR"/>
              </w:rPr>
              <w:t xml:space="preserve"> </w:t>
            </w:r>
            <w:r w:rsidR="00950436">
              <w:rPr>
                <w:lang w:val="fr-FR"/>
              </w:rPr>
              <w:t xml:space="preserve">Le </w:t>
            </w:r>
            <w:r w:rsidR="00F73561" w:rsidRPr="00EB4826">
              <w:rPr>
                <w:lang w:val="fr-FR"/>
              </w:rPr>
              <w:t>Satsowa</w:t>
            </w:r>
            <w:r w:rsidR="00F73561">
              <w:rPr>
                <w:lang w:val="fr-FR"/>
              </w:rPr>
              <w:t> fait référence à la</w:t>
            </w:r>
            <w:r w:rsidR="002232AE">
              <w:rPr>
                <w:lang w:val="fr-FR"/>
              </w:rPr>
              <w:t xml:space="preserve"> fois à l’institution sociale du</w:t>
            </w:r>
            <w:r w:rsidR="00F73561">
              <w:rPr>
                <w:lang w:val="fr-FR"/>
              </w:rPr>
              <w:t xml:space="preserve"> travail communautaire réciproque</w:t>
            </w:r>
            <w:r w:rsidR="007371ED">
              <w:rPr>
                <w:lang w:val="fr-FR"/>
              </w:rPr>
              <w:t xml:space="preserve"> et aux traditions orales qui </w:t>
            </w:r>
            <w:r w:rsidR="00F73561">
              <w:rPr>
                <w:lang w:val="fr-FR"/>
              </w:rPr>
              <w:t xml:space="preserve">sont </w:t>
            </w:r>
            <w:r w:rsidR="003D474C">
              <w:rPr>
                <w:lang w:val="fr-FR"/>
              </w:rPr>
              <w:t>liées</w:t>
            </w:r>
            <w:r w:rsidR="00F73561">
              <w:rPr>
                <w:lang w:val="fr-FR"/>
              </w:rPr>
              <w:t xml:space="preserve">. Néanmoins, il est aujourd’hui menacé par la modernisation et la </w:t>
            </w:r>
            <w:r w:rsidR="00F73561">
              <w:rPr>
                <w:lang w:val="fr-FR"/>
              </w:rPr>
              <w:lastRenderedPageBreak/>
              <w:t xml:space="preserve">mondialisation, puisque le </w:t>
            </w:r>
            <w:r w:rsidR="00F73561" w:rsidRPr="00EB4826">
              <w:rPr>
                <w:lang w:val="fr-FR"/>
              </w:rPr>
              <w:t xml:space="preserve">Gloawana poursuit son programme </w:t>
            </w:r>
            <w:r w:rsidR="00F73561">
              <w:rPr>
                <w:lang w:val="fr-FR"/>
              </w:rPr>
              <w:t>de réduction de la pauvreté et de développe</w:t>
            </w:r>
            <w:r w:rsidR="00B34DFE">
              <w:rPr>
                <w:lang w:val="fr-FR"/>
              </w:rPr>
              <w:t xml:space="preserve">ment de son économie. Là où les constructions communautaires de maisons </w:t>
            </w:r>
            <w:r w:rsidR="00B67973">
              <w:rPr>
                <w:lang w:val="fr-FR"/>
              </w:rPr>
              <w:t xml:space="preserve">ou les récoltes </w:t>
            </w:r>
            <w:r w:rsidR="00B34DFE">
              <w:rPr>
                <w:lang w:val="fr-FR"/>
              </w:rPr>
              <w:t>étaient jadis cél</w:t>
            </w:r>
            <w:r w:rsidR="00BD40D3">
              <w:rPr>
                <w:lang w:val="fr-FR"/>
              </w:rPr>
              <w:t>ébrées par des soirées de chant</w:t>
            </w:r>
            <w:r w:rsidR="002B46D2">
              <w:rPr>
                <w:lang w:val="fr-FR"/>
              </w:rPr>
              <w:t>s</w:t>
            </w:r>
            <w:r w:rsidR="00B34DFE">
              <w:rPr>
                <w:lang w:val="fr-FR"/>
              </w:rPr>
              <w:t xml:space="preserve"> et de </w:t>
            </w:r>
            <w:r w:rsidR="00487CF3">
              <w:rPr>
                <w:lang w:val="fr-FR"/>
              </w:rPr>
              <w:t>poésie</w:t>
            </w:r>
            <w:r w:rsidR="00E8598E">
              <w:rPr>
                <w:lang w:val="fr-FR"/>
              </w:rPr>
              <w:t xml:space="preserve">, </w:t>
            </w:r>
            <w:r w:rsidR="00EF7462">
              <w:rPr>
                <w:lang w:val="fr-FR"/>
              </w:rPr>
              <w:t>maintenant</w:t>
            </w:r>
            <w:r w:rsidR="009644CA">
              <w:rPr>
                <w:lang w:val="fr-FR"/>
              </w:rPr>
              <w:t xml:space="preserve"> </w:t>
            </w:r>
            <w:r w:rsidR="00E8598E">
              <w:rPr>
                <w:lang w:val="fr-FR"/>
              </w:rPr>
              <w:t>la population pointe</w:t>
            </w:r>
            <w:r w:rsidR="00B34DFE">
              <w:rPr>
                <w:lang w:val="fr-FR"/>
              </w:rPr>
              <w:t xml:space="preserve"> </w:t>
            </w:r>
            <w:r w:rsidR="009B7442">
              <w:rPr>
                <w:lang w:val="fr-FR"/>
              </w:rPr>
              <w:t>pour aller travailler</w:t>
            </w:r>
            <w:r w:rsidR="00FF45A5">
              <w:rPr>
                <w:lang w:val="fr-FR"/>
              </w:rPr>
              <w:t xml:space="preserve"> </w:t>
            </w:r>
            <w:r w:rsidR="00982917">
              <w:rPr>
                <w:lang w:val="fr-FR"/>
              </w:rPr>
              <w:t>puis</w:t>
            </w:r>
            <w:r w:rsidR="00E8598E">
              <w:rPr>
                <w:lang w:val="fr-FR"/>
              </w:rPr>
              <w:t xml:space="preserve"> rentre</w:t>
            </w:r>
            <w:r w:rsidR="00FF45A5">
              <w:rPr>
                <w:lang w:val="fr-FR"/>
              </w:rPr>
              <w:t xml:space="preserve"> chez </w:t>
            </w:r>
            <w:r w:rsidR="00E8598E">
              <w:rPr>
                <w:lang w:val="fr-FR"/>
              </w:rPr>
              <w:t>elle</w:t>
            </w:r>
            <w:r w:rsidR="00FF45A5">
              <w:rPr>
                <w:lang w:val="fr-FR"/>
              </w:rPr>
              <w:t xml:space="preserve"> regarder la télévision.</w:t>
            </w:r>
          </w:p>
          <w:p w14:paraId="34B440F2" w14:textId="0FA62B1A" w:rsidR="0079273B" w:rsidRPr="000E2B9F" w:rsidRDefault="00FF45A5" w:rsidP="00BE37F5">
            <w:pPr>
              <w:pStyle w:val="formtext"/>
              <w:spacing w:before="120" w:after="120" w:line="240" w:lineRule="auto"/>
              <w:jc w:val="both"/>
              <w:rPr>
                <w:lang w:val="fr-FR"/>
              </w:rPr>
            </w:pPr>
            <w:r>
              <w:rPr>
                <w:lang w:val="fr-FR"/>
              </w:rPr>
              <w:t xml:space="preserve">Le projet proposé, conçu à l’origine par l’Association pour la culture sowara, vise à préserver </w:t>
            </w:r>
            <w:r w:rsidR="00E967C0">
              <w:rPr>
                <w:lang w:val="fr-FR"/>
              </w:rPr>
              <w:t xml:space="preserve">les souvenirs </w:t>
            </w:r>
            <w:r w:rsidR="004B4DA2">
              <w:rPr>
                <w:lang w:val="fr-FR"/>
              </w:rPr>
              <w:t>de la dernière génération qui a pratiqué le</w:t>
            </w:r>
            <w:r w:rsidR="000E2B9F">
              <w:rPr>
                <w:lang w:val="fr-FR"/>
              </w:rPr>
              <w:t xml:space="preserve"> Satsowa </w:t>
            </w:r>
            <w:r w:rsidR="00E967C0">
              <w:rPr>
                <w:lang w:val="fr-FR"/>
              </w:rPr>
              <w:t>dans sa forme pure</w:t>
            </w:r>
            <w:r w:rsidR="000E2B9F">
              <w:rPr>
                <w:lang w:val="fr-FR"/>
              </w:rPr>
              <w:t xml:space="preserve">, avant l’indépendance. Le Département du patrimoine culturel immatériel travaillera avec l’Association sur </w:t>
            </w:r>
            <w:r w:rsidR="000F5295">
              <w:rPr>
                <w:lang w:val="fr-FR"/>
              </w:rPr>
              <w:t xml:space="preserve">un programme de </w:t>
            </w:r>
            <w:r w:rsidR="00D8316B">
              <w:rPr>
                <w:lang w:val="fr-FR"/>
              </w:rPr>
              <w:t>documentation</w:t>
            </w:r>
            <w:r w:rsidR="000F5295">
              <w:rPr>
                <w:lang w:val="fr-FR"/>
              </w:rPr>
              <w:t xml:space="preserve"> de l’</w:t>
            </w:r>
            <w:r w:rsidR="000E2B9F">
              <w:rPr>
                <w:lang w:val="fr-FR"/>
              </w:rPr>
              <w:t xml:space="preserve">histoire orale, d’éducation publique et de sensibilisation </w:t>
            </w:r>
            <w:r w:rsidR="005619E9">
              <w:rPr>
                <w:lang w:val="fr-FR"/>
              </w:rPr>
              <w:t>promouvant</w:t>
            </w:r>
            <w:r w:rsidR="000E2B9F">
              <w:rPr>
                <w:lang w:val="fr-FR"/>
              </w:rPr>
              <w:t xml:space="preserve"> </w:t>
            </w:r>
            <w:r w:rsidR="00AA7C99">
              <w:rPr>
                <w:lang w:val="fr-FR"/>
              </w:rPr>
              <w:t>la possibilité</w:t>
            </w:r>
            <w:r w:rsidR="000E2B9F">
              <w:rPr>
                <w:lang w:val="fr-FR"/>
              </w:rPr>
              <w:t xml:space="preserve"> de pratiquer le Satsowa dans de</w:t>
            </w:r>
            <w:r w:rsidR="002639B7">
              <w:rPr>
                <w:lang w:val="fr-FR"/>
              </w:rPr>
              <w:t>s</w:t>
            </w:r>
            <w:r w:rsidR="000E2B9F">
              <w:rPr>
                <w:lang w:val="fr-FR"/>
              </w:rPr>
              <w:t xml:space="preserve"> contextes</w:t>
            </w:r>
            <w:r w:rsidR="002639B7">
              <w:rPr>
                <w:lang w:val="fr-FR"/>
              </w:rPr>
              <w:t xml:space="preserve"> nouveaux</w:t>
            </w:r>
            <w:r w:rsidR="000E2B9F">
              <w:rPr>
                <w:lang w:val="fr-FR"/>
              </w:rPr>
              <w:t xml:space="preserve">. Le Ministère de la culture s’est engagé à proposer </w:t>
            </w:r>
            <w:r w:rsidR="000E2B9F" w:rsidRPr="0066176F">
              <w:rPr>
                <w:lang w:val="fr-FR"/>
              </w:rPr>
              <w:t>la reconnaissance</w:t>
            </w:r>
            <w:r w:rsidR="000E2B9F">
              <w:rPr>
                <w:lang w:val="fr-FR"/>
              </w:rPr>
              <w:t xml:space="preserve"> par le gouvernement d’une Journée nationale </w:t>
            </w:r>
            <w:r w:rsidR="00EC5700">
              <w:rPr>
                <w:lang w:val="fr-FR"/>
              </w:rPr>
              <w:t xml:space="preserve">annuelle </w:t>
            </w:r>
            <w:r w:rsidR="000E2B9F">
              <w:rPr>
                <w:lang w:val="fr-FR"/>
              </w:rPr>
              <w:t>du</w:t>
            </w:r>
            <w:r w:rsidR="00D62CA0">
              <w:rPr>
                <w:lang w:val="fr-FR"/>
              </w:rPr>
              <w:t xml:space="preserve"> Satsowa, pour que la mémoire du</w:t>
            </w:r>
            <w:r w:rsidR="000E2B9F">
              <w:rPr>
                <w:lang w:val="fr-FR"/>
              </w:rPr>
              <w:t xml:space="preserve"> Satsowa puisse perdurer même si sa pratique est </w:t>
            </w:r>
            <w:r w:rsidR="00BE37F5">
              <w:rPr>
                <w:lang w:val="fr-FR"/>
              </w:rPr>
              <w:t>désormais</w:t>
            </w:r>
            <w:r w:rsidR="000E2B9F">
              <w:rPr>
                <w:lang w:val="fr-FR"/>
              </w:rPr>
              <w:t xml:space="preserve"> </w:t>
            </w:r>
            <w:r w:rsidR="00787782">
              <w:rPr>
                <w:lang w:val="fr-FR"/>
              </w:rPr>
              <w:t>tombée en désuétude</w:t>
            </w:r>
            <w:r w:rsidR="000E2B9F">
              <w:rPr>
                <w:lang w:val="fr-FR"/>
              </w:rPr>
              <w:t>. La première Journée nationale du Satsowa sera l’o</w:t>
            </w:r>
            <w:r w:rsidR="00995290">
              <w:rPr>
                <w:lang w:val="fr-FR"/>
              </w:rPr>
              <w:t>ccasion d’un Festival national du S</w:t>
            </w:r>
            <w:r w:rsidR="000E2B9F">
              <w:rPr>
                <w:lang w:val="fr-FR"/>
              </w:rPr>
              <w:t>atsowa dans la ca</w:t>
            </w:r>
            <w:r w:rsidR="0025242B">
              <w:rPr>
                <w:lang w:val="fr-FR"/>
              </w:rPr>
              <w:t>pitale</w:t>
            </w:r>
            <w:r w:rsidR="000E2B9F">
              <w:rPr>
                <w:lang w:val="fr-FR"/>
              </w:rPr>
              <w:t xml:space="preserve"> auquel </w:t>
            </w:r>
            <w:r w:rsidR="00723227">
              <w:rPr>
                <w:lang w:val="fr-FR"/>
              </w:rPr>
              <w:t>de hauts</w:t>
            </w:r>
            <w:r w:rsidR="000E2B9F">
              <w:rPr>
                <w:lang w:val="fr-FR"/>
              </w:rPr>
              <w:t xml:space="preserve"> dignitaires </w:t>
            </w:r>
            <w:r w:rsidR="00723227">
              <w:rPr>
                <w:lang w:val="fr-FR"/>
              </w:rPr>
              <w:t>assisteront certainement</w:t>
            </w:r>
            <w:r w:rsidR="000E2B9F">
              <w:rPr>
                <w:lang w:val="fr-FR"/>
              </w:rPr>
              <w:t>.</w:t>
            </w:r>
            <w:r w:rsidR="005E1DEF" w:rsidRPr="00EB4826">
              <w:rPr>
                <w:lang w:val="fr-FR"/>
              </w:rPr>
              <w:t xml:space="preserve"> </w:t>
            </w:r>
            <w:r w:rsidR="005E1DEF">
              <w:rPr>
                <w:lang w:val="en-GB"/>
              </w:rPr>
              <w:t>[234</w:t>
            </w:r>
            <w:r w:rsidR="0079273B">
              <w:rPr>
                <w:lang w:val="en-GB"/>
              </w:rPr>
              <w:t xml:space="preserve"> </w:t>
            </w:r>
            <w:r w:rsidR="000E2B9F">
              <w:rPr>
                <w:lang w:val="en-GB"/>
              </w:rPr>
              <w:t>mots</w:t>
            </w:r>
            <w:r w:rsidR="0079273B">
              <w:rPr>
                <w:lang w:val="en-GB"/>
              </w:rPr>
              <w:t>]</w:t>
            </w:r>
          </w:p>
        </w:tc>
      </w:tr>
      <w:tr w:rsidR="0079273B" w:rsidRPr="00EB4826" w14:paraId="3745A1C9"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79EA943B" w14:textId="035CE058" w:rsidR="0079273B" w:rsidRPr="00EB4826" w:rsidRDefault="003D2113" w:rsidP="006A2B9C">
            <w:pPr>
              <w:pStyle w:val="Grille01N"/>
              <w:keepNext w:val="0"/>
              <w:widowControl w:val="0"/>
              <w:numPr>
                <w:ilvl w:val="0"/>
                <w:numId w:val="6"/>
              </w:numPr>
              <w:spacing w:line="240" w:lineRule="auto"/>
              <w:jc w:val="left"/>
              <w:rPr>
                <w:rFonts w:eastAsia="SimSun" w:cs="Arial"/>
                <w:bCs/>
                <w:smallCaps w:val="0"/>
                <w:szCs w:val="22"/>
                <w:lang w:val="fr-FR"/>
              </w:rPr>
            </w:pPr>
            <w:r w:rsidRPr="002B5FBF">
              <w:rPr>
                <w:rFonts w:eastAsia="SimSun" w:cs="Arial"/>
                <w:smallCaps w:val="0"/>
                <w:noProof/>
                <w:color w:val="000000" w:themeColor="text1"/>
                <w:szCs w:val="22"/>
                <w:lang w:val="fr-FR"/>
              </w:rPr>
              <w:lastRenderedPageBreak/>
              <w:t>S’agit-il d’une demande d’urgence susceptible de bénéficier d’un traitement accéléré ?</w:t>
            </w:r>
          </w:p>
        </w:tc>
      </w:tr>
      <w:tr w:rsidR="0079273B" w:rsidRPr="00EB4826" w14:paraId="43007A30"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055C5A4A" w14:textId="5687E277" w:rsidR="0079273B" w:rsidRPr="00EB4826" w:rsidRDefault="003D2113" w:rsidP="006A2B9C">
            <w:pPr>
              <w:pStyle w:val="Grille01"/>
              <w:keepNext w:val="0"/>
              <w:widowControl w:val="0"/>
              <w:spacing w:line="240" w:lineRule="auto"/>
              <w:jc w:val="both"/>
              <w:rPr>
                <w:rFonts w:cs="Arial"/>
                <w:b w:val="0"/>
                <w:i/>
                <w:smallCaps w:val="0"/>
                <w:sz w:val="20"/>
                <w:szCs w:val="20"/>
                <w:lang w:val="fr-FR"/>
              </w:rPr>
            </w:pPr>
            <w:r w:rsidRPr="002B5FBF">
              <w:rPr>
                <w:rFonts w:eastAsia="SimSun" w:cs="Arial"/>
                <w:b w:val="0"/>
                <w:bCs/>
                <w:i/>
                <w:iCs/>
                <w:smallCaps w:val="0"/>
                <w:noProof/>
                <w:color w:val="000000" w:themeColor="text1"/>
                <w:sz w:val="18"/>
                <w:szCs w:val="18"/>
                <w:lang w:val="fr-FR"/>
              </w:rPr>
              <w:t>Indiquez s’il s’agit d’une demande d’assistance urgente pouvant justifier un examen accéléré par le Bureau. À cet effet, est considéré comme cas d’urgence lorsqu’un État partie se trouve dans l’impossibilité de faire face seul à une situation due à une calamité, une catastrophe naturelle, un conflit armé, une épidémie grave ou tout autre événement naturel ou humain présentant des conséquences graves pour le patrimoine culturel immatériel de même que pour les communautés, les groupes et, le cas échéant, les individus qui en sont les détenteurs. Il vous est demandé de décrire la nature et la gravité de la situation d’urgence à la section 13.</w:t>
            </w:r>
          </w:p>
        </w:tc>
      </w:tr>
      <w:tr w:rsidR="0079273B" w:rsidRPr="00EB4826" w14:paraId="76867384" w14:textId="77777777" w:rsidTr="00875CCC">
        <w:trPr>
          <w:cantSplit/>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045C4AD9" w14:textId="4B95AA4C" w:rsidR="0079273B" w:rsidRPr="00EB4826" w:rsidRDefault="0079273B" w:rsidP="006A2B9C">
            <w:pPr>
              <w:widowControl w:val="0"/>
              <w:spacing w:before="120" w:after="120"/>
              <w:ind w:left="567"/>
              <w:rPr>
                <w:rFonts w:cs="Arial"/>
                <w:sz w:val="20"/>
                <w:szCs w:val="20"/>
                <w:lang w:val="fr-FR"/>
              </w:rPr>
            </w:pPr>
            <w:r>
              <w:rPr>
                <w:rFonts w:cs="Arial"/>
                <w:sz w:val="20"/>
                <w:szCs w:val="20"/>
                <w:lang w:val="en-GB"/>
              </w:rPr>
              <w:fldChar w:fldCharType="begin">
                <w:ffData>
                  <w:name w:val=""/>
                  <w:enabled/>
                  <w:calcOnExit w:val="0"/>
                  <w:checkBox>
                    <w:sizeAuto/>
                    <w:default w:val="1"/>
                  </w:checkBox>
                </w:ffData>
              </w:fldChar>
            </w:r>
            <w:r w:rsidRPr="00EB4826">
              <w:rPr>
                <w:rFonts w:cs="Arial"/>
                <w:sz w:val="20"/>
                <w:szCs w:val="20"/>
                <w:lang w:val="fr-FR"/>
              </w:rPr>
              <w:instrText xml:space="preserve"> FORMCHECKBOX </w:instrText>
            </w:r>
            <w:r w:rsidR="00B111FF">
              <w:rPr>
                <w:rFonts w:cs="Arial"/>
                <w:sz w:val="20"/>
                <w:szCs w:val="20"/>
                <w:lang w:val="en-GB"/>
              </w:rPr>
            </w:r>
            <w:r w:rsidR="00B111FF">
              <w:rPr>
                <w:rFonts w:cs="Arial"/>
                <w:sz w:val="20"/>
                <w:szCs w:val="20"/>
                <w:lang w:val="en-GB"/>
              </w:rPr>
              <w:fldChar w:fldCharType="separate"/>
            </w:r>
            <w:r>
              <w:rPr>
                <w:rFonts w:cs="Arial"/>
                <w:sz w:val="20"/>
                <w:szCs w:val="20"/>
                <w:lang w:val="en-GB"/>
              </w:rPr>
              <w:fldChar w:fldCharType="end"/>
            </w:r>
            <w:r w:rsidRPr="00EB4826">
              <w:rPr>
                <w:rFonts w:cs="Arial"/>
                <w:sz w:val="20"/>
                <w:szCs w:val="20"/>
                <w:lang w:val="fr-FR"/>
              </w:rPr>
              <w:t xml:space="preserve"> </w:t>
            </w:r>
            <w:r w:rsidR="003D2113" w:rsidRPr="00EB4826">
              <w:rPr>
                <w:rFonts w:cs="Arial"/>
                <w:sz w:val="20"/>
                <w:szCs w:val="20"/>
                <w:lang w:val="fr-FR"/>
              </w:rPr>
              <w:t>demande urgente</w:t>
            </w:r>
            <w:r w:rsidRPr="00EB4826">
              <w:rPr>
                <w:rFonts w:cs="Arial"/>
                <w:sz w:val="20"/>
                <w:szCs w:val="20"/>
                <w:lang w:val="fr-FR"/>
              </w:rPr>
              <w:t xml:space="preserve"> </w:t>
            </w:r>
          </w:p>
          <w:p w14:paraId="63B01E47" w14:textId="2915BA1E" w:rsidR="0079273B" w:rsidRPr="00EB4826" w:rsidRDefault="0079273B" w:rsidP="003D2113">
            <w:pPr>
              <w:pStyle w:val="Default"/>
              <w:spacing w:before="120" w:after="120"/>
              <w:ind w:left="567"/>
              <w:rPr>
                <w:rFonts w:ascii="Arial" w:hAnsi="Arial" w:cs="Arial"/>
                <w:sz w:val="22"/>
                <w:szCs w:val="22"/>
                <w:lang w:val="fr-FR"/>
              </w:rPr>
            </w:pPr>
            <w:r w:rsidRPr="00010B22">
              <w:rPr>
                <w:rFonts w:ascii="Arial" w:hAnsi="Arial" w:cs="Arial"/>
                <w:sz w:val="20"/>
                <w:szCs w:val="20"/>
                <w:lang w:val="en-GB"/>
              </w:rPr>
              <w:fldChar w:fldCharType="begin">
                <w:ffData>
                  <w:name w:val="CaseACocher11"/>
                  <w:enabled/>
                  <w:calcOnExit w:val="0"/>
                  <w:checkBox>
                    <w:sizeAuto/>
                    <w:default w:val="0"/>
                  </w:checkBox>
                </w:ffData>
              </w:fldChar>
            </w:r>
            <w:r w:rsidRPr="00EB4826">
              <w:rPr>
                <w:rFonts w:ascii="Arial" w:hAnsi="Arial" w:cs="Arial"/>
                <w:sz w:val="20"/>
                <w:szCs w:val="20"/>
                <w:lang w:val="fr-FR"/>
              </w:rPr>
              <w:instrText xml:space="preserve"> FORMCHECKBOX </w:instrText>
            </w:r>
            <w:r w:rsidR="00B111FF">
              <w:rPr>
                <w:rFonts w:ascii="Arial" w:hAnsi="Arial" w:cs="Arial"/>
                <w:sz w:val="20"/>
                <w:szCs w:val="20"/>
                <w:lang w:val="en-GB"/>
              </w:rPr>
            </w:r>
            <w:r w:rsidR="00B111FF">
              <w:rPr>
                <w:rFonts w:ascii="Arial" w:hAnsi="Arial" w:cs="Arial"/>
                <w:sz w:val="20"/>
                <w:szCs w:val="20"/>
                <w:lang w:val="en-GB"/>
              </w:rPr>
              <w:fldChar w:fldCharType="separate"/>
            </w:r>
            <w:r w:rsidRPr="00010B22">
              <w:rPr>
                <w:rFonts w:ascii="Arial" w:hAnsi="Arial" w:cs="Arial"/>
                <w:sz w:val="20"/>
                <w:szCs w:val="20"/>
                <w:lang w:val="en-GB"/>
              </w:rPr>
              <w:fldChar w:fldCharType="end"/>
            </w:r>
            <w:r w:rsidRPr="00EB4826">
              <w:rPr>
                <w:rFonts w:ascii="Arial" w:hAnsi="Arial" w:cs="Arial"/>
                <w:sz w:val="20"/>
                <w:szCs w:val="20"/>
                <w:lang w:val="fr-FR"/>
              </w:rPr>
              <w:t xml:space="preserve"> </w:t>
            </w:r>
            <w:r w:rsidR="003D2113" w:rsidRPr="00EB4826">
              <w:rPr>
                <w:rFonts w:ascii="Arial" w:hAnsi="Arial" w:cs="Arial"/>
                <w:sz w:val="20"/>
                <w:szCs w:val="20"/>
                <w:lang w:val="fr-FR"/>
              </w:rPr>
              <w:t>demande non urgente</w:t>
            </w:r>
          </w:p>
        </w:tc>
      </w:tr>
      <w:tr w:rsidR="0079273B" w:rsidRPr="00010B22" w14:paraId="6F151209"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1F0A741C" w14:textId="72A4B545" w:rsidR="0079273B" w:rsidRPr="00010B22" w:rsidRDefault="008C6F0B" w:rsidP="006A2B9C">
            <w:pPr>
              <w:pStyle w:val="Grille01N"/>
              <w:keepNext w:val="0"/>
              <w:widowControl w:val="0"/>
              <w:numPr>
                <w:ilvl w:val="0"/>
                <w:numId w:val="6"/>
              </w:numPr>
              <w:spacing w:line="240" w:lineRule="auto"/>
              <w:jc w:val="left"/>
              <w:rPr>
                <w:rFonts w:eastAsia="SimSun" w:cs="Arial"/>
                <w:bCs/>
                <w:smallCaps w:val="0"/>
                <w:szCs w:val="22"/>
                <w:lang w:val="en-GB"/>
              </w:rPr>
            </w:pPr>
            <w:r w:rsidRPr="002B5FBF">
              <w:rPr>
                <w:rFonts w:eastAsia="SimSun" w:cs="Arial"/>
                <w:bCs/>
                <w:smallCaps w:val="0"/>
                <w:noProof/>
                <w:color w:val="000000" w:themeColor="text1"/>
                <w:szCs w:val="22"/>
                <w:lang w:val="fr-FR"/>
              </w:rPr>
              <w:t>Durée du projet</w:t>
            </w:r>
          </w:p>
        </w:tc>
      </w:tr>
      <w:tr w:rsidR="0079273B" w:rsidRPr="00EB4826" w14:paraId="4521021D"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1661E87F" w14:textId="0913822B" w:rsidR="0079273B" w:rsidRPr="00EB4826" w:rsidRDefault="008C6F0B" w:rsidP="006A2B9C">
            <w:pPr>
              <w:pStyle w:val="Grille01"/>
              <w:keepNext w:val="0"/>
              <w:widowControl w:val="0"/>
              <w:spacing w:line="240" w:lineRule="auto"/>
              <w:jc w:val="both"/>
              <w:rPr>
                <w:rFonts w:cs="Arial"/>
                <w:b w:val="0"/>
                <w:i/>
                <w:smallCaps w:val="0"/>
                <w:sz w:val="18"/>
                <w:szCs w:val="18"/>
                <w:lang w:val="fr-FR"/>
              </w:rPr>
            </w:pPr>
            <w:r w:rsidRPr="002B5FBF">
              <w:rPr>
                <w:rFonts w:cs="Arial"/>
                <w:b w:val="0"/>
                <w:i/>
                <w:smallCaps w:val="0"/>
                <w:noProof/>
                <w:color w:val="000000" w:themeColor="text1"/>
                <w:sz w:val="18"/>
                <w:szCs w:val="18"/>
                <w:lang w:val="fr-FR"/>
              </w:rPr>
              <w:t xml:space="preserve">Indiquer le nombre total de mois requis pour la mise en œuvre du projet proposé. L’assistance du Fonds du patrimoine culturel immatériel ne peut couvrir qu’une période de 36 mois.  </w:t>
            </w:r>
          </w:p>
        </w:tc>
      </w:tr>
      <w:tr w:rsidR="0079273B" w:rsidRPr="00010B22" w14:paraId="220E0655" w14:textId="77777777" w:rsidTr="00875CCC">
        <w:trPr>
          <w:jc w:val="center"/>
        </w:trPr>
        <w:tc>
          <w:tcPr>
            <w:tcW w:w="9781" w:type="dxa"/>
            <w:gridSpan w:val="2"/>
            <w:tcBorders>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1E5AF24C" w14:textId="77777777" w:rsidR="0079273B" w:rsidRPr="00010B22" w:rsidRDefault="0079273B" w:rsidP="006A2B9C">
            <w:pPr>
              <w:pStyle w:val="formtext"/>
              <w:widowControl w:val="0"/>
              <w:spacing w:before="120" w:after="120" w:line="240" w:lineRule="auto"/>
              <w:jc w:val="both"/>
              <w:rPr>
                <w:lang w:val="en-GB"/>
              </w:rPr>
            </w:pPr>
            <w:r w:rsidRPr="00C77846">
              <w:rPr>
                <w:lang w:val="en-GB"/>
              </w:rPr>
              <w:t>2016-2017</w:t>
            </w:r>
          </w:p>
        </w:tc>
      </w:tr>
      <w:tr w:rsidR="0079273B" w:rsidRPr="00EB4826" w14:paraId="4E4B997E" w14:textId="77777777" w:rsidTr="00875CCC">
        <w:trPr>
          <w:jc w:val="center"/>
        </w:trPr>
        <w:tc>
          <w:tcPr>
            <w:tcW w:w="9781" w:type="dxa"/>
            <w:gridSpan w:val="2"/>
            <w:tcBorders>
              <w:top w:val="single" w:sz="4" w:space="0" w:color="auto"/>
              <w:left w:val="nil"/>
              <w:bottom w:val="nil"/>
              <w:right w:val="nil"/>
            </w:tcBorders>
            <w:shd w:val="pct12" w:color="auto" w:fill="FFFFFF"/>
          </w:tcPr>
          <w:p w14:paraId="0F15B19D" w14:textId="36E4DD72" w:rsidR="0079273B" w:rsidRPr="00EB4826" w:rsidRDefault="008C6F0B" w:rsidP="006A2B9C">
            <w:pPr>
              <w:pStyle w:val="Grille01"/>
              <w:keepNext w:val="0"/>
              <w:widowControl w:val="0"/>
              <w:numPr>
                <w:ilvl w:val="0"/>
                <w:numId w:val="6"/>
              </w:numPr>
              <w:spacing w:line="240" w:lineRule="auto"/>
              <w:ind w:left="470" w:hanging="357"/>
              <w:jc w:val="both"/>
              <w:rPr>
                <w:rFonts w:eastAsia="SimSun" w:cs="Arial"/>
                <w:bCs/>
                <w:smallCaps w:val="0"/>
                <w:szCs w:val="22"/>
                <w:lang w:val="fr-FR"/>
              </w:rPr>
            </w:pPr>
            <w:r w:rsidRPr="002B5FBF">
              <w:rPr>
                <w:rFonts w:eastAsia="SimSun" w:cs="Arial"/>
                <w:bCs/>
                <w:smallCaps w:val="0"/>
                <w:noProof/>
                <w:color w:val="000000" w:themeColor="text1"/>
                <w:szCs w:val="22"/>
                <w:lang w:val="fr-FR"/>
              </w:rPr>
              <w:t>Précédente assistance financière reçue de l’UNESCO pour des activités similaires ou connexes</w:t>
            </w:r>
          </w:p>
        </w:tc>
      </w:tr>
      <w:tr w:rsidR="0079273B" w:rsidRPr="00EB4826" w14:paraId="1DEDEF7E"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454C5F39" w14:textId="219DB78B" w:rsidR="0079273B" w:rsidRPr="00EB4826" w:rsidRDefault="008C6F0B" w:rsidP="006A2B9C">
            <w:pPr>
              <w:pStyle w:val="Grille01"/>
              <w:keepNext w:val="0"/>
              <w:widowControl w:val="0"/>
              <w:spacing w:line="240" w:lineRule="auto"/>
              <w:jc w:val="both"/>
              <w:rPr>
                <w:rFonts w:cs="Arial"/>
                <w:b w:val="0"/>
                <w:i/>
                <w:smallCaps w:val="0"/>
                <w:sz w:val="18"/>
                <w:szCs w:val="18"/>
                <w:lang w:val="fr-FR"/>
              </w:rPr>
            </w:pPr>
            <w:r w:rsidRPr="002B5FBF">
              <w:rPr>
                <w:rFonts w:cs="Arial"/>
                <w:b w:val="0"/>
                <w:i/>
                <w:smallCaps w:val="0"/>
                <w:noProof/>
                <w:color w:val="000000" w:themeColor="text1"/>
                <w:sz w:val="18"/>
                <w:szCs w:val="18"/>
                <w:lang w:val="fr-FR"/>
              </w:rPr>
              <w:t>L’État partie a-t-il déjà obtenu une assistance internationale du Fonds pour la sauvegarde du patrimoine culturel immatériel de la Convention de 2003 pour mettre en œuvre une activité dans le domaine du patrimoine culturel immatériel ?</w:t>
            </w:r>
          </w:p>
        </w:tc>
      </w:tr>
      <w:tr w:rsidR="0079273B" w:rsidRPr="00010B22" w14:paraId="5DD0D91B" w14:textId="77777777" w:rsidTr="00875CCC">
        <w:trPr>
          <w:cantSplit/>
          <w:jc w:val="center"/>
        </w:trPr>
        <w:tc>
          <w:tcPr>
            <w:tcW w:w="9781" w:type="dxa"/>
            <w:gridSpan w:val="2"/>
            <w:tcBorders>
              <w:top w:val="single" w:sz="4" w:space="0" w:color="auto"/>
              <w:left w:val="single" w:sz="4" w:space="0" w:color="auto"/>
              <w:bottom w:val="single" w:sz="4" w:space="0" w:color="auto"/>
              <w:right w:val="single" w:sz="4" w:space="0" w:color="auto"/>
            </w:tcBorders>
            <w:shd w:val="clear" w:color="auto" w:fill="FFFFFF"/>
            <w:tcMar>
              <w:top w:w="113" w:type="dxa"/>
              <w:left w:w="113" w:type="dxa"/>
              <w:bottom w:w="113" w:type="dxa"/>
              <w:right w:w="113" w:type="dxa"/>
            </w:tcMar>
          </w:tcPr>
          <w:p w14:paraId="4C0969D2" w14:textId="3A9720B8" w:rsidR="0079273B" w:rsidRPr="00EB4826" w:rsidRDefault="0079273B" w:rsidP="006A2B9C">
            <w:pPr>
              <w:widowControl w:val="0"/>
              <w:spacing w:before="120" w:after="120"/>
              <w:ind w:left="567"/>
              <w:rPr>
                <w:rFonts w:cs="Arial"/>
                <w:sz w:val="20"/>
                <w:szCs w:val="20"/>
                <w:lang w:val="fr-FR"/>
              </w:rPr>
            </w:pPr>
            <w:r>
              <w:rPr>
                <w:rFonts w:cs="Arial"/>
                <w:sz w:val="20"/>
                <w:szCs w:val="20"/>
                <w:lang w:val="en-GB"/>
              </w:rPr>
              <w:fldChar w:fldCharType="begin">
                <w:ffData>
                  <w:name w:val=""/>
                  <w:enabled/>
                  <w:calcOnExit w:val="0"/>
                  <w:checkBox>
                    <w:sizeAuto/>
                    <w:default w:val="1"/>
                  </w:checkBox>
                </w:ffData>
              </w:fldChar>
            </w:r>
            <w:r w:rsidRPr="00EB4826">
              <w:rPr>
                <w:rFonts w:cs="Arial"/>
                <w:sz w:val="20"/>
                <w:szCs w:val="20"/>
                <w:lang w:val="fr-FR"/>
              </w:rPr>
              <w:instrText xml:space="preserve"> FORMCHECKBOX </w:instrText>
            </w:r>
            <w:r w:rsidR="00B111FF">
              <w:rPr>
                <w:rFonts w:cs="Arial"/>
                <w:sz w:val="20"/>
                <w:szCs w:val="20"/>
                <w:lang w:val="en-GB"/>
              </w:rPr>
            </w:r>
            <w:r w:rsidR="00B111FF">
              <w:rPr>
                <w:rFonts w:cs="Arial"/>
                <w:sz w:val="20"/>
                <w:szCs w:val="20"/>
                <w:lang w:val="en-GB"/>
              </w:rPr>
              <w:fldChar w:fldCharType="separate"/>
            </w:r>
            <w:r>
              <w:rPr>
                <w:rFonts w:cs="Arial"/>
                <w:sz w:val="20"/>
                <w:szCs w:val="20"/>
                <w:lang w:val="en-GB"/>
              </w:rPr>
              <w:fldChar w:fldCharType="end"/>
            </w:r>
            <w:r w:rsidRPr="00EB4826">
              <w:rPr>
                <w:rFonts w:cs="Arial"/>
                <w:sz w:val="20"/>
                <w:szCs w:val="20"/>
                <w:lang w:val="fr-FR"/>
              </w:rPr>
              <w:t xml:space="preserve"> No</w:t>
            </w:r>
            <w:r w:rsidR="008C6F0B" w:rsidRPr="00EB4826">
              <w:rPr>
                <w:rFonts w:cs="Arial"/>
                <w:sz w:val="20"/>
                <w:szCs w:val="20"/>
                <w:lang w:val="fr-FR"/>
              </w:rPr>
              <w:t>n</w:t>
            </w:r>
          </w:p>
          <w:p w14:paraId="202D8E35" w14:textId="32DDE88D" w:rsidR="0079273B" w:rsidRPr="00EB4826" w:rsidRDefault="0079273B" w:rsidP="006A2B9C">
            <w:pPr>
              <w:widowControl w:val="0"/>
              <w:spacing w:before="120" w:after="120"/>
              <w:ind w:left="567"/>
              <w:rPr>
                <w:rFonts w:cs="Arial"/>
                <w:sz w:val="20"/>
                <w:szCs w:val="20"/>
                <w:lang w:val="fr-FR"/>
              </w:rPr>
            </w:pPr>
            <w:r w:rsidRPr="00010B22">
              <w:rPr>
                <w:rFonts w:cs="Arial"/>
                <w:sz w:val="20"/>
                <w:szCs w:val="20"/>
                <w:lang w:val="en-GB"/>
              </w:rPr>
              <w:fldChar w:fldCharType="begin">
                <w:ffData>
                  <w:name w:val="CaseACocher12"/>
                  <w:enabled/>
                  <w:calcOnExit w:val="0"/>
                  <w:checkBox>
                    <w:sizeAuto/>
                    <w:default w:val="0"/>
                  </w:checkBox>
                </w:ffData>
              </w:fldChar>
            </w:r>
            <w:r w:rsidRPr="00EB4826">
              <w:rPr>
                <w:rFonts w:cs="Arial"/>
                <w:sz w:val="20"/>
                <w:szCs w:val="20"/>
                <w:lang w:val="fr-FR"/>
              </w:rPr>
              <w:instrText xml:space="preserve"> FORMCHECKBOX </w:instrText>
            </w:r>
            <w:r w:rsidR="00B111FF">
              <w:rPr>
                <w:rFonts w:cs="Arial"/>
                <w:sz w:val="20"/>
                <w:szCs w:val="20"/>
                <w:lang w:val="en-GB"/>
              </w:rPr>
            </w:r>
            <w:r w:rsidR="00B111FF">
              <w:rPr>
                <w:rFonts w:cs="Arial"/>
                <w:sz w:val="20"/>
                <w:szCs w:val="20"/>
                <w:lang w:val="en-GB"/>
              </w:rPr>
              <w:fldChar w:fldCharType="separate"/>
            </w:r>
            <w:r w:rsidRPr="00010B22">
              <w:rPr>
                <w:rFonts w:cs="Arial"/>
                <w:sz w:val="20"/>
                <w:szCs w:val="20"/>
                <w:lang w:val="en-GB"/>
              </w:rPr>
              <w:fldChar w:fldCharType="end"/>
            </w:r>
            <w:r w:rsidRPr="00EB4826">
              <w:rPr>
                <w:rFonts w:cs="Arial"/>
                <w:sz w:val="20"/>
                <w:szCs w:val="20"/>
                <w:lang w:val="fr-FR"/>
              </w:rPr>
              <w:t xml:space="preserve"> </w:t>
            </w:r>
            <w:r w:rsidR="008C6F0B" w:rsidRPr="002B5FBF">
              <w:rPr>
                <w:rFonts w:cs="Arial"/>
                <w:noProof/>
                <w:color w:val="000000" w:themeColor="text1"/>
                <w:sz w:val="20"/>
                <w:szCs w:val="20"/>
                <w:lang w:val="fr-FR"/>
              </w:rPr>
              <w:t>Oui (dans l’affirmative, prière de fournir les détails ci-dessous : titre, période, numéro de contrat et source de financement)</w:t>
            </w:r>
          </w:p>
          <w:p w14:paraId="0EB556D5" w14:textId="77777777" w:rsidR="0079273B" w:rsidRPr="00010B22" w:rsidRDefault="0079273B" w:rsidP="006A2B9C">
            <w:pPr>
              <w:widowControl w:val="0"/>
              <w:spacing w:before="120" w:after="120"/>
              <w:ind w:left="567"/>
              <w:rPr>
                <w:rFonts w:cs="Arial"/>
                <w:sz w:val="20"/>
                <w:szCs w:val="20"/>
                <w:lang w:val="en-GB"/>
              </w:rPr>
            </w:pPr>
            <w:r w:rsidRPr="00010B22">
              <w:rPr>
                <w:sz w:val="22"/>
                <w:szCs w:val="22"/>
                <w:lang w:val="en-GB"/>
              </w:rPr>
              <w:fldChar w:fldCharType="begin">
                <w:ffData>
                  <w:name w:val="Text1"/>
                  <w:enabled/>
                  <w:calcOnExit w:val="0"/>
                  <w:textInput/>
                </w:ffData>
              </w:fldChar>
            </w:r>
            <w:r w:rsidRPr="00010B22">
              <w:rPr>
                <w:sz w:val="22"/>
                <w:szCs w:val="22"/>
                <w:lang w:val="en-GB"/>
              </w:rPr>
              <w:instrText xml:space="preserve"> FORMTEXT </w:instrText>
            </w:r>
            <w:r w:rsidRPr="00010B22">
              <w:rPr>
                <w:sz w:val="22"/>
                <w:szCs w:val="22"/>
                <w:lang w:val="en-GB"/>
              </w:rPr>
            </w:r>
            <w:r w:rsidRPr="00010B22">
              <w:rPr>
                <w:sz w:val="22"/>
                <w:szCs w:val="22"/>
                <w:lang w:val="en-GB"/>
              </w:rPr>
              <w:fldChar w:fldCharType="separate"/>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t> </w:t>
            </w:r>
            <w:r w:rsidRPr="00010B22">
              <w:rPr>
                <w:sz w:val="22"/>
                <w:szCs w:val="22"/>
                <w:lang w:val="en-GB"/>
              </w:rPr>
              <w:fldChar w:fldCharType="end"/>
            </w:r>
          </w:p>
        </w:tc>
      </w:tr>
      <w:tr w:rsidR="0079273B" w:rsidRPr="00EB4826" w14:paraId="3683F54A"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3025D5B3" w14:textId="2FC7F021" w:rsidR="0079273B" w:rsidRPr="00EB4826" w:rsidRDefault="008C6F0B" w:rsidP="006A2B9C">
            <w:pPr>
              <w:pStyle w:val="Grille01N"/>
              <w:keepNext w:val="0"/>
              <w:widowControl w:val="0"/>
              <w:numPr>
                <w:ilvl w:val="0"/>
                <w:numId w:val="6"/>
              </w:numPr>
              <w:spacing w:line="240" w:lineRule="auto"/>
              <w:jc w:val="left"/>
              <w:rPr>
                <w:rFonts w:cs="Arial"/>
                <w:szCs w:val="22"/>
                <w:lang w:val="fr-FR"/>
              </w:rPr>
            </w:pPr>
            <w:r w:rsidRPr="002B5FBF">
              <w:rPr>
                <w:rFonts w:eastAsia="SimSun" w:cs="Arial"/>
                <w:bCs/>
                <w:smallCaps w:val="0"/>
                <w:noProof/>
                <w:color w:val="000000" w:themeColor="text1"/>
                <w:szCs w:val="22"/>
                <w:lang w:val="fr-FR"/>
              </w:rPr>
              <w:t xml:space="preserve">Nom de l’organisation chargée de la mise en œuvre </w:t>
            </w:r>
            <w:r w:rsidRPr="002B5FBF">
              <w:rPr>
                <w:bCs/>
                <w:smallCaps w:val="0"/>
                <w:noProof/>
                <w:color w:val="000000" w:themeColor="text1"/>
                <w:lang w:val="fr-FR"/>
              </w:rPr>
              <w:t>(de la partie contractante, si une assistance est fournie)</w:t>
            </w:r>
          </w:p>
        </w:tc>
      </w:tr>
      <w:tr w:rsidR="0079273B" w:rsidRPr="00EB4826" w14:paraId="062AAA0B"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7F65F9BC" w14:textId="2B9716F2" w:rsidR="0079273B" w:rsidRPr="00EB4826" w:rsidRDefault="008C6F0B" w:rsidP="006A2B9C">
            <w:pPr>
              <w:pStyle w:val="Grille01"/>
              <w:keepNext w:val="0"/>
              <w:widowControl w:val="0"/>
              <w:spacing w:line="240" w:lineRule="auto"/>
              <w:jc w:val="both"/>
              <w:rPr>
                <w:rFonts w:cs="Arial"/>
                <w:b w:val="0"/>
                <w:i/>
                <w:smallCaps w:val="0"/>
                <w:sz w:val="18"/>
                <w:szCs w:val="18"/>
                <w:lang w:val="fr-FR"/>
              </w:rPr>
            </w:pPr>
            <w:r w:rsidRPr="002B5FBF">
              <w:rPr>
                <w:rFonts w:cs="Arial"/>
                <w:b w:val="0"/>
                <w:i/>
                <w:smallCaps w:val="0"/>
                <w:noProof/>
                <w:color w:val="000000" w:themeColor="text1"/>
                <w:sz w:val="18"/>
                <w:szCs w:val="18"/>
                <w:lang w:val="fr-FR"/>
              </w:rPr>
              <w:t>Indiquez le nom de l’agence, l’institution ou l’organisation chargée de la mise en œuvre du projet. Si l’assistance est accordée, l’UNESCO signera un contrat avec l’entité indiquée. Veuillez indiquer également le nom et le titre de la personne à contacter et toute autre coordonnée pertinente.</w:t>
            </w:r>
          </w:p>
        </w:tc>
      </w:tr>
      <w:tr w:rsidR="0079273B" w:rsidRPr="00010B22" w14:paraId="281BCF5D" w14:textId="77777777" w:rsidTr="00875CCC">
        <w:trPr>
          <w:trHeight w:val="3378"/>
          <w:jc w:val="center"/>
        </w:trPr>
        <w:tc>
          <w:tcPr>
            <w:tcW w:w="9781" w:type="dxa"/>
            <w:gridSpan w:val="2"/>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180"/>
              <w:gridCol w:w="7223"/>
            </w:tblGrid>
            <w:tr w:rsidR="0079273B" w:rsidRPr="00EB4826" w14:paraId="45F0841B" w14:textId="77777777" w:rsidTr="008C6F0B">
              <w:tc>
                <w:tcPr>
                  <w:tcW w:w="2180" w:type="dxa"/>
                </w:tcPr>
                <w:p w14:paraId="2DCA2E81" w14:textId="746DAA4A" w:rsidR="0079273B" w:rsidRPr="008C6F0B" w:rsidRDefault="008C6F0B" w:rsidP="006A2B9C">
                  <w:pPr>
                    <w:pStyle w:val="formtext"/>
                    <w:widowControl w:val="0"/>
                    <w:spacing w:before="120" w:after="120" w:line="240" w:lineRule="auto"/>
                    <w:jc w:val="right"/>
                    <w:rPr>
                      <w:sz w:val="20"/>
                      <w:szCs w:val="20"/>
                      <w:lang w:val="fr-FR"/>
                    </w:rPr>
                  </w:pPr>
                  <w:r w:rsidRPr="008C6F0B">
                    <w:rPr>
                      <w:sz w:val="20"/>
                      <w:szCs w:val="20"/>
                      <w:lang w:val="fr-FR"/>
                    </w:rPr>
                    <w:lastRenderedPageBreak/>
                    <w:t xml:space="preserve">Nom de l’entité </w:t>
                  </w:r>
                  <w:r w:rsidR="0079273B" w:rsidRPr="008C6F0B">
                    <w:rPr>
                      <w:sz w:val="20"/>
                      <w:szCs w:val="20"/>
                      <w:lang w:val="fr-FR"/>
                    </w:rPr>
                    <w:t>:</w:t>
                  </w:r>
                </w:p>
              </w:tc>
              <w:tc>
                <w:tcPr>
                  <w:tcW w:w="7223" w:type="dxa"/>
                  <w:vAlign w:val="center"/>
                </w:tcPr>
                <w:p w14:paraId="4066E1C8" w14:textId="35199636" w:rsidR="0079273B" w:rsidRPr="00D314A8" w:rsidRDefault="00163C88" w:rsidP="00163C88">
                  <w:pPr>
                    <w:pStyle w:val="formtext"/>
                    <w:widowControl w:val="0"/>
                    <w:spacing w:before="120" w:after="120" w:line="240" w:lineRule="auto"/>
                    <w:rPr>
                      <w:sz w:val="20"/>
                      <w:szCs w:val="20"/>
                      <w:lang w:val="fr-FR"/>
                    </w:rPr>
                  </w:pPr>
                  <w:r w:rsidRPr="00D314A8">
                    <w:rPr>
                      <w:lang w:val="fr-FR"/>
                    </w:rPr>
                    <w:t xml:space="preserve">     Dé</w:t>
                  </w:r>
                  <w:r w:rsidR="0079273B" w:rsidRPr="00D314A8">
                    <w:rPr>
                      <w:lang w:val="fr-FR"/>
                    </w:rPr>
                    <w:t>part</w:t>
                  </w:r>
                  <w:r w:rsidRPr="00D314A8">
                    <w:rPr>
                      <w:lang w:val="fr-FR"/>
                    </w:rPr>
                    <w:t>e</w:t>
                  </w:r>
                  <w:r w:rsidR="0079273B" w:rsidRPr="00D314A8">
                    <w:rPr>
                      <w:lang w:val="fr-FR"/>
                    </w:rPr>
                    <w:t xml:space="preserve">ment </w:t>
                  </w:r>
                  <w:r w:rsidRPr="00D314A8">
                    <w:rPr>
                      <w:lang w:val="fr-FR"/>
                    </w:rPr>
                    <w:t xml:space="preserve">du patrimoine culturel immatériel, Ministère de la culture </w:t>
                  </w:r>
                  <w:r w:rsidR="0079273B" w:rsidRPr="00D314A8">
                    <w:rPr>
                      <w:lang w:val="fr-FR"/>
                    </w:rPr>
                    <w:t xml:space="preserve"> </w:t>
                  </w:r>
                </w:p>
              </w:tc>
            </w:tr>
            <w:tr w:rsidR="0079273B" w:rsidRPr="00010B22" w14:paraId="6858A242" w14:textId="77777777" w:rsidTr="008C6F0B">
              <w:tc>
                <w:tcPr>
                  <w:tcW w:w="2180" w:type="dxa"/>
                </w:tcPr>
                <w:p w14:paraId="3708E078" w14:textId="195A96B5" w:rsidR="0079273B" w:rsidRPr="008C6F0B" w:rsidRDefault="008C6F0B" w:rsidP="006A2B9C">
                  <w:pPr>
                    <w:pStyle w:val="formtext"/>
                    <w:widowControl w:val="0"/>
                    <w:spacing w:before="120" w:after="120" w:line="240" w:lineRule="auto"/>
                    <w:jc w:val="right"/>
                    <w:rPr>
                      <w:sz w:val="20"/>
                      <w:szCs w:val="20"/>
                      <w:lang w:val="fr-FR"/>
                    </w:rPr>
                  </w:pPr>
                  <w:r w:rsidRPr="008C6F0B">
                    <w:rPr>
                      <w:sz w:val="20"/>
                      <w:szCs w:val="20"/>
                      <w:lang w:val="fr-FR"/>
                    </w:rPr>
                    <w:t xml:space="preserve">Nom et titre de la personne à contacter </w:t>
                  </w:r>
                  <w:r w:rsidR="0079273B" w:rsidRPr="008C6F0B">
                    <w:rPr>
                      <w:sz w:val="20"/>
                      <w:szCs w:val="20"/>
                      <w:lang w:val="fr-FR"/>
                    </w:rPr>
                    <w:t>:</w:t>
                  </w:r>
                </w:p>
              </w:tc>
              <w:tc>
                <w:tcPr>
                  <w:tcW w:w="7223" w:type="dxa"/>
                  <w:vAlign w:val="center"/>
                </w:tcPr>
                <w:p w14:paraId="6A981B35" w14:textId="4AC70CE5" w:rsidR="0079273B" w:rsidRPr="00D314A8" w:rsidRDefault="002704CE" w:rsidP="00163C88">
                  <w:pPr>
                    <w:pStyle w:val="formtext"/>
                    <w:widowControl w:val="0"/>
                    <w:spacing w:before="120" w:after="120" w:line="240" w:lineRule="auto"/>
                    <w:rPr>
                      <w:sz w:val="20"/>
                      <w:szCs w:val="20"/>
                      <w:lang w:val="fr-FR"/>
                    </w:rPr>
                  </w:pPr>
                  <w:r w:rsidRPr="00D314A8">
                    <w:rPr>
                      <w:lang w:val="fr-FR"/>
                    </w:rPr>
                    <w:t xml:space="preserve">     Directeur</w:t>
                  </w:r>
                  <w:r w:rsidR="00163C88" w:rsidRPr="00D314A8">
                    <w:rPr>
                      <w:lang w:val="fr-FR"/>
                    </w:rPr>
                    <w:t xml:space="preserve"> du Département</w:t>
                  </w:r>
                </w:p>
              </w:tc>
            </w:tr>
            <w:tr w:rsidR="0079273B" w:rsidRPr="00010B22" w14:paraId="2191242C" w14:textId="77777777" w:rsidTr="008C6F0B">
              <w:tc>
                <w:tcPr>
                  <w:tcW w:w="2180" w:type="dxa"/>
                </w:tcPr>
                <w:p w14:paraId="2B55AE4C" w14:textId="5CB0BC37" w:rsidR="0079273B" w:rsidRPr="008C6F0B" w:rsidRDefault="008C6F0B" w:rsidP="006A2B9C">
                  <w:pPr>
                    <w:pStyle w:val="formtext"/>
                    <w:widowControl w:val="0"/>
                    <w:spacing w:before="120" w:after="120" w:line="240" w:lineRule="auto"/>
                    <w:jc w:val="right"/>
                    <w:rPr>
                      <w:sz w:val="20"/>
                      <w:szCs w:val="20"/>
                      <w:lang w:val="fr-FR"/>
                    </w:rPr>
                  </w:pPr>
                  <w:r w:rsidRPr="008C6F0B">
                    <w:rPr>
                      <w:sz w:val="20"/>
                      <w:szCs w:val="20"/>
                      <w:lang w:val="fr-FR"/>
                    </w:rPr>
                    <w:t xml:space="preserve">Adresse </w:t>
                  </w:r>
                  <w:r w:rsidR="0079273B" w:rsidRPr="008C6F0B">
                    <w:rPr>
                      <w:sz w:val="20"/>
                      <w:szCs w:val="20"/>
                      <w:lang w:val="fr-FR"/>
                    </w:rPr>
                    <w:t>:</w:t>
                  </w:r>
                </w:p>
              </w:tc>
              <w:tc>
                <w:tcPr>
                  <w:tcW w:w="7223" w:type="dxa"/>
                  <w:vAlign w:val="center"/>
                </w:tcPr>
                <w:p w14:paraId="110C57CE" w14:textId="77777777"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14:paraId="6FFB656C" w14:textId="77777777" w:rsidTr="008C6F0B">
              <w:tc>
                <w:tcPr>
                  <w:tcW w:w="2180" w:type="dxa"/>
                </w:tcPr>
                <w:p w14:paraId="58257783" w14:textId="1CDA1268" w:rsidR="0079273B" w:rsidRPr="008C6F0B" w:rsidRDefault="008C6F0B" w:rsidP="006A2B9C">
                  <w:pPr>
                    <w:pStyle w:val="formtext"/>
                    <w:widowControl w:val="0"/>
                    <w:spacing w:before="120" w:after="120" w:line="240" w:lineRule="auto"/>
                    <w:jc w:val="right"/>
                    <w:rPr>
                      <w:sz w:val="20"/>
                      <w:szCs w:val="20"/>
                      <w:lang w:val="fr-FR"/>
                    </w:rPr>
                  </w:pPr>
                  <w:r>
                    <w:rPr>
                      <w:sz w:val="20"/>
                      <w:szCs w:val="20"/>
                      <w:lang w:val="fr-FR"/>
                    </w:rPr>
                    <w:t xml:space="preserve">Numéro de téléphone </w:t>
                  </w:r>
                  <w:r w:rsidR="0079273B" w:rsidRPr="008C6F0B">
                    <w:rPr>
                      <w:sz w:val="20"/>
                      <w:szCs w:val="20"/>
                      <w:lang w:val="fr-FR"/>
                    </w:rPr>
                    <w:t>:</w:t>
                  </w:r>
                </w:p>
              </w:tc>
              <w:tc>
                <w:tcPr>
                  <w:tcW w:w="7223" w:type="dxa"/>
                  <w:vAlign w:val="center"/>
                </w:tcPr>
                <w:p w14:paraId="3066BA07" w14:textId="77777777"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14:paraId="0A80C217" w14:textId="77777777" w:rsidTr="008C6F0B">
              <w:tc>
                <w:tcPr>
                  <w:tcW w:w="2180" w:type="dxa"/>
                </w:tcPr>
                <w:p w14:paraId="1A6ED9FF" w14:textId="3D871EB3" w:rsidR="0079273B" w:rsidRPr="008C6F0B" w:rsidRDefault="008C6F0B" w:rsidP="006A2B9C">
                  <w:pPr>
                    <w:pStyle w:val="formtext"/>
                    <w:widowControl w:val="0"/>
                    <w:spacing w:before="120" w:after="120" w:line="240" w:lineRule="auto"/>
                    <w:jc w:val="right"/>
                    <w:rPr>
                      <w:sz w:val="20"/>
                      <w:szCs w:val="20"/>
                      <w:lang w:val="fr-FR"/>
                    </w:rPr>
                  </w:pPr>
                  <w:r>
                    <w:rPr>
                      <w:sz w:val="20"/>
                      <w:szCs w:val="20"/>
                      <w:lang w:val="fr-FR"/>
                    </w:rPr>
                    <w:t xml:space="preserve">Adresse électronique </w:t>
                  </w:r>
                  <w:r w:rsidR="0079273B" w:rsidRPr="008C6F0B">
                    <w:rPr>
                      <w:sz w:val="20"/>
                      <w:szCs w:val="20"/>
                      <w:lang w:val="fr-FR"/>
                    </w:rPr>
                    <w:t>:</w:t>
                  </w:r>
                </w:p>
              </w:tc>
              <w:tc>
                <w:tcPr>
                  <w:tcW w:w="7223" w:type="dxa"/>
                  <w:vAlign w:val="center"/>
                </w:tcPr>
                <w:p w14:paraId="29ADC58F" w14:textId="77777777"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r w:rsidR="0079273B" w:rsidRPr="00010B22" w14:paraId="733A5A1B" w14:textId="77777777" w:rsidTr="008C6F0B">
              <w:tc>
                <w:tcPr>
                  <w:tcW w:w="2180" w:type="dxa"/>
                </w:tcPr>
                <w:p w14:paraId="08A2963E" w14:textId="5061890A" w:rsidR="0079273B" w:rsidRPr="008C6F0B" w:rsidRDefault="008C6F0B" w:rsidP="006A2B9C">
                  <w:pPr>
                    <w:pStyle w:val="formtext"/>
                    <w:widowControl w:val="0"/>
                    <w:spacing w:before="120" w:after="120" w:line="240" w:lineRule="auto"/>
                    <w:jc w:val="right"/>
                    <w:rPr>
                      <w:sz w:val="20"/>
                      <w:szCs w:val="20"/>
                      <w:lang w:val="fr-FR"/>
                    </w:rPr>
                  </w:pPr>
                  <w:r>
                    <w:rPr>
                      <w:sz w:val="20"/>
                      <w:szCs w:val="20"/>
                      <w:lang w:val="fr-FR"/>
                    </w:rPr>
                    <w:t xml:space="preserve">Autres informations pertinentes </w:t>
                  </w:r>
                  <w:r w:rsidR="0079273B" w:rsidRPr="008C6F0B">
                    <w:rPr>
                      <w:sz w:val="20"/>
                      <w:szCs w:val="20"/>
                      <w:lang w:val="fr-FR"/>
                    </w:rPr>
                    <w:t>:</w:t>
                  </w:r>
                </w:p>
              </w:tc>
              <w:tc>
                <w:tcPr>
                  <w:tcW w:w="7223" w:type="dxa"/>
                  <w:vAlign w:val="center"/>
                </w:tcPr>
                <w:p w14:paraId="606A909A" w14:textId="77777777" w:rsidR="0079273B" w:rsidRPr="00010B22" w:rsidRDefault="0079273B" w:rsidP="006A2B9C">
                  <w:pPr>
                    <w:pStyle w:val="formtext"/>
                    <w:widowControl w:val="0"/>
                    <w:spacing w:before="120" w:after="120" w:line="240" w:lineRule="auto"/>
                    <w:rPr>
                      <w:sz w:val="20"/>
                      <w:szCs w:val="20"/>
                      <w:lang w:val="en-GB"/>
                    </w:rPr>
                  </w:pPr>
                  <w:r w:rsidRPr="00010B22">
                    <w:rPr>
                      <w:lang w:val="en-GB"/>
                    </w:rPr>
                    <w:fldChar w:fldCharType="begin">
                      <w:ffData>
                        <w:name w:val="Texte55"/>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sidRPr="00010B22">
                    <w:rPr>
                      <w:lang w:val="en-GB"/>
                    </w:rPr>
                    <w:t> </w:t>
                  </w:r>
                  <w:r w:rsidRPr="00010B22">
                    <w:rPr>
                      <w:lang w:val="en-GB"/>
                    </w:rPr>
                    <w:t> </w:t>
                  </w:r>
                  <w:r w:rsidRPr="00010B22">
                    <w:rPr>
                      <w:lang w:val="en-GB"/>
                    </w:rPr>
                    <w:t> </w:t>
                  </w:r>
                  <w:r w:rsidRPr="00010B22">
                    <w:rPr>
                      <w:lang w:val="en-GB"/>
                    </w:rPr>
                    <w:t> </w:t>
                  </w:r>
                  <w:r w:rsidRPr="00010B22">
                    <w:rPr>
                      <w:lang w:val="en-GB"/>
                    </w:rPr>
                    <w:t> </w:t>
                  </w:r>
                  <w:r w:rsidRPr="00010B22">
                    <w:rPr>
                      <w:lang w:val="en-GB"/>
                    </w:rPr>
                    <w:fldChar w:fldCharType="end"/>
                  </w:r>
                </w:p>
              </w:tc>
            </w:tr>
          </w:tbl>
          <w:p w14:paraId="209FA8CF" w14:textId="77777777" w:rsidR="0079273B" w:rsidRPr="00010B22" w:rsidRDefault="0079273B" w:rsidP="006A2B9C">
            <w:pPr>
              <w:pStyle w:val="formtext"/>
              <w:widowControl w:val="0"/>
              <w:spacing w:before="120" w:after="120" w:line="240" w:lineRule="auto"/>
              <w:jc w:val="both"/>
              <w:rPr>
                <w:lang w:val="en-GB"/>
              </w:rPr>
            </w:pPr>
          </w:p>
        </w:tc>
      </w:tr>
      <w:tr w:rsidR="0079273B" w:rsidRPr="00010B22" w14:paraId="60DAA046"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4DEEE52C" w14:textId="4C644C63" w:rsidR="0079273B" w:rsidRPr="00D314A8" w:rsidRDefault="00437615" w:rsidP="006A2B9C">
            <w:pPr>
              <w:pStyle w:val="Grille01N"/>
              <w:keepNext w:val="0"/>
              <w:widowControl w:val="0"/>
              <w:numPr>
                <w:ilvl w:val="0"/>
                <w:numId w:val="6"/>
              </w:numPr>
              <w:spacing w:line="240" w:lineRule="auto"/>
              <w:jc w:val="left"/>
              <w:rPr>
                <w:rFonts w:cs="Arial"/>
                <w:szCs w:val="22"/>
                <w:lang w:val="fr-FR"/>
              </w:rPr>
            </w:pPr>
            <w:r w:rsidRPr="00D314A8">
              <w:rPr>
                <w:rFonts w:eastAsia="SimSun" w:cs="Arial"/>
                <w:smallCaps w:val="0"/>
                <w:szCs w:val="22"/>
                <w:lang w:val="fr-FR"/>
              </w:rPr>
              <w:t xml:space="preserve">Portée du projet  </w:t>
            </w:r>
          </w:p>
        </w:tc>
      </w:tr>
      <w:tr w:rsidR="00437615" w:rsidRPr="00010B22" w14:paraId="40C71B42"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3E438EB9" w14:textId="66B9B44B" w:rsidR="00437615" w:rsidRPr="00D314A8" w:rsidRDefault="00437615" w:rsidP="006A2B9C">
            <w:pPr>
              <w:pStyle w:val="Grille01"/>
              <w:keepNext w:val="0"/>
              <w:widowControl w:val="0"/>
              <w:spacing w:line="240" w:lineRule="auto"/>
              <w:jc w:val="both"/>
              <w:rPr>
                <w:rFonts w:cs="Arial"/>
                <w:b w:val="0"/>
                <w:i/>
                <w:smallCaps w:val="0"/>
                <w:sz w:val="18"/>
                <w:szCs w:val="18"/>
                <w:lang w:val="fr-FR"/>
              </w:rPr>
            </w:pPr>
            <w:r w:rsidRPr="00D314A8">
              <w:rPr>
                <w:rFonts w:cs="Arial"/>
                <w:b w:val="0"/>
                <w:i/>
                <w:smallCaps w:val="0"/>
                <w:noProof/>
                <w:color w:val="000000" w:themeColor="text1"/>
                <w:sz w:val="18"/>
                <w:szCs w:val="18"/>
                <w:lang w:val="fr-FR"/>
              </w:rPr>
              <w:t>Cochez une case seulement.</w:t>
            </w:r>
          </w:p>
        </w:tc>
      </w:tr>
      <w:tr w:rsidR="0079273B" w:rsidRPr="00EB4826" w14:paraId="0089AE55" w14:textId="77777777" w:rsidTr="00875CC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316D9AD4" w14:textId="5425797B" w:rsidR="0079273B" w:rsidRPr="00D314A8" w:rsidRDefault="0079273B" w:rsidP="006A2B9C">
            <w:pPr>
              <w:widowControl w:val="0"/>
              <w:spacing w:before="120" w:after="120"/>
              <w:ind w:left="567"/>
              <w:rPr>
                <w:rFonts w:cs="Arial"/>
                <w:sz w:val="20"/>
                <w:szCs w:val="20"/>
                <w:lang w:val="fr-FR"/>
              </w:rPr>
            </w:pPr>
            <w:r w:rsidRPr="00D314A8">
              <w:rPr>
                <w:rFonts w:cs="Arial"/>
                <w:sz w:val="20"/>
                <w:szCs w:val="20"/>
                <w:lang w:val="fr-FR"/>
              </w:rPr>
              <w:fldChar w:fldCharType="begin">
                <w:ffData>
                  <w:name w:val=""/>
                  <w:enabled/>
                  <w:calcOnExit w:val="0"/>
                  <w:checkBox>
                    <w:sizeAuto/>
                    <w:default w:val="1"/>
                  </w:checkBox>
                </w:ffData>
              </w:fldChar>
            </w:r>
            <w:r w:rsidRPr="00D314A8">
              <w:rPr>
                <w:rFonts w:cs="Arial"/>
                <w:sz w:val="20"/>
                <w:szCs w:val="20"/>
                <w:lang w:val="fr-FR"/>
              </w:rPr>
              <w:instrText xml:space="preserve"> FORMCHECKBOX </w:instrText>
            </w:r>
            <w:r w:rsidR="00B111FF">
              <w:rPr>
                <w:rFonts w:cs="Arial"/>
                <w:sz w:val="20"/>
                <w:szCs w:val="20"/>
                <w:lang w:val="fr-FR"/>
              </w:rPr>
            </w:r>
            <w:r w:rsidR="00B111FF">
              <w:rPr>
                <w:rFonts w:cs="Arial"/>
                <w:sz w:val="20"/>
                <w:szCs w:val="20"/>
                <w:lang w:val="fr-FR"/>
              </w:rPr>
              <w:fldChar w:fldCharType="separate"/>
            </w:r>
            <w:r w:rsidRPr="00D314A8">
              <w:rPr>
                <w:rFonts w:cs="Arial"/>
                <w:sz w:val="20"/>
                <w:szCs w:val="20"/>
                <w:lang w:val="fr-FR"/>
              </w:rPr>
              <w:fldChar w:fldCharType="end"/>
            </w:r>
            <w:r w:rsidRPr="00D314A8">
              <w:rPr>
                <w:rFonts w:cs="Arial"/>
                <w:sz w:val="20"/>
                <w:szCs w:val="20"/>
                <w:lang w:val="fr-FR"/>
              </w:rPr>
              <w:t xml:space="preserve"> local</w:t>
            </w:r>
            <w:r w:rsidR="00437615" w:rsidRPr="00D314A8">
              <w:rPr>
                <w:rFonts w:cs="Arial"/>
                <w:sz w:val="20"/>
                <w:szCs w:val="20"/>
                <w:lang w:val="fr-FR"/>
              </w:rPr>
              <w:t>e (sous</w:t>
            </w:r>
            <w:r w:rsidRPr="00D314A8">
              <w:rPr>
                <w:rFonts w:cs="Arial"/>
                <w:sz w:val="20"/>
                <w:szCs w:val="20"/>
                <w:lang w:val="fr-FR"/>
              </w:rPr>
              <w:t>-national</w:t>
            </w:r>
            <w:r w:rsidR="00437615" w:rsidRPr="00D314A8">
              <w:rPr>
                <w:rFonts w:cs="Arial"/>
                <w:sz w:val="20"/>
                <w:szCs w:val="20"/>
                <w:lang w:val="fr-FR"/>
              </w:rPr>
              <w:t>e</w:t>
            </w:r>
            <w:r w:rsidRPr="00D314A8">
              <w:rPr>
                <w:rFonts w:cs="Arial"/>
                <w:sz w:val="20"/>
                <w:szCs w:val="20"/>
                <w:lang w:val="fr-FR"/>
              </w:rPr>
              <w:t>)</w:t>
            </w:r>
          </w:p>
          <w:p w14:paraId="54D9876A" w14:textId="3CB24A1C" w:rsidR="0079273B" w:rsidRPr="00D314A8" w:rsidRDefault="0079273B" w:rsidP="006A2B9C">
            <w:pPr>
              <w:widowControl w:val="0"/>
              <w:spacing w:before="120" w:after="120"/>
              <w:ind w:left="567"/>
              <w:rPr>
                <w:rFonts w:cs="Arial"/>
                <w:sz w:val="20"/>
                <w:szCs w:val="20"/>
                <w:lang w:val="fr-FR"/>
              </w:rPr>
            </w:pPr>
            <w:r w:rsidRPr="00D314A8">
              <w:rPr>
                <w:rFonts w:cs="Arial"/>
                <w:sz w:val="20"/>
                <w:szCs w:val="20"/>
                <w:lang w:val="fr-FR"/>
              </w:rPr>
              <w:fldChar w:fldCharType="begin">
                <w:ffData>
                  <w:name w:val=""/>
                  <w:enabled/>
                  <w:calcOnExit w:val="0"/>
                  <w:checkBox>
                    <w:sizeAuto/>
                    <w:default w:val="0"/>
                  </w:checkBox>
                </w:ffData>
              </w:fldChar>
            </w:r>
            <w:r w:rsidRPr="00D314A8">
              <w:rPr>
                <w:rFonts w:cs="Arial"/>
                <w:sz w:val="20"/>
                <w:szCs w:val="20"/>
                <w:lang w:val="fr-FR"/>
              </w:rPr>
              <w:instrText xml:space="preserve"> FORMCHECKBOX </w:instrText>
            </w:r>
            <w:r w:rsidR="00B111FF">
              <w:rPr>
                <w:rFonts w:cs="Arial"/>
                <w:sz w:val="20"/>
                <w:szCs w:val="20"/>
                <w:lang w:val="fr-FR"/>
              </w:rPr>
            </w:r>
            <w:r w:rsidR="00B111FF">
              <w:rPr>
                <w:rFonts w:cs="Arial"/>
                <w:sz w:val="20"/>
                <w:szCs w:val="20"/>
                <w:lang w:val="fr-FR"/>
              </w:rPr>
              <w:fldChar w:fldCharType="separate"/>
            </w:r>
            <w:r w:rsidRPr="00D314A8">
              <w:rPr>
                <w:rFonts w:cs="Arial"/>
                <w:sz w:val="20"/>
                <w:szCs w:val="20"/>
                <w:lang w:val="fr-FR"/>
              </w:rPr>
              <w:fldChar w:fldCharType="end"/>
            </w:r>
            <w:r w:rsidRPr="00D314A8">
              <w:rPr>
                <w:rFonts w:cs="Arial"/>
                <w:sz w:val="20"/>
                <w:szCs w:val="20"/>
                <w:lang w:val="fr-FR"/>
              </w:rPr>
              <w:t xml:space="preserve"> national</w:t>
            </w:r>
            <w:r w:rsidR="00437615" w:rsidRPr="00D314A8">
              <w:rPr>
                <w:rFonts w:cs="Arial"/>
                <w:sz w:val="20"/>
                <w:szCs w:val="20"/>
                <w:lang w:val="fr-FR"/>
              </w:rPr>
              <w:t>e</w:t>
            </w:r>
          </w:p>
          <w:p w14:paraId="382CC387" w14:textId="291BCB34" w:rsidR="0079273B" w:rsidRPr="00D314A8" w:rsidRDefault="0079273B" w:rsidP="006A2B9C">
            <w:pPr>
              <w:widowControl w:val="0"/>
              <w:spacing w:before="120" w:after="120"/>
              <w:ind w:left="567"/>
              <w:rPr>
                <w:rFonts w:cs="Arial"/>
                <w:sz w:val="20"/>
                <w:szCs w:val="20"/>
                <w:lang w:val="fr-FR"/>
              </w:rPr>
            </w:pPr>
            <w:r w:rsidRPr="00D314A8">
              <w:rPr>
                <w:rFonts w:cs="Arial"/>
                <w:sz w:val="20"/>
                <w:szCs w:val="20"/>
                <w:lang w:val="fr-FR"/>
              </w:rPr>
              <w:fldChar w:fldCharType="begin">
                <w:ffData>
                  <w:name w:val="CaseACocher3"/>
                  <w:enabled/>
                  <w:calcOnExit w:val="0"/>
                  <w:checkBox>
                    <w:sizeAuto/>
                    <w:default w:val="0"/>
                  </w:checkBox>
                </w:ffData>
              </w:fldChar>
            </w:r>
            <w:r w:rsidRPr="00D314A8">
              <w:rPr>
                <w:rFonts w:cs="Arial"/>
                <w:sz w:val="20"/>
                <w:szCs w:val="20"/>
                <w:lang w:val="fr-FR"/>
              </w:rPr>
              <w:instrText xml:space="preserve"> FORMCHECKBOX </w:instrText>
            </w:r>
            <w:r w:rsidR="00B111FF">
              <w:rPr>
                <w:rFonts w:cs="Arial"/>
                <w:sz w:val="20"/>
                <w:szCs w:val="20"/>
                <w:lang w:val="fr-FR"/>
              </w:rPr>
            </w:r>
            <w:r w:rsidR="00B111FF">
              <w:rPr>
                <w:rFonts w:cs="Arial"/>
                <w:sz w:val="20"/>
                <w:szCs w:val="20"/>
                <w:lang w:val="fr-FR"/>
              </w:rPr>
              <w:fldChar w:fldCharType="separate"/>
            </w:r>
            <w:r w:rsidRPr="00D314A8">
              <w:rPr>
                <w:rFonts w:cs="Arial"/>
                <w:sz w:val="20"/>
                <w:szCs w:val="20"/>
                <w:lang w:val="fr-FR"/>
              </w:rPr>
              <w:fldChar w:fldCharType="end"/>
            </w:r>
            <w:r w:rsidRPr="00D314A8">
              <w:rPr>
                <w:rFonts w:cs="Arial"/>
                <w:sz w:val="20"/>
                <w:szCs w:val="20"/>
                <w:lang w:val="fr-FR"/>
              </w:rPr>
              <w:t xml:space="preserve"> </w:t>
            </w:r>
            <w:r w:rsidR="00437615" w:rsidRPr="00D314A8">
              <w:rPr>
                <w:rFonts w:cs="Arial"/>
                <w:sz w:val="20"/>
                <w:szCs w:val="20"/>
                <w:lang w:val="fr-FR"/>
              </w:rPr>
              <w:t>sous-ré</w:t>
            </w:r>
            <w:r w:rsidRPr="00D314A8">
              <w:rPr>
                <w:rFonts w:cs="Arial"/>
                <w:sz w:val="20"/>
                <w:szCs w:val="20"/>
                <w:lang w:val="fr-FR"/>
              </w:rPr>
              <w:t>gional</w:t>
            </w:r>
            <w:r w:rsidR="00437615" w:rsidRPr="00D314A8">
              <w:rPr>
                <w:rFonts w:cs="Arial"/>
                <w:sz w:val="20"/>
                <w:szCs w:val="20"/>
                <w:lang w:val="fr-FR"/>
              </w:rPr>
              <w:t>e/rég</w:t>
            </w:r>
            <w:r w:rsidRPr="00D314A8">
              <w:rPr>
                <w:rFonts w:cs="Arial"/>
                <w:sz w:val="20"/>
                <w:szCs w:val="20"/>
                <w:lang w:val="fr-FR"/>
              </w:rPr>
              <w:t>ional</w:t>
            </w:r>
            <w:r w:rsidR="00437615" w:rsidRPr="00D314A8">
              <w:rPr>
                <w:rFonts w:cs="Arial"/>
                <w:sz w:val="20"/>
                <w:szCs w:val="20"/>
                <w:lang w:val="fr-FR"/>
              </w:rPr>
              <w:t>e</w:t>
            </w:r>
            <w:r w:rsidRPr="00D314A8">
              <w:rPr>
                <w:rFonts w:cs="Arial"/>
                <w:sz w:val="20"/>
                <w:szCs w:val="20"/>
                <w:lang w:val="fr-FR"/>
              </w:rPr>
              <w:t xml:space="preserve"> (</w:t>
            </w:r>
            <w:r w:rsidR="00437615" w:rsidRPr="00D314A8">
              <w:rPr>
                <w:rFonts w:cs="Arial"/>
                <w:sz w:val="20"/>
                <w:szCs w:val="20"/>
                <w:lang w:val="fr-FR"/>
              </w:rPr>
              <w:t>plus d’un pays</w:t>
            </w:r>
            <w:r w:rsidRPr="00D314A8">
              <w:rPr>
                <w:rFonts w:cs="Arial"/>
                <w:sz w:val="20"/>
                <w:szCs w:val="20"/>
                <w:lang w:val="fr-FR"/>
              </w:rPr>
              <w:t>)</w:t>
            </w:r>
          </w:p>
          <w:p w14:paraId="2855D99A" w14:textId="3E3CCEEF" w:rsidR="0079273B" w:rsidRPr="00D314A8" w:rsidRDefault="0079273B" w:rsidP="006A2B9C">
            <w:pPr>
              <w:pStyle w:val="Grille01"/>
              <w:keepNext w:val="0"/>
              <w:widowControl w:val="0"/>
              <w:spacing w:line="240" w:lineRule="auto"/>
              <w:ind w:left="567" w:right="0"/>
              <w:rPr>
                <w:rFonts w:eastAsia="SimSun" w:cs="Arial"/>
                <w:b w:val="0"/>
                <w:bCs/>
                <w:szCs w:val="22"/>
                <w:lang w:val="fr-FR"/>
              </w:rPr>
            </w:pPr>
            <w:r w:rsidRPr="00D314A8">
              <w:rPr>
                <w:rFonts w:cs="Arial"/>
                <w:b w:val="0"/>
                <w:smallCaps w:val="0"/>
                <w:sz w:val="20"/>
                <w:szCs w:val="20"/>
                <w:lang w:val="fr-FR"/>
              </w:rPr>
              <w:fldChar w:fldCharType="begin">
                <w:ffData>
                  <w:name w:val="CaseACocher5"/>
                  <w:enabled/>
                  <w:calcOnExit w:val="0"/>
                  <w:checkBox>
                    <w:sizeAuto/>
                    <w:default w:val="0"/>
                  </w:checkBox>
                </w:ffData>
              </w:fldChar>
            </w:r>
            <w:r w:rsidRPr="00D314A8">
              <w:rPr>
                <w:rFonts w:cs="Arial"/>
                <w:b w:val="0"/>
                <w:smallCaps w:val="0"/>
                <w:sz w:val="20"/>
                <w:szCs w:val="20"/>
                <w:lang w:val="fr-FR"/>
              </w:rPr>
              <w:instrText xml:space="preserve"> FORMCHECKBOX </w:instrText>
            </w:r>
            <w:r w:rsidR="00B111FF">
              <w:rPr>
                <w:rFonts w:cs="Arial"/>
                <w:b w:val="0"/>
                <w:smallCaps w:val="0"/>
                <w:sz w:val="20"/>
                <w:szCs w:val="20"/>
                <w:lang w:val="fr-FR"/>
              </w:rPr>
            </w:r>
            <w:r w:rsidR="00B111FF">
              <w:rPr>
                <w:rFonts w:cs="Arial"/>
                <w:b w:val="0"/>
                <w:smallCaps w:val="0"/>
                <w:sz w:val="20"/>
                <w:szCs w:val="20"/>
                <w:lang w:val="fr-FR"/>
              </w:rPr>
              <w:fldChar w:fldCharType="separate"/>
            </w:r>
            <w:r w:rsidRPr="00D314A8">
              <w:rPr>
                <w:rFonts w:cs="Arial"/>
                <w:b w:val="0"/>
                <w:smallCaps w:val="0"/>
                <w:sz w:val="20"/>
                <w:szCs w:val="20"/>
                <w:lang w:val="fr-FR"/>
              </w:rPr>
              <w:fldChar w:fldCharType="end"/>
            </w:r>
            <w:r w:rsidRPr="00D314A8">
              <w:rPr>
                <w:rFonts w:cs="Arial"/>
                <w:b w:val="0"/>
                <w:smallCaps w:val="0"/>
                <w:sz w:val="20"/>
                <w:szCs w:val="20"/>
                <w:lang w:val="fr-FR"/>
              </w:rPr>
              <w:t xml:space="preserve"> </w:t>
            </w:r>
            <w:r w:rsidR="00437615" w:rsidRPr="00D314A8">
              <w:rPr>
                <w:rFonts w:cs="Arial"/>
                <w:b w:val="0"/>
                <w:smallCaps w:val="0"/>
                <w:noProof/>
                <w:color w:val="000000" w:themeColor="text1"/>
                <w:sz w:val="20"/>
                <w:szCs w:val="20"/>
                <w:lang w:val="fr-FR"/>
              </w:rPr>
              <w:t>internationale (y compris les zones géographiquement discontiguës)</w:t>
            </w:r>
          </w:p>
        </w:tc>
      </w:tr>
      <w:tr w:rsidR="0079273B" w:rsidRPr="00010B22" w14:paraId="1EACF58B"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3CF1ADFF" w14:textId="1EDD2ABE" w:rsidR="0079273B" w:rsidRPr="00010B22" w:rsidRDefault="00C46643" w:rsidP="006A2B9C">
            <w:pPr>
              <w:pStyle w:val="Grille01N"/>
              <w:keepNext w:val="0"/>
              <w:widowControl w:val="0"/>
              <w:numPr>
                <w:ilvl w:val="0"/>
                <w:numId w:val="6"/>
              </w:numPr>
              <w:spacing w:line="240" w:lineRule="auto"/>
              <w:jc w:val="left"/>
              <w:rPr>
                <w:rFonts w:cs="Arial"/>
                <w:szCs w:val="22"/>
                <w:lang w:val="en-GB"/>
              </w:rPr>
            </w:pPr>
            <w:r w:rsidRPr="002B5FBF">
              <w:rPr>
                <w:rFonts w:eastAsia="SimSun" w:cs="Arial"/>
                <w:smallCaps w:val="0"/>
                <w:noProof/>
                <w:color w:val="000000" w:themeColor="text1"/>
                <w:szCs w:val="22"/>
                <w:lang w:val="fr-FR"/>
              </w:rPr>
              <w:t>Situation du projet</w:t>
            </w:r>
          </w:p>
        </w:tc>
      </w:tr>
      <w:tr w:rsidR="0079273B" w:rsidRPr="00010B22" w14:paraId="2896D4FA"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7C22E566" w14:textId="77777777" w:rsidR="00C46643" w:rsidRPr="002B5FBF" w:rsidRDefault="00C46643" w:rsidP="00C46643">
            <w:pPr>
              <w:widowControl w:val="0"/>
              <w:spacing w:before="120" w:after="120"/>
              <w:ind w:left="113" w:right="113"/>
              <w:jc w:val="both"/>
              <w:rPr>
                <w:rFonts w:cs="Arial"/>
                <w:i/>
                <w:noProof/>
                <w:color w:val="000000" w:themeColor="text1"/>
                <w:sz w:val="18"/>
                <w:szCs w:val="18"/>
                <w:lang w:val="fr-FR"/>
              </w:rPr>
            </w:pPr>
            <w:r w:rsidRPr="002B5FBF">
              <w:rPr>
                <w:rFonts w:cs="Arial"/>
                <w:i/>
                <w:noProof/>
                <w:color w:val="000000" w:themeColor="text1"/>
                <w:sz w:val="18"/>
                <w:szCs w:val="18"/>
                <w:lang w:val="fr-FR"/>
              </w:rPr>
              <w:t>Indiquez et décrivez les zones géographiques où le projet sera mené.</w:t>
            </w:r>
          </w:p>
          <w:p w14:paraId="03FD5447" w14:textId="5C515D45" w:rsidR="0079273B" w:rsidRPr="00010B22" w:rsidRDefault="00C46643" w:rsidP="006A2B9C">
            <w:pPr>
              <w:widowControl w:val="0"/>
              <w:spacing w:before="120" w:after="120"/>
              <w:ind w:left="113" w:right="113"/>
              <w:jc w:val="right"/>
              <w:rPr>
                <w:rFonts w:cs="Arial"/>
                <w:i/>
                <w:sz w:val="20"/>
                <w:szCs w:val="20"/>
                <w:lang w:val="en-GB"/>
              </w:rPr>
            </w:pPr>
            <w:r w:rsidRPr="002B5FBF">
              <w:rPr>
                <w:rFonts w:cs="Arial"/>
                <w:i/>
                <w:noProof/>
                <w:color w:val="000000" w:themeColor="text1"/>
                <w:sz w:val="18"/>
                <w:szCs w:val="18"/>
                <w:lang w:val="fr-FR"/>
              </w:rPr>
              <w:t>Ne pas dépasser 100 mots</w:t>
            </w:r>
          </w:p>
        </w:tc>
      </w:tr>
      <w:tr w:rsidR="0079273B" w:rsidRPr="00EB4826" w14:paraId="5688E83C" w14:textId="77777777" w:rsidTr="00875CC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3D75429A" w14:textId="2E3074E5" w:rsidR="0079273B" w:rsidRPr="00C845AB" w:rsidRDefault="00C845AB" w:rsidP="006A2B9C">
            <w:pPr>
              <w:pStyle w:val="formtext"/>
              <w:widowControl w:val="0"/>
              <w:spacing w:before="120" w:after="120" w:line="240" w:lineRule="auto"/>
              <w:jc w:val="both"/>
              <w:rPr>
                <w:lang w:val="fr-FR"/>
              </w:rPr>
            </w:pPr>
            <w:r w:rsidRPr="00C845AB">
              <w:rPr>
                <w:lang w:val="fr-FR"/>
              </w:rPr>
              <w:t>Le projet sera réalisé dans la partie occidentale du pays ainsi que dans la capital</w:t>
            </w:r>
            <w:r>
              <w:rPr>
                <w:lang w:val="fr-FR"/>
              </w:rPr>
              <w:t>e et d’autres grandes villes.</w:t>
            </w:r>
          </w:p>
        </w:tc>
      </w:tr>
      <w:tr w:rsidR="0079273B" w:rsidRPr="00010B22" w14:paraId="4C0F6A09"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5D421AEA" w14:textId="7CFC8E8C" w:rsidR="0079273B" w:rsidRPr="00010B22" w:rsidRDefault="00C46643" w:rsidP="006A2B9C">
            <w:pPr>
              <w:pStyle w:val="Grille01N"/>
              <w:keepNext w:val="0"/>
              <w:widowControl w:val="0"/>
              <w:numPr>
                <w:ilvl w:val="0"/>
                <w:numId w:val="6"/>
              </w:numPr>
              <w:spacing w:line="240" w:lineRule="auto"/>
              <w:jc w:val="left"/>
              <w:rPr>
                <w:rFonts w:cs="Arial"/>
                <w:szCs w:val="22"/>
                <w:lang w:val="en-GB"/>
              </w:rPr>
            </w:pPr>
            <w:r w:rsidRPr="002B5FBF">
              <w:rPr>
                <w:rFonts w:eastAsia="SimSun" w:cs="Arial"/>
                <w:smallCaps w:val="0"/>
                <w:noProof/>
                <w:color w:val="000000" w:themeColor="text1"/>
                <w:szCs w:val="22"/>
                <w:lang w:val="fr-FR"/>
              </w:rPr>
              <w:t>Objet de la demande</w:t>
            </w:r>
          </w:p>
        </w:tc>
      </w:tr>
      <w:tr w:rsidR="0079273B" w:rsidRPr="00EB4826" w14:paraId="4A55B786"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62E8025C" w14:textId="77777777" w:rsidR="00C46643" w:rsidRPr="002B5FBF" w:rsidRDefault="00C46643" w:rsidP="00C46643">
            <w:pPr>
              <w:pStyle w:val="Grille01"/>
              <w:keepNext w:val="0"/>
              <w:widowControl w:val="0"/>
              <w:spacing w:line="240" w:lineRule="auto"/>
              <w:jc w:val="both"/>
              <w:rPr>
                <w:rFonts w:cs="Arial"/>
                <w:b w:val="0"/>
                <w:i/>
                <w:smallCaps w:val="0"/>
                <w:noProof/>
                <w:color w:val="000000" w:themeColor="text1"/>
                <w:sz w:val="18"/>
                <w:szCs w:val="18"/>
                <w:lang w:val="fr-FR"/>
              </w:rPr>
            </w:pPr>
            <w:r w:rsidRPr="002B5FBF">
              <w:rPr>
                <w:rFonts w:cs="Arial"/>
                <w:b w:val="0"/>
                <w:i/>
                <w:smallCaps w:val="0"/>
                <w:noProof/>
                <w:color w:val="000000" w:themeColor="text1"/>
                <w:sz w:val="18"/>
                <w:szCs w:val="18"/>
                <w:lang w:val="fr-FR"/>
              </w:rPr>
              <w:t xml:space="preserve">Cochez une case pour indiquer la raison pour laquelle l’assistance internationale est demandée. </w:t>
            </w:r>
          </w:p>
          <w:p w14:paraId="38C07503" w14:textId="79AF70F7" w:rsidR="0079273B" w:rsidRPr="00EB4826" w:rsidRDefault="00C46643" w:rsidP="00C46643">
            <w:pPr>
              <w:pStyle w:val="Grille01"/>
              <w:keepNext w:val="0"/>
              <w:widowControl w:val="0"/>
              <w:spacing w:line="240" w:lineRule="auto"/>
              <w:jc w:val="both"/>
              <w:rPr>
                <w:rFonts w:cs="Arial"/>
                <w:b w:val="0"/>
                <w:i/>
                <w:sz w:val="20"/>
                <w:szCs w:val="20"/>
                <w:lang w:val="fr-FR"/>
              </w:rPr>
            </w:pPr>
            <w:r w:rsidRPr="002B5FBF">
              <w:rPr>
                <w:rFonts w:cs="Arial"/>
                <w:b w:val="0"/>
                <w:i/>
                <w:smallCaps w:val="0"/>
                <w:noProof/>
                <w:color w:val="000000" w:themeColor="text1"/>
                <w:sz w:val="18"/>
                <w:szCs w:val="18"/>
                <w:lang w:val="fr-FR"/>
              </w:rPr>
              <w:t>Ce formulaire ne doit pas être utilisé pour faire une demande d’assistance préparatoire. Les États parties qui souhaitent présenter des demandes d’assistance préparatoire pour l’élaboration des dossiers de candidature pour inscription sur la Liste de sauvegarde urgente doivent utiliser le formulaire ICH-05, et les États parties qui souhaitent présenter une demande d’assistance préparatoire pour l’élaboration de propositions pour le Registre de bonnes pratiques de sauvegarde doivent utiliser le formulaire ICH-06.</w:t>
            </w:r>
          </w:p>
        </w:tc>
      </w:tr>
      <w:tr w:rsidR="0079273B" w:rsidRPr="00EB4826" w14:paraId="085A3D52" w14:textId="77777777" w:rsidTr="00875CC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556E7BCD" w14:textId="56691355"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0"/>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sauvegarde du patrimoine inscrit sur la Liste de sauvegarde urgente</w:t>
            </w:r>
          </w:p>
          <w:p w14:paraId="0A904570" w14:textId="77D4C88B"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0"/>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sauvegarde du patrimoine proposé pour inscription sur la Liste de sauvegarde urgente</w:t>
            </w:r>
          </w:p>
          <w:p w14:paraId="5BC4849F" w14:textId="1D6584FB" w:rsidR="0079273B" w:rsidRPr="00EB4826" w:rsidRDefault="00363D34"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1"/>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0079273B"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établissement d’inventaires</w:t>
            </w:r>
          </w:p>
          <w:p w14:paraId="1D20A4AD" w14:textId="21AE9D8B" w:rsidR="0079273B" w:rsidRPr="00EB4826" w:rsidRDefault="0079273B" w:rsidP="006A2B9C">
            <w:pPr>
              <w:pStyle w:val="Grille01"/>
              <w:keepNext w:val="0"/>
              <w:widowControl w:val="0"/>
              <w:spacing w:line="240" w:lineRule="auto"/>
              <w:ind w:left="567" w:right="0"/>
              <w:rPr>
                <w:rFonts w:eastAsia="SimSun" w:cs="Arial"/>
                <w:b w:val="0"/>
                <w:bCs/>
                <w:szCs w:val="22"/>
                <w:lang w:val="fr-FR"/>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EB4826">
              <w:rPr>
                <w:rFonts w:cs="Arial"/>
                <w:b w:val="0"/>
                <w:smallCaps w:val="0"/>
                <w:sz w:val="20"/>
                <w:szCs w:val="20"/>
                <w:lang w:val="fr-FR"/>
              </w:rPr>
              <w:instrText xml:space="preserve"> FORMCHECKBOX </w:instrText>
            </w:r>
            <w:r w:rsidR="00B111FF">
              <w:rPr>
                <w:rFonts w:cs="Arial"/>
                <w:b w:val="0"/>
                <w:smallCaps w:val="0"/>
                <w:sz w:val="20"/>
                <w:szCs w:val="20"/>
                <w:lang w:val="en-GB"/>
              </w:rPr>
            </w:r>
            <w:r w:rsidR="00B111FF">
              <w:rPr>
                <w:rFonts w:cs="Arial"/>
                <w:b w:val="0"/>
                <w:smallCaps w:val="0"/>
                <w:sz w:val="20"/>
                <w:szCs w:val="20"/>
                <w:lang w:val="en-GB"/>
              </w:rPr>
              <w:fldChar w:fldCharType="separate"/>
            </w:r>
            <w:r w:rsidRPr="00010B22">
              <w:rPr>
                <w:rFonts w:cs="Arial"/>
                <w:b w:val="0"/>
                <w:smallCaps w:val="0"/>
                <w:sz w:val="20"/>
                <w:szCs w:val="20"/>
                <w:lang w:val="en-GB"/>
              </w:rPr>
              <w:fldChar w:fldCharType="end"/>
            </w:r>
            <w:r w:rsidRPr="00EB4826">
              <w:rPr>
                <w:rFonts w:cs="Arial"/>
                <w:b w:val="0"/>
                <w:smallCaps w:val="0"/>
                <w:sz w:val="20"/>
                <w:szCs w:val="20"/>
                <w:lang w:val="fr-FR"/>
              </w:rPr>
              <w:t xml:space="preserve"> </w:t>
            </w:r>
            <w:r w:rsidR="00C46643" w:rsidRPr="002B5FBF">
              <w:rPr>
                <w:rFonts w:cs="Arial"/>
                <w:b w:val="0"/>
                <w:smallCaps w:val="0"/>
                <w:noProof/>
                <w:color w:val="000000" w:themeColor="text1"/>
                <w:sz w:val="20"/>
                <w:szCs w:val="20"/>
                <w:lang w:val="fr-FR"/>
              </w:rPr>
              <w:t>mise en œuvre de programmes, projets et activités de sauvegarde</w:t>
            </w:r>
          </w:p>
        </w:tc>
      </w:tr>
      <w:tr w:rsidR="0079273B" w:rsidRPr="00010B22" w14:paraId="57378BEC"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08EF164F" w14:textId="192DD6DD" w:rsidR="0079273B" w:rsidRPr="00010B22" w:rsidRDefault="00C46643" w:rsidP="006A2B9C">
            <w:pPr>
              <w:pStyle w:val="Grille01N"/>
              <w:keepNext w:val="0"/>
              <w:widowControl w:val="0"/>
              <w:numPr>
                <w:ilvl w:val="0"/>
                <w:numId w:val="6"/>
              </w:numPr>
              <w:spacing w:line="240" w:lineRule="auto"/>
              <w:jc w:val="left"/>
              <w:rPr>
                <w:rFonts w:cs="Arial"/>
                <w:szCs w:val="22"/>
                <w:lang w:val="en-GB"/>
              </w:rPr>
            </w:pPr>
            <w:r w:rsidRPr="002B5FBF">
              <w:rPr>
                <w:rFonts w:eastAsia="SimSun" w:cs="Arial"/>
                <w:smallCaps w:val="0"/>
                <w:noProof/>
                <w:color w:val="000000" w:themeColor="text1"/>
                <w:szCs w:val="22"/>
                <w:lang w:val="fr-FR"/>
              </w:rPr>
              <w:t>Formes de l’assistance demandée</w:t>
            </w:r>
          </w:p>
        </w:tc>
      </w:tr>
      <w:tr w:rsidR="00C46643" w:rsidRPr="00EB4826" w14:paraId="544B5FBD"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08FFB18F" w14:textId="12444ED0" w:rsidR="00C46643" w:rsidRPr="00EB4826" w:rsidRDefault="00C46643" w:rsidP="006A2B9C">
            <w:pPr>
              <w:pStyle w:val="Grille01"/>
              <w:keepNext w:val="0"/>
              <w:widowControl w:val="0"/>
              <w:spacing w:line="240" w:lineRule="auto"/>
              <w:rPr>
                <w:rFonts w:cs="Arial"/>
                <w:b w:val="0"/>
                <w:i/>
                <w:sz w:val="20"/>
                <w:szCs w:val="20"/>
                <w:lang w:val="fr-FR"/>
              </w:rPr>
            </w:pPr>
            <w:r w:rsidRPr="002B5FBF">
              <w:rPr>
                <w:rFonts w:cs="Arial"/>
                <w:b w:val="0"/>
                <w:i/>
                <w:smallCaps w:val="0"/>
                <w:noProof/>
                <w:color w:val="000000" w:themeColor="text1"/>
                <w:sz w:val="18"/>
                <w:szCs w:val="18"/>
                <w:lang w:val="fr-FR"/>
              </w:rPr>
              <w:t>Cochez une ou plusieurs cases pour identifier les formes que peut prendre l'assistance internationale.</w:t>
            </w:r>
          </w:p>
        </w:tc>
      </w:tr>
      <w:tr w:rsidR="0079273B" w:rsidRPr="00EB4826" w14:paraId="3323A4ED" w14:textId="77777777" w:rsidTr="00875CCC">
        <w:trPr>
          <w:cantSplit/>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6AA4B69D" w14:textId="1589A3F5"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lastRenderedPageBreak/>
              <w:fldChar w:fldCharType="begin">
                <w:ffData>
                  <w:name w:val=""/>
                  <w:enabled/>
                  <w:calcOnExit w:val="0"/>
                  <w:checkBox>
                    <w:sizeAuto/>
                    <w:default w:val="1"/>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études concernant les différents aspects de la sauvegarde</w:t>
            </w:r>
          </w:p>
          <w:p w14:paraId="4BFEA6E3" w14:textId="06154DBC"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0"/>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mise à disposition d’experts et de praticiens</w:t>
            </w:r>
          </w:p>
          <w:p w14:paraId="035523FE" w14:textId="2100AE12"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1"/>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formation de tout personnel nécessaire</w:t>
            </w:r>
          </w:p>
          <w:p w14:paraId="74526C5C" w14:textId="5E6AF66B" w:rsidR="0079273B" w:rsidRPr="00EB4826" w:rsidRDefault="0079273B" w:rsidP="006A2B9C">
            <w:pPr>
              <w:pStyle w:val="Grille01"/>
              <w:keepNext w:val="0"/>
              <w:widowControl w:val="0"/>
              <w:spacing w:line="240" w:lineRule="auto"/>
              <w:ind w:left="567" w:right="0"/>
              <w:jc w:val="both"/>
              <w:rPr>
                <w:rFonts w:cs="Arial"/>
                <w:b w:val="0"/>
                <w:smallCaps w:val="0"/>
                <w:sz w:val="20"/>
                <w:szCs w:val="20"/>
                <w:lang w:val="fr-FR"/>
              </w:rPr>
            </w:pPr>
            <w:r w:rsidRPr="00010B22">
              <w:rPr>
                <w:rFonts w:cs="Arial"/>
                <w:b w:val="0"/>
                <w:smallCaps w:val="0"/>
                <w:sz w:val="20"/>
                <w:szCs w:val="20"/>
                <w:lang w:val="en-GB"/>
              </w:rPr>
              <w:fldChar w:fldCharType="begin">
                <w:ffData>
                  <w:name w:val="CaseACocher9"/>
                  <w:enabled/>
                  <w:calcOnExit w:val="0"/>
                  <w:checkBox>
                    <w:sizeAuto/>
                    <w:default w:val="0"/>
                  </w:checkBox>
                </w:ffData>
              </w:fldChar>
            </w:r>
            <w:r w:rsidRPr="00EB4826">
              <w:rPr>
                <w:rFonts w:cs="Arial"/>
                <w:b w:val="0"/>
                <w:smallCaps w:val="0"/>
                <w:sz w:val="20"/>
                <w:szCs w:val="20"/>
                <w:lang w:val="fr-FR"/>
              </w:rPr>
              <w:instrText xml:space="preserve"> FORMCHECKBOX </w:instrText>
            </w:r>
            <w:r w:rsidR="00B111FF">
              <w:rPr>
                <w:rFonts w:cs="Arial"/>
                <w:b w:val="0"/>
                <w:smallCaps w:val="0"/>
                <w:sz w:val="20"/>
                <w:szCs w:val="20"/>
                <w:lang w:val="en-GB"/>
              </w:rPr>
            </w:r>
            <w:r w:rsidR="00B111FF">
              <w:rPr>
                <w:rFonts w:cs="Arial"/>
                <w:b w:val="0"/>
                <w:smallCaps w:val="0"/>
                <w:sz w:val="20"/>
                <w:szCs w:val="20"/>
                <w:lang w:val="en-GB"/>
              </w:rPr>
              <w:fldChar w:fldCharType="separate"/>
            </w:r>
            <w:r w:rsidRPr="00010B22">
              <w:rPr>
                <w:rFonts w:cs="Arial"/>
                <w:b w:val="0"/>
                <w:smallCaps w:val="0"/>
                <w:sz w:val="20"/>
                <w:szCs w:val="20"/>
                <w:lang w:val="en-GB"/>
              </w:rPr>
              <w:fldChar w:fldCharType="end"/>
            </w:r>
            <w:r w:rsidRPr="00EB4826">
              <w:rPr>
                <w:rFonts w:cs="Arial"/>
                <w:b w:val="0"/>
                <w:smallCaps w:val="0"/>
                <w:sz w:val="20"/>
                <w:szCs w:val="20"/>
                <w:lang w:val="fr-FR"/>
              </w:rPr>
              <w:t xml:space="preserve"> </w:t>
            </w:r>
            <w:r w:rsidR="00C46643" w:rsidRPr="002B5FBF">
              <w:rPr>
                <w:rFonts w:cs="Arial"/>
                <w:b w:val="0"/>
                <w:smallCaps w:val="0"/>
                <w:noProof/>
                <w:color w:val="000000" w:themeColor="text1"/>
                <w:sz w:val="20"/>
                <w:szCs w:val="20"/>
                <w:lang w:val="fr-FR"/>
              </w:rPr>
              <w:t>élaboration de mesures normatives ou autres</w:t>
            </w:r>
          </w:p>
          <w:p w14:paraId="19140242" w14:textId="16C82D89"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0"/>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création et exploitation d’infrastructures</w:t>
            </w:r>
          </w:p>
          <w:p w14:paraId="2FA759B2" w14:textId="4C9C3EF3" w:rsidR="0079273B" w:rsidRPr="00EB4826" w:rsidRDefault="0079273B" w:rsidP="006A2B9C">
            <w:pPr>
              <w:pStyle w:val="Default"/>
              <w:autoSpaceDE/>
              <w:autoSpaceDN/>
              <w:adjustRightInd/>
              <w:spacing w:before="120" w:after="120"/>
              <w:ind w:left="567"/>
              <w:jc w:val="both"/>
              <w:rPr>
                <w:rFonts w:ascii="Arial" w:hAnsi="Arial" w:cs="Arial"/>
                <w:color w:val="auto"/>
                <w:sz w:val="20"/>
                <w:szCs w:val="20"/>
                <w:lang w:val="fr-FR"/>
              </w:rPr>
            </w:pPr>
            <w:r>
              <w:rPr>
                <w:rFonts w:ascii="Arial" w:hAnsi="Arial" w:cs="Arial"/>
                <w:color w:val="auto"/>
                <w:sz w:val="20"/>
                <w:szCs w:val="20"/>
                <w:lang w:val="en-GB"/>
              </w:rPr>
              <w:fldChar w:fldCharType="begin">
                <w:ffData>
                  <w:name w:val=""/>
                  <w:enabled/>
                  <w:calcOnExit w:val="0"/>
                  <w:checkBox>
                    <w:sizeAuto/>
                    <w:default w:val="0"/>
                  </w:checkBox>
                </w:ffData>
              </w:fldChar>
            </w:r>
            <w:r w:rsidRPr="00EB4826">
              <w:rPr>
                <w:rFonts w:ascii="Arial" w:hAnsi="Arial" w:cs="Arial"/>
                <w:color w:val="auto"/>
                <w:sz w:val="20"/>
                <w:szCs w:val="20"/>
                <w:lang w:val="fr-FR"/>
              </w:rPr>
              <w:instrText xml:space="preserve"> FORMCHECKBOX </w:instrText>
            </w:r>
            <w:r w:rsidR="00B111FF">
              <w:rPr>
                <w:rFonts w:ascii="Arial" w:hAnsi="Arial" w:cs="Arial"/>
                <w:color w:val="auto"/>
                <w:sz w:val="20"/>
                <w:szCs w:val="20"/>
                <w:lang w:val="en-GB"/>
              </w:rPr>
            </w:r>
            <w:r w:rsidR="00B111FF">
              <w:rPr>
                <w:rFonts w:ascii="Arial" w:hAnsi="Arial" w:cs="Arial"/>
                <w:color w:val="auto"/>
                <w:sz w:val="20"/>
                <w:szCs w:val="20"/>
                <w:lang w:val="en-GB"/>
              </w:rPr>
              <w:fldChar w:fldCharType="separate"/>
            </w:r>
            <w:r>
              <w:rPr>
                <w:rFonts w:ascii="Arial" w:hAnsi="Arial" w:cs="Arial"/>
                <w:color w:val="auto"/>
                <w:sz w:val="20"/>
                <w:szCs w:val="20"/>
                <w:lang w:val="en-GB"/>
              </w:rPr>
              <w:fldChar w:fldCharType="end"/>
            </w:r>
            <w:r w:rsidRPr="00EB4826">
              <w:rPr>
                <w:rFonts w:ascii="Arial" w:hAnsi="Arial" w:cs="Arial"/>
                <w:color w:val="auto"/>
                <w:sz w:val="20"/>
                <w:szCs w:val="20"/>
                <w:lang w:val="fr-FR"/>
              </w:rPr>
              <w:t xml:space="preserve"> </w:t>
            </w:r>
            <w:r w:rsidR="00C46643" w:rsidRPr="002B5FBF">
              <w:rPr>
                <w:rFonts w:ascii="Arial" w:hAnsi="Arial" w:cs="Arial"/>
                <w:noProof/>
                <w:color w:val="000000" w:themeColor="text1"/>
                <w:sz w:val="20"/>
                <w:szCs w:val="20"/>
                <w:lang w:val="fr-FR"/>
              </w:rPr>
              <w:t>fourniture d’équipement et de savoir-faire</w:t>
            </w:r>
          </w:p>
          <w:p w14:paraId="4228D296" w14:textId="4842C18D" w:rsidR="0079273B" w:rsidRPr="00EB4826" w:rsidRDefault="0079273B" w:rsidP="006A2B9C">
            <w:pPr>
              <w:pStyle w:val="Grille01"/>
              <w:keepNext w:val="0"/>
              <w:widowControl w:val="0"/>
              <w:spacing w:line="240" w:lineRule="auto"/>
              <w:ind w:left="851" w:right="0" w:hanging="284"/>
              <w:rPr>
                <w:rFonts w:eastAsia="SimSun" w:cs="Arial"/>
                <w:b w:val="0"/>
                <w:bCs/>
                <w:szCs w:val="22"/>
                <w:lang w:val="fr-FR"/>
              </w:rPr>
            </w:pPr>
            <w:r>
              <w:rPr>
                <w:rFonts w:cs="Arial"/>
                <w:b w:val="0"/>
                <w:smallCaps w:val="0"/>
                <w:sz w:val="20"/>
                <w:szCs w:val="20"/>
                <w:lang w:val="en-GB" w:eastAsia="en-US"/>
              </w:rPr>
              <w:fldChar w:fldCharType="begin">
                <w:ffData>
                  <w:name w:val=""/>
                  <w:enabled/>
                  <w:calcOnExit w:val="0"/>
                  <w:checkBox>
                    <w:sizeAuto/>
                    <w:default w:val="1"/>
                  </w:checkBox>
                </w:ffData>
              </w:fldChar>
            </w:r>
            <w:r w:rsidRPr="00EB4826">
              <w:rPr>
                <w:rFonts w:cs="Arial"/>
                <w:b w:val="0"/>
                <w:smallCaps w:val="0"/>
                <w:sz w:val="20"/>
                <w:szCs w:val="20"/>
                <w:lang w:val="fr-FR" w:eastAsia="en-US"/>
              </w:rPr>
              <w:instrText xml:space="preserve"> FORMCHECKBOX </w:instrText>
            </w:r>
            <w:r w:rsidR="00B111FF">
              <w:rPr>
                <w:rFonts w:cs="Arial"/>
                <w:b w:val="0"/>
                <w:smallCaps w:val="0"/>
                <w:sz w:val="20"/>
                <w:szCs w:val="20"/>
                <w:lang w:val="en-GB" w:eastAsia="en-US"/>
              </w:rPr>
            </w:r>
            <w:r w:rsidR="00B111FF">
              <w:rPr>
                <w:rFonts w:cs="Arial"/>
                <w:b w:val="0"/>
                <w:smallCaps w:val="0"/>
                <w:sz w:val="20"/>
                <w:szCs w:val="20"/>
                <w:lang w:val="en-GB" w:eastAsia="en-US"/>
              </w:rPr>
              <w:fldChar w:fldCharType="separate"/>
            </w:r>
            <w:r>
              <w:rPr>
                <w:rFonts w:cs="Arial"/>
                <w:b w:val="0"/>
                <w:smallCaps w:val="0"/>
                <w:sz w:val="20"/>
                <w:szCs w:val="20"/>
                <w:lang w:val="en-GB" w:eastAsia="en-US"/>
              </w:rPr>
              <w:fldChar w:fldCharType="end"/>
            </w:r>
            <w:r w:rsidRPr="00EB4826">
              <w:rPr>
                <w:rFonts w:cs="Arial"/>
                <w:b w:val="0"/>
                <w:smallCaps w:val="0"/>
                <w:sz w:val="20"/>
                <w:szCs w:val="20"/>
                <w:lang w:val="fr-FR" w:eastAsia="en-US"/>
              </w:rPr>
              <w:t xml:space="preserve"> </w:t>
            </w:r>
            <w:r w:rsidR="00C46643" w:rsidRPr="002B5FBF">
              <w:rPr>
                <w:rFonts w:cs="Arial"/>
                <w:b w:val="0"/>
                <w:smallCaps w:val="0"/>
                <w:noProof/>
                <w:color w:val="000000" w:themeColor="text1"/>
                <w:sz w:val="20"/>
                <w:szCs w:val="20"/>
                <w:lang w:val="fr-FR" w:eastAsia="en-US"/>
              </w:rPr>
              <w:t>autres f</w:t>
            </w:r>
            <w:r w:rsidR="00C46643" w:rsidRPr="002B5FBF">
              <w:rPr>
                <w:rFonts w:cs="Arial"/>
                <w:b w:val="0"/>
                <w:smallCaps w:val="0"/>
                <w:noProof/>
                <w:color w:val="000000" w:themeColor="text1"/>
                <w:sz w:val="20"/>
                <w:szCs w:val="20"/>
                <w:lang w:val="fr-FR"/>
              </w:rPr>
              <w:t>ormes d’assistance financière et technique</w:t>
            </w:r>
          </w:p>
        </w:tc>
      </w:tr>
      <w:tr w:rsidR="0079273B" w:rsidRPr="00010B22" w14:paraId="7B5004FD"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797AE92B" w14:textId="1C372486" w:rsidR="0079273B" w:rsidRPr="00010B22" w:rsidRDefault="00C46643" w:rsidP="006A2B9C">
            <w:pPr>
              <w:pStyle w:val="Grille02N"/>
              <w:keepNext w:val="0"/>
              <w:widowControl w:val="0"/>
              <w:numPr>
                <w:ilvl w:val="0"/>
                <w:numId w:val="6"/>
              </w:numPr>
              <w:jc w:val="left"/>
              <w:rPr>
                <w:bCs w:val="0"/>
                <w:lang w:val="en-GB"/>
              </w:rPr>
            </w:pPr>
            <w:r w:rsidRPr="002B5FBF">
              <w:rPr>
                <w:bCs w:val="0"/>
                <w:noProof/>
                <w:color w:val="000000" w:themeColor="text1"/>
                <w:lang w:val="fr-FR"/>
              </w:rPr>
              <w:t>Contexte et justification</w:t>
            </w:r>
          </w:p>
        </w:tc>
      </w:tr>
      <w:tr w:rsidR="0079273B" w:rsidRPr="00EB4826" w14:paraId="2888FE2F" w14:textId="77777777" w:rsidTr="00875CCC">
        <w:trPr>
          <w:cantSplit/>
          <w:jc w:val="center"/>
        </w:trPr>
        <w:tc>
          <w:tcPr>
            <w:tcW w:w="9781" w:type="dxa"/>
            <w:gridSpan w:val="2"/>
            <w:tcBorders>
              <w:top w:val="nil"/>
              <w:left w:val="nil"/>
              <w:right w:val="nil"/>
            </w:tcBorders>
            <w:shd w:val="clear" w:color="auto" w:fill="FFFFFF"/>
          </w:tcPr>
          <w:p w14:paraId="221617E2" w14:textId="77777777" w:rsidR="00C46643" w:rsidRPr="002B5FBF" w:rsidRDefault="00C46643" w:rsidP="00C46643">
            <w:pPr>
              <w:pStyle w:val="Word"/>
              <w:keepNext w:val="0"/>
              <w:widowControl w:val="0"/>
              <w:spacing w:before="120" w:line="240" w:lineRule="auto"/>
              <w:jc w:val="both"/>
              <w:rPr>
                <w:rFonts w:eastAsia="Batang"/>
                <w:noProof/>
                <w:color w:val="000000" w:themeColor="text1"/>
                <w:sz w:val="18"/>
                <w:szCs w:val="18"/>
                <w:lang w:val="fr-FR"/>
              </w:rPr>
            </w:pPr>
            <w:r w:rsidRPr="002B5FBF">
              <w:rPr>
                <w:rFonts w:eastAsia="Batang"/>
                <w:noProof/>
                <w:color w:val="000000" w:themeColor="text1"/>
                <w:sz w:val="18"/>
                <w:szCs w:val="18"/>
                <w:lang w:val="fr-FR"/>
              </w:rPr>
              <w:t>Donnez une brève description de la situation actuelle et du besoin auquel l’assistance proposée doit répondre. Pour les demandes d’assistance d’urgence, décrivez la nature et la gravité de la situation d’urgence.</w:t>
            </w:r>
          </w:p>
          <w:p w14:paraId="449EF9EA" w14:textId="77777777" w:rsidR="00C46643" w:rsidRPr="002B5FBF" w:rsidRDefault="00C46643" w:rsidP="00C46643">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noProof/>
                <w:color w:val="000000" w:themeColor="text1"/>
                <w:sz w:val="18"/>
                <w:szCs w:val="18"/>
                <w:lang w:val="fr-FR"/>
              </w:rPr>
            </w:pPr>
            <w:r w:rsidRPr="002B5FBF">
              <w:rPr>
                <w:rFonts w:eastAsia="Batang"/>
                <w:noProof/>
                <w:color w:val="000000" w:themeColor="text1"/>
                <w:sz w:val="18"/>
                <w:szCs w:val="18"/>
                <w:lang w:val="fr-FR"/>
              </w:rPr>
              <w:t>Pour la sauvegarde d’un élément particulier, donnez une description de l’élément, ses fonctions sociales et culturelles, la viabilité de ses pratiques et de sa transmission, et les raisons pour lesquelles des mesures de sauvegarde sont nécessaires à l’heure actuelle.</w:t>
            </w:r>
          </w:p>
          <w:p w14:paraId="21E6646B" w14:textId="77777777" w:rsidR="00C46643" w:rsidRPr="002B5FBF" w:rsidRDefault="00C46643" w:rsidP="00C46643">
            <w:pPr>
              <w:pStyle w:val="Word"/>
              <w:keepNext w:val="0"/>
              <w:widowControl w:val="0"/>
              <w:numPr>
                <w:ilvl w:val="0"/>
                <w:numId w:val="7"/>
              </w:numPr>
              <w:tabs>
                <w:tab w:val="clear" w:pos="567"/>
                <w:tab w:val="clear" w:pos="1134"/>
                <w:tab w:val="left" w:pos="365"/>
              </w:tabs>
              <w:spacing w:before="120" w:line="240" w:lineRule="auto"/>
              <w:ind w:left="365" w:hanging="252"/>
              <w:jc w:val="both"/>
              <w:rPr>
                <w:rFonts w:eastAsia="Batang"/>
                <w:noProof/>
                <w:color w:val="000000" w:themeColor="text1"/>
                <w:sz w:val="18"/>
                <w:szCs w:val="18"/>
                <w:lang w:val="fr-FR"/>
              </w:rPr>
            </w:pPr>
            <w:r w:rsidRPr="002B5FBF">
              <w:rPr>
                <w:rFonts w:eastAsia="Batang"/>
                <w:noProof/>
                <w:color w:val="000000" w:themeColor="text1"/>
                <w:sz w:val="18"/>
                <w:szCs w:val="18"/>
                <w:lang w:val="fr-FR"/>
              </w:rPr>
              <w:t>Pour les programmes ou activités qui ne concernent pas directement un élément particulier (par exemple, préparation d’inventaires, renforcement des capacités, sensibilisation, visibilité), indiquez pourquoi ces programmes ou activités sont nécessaires et décrivez les lacunes par rapport aux programmes et activités connexes.</w:t>
            </w:r>
          </w:p>
          <w:p w14:paraId="59D0563B" w14:textId="6F98BF34" w:rsidR="0079273B" w:rsidRPr="00EB4826" w:rsidRDefault="00C46643" w:rsidP="006A2B9C">
            <w:pPr>
              <w:pStyle w:val="Word"/>
              <w:keepNext w:val="0"/>
              <w:widowControl w:val="0"/>
              <w:spacing w:before="120" w:line="240" w:lineRule="auto"/>
              <w:rPr>
                <w:lang w:val="fr-FR"/>
              </w:rPr>
            </w:pPr>
            <w:r w:rsidRPr="002B5FBF">
              <w:rPr>
                <w:rFonts w:eastAsia="Batang"/>
                <w:noProof/>
                <w:color w:val="000000" w:themeColor="text1"/>
                <w:sz w:val="18"/>
                <w:szCs w:val="18"/>
                <w:lang w:val="fr-FR"/>
              </w:rPr>
              <w:t>Minimum 750 mots et maximum 1000 mots</w:t>
            </w:r>
          </w:p>
        </w:tc>
      </w:tr>
      <w:tr w:rsidR="0079273B" w:rsidRPr="00010B22" w14:paraId="68FB309A" w14:textId="77777777" w:rsidTr="00875CCC">
        <w:trPr>
          <w:jc w:val="center"/>
        </w:trPr>
        <w:tc>
          <w:tcPr>
            <w:tcW w:w="9781" w:type="dxa"/>
            <w:gridSpan w:val="2"/>
            <w:tcBorders>
              <w:bottom w:val="single" w:sz="4" w:space="0" w:color="auto"/>
            </w:tcBorders>
            <w:tcMar>
              <w:top w:w="113" w:type="dxa"/>
              <w:left w:w="113" w:type="dxa"/>
              <w:bottom w:w="113" w:type="dxa"/>
              <w:right w:w="113" w:type="dxa"/>
            </w:tcMar>
          </w:tcPr>
          <w:p w14:paraId="2CDDE605" w14:textId="1D0C71D0" w:rsidR="00DA5589" w:rsidRPr="00DA5589" w:rsidRDefault="00DA5589" w:rsidP="0079273B">
            <w:pPr>
              <w:pStyle w:val="formtext"/>
              <w:spacing w:before="120" w:after="120"/>
              <w:jc w:val="both"/>
              <w:rPr>
                <w:lang w:val="fr-FR"/>
              </w:rPr>
            </w:pPr>
            <w:r w:rsidRPr="00DA5589">
              <w:rPr>
                <w:lang w:val="fr-FR"/>
              </w:rPr>
              <w:t xml:space="preserve">Si vous demandez à </w:t>
            </w:r>
            <w:r>
              <w:rPr>
                <w:lang w:val="fr-FR"/>
              </w:rPr>
              <w:t xml:space="preserve">un ancien </w:t>
            </w:r>
            <w:r w:rsidR="00642B39">
              <w:rPr>
                <w:lang w:val="fr-FR"/>
              </w:rPr>
              <w:t xml:space="preserve">ce qu’être sowara </w:t>
            </w:r>
            <w:r w:rsidR="00DF3E05">
              <w:rPr>
                <w:lang w:val="fr-FR"/>
              </w:rPr>
              <w:t>signifie</w:t>
            </w:r>
            <w:r w:rsidR="00B15F1C">
              <w:rPr>
                <w:lang w:val="fr-FR"/>
              </w:rPr>
              <w:t>, il est susceptible de</w:t>
            </w:r>
            <w:r w:rsidR="002E46E9">
              <w:rPr>
                <w:lang w:val="fr-FR"/>
              </w:rPr>
              <w:t xml:space="preserve"> vous</w:t>
            </w:r>
            <w:r w:rsidR="00B15F1C">
              <w:rPr>
                <w:lang w:val="fr-FR"/>
              </w:rPr>
              <w:t xml:space="preserve"> </w:t>
            </w:r>
            <w:r w:rsidR="00DF3E05">
              <w:rPr>
                <w:lang w:val="fr-FR"/>
              </w:rPr>
              <w:t>répondre :</w:t>
            </w:r>
            <w:r w:rsidR="00B15F1C">
              <w:rPr>
                <w:lang w:val="fr-FR"/>
              </w:rPr>
              <w:t xml:space="preserve"> « Nous sommes le peuple qui pratique le Satsowa ». Le terme décrit un système de travail communautaire réciproque – des voisins et </w:t>
            </w:r>
            <w:r w:rsidR="00007BA2">
              <w:rPr>
                <w:lang w:val="fr-FR"/>
              </w:rPr>
              <w:t xml:space="preserve">des </w:t>
            </w:r>
            <w:r w:rsidR="00B15F1C">
              <w:rPr>
                <w:lang w:val="fr-FR"/>
              </w:rPr>
              <w:t>parents prêtent mai</w:t>
            </w:r>
            <w:r w:rsidR="008B76EE">
              <w:rPr>
                <w:lang w:val="fr-FR"/>
              </w:rPr>
              <w:t>n-</w:t>
            </w:r>
            <w:r w:rsidR="00B15F1C">
              <w:rPr>
                <w:lang w:val="fr-FR"/>
              </w:rPr>
              <w:t xml:space="preserve">forte pour des tâches importantes telles que construire une maison, creuser un canal d’irrigation ou cultiver un champ. Au sens littéral, « sat » fait référence </w:t>
            </w:r>
            <w:r w:rsidR="00142CF7">
              <w:rPr>
                <w:lang w:val="fr-FR"/>
              </w:rPr>
              <w:t>à l’existence</w:t>
            </w:r>
            <w:r w:rsidR="00B15F1C">
              <w:rPr>
                <w:lang w:val="fr-FR"/>
              </w:rPr>
              <w:t xml:space="preserve"> ou à l’essence, et « sowa » se rapporte au Sowara ; le nom signifie donc quelque chose comme « Sowara</w:t>
            </w:r>
            <w:r w:rsidR="00265051">
              <w:rPr>
                <w:lang w:val="fr-FR"/>
              </w:rPr>
              <w:t>-nité</w:t>
            </w:r>
            <w:r w:rsidR="00B15F1C">
              <w:rPr>
                <w:lang w:val="fr-FR"/>
              </w:rPr>
              <w:t xml:space="preserve"> ». </w:t>
            </w:r>
            <w:r w:rsidR="00B3553E">
              <w:rPr>
                <w:lang w:val="fr-FR"/>
              </w:rPr>
              <w:t>Malheureusement</w:t>
            </w:r>
            <w:r w:rsidR="00383832">
              <w:rPr>
                <w:lang w:val="fr-FR"/>
              </w:rPr>
              <w:t>, les jeunes gens d’aujourd’hui ne s’intéressent pas du tout au Satsowa</w:t>
            </w:r>
            <w:r w:rsidR="000F1F1E">
              <w:rPr>
                <w:lang w:val="fr-FR"/>
              </w:rPr>
              <w:t>,</w:t>
            </w:r>
            <w:r w:rsidR="00383832">
              <w:rPr>
                <w:lang w:val="fr-FR"/>
              </w:rPr>
              <w:t xml:space="preserve"> </w:t>
            </w:r>
            <w:r w:rsidR="00E40BC2">
              <w:rPr>
                <w:lang w:val="fr-FR"/>
              </w:rPr>
              <w:t xml:space="preserve">qu’ils considèrent comme </w:t>
            </w:r>
            <w:r w:rsidR="00383832">
              <w:rPr>
                <w:lang w:val="fr-FR"/>
              </w:rPr>
              <w:t>un ensemble complexe d’obligations et de devoirs plus faciles à éviter qu’à préserver – quelque chose de déphasé par rapport à la vie contemporaine et qui n’intéresse que leurs grands-parents.</w:t>
            </w:r>
            <w:r w:rsidR="00042EF3">
              <w:rPr>
                <w:lang w:val="fr-FR"/>
              </w:rPr>
              <w:t xml:space="preserve"> Peu de jeunes comprennent </w:t>
            </w:r>
            <w:r w:rsidR="00D5446A">
              <w:rPr>
                <w:lang w:val="fr-FR"/>
              </w:rPr>
              <w:t xml:space="preserve">même </w:t>
            </w:r>
            <w:r w:rsidR="00135028">
              <w:rPr>
                <w:lang w:val="fr-FR"/>
              </w:rPr>
              <w:t xml:space="preserve">le langage </w:t>
            </w:r>
            <w:r w:rsidR="00042EF3">
              <w:rPr>
                <w:lang w:val="fr-FR"/>
              </w:rPr>
              <w:t>archaïque des traditions orales</w:t>
            </w:r>
            <w:r w:rsidR="00BC79DB">
              <w:rPr>
                <w:lang w:val="fr-FR"/>
              </w:rPr>
              <w:t>,</w:t>
            </w:r>
            <w:r w:rsidR="00042EF3">
              <w:rPr>
                <w:lang w:val="fr-FR"/>
              </w:rPr>
              <w:t xml:space="preserve"> qui </w:t>
            </w:r>
            <w:r w:rsidR="00E4192C">
              <w:rPr>
                <w:lang w:val="fr-FR"/>
              </w:rPr>
              <w:t>agissent</w:t>
            </w:r>
            <w:r w:rsidR="00C60CDC">
              <w:rPr>
                <w:lang w:val="fr-FR"/>
              </w:rPr>
              <w:t xml:space="preserve"> comme un ciment reliant leurs membres dans une communauté </w:t>
            </w:r>
            <w:r w:rsidR="007C1975">
              <w:rPr>
                <w:lang w:val="fr-FR"/>
              </w:rPr>
              <w:t>soudée</w:t>
            </w:r>
            <w:r w:rsidR="00C60CDC">
              <w:rPr>
                <w:lang w:val="fr-FR"/>
              </w:rPr>
              <w:t xml:space="preserve">, et aucun n’a le temps d’apprendre à en interpréter les </w:t>
            </w:r>
            <w:r w:rsidR="00A87FEC">
              <w:rPr>
                <w:lang w:val="fr-FR"/>
              </w:rPr>
              <w:t>vers</w:t>
            </w:r>
            <w:r w:rsidR="00C60CDC">
              <w:rPr>
                <w:lang w:val="fr-FR"/>
              </w:rPr>
              <w:t xml:space="preserve"> complexes.</w:t>
            </w:r>
          </w:p>
          <w:p w14:paraId="7B17F169" w14:textId="51C9F6AA" w:rsidR="00C60CDC" w:rsidRDefault="00E510D3" w:rsidP="0079273B">
            <w:pPr>
              <w:pStyle w:val="formtext"/>
              <w:spacing w:before="120" w:after="120"/>
              <w:jc w:val="both"/>
              <w:rPr>
                <w:lang w:val="fr-FR"/>
              </w:rPr>
            </w:pPr>
            <w:r>
              <w:rPr>
                <w:lang w:val="fr-FR"/>
              </w:rPr>
              <w:t xml:space="preserve">Forgé au cours </w:t>
            </w:r>
            <w:r w:rsidR="00C60CDC">
              <w:rPr>
                <w:lang w:val="fr-FR"/>
              </w:rPr>
              <w:t>d’innombrables</w:t>
            </w:r>
            <w:r w:rsidR="00C60CDC" w:rsidRPr="00C60CDC">
              <w:rPr>
                <w:lang w:val="fr-FR"/>
              </w:rPr>
              <w:t xml:space="preserve"> millénaires </w:t>
            </w:r>
            <w:r w:rsidR="00C60CDC">
              <w:rPr>
                <w:lang w:val="fr-FR"/>
              </w:rPr>
              <w:t xml:space="preserve">dans un cadre agricole rural, le Satsowa est désormais fortement remis en question par la modernisation et la mondialisation. </w:t>
            </w:r>
            <w:r w:rsidR="00FD5B20">
              <w:rPr>
                <w:lang w:val="fr-FR"/>
              </w:rPr>
              <w:t xml:space="preserve">Depuis des générations, les constructions communautaires de maisons ou les récoltes étaient célébrées par des chants </w:t>
            </w:r>
            <w:r w:rsidR="009B7442">
              <w:rPr>
                <w:lang w:val="fr-FR"/>
              </w:rPr>
              <w:t>et de la poésie d</w:t>
            </w:r>
            <w:r w:rsidR="00103138">
              <w:rPr>
                <w:lang w:val="fr-FR"/>
              </w:rPr>
              <w:t xml:space="preserve">u crépuscule à </w:t>
            </w:r>
            <w:r w:rsidR="009B7442">
              <w:rPr>
                <w:lang w:val="fr-FR"/>
              </w:rPr>
              <w:t xml:space="preserve">l’aube, mais maintenant les gens pointent pour aller travailler </w:t>
            </w:r>
            <w:r w:rsidR="005B439C">
              <w:rPr>
                <w:lang w:val="fr-FR"/>
              </w:rPr>
              <w:t>comme</w:t>
            </w:r>
            <w:r w:rsidR="00A87FEC">
              <w:rPr>
                <w:lang w:val="fr-FR"/>
              </w:rPr>
              <w:t xml:space="preserve"> main-d’œuvre </w:t>
            </w:r>
            <w:r w:rsidR="00321182">
              <w:rPr>
                <w:lang w:val="fr-FR"/>
              </w:rPr>
              <w:t xml:space="preserve">salariée </w:t>
            </w:r>
            <w:r w:rsidR="00A87FEC">
              <w:rPr>
                <w:lang w:val="fr-FR"/>
              </w:rPr>
              <w:t xml:space="preserve">puis rentrent chez eux regarder la télévision. Le quotidien des Sowara a </w:t>
            </w:r>
            <w:r w:rsidR="00F33E22">
              <w:rPr>
                <w:lang w:val="fr-FR"/>
              </w:rPr>
              <w:t xml:space="preserve">si </w:t>
            </w:r>
            <w:r w:rsidR="006C470E">
              <w:rPr>
                <w:lang w:val="fr-FR"/>
              </w:rPr>
              <w:t xml:space="preserve">radicalement </w:t>
            </w:r>
            <w:r w:rsidR="00A87FEC">
              <w:rPr>
                <w:lang w:val="fr-FR"/>
              </w:rPr>
              <w:t xml:space="preserve">changé dans les dernières décennies que </w:t>
            </w:r>
            <w:r w:rsidR="00312A5C">
              <w:rPr>
                <w:lang w:val="fr-FR"/>
              </w:rPr>
              <w:t xml:space="preserve">le </w:t>
            </w:r>
            <w:r w:rsidR="00A87FEC">
              <w:rPr>
                <w:lang w:val="fr-FR"/>
              </w:rPr>
              <w:t xml:space="preserve">Satsowa ne peut plus remplir son ancienne fonction sociale et n’est plus adapté à l’expérience des jeunes Sowara. Les peuplements sowara sont confrontés à des problèmes tels que l’alcoolisme, les vols et les violences domestiques. Les </w:t>
            </w:r>
            <w:r w:rsidR="00C467C1">
              <w:rPr>
                <w:lang w:val="fr-FR"/>
              </w:rPr>
              <w:t>individus</w:t>
            </w:r>
            <w:r w:rsidR="00A87FEC">
              <w:rPr>
                <w:lang w:val="fr-FR"/>
              </w:rPr>
              <w:t xml:space="preserve"> ne considèrent plus qu’ils sont tous liés ensemble au sein d’une seule communauté et par conséquent, les institutions telles que le Satsowa sont </w:t>
            </w:r>
            <w:r w:rsidR="00934D64">
              <w:rPr>
                <w:lang w:val="fr-FR"/>
              </w:rPr>
              <w:t>caduques</w:t>
            </w:r>
            <w:r w:rsidR="00A87FEC">
              <w:rPr>
                <w:lang w:val="fr-FR"/>
              </w:rPr>
              <w:t>.</w:t>
            </w:r>
          </w:p>
          <w:p w14:paraId="68CA7C26" w14:textId="6E25FC23" w:rsidR="00A87FEC" w:rsidRPr="00C60CDC" w:rsidRDefault="00A87FEC" w:rsidP="0079273B">
            <w:pPr>
              <w:pStyle w:val="formtext"/>
              <w:spacing w:before="120" w:after="120"/>
              <w:jc w:val="both"/>
              <w:rPr>
                <w:lang w:val="fr-FR"/>
              </w:rPr>
            </w:pPr>
            <w:r>
              <w:rPr>
                <w:lang w:val="fr-FR"/>
              </w:rPr>
              <w:t xml:space="preserve">Les traditions orales constituaient également une part importante du Satsowa. L’échange de travail était réglementé par un </w:t>
            </w:r>
            <w:r w:rsidR="00C82797">
              <w:rPr>
                <w:lang w:val="fr-FR"/>
              </w:rPr>
              <w:t>corpus</w:t>
            </w:r>
            <w:r>
              <w:rPr>
                <w:lang w:val="fr-FR"/>
              </w:rPr>
              <w:t xml:space="preserve"> de vers et de chants qui permettait aux personnes de conserver </w:t>
            </w:r>
            <w:r w:rsidR="0093574E">
              <w:rPr>
                <w:lang w:val="fr-FR"/>
              </w:rPr>
              <w:t>une</w:t>
            </w:r>
            <w:r>
              <w:rPr>
                <w:lang w:val="fr-FR"/>
              </w:rPr>
              <w:t xml:space="preserve"> trace de leurs obligations vis-à-vis des autres et de </w:t>
            </w:r>
            <w:r w:rsidR="0093574E">
              <w:rPr>
                <w:lang w:val="fr-FR"/>
              </w:rPr>
              <w:t>ceux qui les remerciaient</w:t>
            </w:r>
            <w:r>
              <w:rPr>
                <w:lang w:val="fr-FR"/>
              </w:rPr>
              <w:t>.</w:t>
            </w:r>
            <w:r w:rsidR="00137F02">
              <w:rPr>
                <w:lang w:val="fr-FR"/>
              </w:rPr>
              <w:t xml:space="preserve"> Par exemple, un couplet aurait été utilisé pour se rappeler</w:t>
            </w:r>
            <w:r w:rsidR="004720EA">
              <w:rPr>
                <w:lang w:val="fr-FR"/>
              </w:rPr>
              <w:t xml:space="preserve"> d</w:t>
            </w:r>
            <w:r w:rsidR="00E92BE4">
              <w:rPr>
                <w:lang w:val="fr-FR"/>
              </w:rPr>
              <w:t>es obligations d’une famille envers</w:t>
            </w:r>
            <w:r w:rsidR="00137F02">
              <w:rPr>
                <w:lang w:val="fr-FR"/>
              </w:rPr>
              <w:t xml:space="preserve"> une autre :</w:t>
            </w:r>
          </w:p>
          <w:p w14:paraId="133014EB" w14:textId="2BF3CD22" w:rsidR="00137F02" w:rsidRPr="00137F02" w:rsidRDefault="00137F02" w:rsidP="00137F02">
            <w:pPr>
              <w:pStyle w:val="formtext"/>
              <w:spacing w:before="120" w:after="0"/>
              <w:ind w:left="567"/>
              <w:jc w:val="both"/>
              <w:rPr>
                <w:lang w:val="fr-FR"/>
              </w:rPr>
            </w:pPr>
            <w:r w:rsidRPr="00137F02">
              <w:rPr>
                <w:lang w:val="fr-FR"/>
              </w:rPr>
              <w:t xml:space="preserve">Le calao ne peut ignorer le bec entre ses yeux ; </w:t>
            </w:r>
            <w:r w:rsidRPr="00137F02">
              <w:rPr>
                <w:lang w:val="fr-FR"/>
              </w:rPr>
              <w:br/>
              <w:t>Je ne peux oublier mon devoir à l’égard de la famille de Mutame.</w:t>
            </w:r>
          </w:p>
          <w:p w14:paraId="7F17E467" w14:textId="539F8650" w:rsidR="00137F02" w:rsidRPr="00137F02" w:rsidRDefault="00137F02" w:rsidP="0079273B">
            <w:pPr>
              <w:pStyle w:val="formtext"/>
              <w:spacing w:before="120" w:after="120"/>
              <w:jc w:val="both"/>
              <w:rPr>
                <w:lang w:val="fr-FR"/>
              </w:rPr>
            </w:pPr>
            <w:r w:rsidRPr="00137F02">
              <w:rPr>
                <w:lang w:val="fr-FR"/>
              </w:rPr>
              <w:t>Les traditions orales ont é</w:t>
            </w:r>
            <w:r>
              <w:rPr>
                <w:lang w:val="fr-FR"/>
              </w:rPr>
              <w:t xml:space="preserve">galement servi </w:t>
            </w:r>
            <w:r w:rsidR="005775C5">
              <w:rPr>
                <w:lang w:val="fr-FR"/>
              </w:rPr>
              <w:t>de</w:t>
            </w:r>
            <w:r>
              <w:rPr>
                <w:lang w:val="fr-FR"/>
              </w:rPr>
              <w:t xml:space="preserve"> moyen d’arbitrage des différends </w:t>
            </w:r>
            <w:r w:rsidR="00AA4B01">
              <w:rPr>
                <w:lang w:val="fr-FR"/>
              </w:rPr>
              <w:t>parmi</w:t>
            </w:r>
            <w:r>
              <w:rPr>
                <w:lang w:val="fr-FR"/>
              </w:rPr>
              <w:t xml:space="preserve"> les m</w:t>
            </w:r>
            <w:r w:rsidR="00A96F10">
              <w:rPr>
                <w:lang w:val="fr-FR"/>
              </w:rPr>
              <w:t xml:space="preserve">embres de la communauté. Si quelqu’un </w:t>
            </w:r>
            <w:r>
              <w:rPr>
                <w:lang w:val="fr-FR"/>
              </w:rPr>
              <w:t xml:space="preserve">négligeait de rendre la pareille à </w:t>
            </w:r>
            <w:r w:rsidR="00A96F10">
              <w:rPr>
                <w:lang w:val="fr-FR"/>
              </w:rPr>
              <w:t>une personne</w:t>
            </w:r>
            <w:r>
              <w:rPr>
                <w:lang w:val="fr-FR"/>
              </w:rPr>
              <w:t xml:space="preserve"> qui lui avait rendu </w:t>
            </w:r>
            <w:r>
              <w:rPr>
                <w:lang w:val="fr-FR"/>
              </w:rPr>
              <w:lastRenderedPageBreak/>
              <w:t xml:space="preserve">service, </w:t>
            </w:r>
            <w:r w:rsidR="00C24317">
              <w:rPr>
                <w:lang w:val="fr-FR"/>
              </w:rPr>
              <w:t>cette dernière</w:t>
            </w:r>
            <w:r>
              <w:rPr>
                <w:lang w:val="fr-FR"/>
              </w:rPr>
              <w:t xml:space="preserve"> </w:t>
            </w:r>
            <w:r w:rsidR="00A96F10">
              <w:rPr>
                <w:lang w:val="fr-FR"/>
              </w:rPr>
              <w:t>pouvait demander l’intervention d’</w:t>
            </w:r>
            <w:r>
              <w:rPr>
                <w:lang w:val="fr-FR"/>
              </w:rPr>
              <w:t xml:space="preserve">un ancien, qui invoquait un couplet pour critiquer l’homme qui </w:t>
            </w:r>
            <w:r w:rsidR="00933FA0">
              <w:rPr>
                <w:lang w:val="fr-FR"/>
              </w:rPr>
              <w:t>tardait à</w:t>
            </w:r>
            <w:r>
              <w:rPr>
                <w:lang w:val="fr-FR"/>
              </w:rPr>
              <w:t xml:space="preserve"> remplir </w:t>
            </w:r>
            <w:r w:rsidR="00933FA0">
              <w:rPr>
                <w:lang w:val="fr-FR"/>
              </w:rPr>
              <w:t xml:space="preserve">ses devoirs </w:t>
            </w:r>
            <w:r>
              <w:rPr>
                <w:lang w:val="fr-FR"/>
              </w:rPr>
              <w:t xml:space="preserve">: </w:t>
            </w:r>
          </w:p>
          <w:p w14:paraId="281AA4D2" w14:textId="1E27FC3E" w:rsidR="0079273B" w:rsidRPr="004C612F" w:rsidRDefault="004C612F" w:rsidP="0079273B">
            <w:pPr>
              <w:pStyle w:val="formtext"/>
              <w:spacing w:before="120" w:after="120"/>
              <w:ind w:left="567"/>
              <w:jc w:val="both"/>
              <w:rPr>
                <w:lang w:val="fr-FR"/>
              </w:rPr>
            </w:pPr>
            <w:r w:rsidRPr="004C612F">
              <w:rPr>
                <w:lang w:val="fr-FR"/>
              </w:rPr>
              <w:t xml:space="preserve">L’escargot de rivière ne quitte jamais son logis ; </w:t>
            </w:r>
            <w:r w:rsidRPr="004C612F">
              <w:rPr>
                <w:lang w:val="fr-FR"/>
              </w:rPr>
              <w:br/>
              <w:t xml:space="preserve">Manamo ne doit pas rester </w:t>
            </w:r>
            <w:r w:rsidR="004C414E">
              <w:rPr>
                <w:lang w:val="fr-FR"/>
              </w:rPr>
              <w:t>constamment</w:t>
            </w:r>
            <w:r w:rsidRPr="004C612F">
              <w:rPr>
                <w:lang w:val="fr-FR"/>
              </w:rPr>
              <w:t xml:space="preserve"> dans sa coquille. </w:t>
            </w:r>
          </w:p>
          <w:p w14:paraId="16A184DF" w14:textId="05DE4065" w:rsidR="004C612F" w:rsidRPr="004C612F" w:rsidRDefault="004C612F" w:rsidP="0079273B">
            <w:pPr>
              <w:pStyle w:val="formtext"/>
              <w:spacing w:before="120" w:after="120"/>
              <w:jc w:val="both"/>
              <w:rPr>
                <w:lang w:val="fr-FR"/>
              </w:rPr>
            </w:pPr>
            <w:r>
              <w:rPr>
                <w:lang w:val="fr-FR"/>
              </w:rPr>
              <w:t xml:space="preserve">Les anciens n’ont pas encore complètement oublié </w:t>
            </w:r>
            <w:r w:rsidR="0054007B">
              <w:rPr>
                <w:lang w:val="fr-FR"/>
              </w:rPr>
              <w:t xml:space="preserve">le talent d’improviser des vers, mais aucun jeune </w:t>
            </w:r>
            <w:r w:rsidR="005215E6">
              <w:rPr>
                <w:lang w:val="fr-FR"/>
              </w:rPr>
              <w:t xml:space="preserve">n’éprouve l’intérêt de développer cette </w:t>
            </w:r>
            <w:r w:rsidR="004A55F9">
              <w:rPr>
                <w:lang w:val="fr-FR"/>
              </w:rPr>
              <w:t>aptitude</w:t>
            </w:r>
            <w:r w:rsidR="005215E6">
              <w:rPr>
                <w:lang w:val="fr-FR"/>
              </w:rPr>
              <w:t xml:space="preserve"> pour lui-même, en grande partie parce que les vers utilisent du vocabulaire ancien que les jeunes ne connaissent tout simplement pas. </w:t>
            </w:r>
            <w:r w:rsidR="00D26934">
              <w:rPr>
                <w:lang w:val="fr-FR"/>
              </w:rPr>
              <w:t>L</w:t>
            </w:r>
            <w:r w:rsidR="004C0881">
              <w:rPr>
                <w:lang w:val="fr-FR"/>
              </w:rPr>
              <w:t xml:space="preserve">’échange de travail </w:t>
            </w:r>
            <w:r w:rsidR="00D26934">
              <w:rPr>
                <w:lang w:val="fr-FR"/>
              </w:rPr>
              <w:t>étant</w:t>
            </w:r>
            <w:r w:rsidR="004C0881">
              <w:rPr>
                <w:lang w:val="fr-FR"/>
              </w:rPr>
              <w:t xml:space="preserve"> devenu moins important ces dernières années et le travail </w:t>
            </w:r>
            <w:r w:rsidR="004C5390">
              <w:rPr>
                <w:lang w:val="fr-FR"/>
              </w:rPr>
              <w:t>salarié</w:t>
            </w:r>
            <w:r w:rsidR="004C0881">
              <w:rPr>
                <w:lang w:val="fr-FR"/>
              </w:rPr>
              <w:t xml:space="preserve"> a</w:t>
            </w:r>
            <w:r w:rsidR="00D26934">
              <w:rPr>
                <w:lang w:val="fr-FR"/>
              </w:rPr>
              <w:t>yant</w:t>
            </w:r>
            <w:r w:rsidR="004C0881">
              <w:rPr>
                <w:lang w:val="fr-FR"/>
              </w:rPr>
              <w:t xml:space="preserve"> </w:t>
            </w:r>
            <w:r w:rsidR="004C5390">
              <w:rPr>
                <w:lang w:val="fr-FR"/>
              </w:rPr>
              <w:t>occupé</w:t>
            </w:r>
            <w:r w:rsidR="004C0881">
              <w:rPr>
                <w:lang w:val="fr-FR"/>
              </w:rPr>
              <w:t xml:space="preserve"> une place croissante dans la vie des Sowara, les anciens ont de moins en moins l’occasion d’improviser des vers comme ceux-ci, et nous craignons qu’ils soient bientôt totalement oubliés, à moins </w:t>
            </w:r>
            <w:r w:rsidR="00975058">
              <w:rPr>
                <w:lang w:val="fr-FR"/>
              </w:rPr>
              <w:t>de les</w:t>
            </w:r>
            <w:r w:rsidR="004C0881">
              <w:rPr>
                <w:lang w:val="fr-FR"/>
              </w:rPr>
              <w:t xml:space="preserve"> </w:t>
            </w:r>
            <w:r w:rsidR="00975058">
              <w:rPr>
                <w:lang w:val="fr-FR"/>
              </w:rPr>
              <w:t>répertorier</w:t>
            </w:r>
            <w:r w:rsidR="004C0881">
              <w:rPr>
                <w:lang w:val="fr-FR"/>
              </w:rPr>
              <w:t xml:space="preserve"> de façon scientifique tant que les derniers anciens sont encore </w:t>
            </w:r>
            <w:r w:rsidR="00411125">
              <w:rPr>
                <w:lang w:val="fr-FR"/>
              </w:rPr>
              <w:t>parmi nous</w:t>
            </w:r>
            <w:r w:rsidR="004C0881">
              <w:rPr>
                <w:lang w:val="fr-FR"/>
              </w:rPr>
              <w:t xml:space="preserve">. </w:t>
            </w:r>
          </w:p>
          <w:p w14:paraId="4D731196" w14:textId="114ADE98" w:rsidR="004C612F" w:rsidRDefault="000B40E8" w:rsidP="0079273B">
            <w:pPr>
              <w:pStyle w:val="formtext"/>
              <w:spacing w:before="120" w:after="120"/>
              <w:jc w:val="both"/>
              <w:rPr>
                <w:lang w:val="fr-FR"/>
              </w:rPr>
            </w:pPr>
            <w:r w:rsidRPr="000B40E8">
              <w:rPr>
                <w:lang w:val="fr-FR"/>
              </w:rPr>
              <w:t xml:space="preserve">Les </w:t>
            </w:r>
            <w:r w:rsidR="003C5858">
              <w:rPr>
                <w:lang w:val="fr-FR"/>
              </w:rPr>
              <w:t>chefs</w:t>
            </w:r>
            <w:r w:rsidRPr="000B40E8">
              <w:rPr>
                <w:lang w:val="fr-FR"/>
              </w:rPr>
              <w:t xml:space="preserve"> Sowara </w:t>
            </w:r>
            <w:r>
              <w:rPr>
                <w:lang w:val="fr-FR"/>
              </w:rPr>
              <w:t xml:space="preserve">espèrent sincèrement que le Satsowa ne sera pas entièrement perdu, même si leur monde change rapidement. L’Association </w:t>
            </w:r>
            <w:r w:rsidR="00D250DD">
              <w:rPr>
                <w:lang w:val="fr-FR"/>
              </w:rPr>
              <w:t xml:space="preserve">pour la culture sowara </w:t>
            </w:r>
            <w:r>
              <w:rPr>
                <w:lang w:val="fr-FR"/>
              </w:rPr>
              <w:t xml:space="preserve">a approché le Ministère de la culture </w:t>
            </w:r>
            <w:r w:rsidR="0097471A">
              <w:rPr>
                <w:lang w:val="fr-FR"/>
              </w:rPr>
              <w:t xml:space="preserve">et </w:t>
            </w:r>
            <w:r w:rsidR="00D250DD">
              <w:rPr>
                <w:lang w:val="fr-FR"/>
              </w:rPr>
              <w:t>lancé un appel pour</w:t>
            </w:r>
            <w:r>
              <w:rPr>
                <w:lang w:val="fr-FR"/>
              </w:rPr>
              <w:t xml:space="preserve"> trouver </w:t>
            </w:r>
            <w:r w:rsidR="00DE48B1">
              <w:rPr>
                <w:lang w:val="fr-FR"/>
              </w:rPr>
              <w:t>un</w:t>
            </w:r>
            <w:r>
              <w:rPr>
                <w:lang w:val="fr-FR"/>
              </w:rPr>
              <w:t xml:space="preserve"> moyen de réveiller le Satsowa et le faire revivre dans de</w:t>
            </w:r>
            <w:r w:rsidR="006718AD">
              <w:rPr>
                <w:lang w:val="fr-FR"/>
              </w:rPr>
              <w:t>s contextes</w:t>
            </w:r>
            <w:r>
              <w:rPr>
                <w:lang w:val="fr-FR"/>
              </w:rPr>
              <w:t xml:space="preserve"> nouveaux. Le Département du patrimoine culturel immatériel du Ministère de la culture a donc été </w:t>
            </w:r>
            <w:r w:rsidR="00FF0666">
              <w:rPr>
                <w:lang w:val="fr-FR"/>
              </w:rPr>
              <w:t>mandaté</w:t>
            </w:r>
            <w:r>
              <w:rPr>
                <w:lang w:val="fr-FR"/>
              </w:rPr>
              <w:t xml:space="preserve"> pour travailler avec l’Association et d’autres membres de communautés pour étudier et </w:t>
            </w:r>
            <w:r w:rsidR="001012AC">
              <w:rPr>
                <w:lang w:val="fr-FR"/>
              </w:rPr>
              <w:t>répertorier</w:t>
            </w:r>
            <w:r>
              <w:rPr>
                <w:lang w:val="fr-FR"/>
              </w:rPr>
              <w:t xml:space="preserve"> le Satsowa par le biais d’</w:t>
            </w:r>
            <w:r w:rsidR="00B55683">
              <w:rPr>
                <w:lang w:val="fr-FR"/>
              </w:rPr>
              <w:t xml:space="preserve">un programme intégré axé sur la documentation </w:t>
            </w:r>
            <w:r>
              <w:rPr>
                <w:lang w:val="fr-FR"/>
              </w:rPr>
              <w:t>scientifique, la sensibilisation, la promotion d’occasions telles que les festivals et les concerts pour y pratiquer le Satsowa, et son inclusion dans le cursus scolaire.</w:t>
            </w:r>
          </w:p>
          <w:p w14:paraId="0A779832" w14:textId="4112274A" w:rsidR="000B40E8" w:rsidRDefault="000B40E8" w:rsidP="0079273B">
            <w:pPr>
              <w:pStyle w:val="formtext"/>
              <w:spacing w:before="120" w:after="120"/>
              <w:jc w:val="both"/>
              <w:rPr>
                <w:lang w:val="fr-FR"/>
              </w:rPr>
            </w:pPr>
            <w:r>
              <w:rPr>
                <w:lang w:val="fr-FR"/>
              </w:rPr>
              <w:t xml:space="preserve">Le Ministère est parvenu à convaincre les </w:t>
            </w:r>
            <w:r w:rsidR="00B404AA">
              <w:rPr>
                <w:lang w:val="fr-FR"/>
              </w:rPr>
              <w:t>aînés</w:t>
            </w:r>
            <w:r>
              <w:rPr>
                <w:lang w:val="fr-FR"/>
              </w:rPr>
              <w:t xml:space="preserve"> sowara et l’Association qu’ils ne pouvaient pas revenir en arrière </w:t>
            </w:r>
            <w:r w:rsidR="00996410">
              <w:rPr>
                <w:lang w:val="fr-FR"/>
              </w:rPr>
              <w:t>sur le plan du développement ni</w:t>
            </w:r>
            <w:r>
              <w:rPr>
                <w:lang w:val="fr-FR"/>
              </w:rPr>
              <w:t xml:space="preserve"> renvoyer les Sowara vivre dans des villages isolés </w:t>
            </w:r>
            <w:r w:rsidR="00996410">
              <w:rPr>
                <w:lang w:val="fr-FR"/>
              </w:rPr>
              <w:t>en ne comptant</w:t>
            </w:r>
            <w:r>
              <w:rPr>
                <w:lang w:val="fr-FR"/>
              </w:rPr>
              <w:t xml:space="preserve"> que sur eux-mêmes. </w:t>
            </w:r>
            <w:r w:rsidR="002C0924">
              <w:rPr>
                <w:lang w:val="fr-FR"/>
              </w:rPr>
              <w:t>Il a</w:t>
            </w:r>
            <w:r w:rsidR="00D279A0">
              <w:rPr>
                <w:lang w:val="fr-FR"/>
              </w:rPr>
              <w:t xml:space="preserve"> donc proposé que le cœur du projet porte sur l’enregistrement </w:t>
            </w:r>
            <w:r w:rsidR="00C24E16">
              <w:rPr>
                <w:lang w:val="fr-FR"/>
              </w:rPr>
              <w:t>des souvenirs des s</w:t>
            </w:r>
            <w:r w:rsidR="00D279A0">
              <w:rPr>
                <w:lang w:val="fr-FR"/>
              </w:rPr>
              <w:t xml:space="preserve">owara </w:t>
            </w:r>
            <w:r w:rsidR="005D20E5">
              <w:rPr>
                <w:lang w:val="fr-FR"/>
              </w:rPr>
              <w:t xml:space="preserve">âgés </w:t>
            </w:r>
            <w:r w:rsidR="00D279A0">
              <w:rPr>
                <w:lang w:val="fr-FR"/>
              </w:rPr>
              <w:t xml:space="preserve">qui se </w:t>
            </w:r>
            <w:r w:rsidR="009E6B66">
              <w:rPr>
                <w:lang w:val="fr-FR"/>
              </w:rPr>
              <w:t>souvienne</w:t>
            </w:r>
            <w:r w:rsidR="00575732">
              <w:rPr>
                <w:lang w:val="fr-FR"/>
              </w:rPr>
              <w:t>nt</w:t>
            </w:r>
            <w:r w:rsidR="005A0622">
              <w:rPr>
                <w:lang w:val="fr-FR"/>
              </w:rPr>
              <w:t xml:space="preserve"> encore</w:t>
            </w:r>
            <w:r w:rsidR="00D279A0">
              <w:rPr>
                <w:lang w:val="fr-FR"/>
              </w:rPr>
              <w:t xml:space="preserve"> </w:t>
            </w:r>
            <w:r w:rsidR="005A0622">
              <w:rPr>
                <w:lang w:val="fr-FR"/>
              </w:rPr>
              <w:t>comment</w:t>
            </w:r>
            <w:r w:rsidR="00D279A0">
              <w:rPr>
                <w:lang w:val="fr-FR"/>
              </w:rPr>
              <w:t xml:space="preserve"> </w:t>
            </w:r>
            <w:r w:rsidR="005A0622">
              <w:rPr>
                <w:lang w:val="fr-FR"/>
              </w:rPr>
              <w:t xml:space="preserve">était pratiqué </w:t>
            </w:r>
            <w:r w:rsidR="00D279A0">
              <w:rPr>
                <w:lang w:val="fr-FR"/>
              </w:rPr>
              <w:t xml:space="preserve">le Satsowa dans leur jeunesse. </w:t>
            </w:r>
            <w:r w:rsidR="00E63275">
              <w:rPr>
                <w:lang w:val="fr-FR"/>
              </w:rPr>
              <w:t xml:space="preserve">En sélectionnant </w:t>
            </w:r>
            <w:r w:rsidR="00CC4B4B">
              <w:rPr>
                <w:lang w:val="fr-FR"/>
              </w:rPr>
              <w:t>soigneusement</w:t>
            </w:r>
            <w:r w:rsidR="00E63275">
              <w:rPr>
                <w:lang w:val="fr-FR"/>
              </w:rPr>
              <w:t xml:space="preserve"> les informateurs entrés dans l’âge adulte avant l’indépendance (le Gloawana célèbrera son quarantième anniversaire en 2016), </w:t>
            </w:r>
            <w:r w:rsidR="00CA27D2">
              <w:rPr>
                <w:lang w:val="fr-FR"/>
              </w:rPr>
              <w:t xml:space="preserve">nous serons en mesure d’établir un rapport précis de la façon dont les choses </w:t>
            </w:r>
            <w:r w:rsidR="00362147">
              <w:rPr>
                <w:lang w:val="fr-FR"/>
              </w:rPr>
              <w:t>se passaient</w:t>
            </w:r>
            <w:r w:rsidR="00CA27D2">
              <w:rPr>
                <w:lang w:val="fr-FR"/>
              </w:rPr>
              <w:t xml:space="preserve"> </w:t>
            </w:r>
            <w:r w:rsidR="00362147">
              <w:rPr>
                <w:lang w:val="fr-FR"/>
              </w:rPr>
              <w:t>à l’époque</w:t>
            </w:r>
            <w:r w:rsidR="00CA27D2">
              <w:rPr>
                <w:lang w:val="fr-FR"/>
              </w:rPr>
              <w:t xml:space="preserve">. En utilisant les méthodes de l’histoire orale, les </w:t>
            </w:r>
            <w:r w:rsidR="002A0632">
              <w:rPr>
                <w:lang w:val="fr-FR"/>
              </w:rPr>
              <w:t>aînés</w:t>
            </w:r>
            <w:r w:rsidR="00CA27D2">
              <w:rPr>
                <w:lang w:val="fr-FR"/>
              </w:rPr>
              <w:t xml:space="preserve"> sow</w:t>
            </w:r>
            <w:r w:rsidR="002B5E62">
              <w:rPr>
                <w:lang w:val="fr-FR"/>
              </w:rPr>
              <w:t>ara seront enregistrés en vidéo</w:t>
            </w:r>
            <w:r w:rsidR="003A2466">
              <w:rPr>
                <w:lang w:val="fr-FR"/>
              </w:rPr>
              <w:t xml:space="preserve"> en</w:t>
            </w:r>
            <w:r w:rsidR="00CA27D2">
              <w:rPr>
                <w:lang w:val="fr-FR"/>
              </w:rPr>
              <w:t xml:space="preserve"> </w:t>
            </w:r>
            <w:r w:rsidR="003A2466">
              <w:rPr>
                <w:lang w:val="fr-FR"/>
              </w:rPr>
              <w:t xml:space="preserve">train de se </w:t>
            </w:r>
            <w:r w:rsidR="001951AD">
              <w:rPr>
                <w:lang w:val="fr-FR"/>
              </w:rPr>
              <w:t>remémorer</w:t>
            </w:r>
            <w:r w:rsidR="00CA27D2">
              <w:rPr>
                <w:lang w:val="fr-FR"/>
              </w:rPr>
              <w:t xml:space="preserve"> comment le Satsowa était pratiqué </w:t>
            </w:r>
            <w:r w:rsidR="001D2845">
              <w:rPr>
                <w:lang w:val="fr-FR"/>
              </w:rPr>
              <w:t>du temps de</w:t>
            </w:r>
            <w:r w:rsidR="00CA27D2">
              <w:rPr>
                <w:lang w:val="fr-FR"/>
              </w:rPr>
              <w:t xml:space="preserve"> leur jeunesse, et l’un des temps forts du projet </w:t>
            </w:r>
            <w:r w:rsidR="00810137">
              <w:rPr>
                <w:lang w:val="fr-FR"/>
              </w:rPr>
              <w:t xml:space="preserve">consistera à recréer </w:t>
            </w:r>
            <w:r w:rsidR="00CA27D2">
              <w:rPr>
                <w:lang w:val="fr-FR"/>
              </w:rPr>
              <w:t xml:space="preserve">une construction communautaire </w:t>
            </w:r>
            <w:r w:rsidR="00E963AA">
              <w:rPr>
                <w:lang w:val="fr-FR"/>
              </w:rPr>
              <w:t xml:space="preserve">traditionnelle </w:t>
            </w:r>
            <w:r w:rsidR="00CA27D2">
              <w:rPr>
                <w:lang w:val="fr-FR"/>
              </w:rPr>
              <w:t xml:space="preserve">de maison pour les besoins d’un enregistrement vidéo réalisé par la télévision nationale, la Voix du Gloawana. </w:t>
            </w:r>
            <w:r w:rsidR="0057368D">
              <w:rPr>
                <w:lang w:val="fr-FR"/>
              </w:rPr>
              <w:t xml:space="preserve">Le documentaire vidéo qui en résultera </w:t>
            </w:r>
            <w:r w:rsidR="00542828">
              <w:rPr>
                <w:lang w:val="fr-FR"/>
              </w:rPr>
              <w:t>pourra</w:t>
            </w:r>
            <w:r w:rsidR="0057368D">
              <w:rPr>
                <w:lang w:val="fr-FR"/>
              </w:rPr>
              <w:t xml:space="preserve"> être montré à la télévision nationale et </w:t>
            </w:r>
            <w:r w:rsidR="00C5121E">
              <w:rPr>
                <w:lang w:val="fr-FR"/>
              </w:rPr>
              <w:t>sera disponible</w:t>
            </w:r>
            <w:r w:rsidR="000E44FC">
              <w:rPr>
                <w:lang w:val="fr-FR"/>
              </w:rPr>
              <w:t xml:space="preserve"> dans les écoles pour qu’elles l’utilisent dans le cadre du programme de cours d’histoire </w:t>
            </w:r>
            <w:r w:rsidR="006A545A">
              <w:rPr>
                <w:lang w:val="fr-FR"/>
              </w:rPr>
              <w:t>du pays</w:t>
            </w:r>
            <w:r w:rsidR="000E44FC">
              <w:rPr>
                <w:lang w:val="fr-FR"/>
              </w:rPr>
              <w:t>.</w:t>
            </w:r>
            <w:r w:rsidR="0057368D">
              <w:rPr>
                <w:lang w:val="fr-FR"/>
              </w:rPr>
              <w:t xml:space="preserve"> </w:t>
            </w:r>
          </w:p>
          <w:p w14:paraId="0C6710C6" w14:textId="6D842337" w:rsidR="0079273B" w:rsidRPr="00B17BB6" w:rsidRDefault="008D1078" w:rsidP="00493445">
            <w:pPr>
              <w:pStyle w:val="formtext"/>
              <w:spacing w:before="120" w:after="120"/>
              <w:jc w:val="both"/>
              <w:rPr>
                <w:lang w:val="fr-FR"/>
              </w:rPr>
            </w:pPr>
            <w:r>
              <w:rPr>
                <w:lang w:val="fr-FR"/>
              </w:rPr>
              <w:t>L</w:t>
            </w:r>
            <w:r w:rsidR="009B5FC9">
              <w:rPr>
                <w:lang w:val="fr-FR"/>
              </w:rPr>
              <w:t xml:space="preserve">a </w:t>
            </w:r>
            <w:r w:rsidR="00811465">
              <w:rPr>
                <w:lang w:val="fr-FR"/>
              </w:rPr>
              <w:t>proclamation</w:t>
            </w:r>
            <w:r w:rsidR="009B5FC9">
              <w:rPr>
                <w:lang w:val="fr-FR"/>
              </w:rPr>
              <w:t xml:space="preserve"> d</w:t>
            </w:r>
            <w:r w:rsidR="009D68B3">
              <w:rPr>
                <w:lang w:val="fr-FR"/>
              </w:rPr>
              <w:t>’une</w:t>
            </w:r>
            <w:r w:rsidR="00C45278">
              <w:rPr>
                <w:lang w:val="fr-FR"/>
              </w:rPr>
              <w:t xml:space="preserve"> Journée nationale annuelle du Satsowa</w:t>
            </w:r>
            <w:r>
              <w:rPr>
                <w:lang w:val="fr-FR"/>
              </w:rPr>
              <w:t xml:space="preserve"> sera un autre </w:t>
            </w:r>
            <w:r w:rsidR="000D4AFF">
              <w:rPr>
                <w:lang w:val="fr-FR"/>
              </w:rPr>
              <w:t>moment phare</w:t>
            </w:r>
            <w:r>
              <w:rPr>
                <w:lang w:val="fr-FR"/>
              </w:rPr>
              <w:t xml:space="preserve"> du projet. L</w:t>
            </w:r>
            <w:r w:rsidR="00C45278">
              <w:rPr>
                <w:lang w:val="fr-FR"/>
              </w:rPr>
              <w:t xml:space="preserve">a première </w:t>
            </w:r>
            <w:r w:rsidR="003733AD">
              <w:rPr>
                <w:lang w:val="fr-FR"/>
              </w:rPr>
              <w:t>de ces journée</w:t>
            </w:r>
            <w:r w:rsidR="001B7964">
              <w:rPr>
                <w:lang w:val="fr-FR"/>
              </w:rPr>
              <w:t>s</w:t>
            </w:r>
            <w:r w:rsidR="00C45278">
              <w:rPr>
                <w:lang w:val="fr-FR"/>
              </w:rPr>
              <w:t xml:space="preserve"> sera célébrée par un grand festival</w:t>
            </w:r>
            <w:r w:rsidR="004E1D36">
              <w:rPr>
                <w:lang w:val="fr-FR"/>
              </w:rPr>
              <w:t xml:space="preserve"> qui se déroulera</w:t>
            </w:r>
            <w:r w:rsidR="00C45278">
              <w:rPr>
                <w:lang w:val="fr-FR"/>
              </w:rPr>
              <w:t xml:space="preserve"> dans la capitale.</w:t>
            </w:r>
            <w:r w:rsidR="00B17BB6">
              <w:rPr>
                <w:lang w:val="fr-FR"/>
              </w:rPr>
              <w:t xml:space="preserve"> Le documentaire fera l’objet d’une première, une nouvelle chorégraphie de danse </w:t>
            </w:r>
            <w:r w:rsidR="006B6824">
              <w:rPr>
                <w:lang w:val="fr-FR"/>
              </w:rPr>
              <w:t>s</w:t>
            </w:r>
            <w:r w:rsidR="007E0A23">
              <w:rPr>
                <w:lang w:val="fr-FR"/>
              </w:rPr>
              <w:t xml:space="preserve">atsowa </w:t>
            </w:r>
            <w:r w:rsidR="00B17BB6">
              <w:rPr>
                <w:lang w:val="fr-FR"/>
              </w:rPr>
              <w:t xml:space="preserve">sera </w:t>
            </w:r>
            <w:r w:rsidR="007E0A23">
              <w:rPr>
                <w:lang w:val="fr-FR"/>
              </w:rPr>
              <w:t>interprétée</w:t>
            </w:r>
            <w:r w:rsidR="00B17BB6">
              <w:rPr>
                <w:lang w:val="fr-FR"/>
              </w:rPr>
              <w:t xml:space="preserve"> par la troupe nationale de danse et les communautés sowa</w:t>
            </w:r>
            <w:r w:rsidR="0067554A">
              <w:rPr>
                <w:lang w:val="fr-FR"/>
              </w:rPr>
              <w:t xml:space="preserve">ra à travers le pays pourront </w:t>
            </w:r>
            <w:r w:rsidR="001C6BCF">
              <w:rPr>
                <w:lang w:val="fr-FR"/>
              </w:rPr>
              <w:t>participer</w:t>
            </w:r>
            <w:r w:rsidR="00493445">
              <w:rPr>
                <w:lang w:val="fr-FR"/>
              </w:rPr>
              <w:t xml:space="preserve"> localement aux célébrations,</w:t>
            </w:r>
            <w:r w:rsidR="00596B39">
              <w:rPr>
                <w:lang w:val="fr-FR"/>
              </w:rPr>
              <w:t xml:space="preserve"> </w:t>
            </w:r>
            <w:r w:rsidR="00493445">
              <w:rPr>
                <w:lang w:val="fr-FR"/>
              </w:rPr>
              <w:t>par le biais de sa transmission en direct à la télévision</w:t>
            </w:r>
            <w:r w:rsidR="00B17BB6">
              <w:rPr>
                <w:lang w:val="fr-FR"/>
              </w:rPr>
              <w:t>.</w:t>
            </w:r>
            <w:r w:rsidR="00985594" w:rsidRPr="00EB4826">
              <w:rPr>
                <w:lang w:val="fr-FR"/>
              </w:rPr>
              <w:t xml:space="preserve"> </w:t>
            </w:r>
            <w:r w:rsidR="00985594">
              <w:rPr>
                <w:lang w:val="en-GB"/>
              </w:rPr>
              <w:t>[960</w:t>
            </w:r>
            <w:r w:rsidR="0079273B">
              <w:rPr>
                <w:lang w:val="en-GB"/>
              </w:rPr>
              <w:t xml:space="preserve"> </w:t>
            </w:r>
            <w:r w:rsidR="00B17BB6">
              <w:rPr>
                <w:lang w:val="en-GB"/>
              </w:rPr>
              <w:t>mots</w:t>
            </w:r>
            <w:r w:rsidR="0079273B">
              <w:rPr>
                <w:lang w:val="en-GB"/>
              </w:rPr>
              <w:t>]</w:t>
            </w:r>
          </w:p>
        </w:tc>
      </w:tr>
      <w:tr w:rsidR="0079273B" w:rsidRPr="00010B22" w14:paraId="000B2BC9"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07847863" w14:textId="49A635AA" w:rsidR="0079273B" w:rsidRPr="00010B22" w:rsidRDefault="00C46643" w:rsidP="006A2B9C">
            <w:pPr>
              <w:pStyle w:val="Grille01N"/>
              <w:keepNext w:val="0"/>
              <w:widowControl w:val="0"/>
              <w:numPr>
                <w:ilvl w:val="0"/>
                <w:numId w:val="6"/>
              </w:numPr>
              <w:spacing w:line="240" w:lineRule="auto"/>
              <w:jc w:val="left"/>
              <w:rPr>
                <w:rFonts w:cs="Arial"/>
                <w:szCs w:val="22"/>
                <w:lang w:val="en-GB"/>
              </w:rPr>
            </w:pPr>
            <w:r w:rsidRPr="002B5FBF">
              <w:rPr>
                <w:rFonts w:eastAsia="SimSun" w:cs="Arial"/>
                <w:bCs/>
                <w:smallCaps w:val="0"/>
                <w:noProof/>
                <w:color w:val="000000" w:themeColor="text1"/>
                <w:szCs w:val="22"/>
                <w:lang w:val="fr-FR"/>
              </w:rPr>
              <w:lastRenderedPageBreak/>
              <w:t>Objectifs et résultats escomptés</w:t>
            </w:r>
          </w:p>
        </w:tc>
      </w:tr>
      <w:tr w:rsidR="0079273B" w:rsidRPr="00EB4826" w14:paraId="2BCB746D"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56C86B9F" w14:textId="77777777" w:rsidR="00C46643" w:rsidRPr="002B5FBF" w:rsidRDefault="00C46643" w:rsidP="00C46643">
            <w:pPr>
              <w:widowControl w:val="0"/>
              <w:spacing w:before="120" w:after="120"/>
              <w:ind w:left="113" w:right="113"/>
              <w:jc w:val="both"/>
              <w:rPr>
                <w:rFonts w:eastAsia="Batang" w:cs="Arial"/>
                <w:i/>
                <w:iCs/>
                <w:noProof/>
                <w:color w:val="000000" w:themeColor="text1"/>
                <w:sz w:val="18"/>
                <w:szCs w:val="18"/>
                <w:lang w:val="fr-FR"/>
              </w:rPr>
            </w:pPr>
            <w:r w:rsidRPr="002B5FBF">
              <w:rPr>
                <w:rFonts w:eastAsia="Batang" w:cs="Arial"/>
                <w:i/>
                <w:iCs/>
                <w:noProof/>
                <w:color w:val="000000" w:themeColor="text1"/>
                <w:sz w:val="18"/>
                <w:szCs w:val="18"/>
                <w:lang w:val="fr-FR"/>
              </w:rPr>
              <w:t>Identifiez en des termes aussi clairs et mesurables que possible : (i) les effets à moyen terme qu’apporterait la mise en œuvre du projet (objectifs) et (ii) quel genre d’impacts positifs et de réalisations concrètes seraient observés après la mise en œuvre du projet proposé (résultats escomptés). Tous deux doivent être mentionnés de manière détaillée et liés à l’information donnée dans la section 15 ci-après (Activités).</w:t>
            </w:r>
          </w:p>
          <w:p w14:paraId="30865083" w14:textId="26992ACA" w:rsidR="0079273B" w:rsidRPr="00EB4826" w:rsidRDefault="00C46643" w:rsidP="006A2B9C">
            <w:pPr>
              <w:pStyle w:val="Info03"/>
              <w:keepNext w:val="0"/>
              <w:widowControl w:val="0"/>
              <w:spacing w:before="120" w:line="240" w:lineRule="auto"/>
              <w:jc w:val="right"/>
              <w:rPr>
                <w:szCs w:val="20"/>
                <w:lang w:val="fr-FR"/>
              </w:rPr>
            </w:pPr>
            <w:r w:rsidRPr="002B5FBF">
              <w:rPr>
                <w:rFonts w:eastAsia="Batang"/>
                <w:noProof/>
                <w:color w:val="000000" w:themeColor="text1"/>
                <w:sz w:val="18"/>
                <w:szCs w:val="18"/>
                <w:lang w:val="fr-FR"/>
              </w:rPr>
              <w:t>Minimum 100 mots et maximum 300 mots</w:t>
            </w:r>
          </w:p>
        </w:tc>
      </w:tr>
      <w:tr w:rsidR="0079273B" w:rsidRPr="00010B22" w14:paraId="6D363FCE" w14:textId="77777777" w:rsidTr="00875CCC">
        <w:trPr>
          <w:trHeight w:val="3516"/>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373E5456" w14:textId="42535D90" w:rsidR="0079273B" w:rsidRPr="00770043" w:rsidRDefault="007F0007" w:rsidP="008539D9">
            <w:pPr>
              <w:pStyle w:val="formtext"/>
              <w:widowControl w:val="0"/>
              <w:spacing w:before="120" w:after="120" w:line="240" w:lineRule="auto"/>
              <w:jc w:val="both"/>
              <w:rPr>
                <w:lang w:val="fr-FR"/>
              </w:rPr>
            </w:pPr>
            <w:r>
              <w:rPr>
                <w:lang w:val="fr-FR"/>
              </w:rPr>
              <w:lastRenderedPageBreak/>
              <w:t>À travers des enregistrements vidéo et audio, l</w:t>
            </w:r>
            <w:r w:rsidR="004243FB" w:rsidRPr="004243FB">
              <w:rPr>
                <w:lang w:val="fr-FR"/>
              </w:rPr>
              <w:t xml:space="preserve">e projet vise à </w:t>
            </w:r>
            <w:r w:rsidR="004502EC">
              <w:rPr>
                <w:lang w:val="fr-FR"/>
              </w:rPr>
              <w:t>répertorier</w:t>
            </w:r>
            <w:r w:rsidR="004243FB">
              <w:rPr>
                <w:lang w:val="fr-FR"/>
              </w:rPr>
              <w:t xml:space="preserve"> </w:t>
            </w:r>
            <w:r w:rsidR="004502EC">
              <w:rPr>
                <w:lang w:val="fr-FR"/>
              </w:rPr>
              <w:t>scientifiquement</w:t>
            </w:r>
            <w:r w:rsidR="004243FB">
              <w:rPr>
                <w:lang w:val="fr-FR"/>
              </w:rPr>
              <w:t xml:space="preserve"> </w:t>
            </w:r>
            <w:r w:rsidR="004502EC">
              <w:rPr>
                <w:lang w:val="fr-FR"/>
              </w:rPr>
              <w:t xml:space="preserve">l’importante pratique du Satsowa </w:t>
            </w:r>
            <w:r w:rsidR="00E31DB7">
              <w:rPr>
                <w:lang w:val="fr-FR"/>
              </w:rPr>
              <w:t xml:space="preserve">tant </w:t>
            </w:r>
            <w:r w:rsidR="00433B77">
              <w:rPr>
                <w:lang w:val="fr-FR"/>
              </w:rPr>
              <w:t>que</w:t>
            </w:r>
            <w:r w:rsidR="00E31DB7">
              <w:rPr>
                <w:lang w:val="fr-FR"/>
              </w:rPr>
              <w:t xml:space="preserve"> des anciens</w:t>
            </w:r>
            <w:r w:rsidR="003116B6">
              <w:rPr>
                <w:lang w:val="fr-FR"/>
              </w:rPr>
              <w:t>,</w:t>
            </w:r>
            <w:r w:rsidR="00433B77">
              <w:rPr>
                <w:lang w:val="fr-FR"/>
              </w:rPr>
              <w:t xml:space="preserve"> </w:t>
            </w:r>
            <w:r w:rsidR="00E31DB7">
              <w:rPr>
                <w:lang w:val="fr-FR"/>
              </w:rPr>
              <w:t>experts de la manière dont il était pratiqué</w:t>
            </w:r>
            <w:r w:rsidR="003116B6">
              <w:rPr>
                <w:lang w:val="fr-FR"/>
              </w:rPr>
              <w:t>,</w:t>
            </w:r>
            <w:r w:rsidR="001C70AB">
              <w:rPr>
                <w:lang w:val="fr-FR"/>
              </w:rPr>
              <w:t xml:space="preserve"> vivent encore</w:t>
            </w:r>
            <w:r w:rsidR="00E31DB7">
              <w:rPr>
                <w:lang w:val="fr-FR"/>
              </w:rPr>
              <w:t xml:space="preserve">. Ces documents médiatiques seront classés dans les Archives nationales et disponibles en ligne en format </w:t>
            </w:r>
            <w:r w:rsidR="00227054">
              <w:rPr>
                <w:lang w:val="fr-FR"/>
              </w:rPr>
              <w:t>numérique</w:t>
            </w:r>
            <w:r w:rsidR="00E31DB7">
              <w:rPr>
                <w:lang w:val="fr-FR"/>
              </w:rPr>
              <w:t>. Un montage de documentaire vidéo (devant être présenté à la Voix du Gloawana, la télévision nationale) présentera une recréation de construction communautaire de maison</w:t>
            </w:r>
            <w:r w:rsidR="00EA6AC4">
              <w:rPr>
                <w:lang w:val="fr-FR"/>
              </w:rPr>
              <w:t>,</w:t>
            </w:r>
            <w:r w:rsidR="00E31DB7">
              <w:rPr>
                <w:lang w:val="fr-FR"/>
              </w:rPr>
              <w:t xml:space="preserve"> accompagnée de vers satsowa. </w:t>
            </w:r>
            <w:r w:rsidR="00811465">
              <w:rPr>
                <w:lang w:val="fr-FR"/>
              </w:rPr>
              <w:t xml:space="preserve">Le projet a également </w:t>
            </w:r>
            <w:r w:rsidR="00790536">
              <w:rPr>
                <w:lang w:val="fr-FR"/>
              </w:rPr>
              <w:t>pour am</w:t>
            </w:r>
            <w:r w:rsidR="00152423">
              <w:rPr>
                <w:lang w:val="fr-FR"/>
              </w:rPr>
              <w:t>bition</w:t>
            </w:r>
            <w:r w:rsidR="00C01315">
              <w:rPr>
                <w:lang w:val="fr-FR"/>
              </w:rPr>
              <w:t xml:space="preserve"> d’attirer l’attention sur le Satsowa et de lui faire honneur, </w:t>
            </w:r>
            <w:r w:rsidR="00811465">
              <w:rPr>
                <w:lang w:val="fr-FR"/>
              </w:rPr>
              <w:t xml:space="preserve">à travers la proclamation d’une Journée nationale </w:t>
            </w:r>
            <w:r w:rsidR="00C01315">
              <w:rPr>
                <w:lang w:val="fr-FR"/>
              </w:rPr>
              <w:t xml:space="preserve">annuelle </w:t>
            </w:r>
            <w:r w:rsidR="00811465">
              <w:rPr>
                <w:lang w:val="fr-FR"/>
              </w:rPr>
              <w:t>du Satsowa</w:t>
            </w:r>
            <w:r w:rsidR="00C01315">
              <w:rPr>
                <w:lang w:val="fr-FR"/>
              </w:rPr>
              <w:t xml:space="preserve"> et la création de </w:t>
            </w:r>
            <w:r w:rsidR="00EA6AC4">
              <w:rPr>
                <w:lang w:val="fr-FR"/>
              </w:rPr>
              <w:t>contextes</w:t>
            </w:r>
            <w:r w:rsidR="00C01315">
              <w:rPr>
                <w:lang w:val="fr-FR"/>
              </w:rPr>
              <w:t xml:space="preserve"> </w:t>
            </w:r>
            <w:r w:rsidR="00EA6AC4">
              <w:rPr>
                <w:lang w:val="fr-FR"/>
              </w:rPr>
              <w:t xml:space="preserve">nouveaux </w:t>
            </w:r>
            <w:r w:rsidR="00C01315">
              <w:rPr>
                <w:lang w:val="fr-FR"/>
              </w:rPr>
              <w:t xml:space="preserve">dans lesquels le Satsowa pourra être interprété sous de nouvelles formes, telles qu’une danse chorégraphiée par la troupe nationale de danse. Même si les jeunes d’aujourd’hui manifestent peu intérêt pour l’apprentissage des règles difficiles de la versification, nous espérons que ces activités promouvront un plus grand respect </w:t>
            </w:r>
            <w:r w:rsidR="005005B3">
              <w:rPr>
                <w:lang w:val="fr-FR"/>
              </w:rPr>
              <w:t>de</w:t>
            </w:r>
            <w:r w:rsidR="00C01315">
              <w:rPr>
                <w:lang w:val="fr-FR"/>
              </w:rPr>
              <w:t xml:space="preserve"> leurs aînés et stimuleront leur curiosité concernant le rôle que le Satsowa </w:t>
            </w:r>
            <w:r w:rsidR="008539D9">
              <w:rPr>
                <w:lang w:val="fr-FR"/>
              </w:rPr>
              <w:t xml:space="preserve">jouait autrefois </w:t>
            </w:r>
            <w:r w:rsidR="00C01315">
              <w:rPr>
                <w:lang w:val="fr-FR"/>
              </w:rPr>
              <w:t>dans la société sowara.</w:t>
            </w:r>
            <w:r w:rsidR="00030779" w:rsidRPr="00EB4826">
              <w:rPr>
                <w:lang w:val="fr-FR"/>
              </w:rPr>
              <w:t xml:space="preserve"> </w:t>
            </w:r>
            <w:r w:rsidR="00030779">
              <w:rPr>
                <w:lang w:val="en-GB"/>
              </w:rPr>
              <w:t>[173</w:t>
            </w:r>
            <w:r w:rsidR="0079273B">
              <w:rPr>
                <w:lang w:val="en-GB"/>
              </w:rPr>
              <w:t xml:space="preserve"> </w:t>
            </w:r>
            <w:r w:rsidR="00770043">
              <w:rPr>
                <w:lang w:val="en-GB"/>
              </w:rPr>
              <w:t>mots</w:t>
            </w:r>
            <w:r w:rsidR="0079273B">
              <w:rPr>
                <w:lang w:val="en-GB"/>
              </w:rPr>
              <w:t>]</w:t>
            </w:r>
          </w:p>
        </w:tc>
      </w:tr>
      <w:tr w:rsidR="0079273B" w:rsidRPr="00010B22" w14:paraId="48781F4C"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553AB680" w14:textId="3ABCD966" w:rsidR="0079273B" w:rsidRPr="00010B22" w:rsidRDefault="00C46643" w:rsidP="006A2B9C">
            <w:pPr>
              <w:pStyle w:val="Grille01N"/>
              <w:keepNext w:val="0"/>
              <w:widowControl w:val="0"/>
              <w:numPr>
                <w:ilvl w:val="0"/>
                <w:numId w:val="6"/>
              </w:numPr>
              <w:spacing w:line="240" w:lineRule="auto"/>
              <w:jc w:val="left"/>
              <w:rPr>
                <w:rFonts w:cs="Arial"/>
                <w:szCs w:val="22"/>
                <w:lang w:val="en-GB"/>
              </w:rPr>
            </w:pPr>
            <w:r w:rsidRPr="002B5FBF">
              <w:rPr>
                <w:rFonts w:eastAsia="SimSun" w:cs="Arial"/>
                <w:bCs/>
                <w:smallCaps w:val="0"/>
                <w:noProof/>
                <w:color w:val="000000" w:themeColor="text1"/>
                <w:szCs w:val="22"/>
                <w:lang w:val="fr-FR"/>
              </w:rPr>
              <w:t>Activités</w:t>
            </w:r>
          </w:p>
        </w:tc>
      </w:tr>
      <w:tr w:rsidR="0079273B" w:rsidRPr="00EB4826" w14:paraId="1629803E" w14:textId="77777777" w:rsidTr="00875CCC">
        <w:trPr>
          <w:cantSplit/>
          <w:jc w:val="center"/>
        </w:trPr>
        <w:tc>
          <w:tcPr>
            <w:tcW w:w="9781" w:type="dxa"/>
            <w:gridSpan w:val="2"/>
            <w:tcBorders>
              <w:top w:val="nil"/>
              <w:left w:val="nil"/>
              <w:bottom w:val="single" w:sz="4" w:space="0" w:color="auto"/>
              <w:right w:val="nil"/>
            </w:tcBorders>
            <w:shd w:val="clear" w:color="auto" w:fill="FFFFFF"/>
          </w:tcPr>
          <w:p w14:paraId="100A4D86" w14:textId="77777777" w:rsidR="00C46643" w:rsidRPr="002B5FBF" w:rsidRDefault="00C46643" w:rsidP="00C46643">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Quelles sont les principales actions qui seront menées ou quel travail devra être effectué en vue d’atteindre les résultats escomptés mentionnés dans la section 14 (Objectifs et résultats escomptés) ? Les activités doivent suivre une séquence optimale et chaque activité doit être expliquée de manière narrative et détaillée et sa faisabilité démontrée. L’information fournie dans cette section doit être conforme avec celle fournie dans les sections 16 (Calendrier du projet) et 17 (Budget).</w:t>
            </w:r>
          </w:p>
          <w:p w14:paraId="40870076" w14:textId="22118FF8" w:rsidR="0079273B" w:rsidRPr="00EB4826" w:rsidRDefault="00C46643" w:rsidP="006A2B9C">
            <w:pPr>
              <w:pStyle w:val="Info03"/>
              <w:keepNext w:val="0"/>
              <w:widowControl w:val="0"/>
              <w:spacing w:before="120" w:line="240" w:lineRule="auto"/>
              <w:jc w:val="right"/>
              <w:rPr>
                <w:szCs w:val="20"/>
                <w:lang w:val="fr-FR"/>
              </w:rPr>
            </w:pPr>
            <w:r w:rsidRPr="002B5FBF">
              <w:rPr>
                <w:rFonts w:eastAsia="Batang"/>
                <w:noProof/>
                <w:color w:val="000000" w:themeColor="text1"/>
                <w:sz w:val="18"/>
                <w:szCs w:val="18"/>
                <w:lang w:val="fr-FR"/>
              </w:rPr>
              <w:t>Minimum 300 mots et maximum 1000 mots</w:t>
            </w:r>
          </w:p>
        </w:tc>
      </w:tr>
      <w:tr w:rsidR="0079273B" w:rsidRPr="00010B22" w14:paraId="08754B60" w14:textId="77777777" w:rsidTr="00875CCC">
        <w:trPr>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5129880A" w14:textId="49DEFAD4" w:rsidR="0079273B" w:rsidRPr="001F643A" w:rsidRDefault="00C46643" w:rsidP="0079273B">
            <w:pPr>
              <w:pStyle w:val="formtext"/>
              <w:numPr>
                <w:ilvl w:val="0"/>
                <w:numId w:val="8"/>
              </w:numPr>
              <w:spacing w:before="120" w:after="120"/>
              <w:ind w:left="568" w:hanging="284"/>
              <w:jc w:val="both"/>
              <w:rPr>
                <w:b/>
                <w:bCs/>
                <w:lang w:val="fr-FR"/>
              </w:rPr>
            </w:pPr>
            <w:r w:rsidRPr="001F643A">
              <w:rPr>
                <w:b/>
                <w:bCs/>
                <w:lang w:val="fr-FR"/>
              </w:rPr>
              <w:t>Démarrage du projet et dotation en personnel</w:t>
            </w:r>
          </w:p>
          <w:p w14:paraId="0A1738EC" w14:textId="636F9246" w:rsidR="00351422" w:rsidRPr="00351422" w:rsidRDefault="00351422" w:rsidP="0079273B">
            <w:pPr>
              <w:pStyle w:val="formtext"/>
              <w:spacing w:before="120" w:after="120"/>
              <w:jc w:val="both"/>
              <w:rPr>
                <w:lang w:val="fr-FR"/>
              </w:rPr>
            </w:pPr>
            <w:r w:rsidRPr="00351422">
              <w:rPr>
                <w:lang w:val="fr-FR"/>
              </w:rPr>
              <w:t xml:space="preserve">Dans les trois premiers mois du projet, </w:t>
            </w:r>
            <w:r>
              <w:rPr>
                <w:lang w:val="fr-FR"/>
              </w:rPr>
              <w:t xml:space="preserve">le Département du patrimoine culturel immatériel </w:t>
            </w:r>
            <w:r w:rsidR="004B72C1">
              <w:rPr>
                <w:lang w:val="fr-FR"/>
              </w:rPr>
              <w:t>recrutera</w:t>
            </w:r>
            <w:r>
              <w:rPr>
                <w:lang w:val="fr-FR"/>
              </w:rPr>
              <w:t xml:space="preserve"> et </w:t>
            </w:r>
            <w:r w:rsidR="004B72C1">
              <w:rPr>
                <w:lang w:val="fr-FR"/>
              </w:rPr>
              <w:t>nommera</w:t>
            </w:r>
            <w:r>
              <w:rPr>
                <w:lang w:val="fr-FR"/>
              </w:rPr>
              <w:t xml:space="preserve"> un coordinateur de projet à temps </w:t>
            </w:r>
            <w:r w:rsidR="00B609DA">
              <w:rPr>
                <w:lang w:val="fr-FR"/>
              </w:rPr>
              <w:t xml:space="preserve">plein </w:t>
            </w:r>
            <w:r>
              <w:rPr>
                <w:lang w:val="fr-FR"/>
              </w:rPr>
              <w:t xml:space="preserve">pour travailler sous la supervision directe du Directeur du Département. Des calendriers détaillés du projet seront élaborés, des accords de coopération seront formalisés avec des partenaires collaborateurs (voir section 20) et un certain nombre d’experts seront identifiés </w:t>
            </w:r>
            <w:r w:rsidR="0055682B">
              <w:rPr>
                <w:lang w:val="fr-FR"/>
              </w:rPr>
              <w:t xml:space="preserve">et contractualisés </w:t>
            </w:r>
            <w:r>
              <w:rPr>
                <w:lang w:val="fr-FR"/>
              </w:rPr>
              <w:t xml:space="preserve">pour apporter </w:t>
            </w:r>
            <w:r w:rsidR="00707614">
              <w:rPr>
                <w:lang w:val="fr-FR"/>
              </w:rPr>
              <w:t>leur</w:t>
            </w:r>
            <w:r>
              <w:rPr>
                <w:lang w:val="fr-FR"/>
              </w:rPr>
              <w:t xml:space="preserve"> aide sur les activités suivantes. </w:t>
            </w:r>
          </w:p>
          <w:p w14:paraId="6C49E838" w14:textId="6A3D372A" w:rsidR="0079273B" w:rsidRPr="002965EC" w:rsidRDefault="00990EDB" w:rsidP="0079273B">
            <w:pPr>
              <w:pStyle w:val="formtext"/>
              <w:keepNext/>
              <w:numPr>
                <w:ilvl w:val="0"/>
                <w:numId w:val="8"/>
              </w:numPr>
              <w:spacing w:before="120" w:after="120" w:line="240" w:lineRule="auto"/>
              <w:ind w:left="568" w:hanging="284"/>
              <w:jc w:val="both"/>
              <w:rPr>
                <w:b/>
                <w:bCs/>
                <w:lang w:val="fr-FR"/>
              </w:rPr>
            </w:pPr>
            <w:r>
              <w:rPr>
                <w:b/>
                <w:bCs/>
                <w:lang w:val="fr-FR"/>
              </w:rPr>
              <w:t>Répertorier</w:t>
            </w:r>
            <w:r w:rsidR="0079273B" w:rsidRPr="002965EC">
              <w:rPr>
                <w:b/>
                <w:bCs/>
                <w:lang w:val="fr-FR"/>
              </w:rPr>
              <w:t>, archive</w:t>
            </w:r>
            <w:r w:rsidR="002965EC" w:rsidRPr="002965EC">
              <w:rPr>
                <w:b/>
                <w:bCs/>
                <w:lang w:val="fr-FR"/>
              </w:rPr>
              <w:t>r</w:t>
            </w:r>
            <w:r w:rsidR="0079273B" w:rsidRPr="002965EC">
              <w:rPr>
                <w:b/>
                <w:bCs/>
                <w:lang w:val="fr-FR"/>
              </w:rPr>
              <w:t xml:space="preserve"> </w:t>
            </w:r>
            <w:r w:rsidR="002965EC" w:rsidRPr="002965EC">
              <w:rPr>
                <w:b/>
                <w:bCs/>
                <w:lang w:val="fr-FR"/>
              </w:rPr>
              <w:t xml:space="preserve">et diffuser les pratiques et expressions du </w:t>
            </w:r>
            <w:r w:rsidR="0079273B" w:rsidRPr="002965EC">
              <w:rPr>
                <w:b/>
                <w:bCs/>
                <w:lang w:val="fr-FR"/>
              </w:rPr>
              <w:t>Satsowa</w:t>
            </w:r>
          </w:p>
          <w:p w14:paraId="643669E3" w14:textId="7F96992A" w:rsidR="002965EC" w:rsidRPr="002965EC" w:rsidRDefault="002965EC" w:rsidP="0079273B">
            <w:pPr>
              <w:pStyle w:val="formtext"/>
              <w:spacing w:before="120" w:after="120"/>
              <w:jc w:val="both"/>
              <w:rPr>
                <w:lang w:val="fr-FR"/>
              </w:rPr>
            </w:pPr>
            <w:r w:rsidRPr="002965EC">
              <w:rPr>
                <w:lang w:val="fr-FR"/>
              </w:rPr>
              <w:t xml:space="preserve">Six mois seront consacrés </w:t>
            </w:r>
            <w:r>
              <w:rPr>
                <w:lang w:val="fr-FR"/>
              </w:rPr>
              <w:t xml:space="preserve">à </w:t>
            </w:r>
            <w:r w:rsidR="00A22474">
              <w:rPr>
                <w:lang w:val="fr-FR"/>
              </w:rPr>
              <w:t>faire</w:t>
            </w:r>
            <w:r w:rsidR="007C6165">
              <w:rPr>
                <w:lang w:val="fr-FR"/>
              </w:rPr>
              <w:t xml:space="preserve"> l’inventaire </w:t>
            </w:r>
            <w:r w:rsidR="0055662B">
              <w:rPr>
                <w:lang w:val="fr-FR"/>
              </w:rPr>
              <w:t xml:space="preserve">du </w:t>
            </w:r>
            <w:r w:rsidR="0055662B" w:rsidRPr="00EB4826">
              <w:rPr>
                <w:lang w:val="fr-FR"/>
              </w:rPr>
              <w:t>Satsowa</w:t>
            </w:r>
            <w:r w:rsidR="0055662B">
              <w:rPr>
                <w:lang w:val="fr-FR"/>
              </w:rPr>
              <w:t xml:space="preserve"> </w:t>
            </w:r>
            <w:r w:rsidR="007C6165">
              <w:rPr>
                <w:lang w:val="fr-FR"/>
              </w:rPr>
              <w:t>et</w:t>
            </w:r>
            <w:r w:rsidR="0055662B">
              <w:rPr>
                <w:lang w:val="fr-FR"/>
              </w:rPr>
              <w:t xml:space="preserve"> le</w:t>
            </w:r>
            <w:r w:rsidR="007C6165">
              <w:rPr>
                <w:lang w:val="fr-FR"/>
              </w:rPr>
              <w:t xml:space="preserve"> répertorier de </w:t>
            </w:r>
            <w:r w:rsidR="0067580C">
              <w:rPr>
                <w:lang w:val="fr-FR"/>
              </w:rPr>
              <w:t>manière</w:t>
            </w:r>
            <w:r w:rsidR="007C6165">
              <w:rPr>
                <w:lang w:val="fr-FR"/>
              </w:rPr>
              <w:t xml:space="preserve"> systématique</w:t>
            </w:r>
            <w:r w:rsidRPr="002965EC">
              <w:rPr>
                <w:lang w:val="fr-FR"/>
              </w:rPr>
              <w:t xml:space="preserve">, à l’aide de </w:t>
            </w:r>
            <w:r>
              <w:rPr>
                <w:lang w:val="fr-FR"/>
              </w:rPr>
              <w:t xml:space="preserve">photographies numériques et d’enregistrements audio et vidéo. Le but de la recherche sera </w:t>
            </w:r>
            <w:r w:rsidR="00A22474">
              <w:rPr>
                <w:lang w:val="fr-FR"/>
              </w:rPr>
              <w:t>de dresser</w:t>
            </w:r>
            <w:r>
              <w:rPr>
                <w:lang w:val="fr-FR"/>
              </w:rPr>
              <w:t xml:space="preserve"> un </w:t>
            </w:r>
            <w:r w:rsidR="00BB2D5F">
              <w:rPr>
                <w:lang w:val="fr-FR"/>
              </w:rPr>
              <w:t>panorama</w:t>
            </w:r>
            <w:r>
              <w:rPr>
                <w:lang w:val="fr-FR"/>
              </w:rPr>
              <w:t xml:space="preserve"> scientifique complet de la manière dont le Satsowa était pratiqué dans les années précédant l’indépendance, en 1966. </w:t>
            </w:r>
            <w:r w:rsidR="00003DE9">
              <w:rPr>
                <w:lang w:val="fr-FR"/>
              </w:rPr>
              <w:t xml:space="preserve">Une équipe projet de six étudiants </w:t>
            </w:r>
            <w:r w:rsidR="00C34C05">
              <w:rPr>
                <w:lang w:val="fr-FR"/>
              </w:rPr>
              <w:t>sera constituée par le c</w:t>
            </w:r>
            <w:r w:rsidR="00003DE9">
              <w:rPr>
                <w:lang w:val="fr-FR"/>
              </w:rPr>
              <w:t>oordinateur de recher</w:t>
            </w:r>
            <w:r w:rsidR="007842C0">
              <w:rPr>
                <w:lang w:val="fr-FR"/>
              </w:rPr>
              <w:t>che (un professeur sowara d’histoire de</w:t>
            </w:r>
            <w:r w:rsidR="00003DE9">
              <w:rPr>
                <w:lang w:val="fr-FR"/>
              </w:rPr>
              <w:t xml:space="preserve"> l’Université nationale). Ils seront formés en recherche de</w:t>
            </w:r>
            <w:r w:rsidR="00AA28E5">
              <w:rPr>
                <w:lang w:val="fr-FR"/>
              </w:rPr>
              <w:t xml:space="preserve"> l’histoire orale et en méthodologie documentaire</w:t>
            </w:r>
            <w:r w:rsidR="00003DE9">
              <w:rPr>
                <w:lang w:val="fr-FR"/>
              </w:rPr>
              <w:t xml:space="preserve">, équipés avec du matériel documentaire approprié et soutenus par une modeste </w:t>
            </w:r>
            <w:r w:rsidR="00045B21">
              <w:rPr>
                <w:lang w:val="fr-FR"/>
              </w:rPr>
              <w:t xml:space="preserve">allocation </w:t>
            </w:r>
            <w:r w:rsidR="00003DE9">
              <w:rPr>
                <w:lang w:val="fr-FR"/>
              </w:rPr>
              <w:t xml:space="preserve">et un budget de voyage. Les aînés sowara </w:t>
            </w:r>
            <w:r w:rsidR="005A1D4D">
              <w:rPr>
                <w:lang w:val="fr-FR"/>
              </w:rPr>
              <w:t>participants</w:t>
            </w:r>
            <w:r w:rsidR="00003DE9">
              <w:rPr>
                <w:lang w:val="fr-FR"/>
              </w:rPr>
              <w:t xml:space="preserve"> recevront un certificat</w:t>
            </w:r>
            <w:r w:rsidR="00696617">
              <w:rPr>
                <w:lang w:val="fr-FR"/>
              </w:rPr>
              <w:t>, document</w:t>
            </w:r>
            <w:r w:rsidR="00003DE9">
              <w:rPr>
                <w:lang w:val="fr-FR"/>
              </w:rPr>
              <w:t xml:space="preserve"> marquant signé du </w:t>
            </w:r>
            <w:r w:rsidR="006C527F">
              <w:rPr>
                <w:lang w:val="fr-FR"/>
              </w:rPr>
              <w:t>Ministre de la culture lui-même</w:t>
            </w:r>
            <w:r w:rsidR="00003DE9">
              <w:rPr>
                <w:lang w:val="fr-FR"/>
              </w:rPr>
              <w:t xml:space="preserve"> reconnaissant leur importante contribution au projet. L’ensemble des matériels seront soigneusement </w:t>
            </w:r>
            <w:r w:rsidR="006B3832">
              <w:rPr>
                <w:lang w:val="fr-FR"/>
              </w:rPr>
              <w:t>classés</w:t>
            </w:r>
            <w:r w:rsidR="00003DE9">
              <w:rPr>
                <w:lang w:val="fr-FR"/>
              </w:rPr>
              <w:t xml:space="preserve"> pour être consignés aux Archives nationales, et pendant les mois qui suivent, </w:t>
            </w:r>
            <w:r w:rsidR="00033908">
              <w:rPr>
                <w:lang w:val="fr-FR"/>
              </w:rPr>
              <w:t>le public y aura accès en ligne</w:t>
            </w:r>
            <w:r w:rsidR="00003DE9">
              <w:rPr>
                <w:lang w:val="fr-FR"/>
              </w:rPr>
              <w:t>.</w:t>
            </w:r>
          </w:p>
          <w:p w14:paraId="4D16E84B" w14:textId="592471F1" w:rsidR="0079273B" w:rsidRPr="00EB4826" w:rsidRDefault="009A0B06" w:rsidP="0079273B">
            <w:pPr>
              <w:pStyle w:val="formtext"/>
              <w:numPr>
                <w:ilvl w:val="0"/>
                <w:numId w:val="8"/>
              </w:numPr>
              <w:spacing w:before="120" w:after="120"/>
              <w:ind w:left="568" w:hanging="284"/>
              <w:jc w:val="both"/>
              <w:rPr>
                <w:b/>
                <w:bCs/>
                <w:lang w:val="fr-FR"/>
              </w:rPr>
            </w:pPr>
            <w:r w:rsidRPr="00EB4826">
              <w:rPr>
                <w:b/>
                <w:bCs/>
                <w:lang w:val="fr-FR"/>
              </w:rPr>
              <w:t>Sensibiliser à travers</w:t>
            </w:r>
            <w:r w:rsidR="004104BD" w:rsidRPr="00EB4826">
              <w:rPr>
                <w:b/>
                <w:bCs/>
                <w:lang w:val="fr-FR"/>
              </w:rPr>
              <w:t xml:space="preserve"> l</w:t>
            </w:r>
            <w:r w:rsidR="00AB583F" w:rsidRPr="00EB4826">
              <w:rPr>
                <w:b/>
                <w:bCs/>
                <w:lang w:val="fr-FR"/>
              </w:rPr>
              <w:t xml:space="preserve">es programmes publics et </w:t>
            </w:r>
            <w:r w:rsidR="004104BD" w:rsidRPr="00EB4826">
              <w:rPr>
                <w:b/>
                <w:bCs/>
                <w:lang w:val="fr-FR"/>
              </w:rPr>
              <w:t>les médias</w:t>
            </w:r>
            <w:r w:rsidRPr="00EB4826">
              <w:rPr>
                <w:b/>
                <w:bCs/>
                <w:lang w:val="fr-FR"/>
              </w:rPr>
              <w:t xml:space="preserve"> de masse</w:t>
            </w:r>
          </w:p>
          <w:p w14:paraId="154BC6D6" w14:textId="66A4A09D" w:rsidR="009A0B06" w:rsidRDefault="009A0B06" w:rsidP="0079273B">
            <w:pPr>
              <w:pStyle w:val="formtext"/>
              <w:spacing w:before="120" w:after="120"/>
              <w:jc w:val="both"/>
              <w:rPr>
                <w:lang w:val="fr-FR"/>
              </w:rPr>
            </w:pPr>
            <w:r w:rsidRPr="009A0B06">
              <w:rPr>
                <w:lang w:val="fr-FR"/>
              </w:rPr>
              <w:t xml:space="preserve">En coopération avec le service de langue basowara de </w:t>
            </w:r>
            <w:r w:rsidR="00B2624C">
              <w:rPr>
                <w:lang w:val="fr-FR"/>
              </w:rPr>
              <w:t>la Voix du Gloawana (</w:t>
            </w:r>
            <w:r w:rsidRPr="009A0B06">
              <w:rPr>
                <w:lang w:val="fr-FR"/>
              </w:rPr>
              <w:t>la télévision nationale</w:t>
            </w:r>
            <w:r w:rsidR="00B2624C">
              <w:rPr>
                <w:lang w:val="fr-FR"/>
              </w:rPr>
              <w:t>)</w:t>
            </w:r>
            <w:r w:rsidRPr="009A0B06">
              <w:rPr>
                <w:lang w:val="fr-FR"/>
              </w:rPr>
              <w:t xml:space="preserve">, une construction communautaire </w:t>
            </w:r>
            <w:r w:rsidR="00DF56A9" w:rsidRPr="009A0B06">
              <w:rPr>
                <w:lang w:val="fr-FR"/>
              </w:rPr>
              <w:t xml:space="preserve">traditionnelle </w:t>
            </w:r>
            <w:r w:rsidRPr="009A0B06">
              <w:rPr>
                <w:lang w:val="fr-FR"/>
              </w:rPr>
              <w:t>de maison</w:t>
            </w:r>
            <w:r>
              <w:rPr>
                <w:lang w:val="fr-FR"/>
              </w:rPr>
              <w:t xml:space="preserve"> sera recréée dans un village </w:t>
            </w:r>
            <w:r w:rsidRPr="009A0B06">
              <w:rPr>
                <w:lang w:val="fr-FR"/>
              </w:rPr>
              <w:t xml:space="preserve">sowara afin </w:t>
            </w:r>
            <w:r w:rsidR="001F65A6">
              <w:rPr>
                <w:lang w:val="fr-FR"/>
              </w:rPr>
              <w:t>de pouvoir l’enregistrer</w:t>
            </w:r>
            <w:r w:rsidRPr="009A0B06">
              <w:rPr>
                <w:lang w:val="fr-FR"/>
              </w:rPr>
              <w:t xml:space="preserve"> </w:t>
            </w:r>
            <w:r w:rsidR="00B2624C">
              <w:rPr>
                <w:lang w:val="fr-FR"/>
              </w:rPr>
              <w:t>en</w:t>
            </w:r>
            <w:r w:rsidRPr="009A0B06">
              <w:rPr>
                <w:lang w:val="fr-FR"/>
              </w:rPr>
              <w:t xml:space="preserve"> vidéo. En faisant appel à des villageois plutôt qu’à des </w:t>
            </w:r>
            <w:r w:rsidR="000A38D0">
              <w:rPr>
                <w:lang w:val="fr-FR"/>
              </w:rPr>
              <w:t>acteurs</w:t>
            </w:r>
            <w:r w:rsidRPr="009A0B06">
              <w:rPr>
                <w:lang w:val="fr-FR"/>
              </w:rPr>
              <w:t xml:space="preserve"> professionnels, l’enregistrement vidéo montrera comment le Satsowa était </w:t>
            </w:r>
            <w:r w:rsidR="00A319D9">
              <w:rPr>
                <w:lang w:val="fr-FR"/>
              </w:rPr>
              <w:t>anciennement</w:t>
            </w:r>
            <w:r w:rsidRPr="009A0B06">
              <w:rPr>
                <w:lang w:val="fr-FR"/>
              </w:rPr>
              <w:t xml:space="preserve"> </w:t>
            </w:r>
            <w:r w:rsidRPr="00A319D9">
              <w:rPr>
                <w:lang w:val="fr-FR"/>
              </w:rPr>
              <w:t xml:space="preserve">pratiqué avant l’indépendance. </w:t>
            </w:r>
            <w:r w:rsidR="00A319D9" w:rsidRPr="00A319D9">
              <w:rPr>
                <w:lang w:val="fr-FR"/>
              </w:rPr>
              <w:t xml:space="preserve">Les villageois construiront la maison puis feront la fête, </w:t>
            </w:r>
            <w:r w:rsidR="00A319D9">
              <w:rPr>
                <w:lang w:val="fr-FR"/>
              </w:rPr>
              <w:t xml:space="preserve">comme ils l’auraient fait autrefois, en festoyant et en chantant toute la </w:t>
            </w:r>
            <w:r w:rsidR="006E6576">
              <w:rPr>
                <w:lang w:val="fr-FR"/>
              </w:rPr>
              <w:t>soirée</w:t>
            </w:r>
            <w:r w:rsidR="00A319D9">
              <w:rPr>
                <w:lang w:val="fr-FR"/>
              </w:rPr>
              <w:t xml:space="preserve">. En plus d’un programme d’une heure </w:t>
            </w:r>
            <w:r w:rsidR="00512CCF">
              <w:rPr>
                <w:lang w:val="fr-FR"/>
              </w:rPr>
              <w:t xml:space="preserve">diffusé à l’échelle </w:t>
            </w:r>
            <w:r w:rsidR="00A319D9">
              <w:rPr>
                <w:lang w:val="fr-FR"/>
              </w:rPr>
              <w:t xml:space="preserve">nationale, des </w:t>
            </w:r>
            <w:r w:rsidR="00B704D1">
              <w:rPr>
                <w:lang w:val="fr-FR"/>
              </w:rPr>
              <w:t>contenus</w:t>
            </w:r>
            <w:r w:rsidR="00A319D9">
              <w:rPr>
                <w:lang w:val="fr-FR"/>
              </w:rPr>
              <w:t xml:space="preserve"> sélectionnés </w:t>
            </w:r>
            <w:r w:rsidR="007C01DC">
              <w:rPr>
                <w:lang w:val="fr-FR"/>
              </w:rPr>
              <w:t>extraits</w:t>
            </w:r>
            <w:r w:rsidR="00B704D1">
              <w:rPr>
                <w:lang w:val="fr-FR"/>
              </w:rPr>
              <w:t xml:space="preserve"> </w:t>
            </w:r>
            <w:r w:rsidR="00846B05">
              <w:rPr>
                <w:lang w:val="fr-FR"/>
              </w:rPr>
              <w:t>de</w:t>
            </w:r>
            <w:r w:rsidR="00A319D9">
              <w:rPr>
                <w:lang w:val="fr-FR"/>
              </w:rPr>
              <w:t xml:space="preserve"> la recréation seront montés en une série de courts </w:t>
            </w:r>
            <w:r w:rsidR="004A2183">
              <w:rPr>
                <w:lang w:val="fr-FR"/>
              </w:rPr>
              <w:t>fragments</w:t>
            </w:r>
            <w:r w:rsidR="00A319D9">
              <w:rPr>
                <w:lang w:val="fr-FR"/>
              </w:rPr>
              <w:t xml:space="preserve"> (de 30 seco</w:t>
            </w:r>
            <w:r w:rsidR="00E700F1">
              <w:rPr>
                <w:lang w:val="fr-FR"/>
              </w:rPr>
              <w:t xml:space="preserve">ndes, 60 </w:t>
            </w:r>
            <w:r w:rsidR="00DE2676">
              <w:rPr>
                <w:lang w:val="fr-FR"/>
              </w:rPr>
              <w:t xml:space="preserve">secondes, </w:t>
            </w:r>
            <w:r w:rsidR="00512CCF">
              <w:rPr>
                <w:lang w:val="fr-FR"/>
              </w:rPr>
              <w:t xml:space="preserve">3 minutes et </w:t>
            </w:r>
            <w:r w:rsidR="00A319D9">
              <w:rPr>
                <w:lang w:val="fr-FR"/>
              </w:rPr>
              <w:t xml:space="preserve">5 minutes) pour </w:t>
            </w:r>
            <w:r w:rsidR="00563917">
              <w:rPr>
                <w:lang w:val="fr-FR"/>
              </w:rPr>
              <w:t xml:space="preserve">être diffusés comme </w:t>
            </w:r>
            <w:r w:rsidR="00C95F16">
              <w:rPr>
                <w:lang w:val="fr-FR"/>
              </w:rPr>
              <w:t xml:space="preserve">annonces d’intérêt </w:t>
            </w:r>
            <w:r w:rsidR="00A319D9">
              <w:rPr>
                <w:lang w:val="fr-FR"/>
              </w:rPr>
              <w:t xml:space="preserve">public </w:t>
            </w:r>
            <w:r w:rsidR="00E72C25">
              <w:rPr>
                <w:lang w:val="fr-FR"/>
              </w:rPr>
              <w:t>pendant</w:t>
            </w:r>
            <w:r w:rsidR="00A319D9">
              <w:rPr>
                <w:lang w:val="fr-FR"/>
              </w:rPr>
              <w:t xml:space="preserve"> la durée du projet et au-delà.</w:t>
            </w:r>
            <w:r w:rsidR="00303350">
              <w:rPr>
                <w:lang w:val="fr-FR"/>
              </w:rPr>
              <w:t xml:space="preserve"> Les </w:t>
            </w:r>
            <w:r w:rsidR="004A2183">
              <w:rPr>
                <w:lang w:val="fr-FR"/>
              </w:rPr>
              <w:lastRenderedPageBreak/>
              <w:t>fragments</w:t>
            </w:r>
            <w:r w:rsidR="00303350">
              <w:rPr>
                <w:lang w:val="fr-FR"/>
              </w:rPr>
              <w:t xml:space="preserve"> mettront l’accent sur les fonctions sociales autrefois remplies par le Satsowa dans le quotidien sowara en utilisant le slogan « Satsowa, les </w:t>
            </w:r>
            <w:r w:rsidR="00E76AF2">
              <w:rPr>
                <w:lang w:val="fr-FR"/>
              </w:rPr>
              <w:t xml:space="preserve">liens qui unissent » et les mots et images des anciens praticiens eux-mêmes. </w:t>
            </w:r>
          </w:p>
          <w:p w14:paraId="0EA9BEBA" w14:textId="1C4EC772" w:rsidR="0079273B" w:rsidRPr="00E001DB" w:rsidRDefault="008F71BE" w:rsidP="0079273B">
            <w:pPr>
              <w:pStyle w:val="formtext"/>
              <w:numPr>
                <w:ilvl w:val="0"/>
                <w:numId w:val="8"/>
              </w:numPr>
              <w:spacing w:before="120" w:after="120"/>
              <w:ind w:left="568" w:hanging="284"/>
              <w:jc w:val="both"/>
              <w:rPr>
                <w:b/>
                <w:bCs/>
                <w:lang w:val="fr-FR"/>
              </w:rPr>
            </w:pPr>
            <w:r w:rsidRPr="008F71BE">
              <w:rPr>
                <w:b/>
                <w:bCs/>
                <w:lang w:val="fr-FR"/>
              </w:rPr>
              <w:t>O</w:t>
            </w:r>
            <w:r w:rsidR="00826514">
              <w:rPr>
                <w:b/>
                <w:bCs/>
                <w:lang w:val="fr-FR"/>
              </w:rPr>
              <w:t xml:space="preserve">ffrir de nouvelles occasions d’interpréter </w:t>
            </w:r>
            <w:r w:rsidR="004D631D">
              <w:rPr>
                <w:b/>
                <w:bCs/>
                <w:lang w:val="fr-FR"/>
              </w:rPr>
              <w:t>le</w:t>
            </w:r>
            <w:r w:rsidR="00E001DB" w:rsidRPr="00E001DB">
              <w:rPr>
                <w:b/>
                <w:bCs/>
                <w:lang w:val="fr-FR"/>
              </w:rPr>
              <w:t xml:space="preserve"> Satsowa</w:t>
            </w:r>
          </w:p>
          <w:p w14:paraId="0D0A7CCB" w14:textId="5B132677" w:rsidR="00E001DB" w:rsidRPr="00E001DB" w:rsidRDefault="00E001DB" w:rsidP="0079273B">
            <w:pPr>
              <w:pStyle w:val="formtext"/>
              <w:spacing w:before="120" w:after="120"/>
              <w:jc w:val="both"/>
              <w:rPr>
                <w:lang w:val="fr-FR"/>
              </w:rPr>
            </w:pPr>
            <w:r w:rsidRPr="00E001DB">
              <w:rPr>
                <w:lang w:val="fr-FR"/>
              </w:rPr>
              <w:t>Le Ministre de la culture a déjà</w:t>
            </w:r>
            <w:r>
              <w:rPr>
                <w:lang w:val="fr-FR"/>
              </w:rPr>
              <w:t xml:space="preserve"> convenu de mettre en avant auprès du Conseil des ministres la proposition de désigner l’équinoxe d’automne (le 21 mars de chaque année) comme Journée nationale du </w:t>
            </w:r>
            <w:r w:rsidRPr="00EB4826">
              <w:rPr>
                <w:lang w:val="fr-FR"/>
              </w:rPr>
              <w:t>Satsowa</w:t>
            </w:r>
            <w:r w:rsidRPr="00E001DB">
              <w:rPr>
                <w:lang w:val="fr-FR"/>
              </w:rPr>
              <w:t xml:space="preserve">. Cette désignation </w:t>
            </w:r>
            <w:r>
              <w:rPr>
                <w:lang w:val="fr-FR"/>
              </w:rPr>
              <w:t>indiquera</w:t>
            </w:r>
            <w:r w:rsidRPr="00E001DB">
              <w:rPr>
                <w:lang w:val="fr-FR"/>
              </w:rPr>
              <w:t xml:space="preserve"> une journée</w:t>
            </w:r>
            <w:r>
              <w:rPr>
                <w:lang w:val="fr-FR"/>
              </w:rPr>
              <w:t xml:space="preserve"> annuelle pendant laquelle les Sowara et </w:t>
            </w:r>
            <w:r w:rsidR="006B6CAB">
              <w:rPr>
                <w:lang w:val="fr-FR"/>
              </w:rPr>
              <w:t>d’</w:t>
            </w:r>
            <w:r>
              <w:rPr>
                <w:lang w:val="fr-FR"/>
              </w:rPr>
              <w:t xml:space="preserve">autres </w:t>
            </w:r>
            <w:r w:rsidR="00F43A2C">
              <w:rPr>
                <w:lang w:val="fr-FR"/>
              </w:rPr>
              <w:t xml:space="preserve">communautés pourront </w:t>
            </w:r>
            <w:r>
              <w:rPr>
                <w:lang w:val="fr-FR"/>
              </w:rPr>
              <w:t>célébrer l’importance de ce patrimoine. Cel</w:t>
            </w:r>
            <w:r w:rsidR="00794346">
              <w:rPr>
                <w:lang w:val="fr-FR"/>
              </w:rPr>
              <w:t xml:space="preserve">a peut aussi être l’occasion d’interpréter </w:t>
            </w:r>
            <w:r>
              <w:rPr>
                <w:lang w:val="fr-FR"/>
              </w:rPr>
              <w:t xml:space="preserve">à nouveau le </w:t>
            </w:r>
            <w:r w:rsidR="00794346" w:rsidRPr="00EB4826">
              <w:rPr>
                <w:lang w:val="fr-FR"/>
              </w:rPr>
              <w:t>Satsowa</w:t>
            </w:r>
            <w:r>
              <w:rPr>
                <w:lang w:val="fr-FR"/>
              </w:rPr>
              <w:t xml:space="preserve">, bien que sous des formes nouvelles. Lors de la première Journée nationale du </w:t>
            </w:r>
            <w:r w:rsidRPr="00EB4826">
              <w:rPr>
                <w:lang w:val="fr-FR"/>
              </w:rPr>
              <w:t>Satsowa</w:t>
            </w:r>
            <w:r>
              <w:rPr>
                <w:lang w:val="fr-FR"/>
              </w:rPr>
              <w:t xml:space="preserve">, la vidéo d’une construction communautaire de maison </w:t>
            </w:r>
            <w:r w:rsidRPr="00E001DB">
              <w:rPr>
                <w:lang w:val="fr-FR"/>
              </w:rPr>
              <w:t xml:space="preserve">sera diffusée </w:t>
            </w:r>
            <w:r w:rsidR="00B76985" w:rsidRPr="00E001DB">
              <w:rPr>
                <w:lang w:val="fr-FR"/>
              </w:rPr>
              <w:t xml:space="preserve">pour la première fois </w:t>
            </w:r>
            <w:r w:rsidRPr="00E001DB">
              <w:rPr>
                <w:lang w:val="fr-FR"/>
              </w:rPr>
              <w:t>à l’échelle nationale, et un Festival national du Satsowa sera organisé dans la capitale.</w:t>
            </w:r>
            <w:r>
              <w:rPr>
                <w:lang w:val="fr-FR"/>
              </w:rPr>
              <w:t xml:space="preserve"> La troupe de danse nationale sera </w:t>
            </w:r>
            <w:r w:rsidR="00762D15">
              <w:rPr>
                <w:lang w:val="fr-FR"/>
              </w:rPr>
              <w:t>chargée d</w:t>
            </w:r>
            <w:r w:rsidR="00D71D03">
              <w:rPr>
                <w:lang w:val="fr-FR"/>
              </w:rPr>
              <w:t xml:space="preserve">e créer une nouvelle chorégraphie </w:t>
            </w:r>
            <w:r>
              <w:rPr>
                <w:lang w:val="fr-FR"/>
              </w:rPr>
              <w:t>qui dépei</w:t>
            </w:r>
            <w:r w:rsidR="00D13C01">
              <w:rPr>
                <w:lang w:val="fr-FR"/>
              </w:rPr>
              <w:t>ndra l’importance du Satsowa</w:t>
            </w:r>
            <w:r w:rsidR="004F6BB0">
              <w:rPr>
                <w:lang w:val="fr-FR"/>
              </w:rPr>
              <w:t xml:space="preserve"> et fera également l’objet d’une première pendant le festival national. </w:t>
            </w:r>
            <w:r w:rsidR="00785EB7">
              <w:rPr>
                <w:lang w:val="fr-FR"/>
              </w:rPr>
              <w:t>Des retransmissions en direct dans les studios télévisés de province permettront aux Sowara à travers le pays de participer aux célébrations de la capitale.</w:t>
            </w:r>
          </w:p>
          <w:p w14:paraId="17551114" w14:textId="34FB7EFF" w:rsidR="0079273B" w:rsidRPr="00785EB7" w:rsidRDefault="00785EB7" w:rsidP="0079273B">
            <w:pPr>
              <w:pStyle w:val="formtext"/>
              <w:numPr>
                <w:ilvl w:val="0"/>
                <w:numId w:val="8"/>
              </w:numPr>
              <w:spacing w:before="120" w:after="120"/>
              <w:ind w:left="568" w:hanging="284"/>
              <w:jc w:val="both"/>
              <w:rPr>
                <w:b/>
                <w:bCs/>
                <w:lang w:val="fr-FR"/>
              </w:rPr>
            </w:pPr>
            <w:r w:rsidRPr="00785EB7">
              <w:rPr>
                <w:b/>
                <w:bCs/>
                <w:lang w:val="fr-FR"/>
              </w:rPr>
              <w:t>Intégrer le</w:t>
            </w:r>
            <w:r w:rsidR="0079273B" w:rsidRPr="00785EB7">
              <w:rPr>
                <w:b/>
                <w:bCs/>
                <w:lang w:val="fr-FR"/>
              </w:rPr>
              <w:t xml:space="preserve"> Satsowa</w:t>
            </w:r>
            <w:r w:rsidRPr="00785EB7">
              <w:rPr>
                <w:b/>
                <w:bCs/>
                <w:lang w:val="fr-FR"/>
              </w:rPr>
              <w:t xml:space="preserve"> dans le programme </w:t>
            </w:r>
            <w:r w:rsidR="0095683F">
              <w:rPr>
                <w:b/>
                <w:bCs/>
                <w:lang w:val="fr-FR"/>
              </w:rPr>
              <w:t>scolaire</w:t>
            </w:r>
            <w:r w:rsidR="0079273B" w:rsidRPr="00785EB7">
              <w:rPr>
                <w:b/>
                <w:bCs/>
                <w:lang w:val="fr-FR"/>
              </w:rPr>
              <w:t xml:space="preserve"> </w:t>
            </w:r>
          </w:p>
          <w:p w14:paraId="00C06EDB" w14:textId="556D84DB" w:rsidR="00785EB7" w:rsidRPr="00785EB7" w:rsidRDefault="00785EB7" w:rsidP="0079273B">
            <w:pPr>
              <w:pStyle w:val="formtext"/>
              <w:spacing w:before="120" w:after="120"/>
              <w:jc w:val="both"/>
              <w:rPr>
                <w:lang w:val="fr-FR"/>
              </w:rPr>
            </w:pPr>
            <w:r w:rsidRPr="00785EB7">
              <w:rPr>
                <w:lang w:val="fr-FR"/>
              </w:rPr>
              <w:t>Le programme national du Gloawana réserv</w:t>
            </w:r>
            <w:r w:rsidR="008D0F94">
              <w:rPr>
                <w:lang w:val="fr-FR"/>
              </w:rPr>
              <w:t>e 10% du temps d’enseignement à des contenus locaux</w:t>
            </w:r>
            <w:r w:rsidRPr="00785EB7">
              <w:rPr>
                <w:lang w:val="fr-FR"/>
              </w:rPr>
              <w:t>. Le Département du patrimoine culturel immatériel a déjà identifié un certain nombre de domaines dans lesquels des informations sur le Satsowa pourraient être intégrées</w:t>
            </w:r>
            <w:r>
              <w:rPr>
                <w:lang w:val="fr-FR"/>
              </w:rPr>
              <w:t xml:space="preserve"> dans les cours d’histoire des programmes du primaire et du secondaire. Les enseignants des écoles accueillant des populations sowara substantielles r</w:t>
            </w:r>
            <w:r w:rsidR="00442DB7">
              <w:rPr>
                <w:lang w:val="fr-FR"/>
              </w:rPr>
              <w:t xml:space="preserve">ecevront les clips vidéos du répertoire </w:t>
            </w:r>
            <w:r>
              <w:rPr>
                <w:lang w:val="fr-FR"/>
              </w:rPr>
              <w:t xml:space="preserve">de l’histoire orale ainsi qu’un documentaire vidéo d’une heure sur la construction communautaire de maisons et </w:t>
            </w:r>
            <w:r w:rsidRPr="00785EB7">
              <w:rPr>
                <w:lang w:val="fr-FR"/>
              </w:rPr>
              <w:t>seront encouragés à les utilis</w:t>
            </w:r>
            <w:r w:rsidR="001B146F">
              <w:rPr>
                <w:lang w:val="fr-FR"/>
              </w:rPr>
              <w:t>er en classe. Le livre de vers s</w:t>
            </w:r>
            <w:r w:rsidRPr="00785EB7">
              <w:rPr>
                <w:lang w:val="fr-FR"/>
              </w:rPr>
              <w:t xml:space="preserve">atsowa élaboré au cours de la recherche (à publication bilingue, à la fois en Basowara et dans la langue nationale) pourrait également être utilisé </w:t>
            </w:r>
            <w:r>
              <w:rPr>
                <w:lang w:val="fr-FR"/>
              </w:rPr>
              <w:t>dans les cours d’arts du langage.</w:t>
            </w:r>
          </w:p>
          <w:p w14:paraId="12BD0C68" w14:textId="61EB5C28" w:rsidR="0079273B" w:rsidRPr="00651FC9" w:rsidRDefault="00651FC9" w:rsidP="0079273B">
            <w:pPr>
              <w:pStyle w:val="formtext"/>
              <w:numPr>
                <w:ilvl w:val="0"/>
                <w:numId w:val="8"/>
              </w:numPr>
              <w:spacing w:before="120" w:after="120"/>
              <w:ind w:left="568" w:hanging="284"/>
              <w:jc w:val="both"/>
              <w:rPr>
                <w:b/>
                <w:bCs/>
                <w:lang w:val="fr-FR"/>
              </w:rPr>
            </w:pPr>
            <w:r w:rsidRPr="00651FC9">
              <w:rPr>
                <w:b/>
                <w:bCs/>
                <w:lang w:val="fr-FR"/>
              </w:rPr>
              <w:t>Suivi et</w:t>
            </w:r>
            <w:r w:rsidR="0079273B" w:rsidRPr="00651FC9">
              <w:rPr>
                <w:b/>
                <w:bCs/>
                <w:lang w:val="fr-FR"/>
              </w:rPr>
              <w:t xml:space="preserve"> </w:t>
            </w:r>
            <w:r w:rsidRPr="00651FC9">
              <w:rPr>
                <w:b/>
                <w:bCs/>
                <w:lang w:val="fr-FR"/>
              </w:rPr>
              <w:t>é</w:t>
            </w:r>
            <w:r w:rsidR="0079273B" w:rsidRPr="00651FC9">
              <w:rPr>
                <w:b/>
                <w:bCs/>
                <w:lang w:val="fr-FR"/>
              </w:rPr>
              <w:t>valuation</w:t>
            </w:r>
          </w:p>
          <w:p w14:paraId="0AD93550" w14:textId="76AB9BA1" w:rsidR="00352277" w:rsidRPr="00352277" w:rsidRDefault="00352277" w:rsidP="0079273B">
            <w:pPr>
              <w:pStyle w:val="formtext"/>
              <w:spacing w:before="120" w:after="120"/>
              <w:jc w:val="both"/>
              <w:rPr>
                <w:color w:val="000000" w:themeColor="text1"/>
                <w:lang w:val="fr-FR"/>
              </w:rPr>
            </w:pPr>
            <w:r w:rsidRPr="00352277">
              <w:rPr>
                <w:color w:val="000000" w:themeColor="text1"/>
                <w:lang w:val="fr-FR"/>
              </w:rPr>
              <w:t xml:space="preserve">Une équipe du Département </w:t>
            </w:r>
            <w:r>
              <w:rPr>
                <w:color w:val="000000" w:themeColor="text1"/>
                <w:lang w:val="fr-FR"/>
              </w:rPr>
              <w:t xml:space="preserve">de la planification du Ministère de la culture </w:t>
            </w:r>
            <w:r w:rsidR="003D4566">
              <w:rPr>
                <w:color w:val="000000" w:themeColor="text1"/>
                <w:lang w:val="fr-FR"/>
              </w:rPr>
              <w:t>suivra</w:t>
            </w:r>
            <w:r>
              <w:rPr>
                <w:color w:val="000000" w:themeColor="text1"/>
                <w:lang w:val="fr-FR"/>
              </w:rPr>
              <w:t xml:space="preserve"> les progrès </w:t>
            </w:r>
            <w:r w:rsidR="00DF20E9">
              <w:rPr>
                <w:color w:val="000000" w:themeColor="text1"/>
                <w:lang w:val="fr-FR"/>
              </w:rPr>
              <w:t>en</w:t>
            </w:r>
            <w:r>
              <w:rPr>
                <w:color w:val="000000" w:themeColor="text1"/>
                <w:lang w:val="fr-FR"/>
              </w:rPr>
              <w:t xml:space="preserve"> date des 7</w:t>
            </w:r>
            <w:r w:rsidRPr="00352277">
              <w:rPr>
                <w:color w:val="000000" w:themeColor="text1"/>
                <w:vertAlign w:val="superscript"/>
                <w:lang w:val="fr-FR"/>
              </w:rPr>
              <w:t>ème</w:t>
            </w:r>
            <w:r>
              <w:rPr>
                <w:color w:val="000000" w:themeColor="text1"/>
                <w:lang w:val="fr-FR"/>
              </w:rPr>
              <w:t xml:space="preserve"> et 15</w:t>
            </w:r>
            <w:r w:rsidRPr="00352277">
              <w:rPr>
                <w:color w:val="000000" w:themeColor="text1"/>
                <w:vertAlign w:val="superscript"/>
                <w:lang w:val="fr-FR"/>
              </w:rPr>
              <w:t>ème</w:t>
            </w:r>
            <w:r>
              <w:rPr>
                <w:color w:val="000000" w:themeColor="text1"/>
                <w:lang w:val="fr-FR"/>
              </w:rPr>
              <w:t xml:space="preserve"> mois du projet, en interviewant des membres de l’équipe projet, des fonctionnaires locaux et des décideurs politiques pour déterminer si les activités se déroulent bien et si une quelconque </w:t>
            </w:r>
            <w:r w:rsidR="00DC7F17">
              <w:rPr>
                <w:color w:val="000000" w:themeColor="text1"/>
                <w:lang w:val="fr-FR"/>
              </w:rPr>
              <w:t>mesure</w:t>
            </w:r>
            <w:r>
              <w:rPr>
                <w:color w:val="000000" w:themeColor="text1"/>
                <w:lang w:val="fr-FR"/>
              </w:rPr>
              <w:t xml:space="preserve"> corrective doit ê</w:t>
            </w:r>
            <w:r w:rsidR="00DC7F17">
              <w:rPr>
                <w:color w:val="000000" w:themeColor="text1"/>
                <w:lang w:val="fr-FR"/>
              </w:rPr>
              <w:t xml:space="preserve">tre </w:t>
            </w:r>
            <w:r>
              <w:rPr>
                <w:color w:val="000000" w:themeColor="text1"/>
                <w:lang w:val="fr-FR"/>
              </w:rPr>
              <w:t>prise. Le 23</w:t>
            </w:r>
            <w:r w:rsidRPr="00352277">
              <w:rPr>
                <w:color w:val="000000" w:themeColor="text1"/>
                <w:vertAlign w:val="superscript"/>
                <w:lang w:val="fr-FR"/>
              </w:rPr>
              <w:t>ème</w:t>
            </w:r>
            <w:r>
              <w:rPr>
                <w:color w:val="000000" w:themeColor="text1"/>
                <w:lang w:val="fr-FR"/>
              </w:rPr>
              <w:t xml:space="preserve"> mois, une évaluation cumulative appréciera dans quelle mesure les résultats </w:t>
            </w:r>
            <w:r w:rsidR="00C431C4">
              <w:rPr>
                <w:color w:val="000000" w:themeColor="text1"/>
                <w:lang w:val="fr-FR"/>
              </w:rPr>
              <w:t>escomptés</w:t>
            </w:r>
            <w:r>
              <w:rPr>
                <w:color w:val="000000" w:themeColor="text1"/>
                <w:lang w:val="fr-FR"/>
              </w:rPr>
              <w:t xml:space="preserve"> du projet </w:t>
            </w:r>
            <w:r w:rsidR="00577F23">
              <w:rPr>
                <w:color w:val="000000" w:themeColor="text1"/>
                <w:lang w:val="fr-FR"/>
              </w:rPr>
              <w:t xml:space="preserve">ont été atteints et </w:t>
            </w:r>
            <w:r w:rsidR="00981DC4">
              <w:rPr>
                <w:color w:val="000000" w:themeColor="text1"/>
                <w:lang w:val="fr-FR"/>
              </w:rPr>
              <w:t xml:space="preserve">en </w:t>
            </w:r>
            <w:r w:rsidR="00577F23">
              <w:rPr>
                <w:color w:val="000000" w:themeColor="text1"/>
                <w:lang w:val="fr-FR"/>
              </w:rPr>
              <w:t>tirera des enseignements pour la suite (le suivi, l’établissement de rapports et l’évaluation sont abordés de manière plus approfondie dans la section 21).</w:t>
            </w:r>
          </w:p>
          <w:p w14:paraId="62FF2C56" w14:textId="0045DC1A" w:rsidR="0079273B" w:rsidRPr="00577F23" w:rsidRDefault="00577F23" w:rsidP="0079273B">
            <w:pPr>
              <w:pStyle w:val="formtext"/>
              <w:keepNext/>
              <w:numPr>
                <w:ilvl w:val="0"/>
                <w:numId w:val="8"/>
              </w:numPr>
              <w:spacing w:before="120" w:after="120"/>
              <w:ind w:left="568" w:hanging="284"/>
              <w:jc w:val="both"/>
              <w:rPr>
                <w:b/>
                <w:bCs/>
                <w:lang w:val="fr-FR"/>
              </w:rPr>
            </w:pPr>
            <w:r w:rsidRPr="00577F23">
              <w:rPr>
                <w:b/>
                <w:bCs/>
                <w:lang w:val="fr-FR"/>
              </w:rPr>
              <w:t xml:space="preserve">Rapports et clôture du projet </w:t>
            </w:r>
          </w:p>
          <w:p w14:paraId="3833B20C" w14:textId="32C56E71" w:rsidR="00577F23" w:rsidRPr="00C035D5" w:rsidRDefault="00C035D5" w:rsidP="0079273B">
            <w:pPr>
              <w:pStyle w:val="formtext"/>
              <w:spacing w:before="120" w:after="120"/>
              <w:jc w:val="both"/>
              <w:rPr>
                <w:lang w:val="fr-FR"/>
              </w:rPr>
            </w:pPr>
            <w:r w:rsidRPr="00C035D5">
              <w:rPr>
                <w:lang w:val="fr-FR"/>
              </w:rPr>
              <w:t xml:space="preserve">Les deux derniers mois du projet seront consacrés </w:t>
            </w:r>
            <w:r>
              <w:rPr>
                <w:lang w:val="fr-FR"/>
              </w:rPr>
              <w:t>à la synthèse de ses résultats (</w:t>
            </w:r>
            <w:r w:rsidR="004B23D1">
              <w:rPr>
                <w:lang w:val="fr-FR"/>
              </w:rPr>
              <w:t xml:space="preserve">en </w:t>
            </w:r>
            <w:r>
              <w:rPr>
                <w:lang w:val="fr-FR"/>
              </w:rPr>
              <w:t xml:space="preserve">s’appuyant sur les trois rapports de suivi) et </w:t>
            </w:r>
            <w:r w:rsidR="00C24D6D">
              <w:rPr>
                <w:lang w:val="fr-FR"/>
              </w:rPr>
              <w:t>à l’élaboration du</w:t>
            </w:r>
            <w:r>
              <w:rPr>
                <w:lang w:val="fr-FR"/>
              </w:rPr>
              <w:t xml:space="preserve"> rapport financier final ; un rapport narratif sera soumis à l’UNESCO pour clore le projet.</w:t>
            </w:r>
          </w:p>
          <w:p w14:paraId="3B6EFCB6" w14:textId="7F9CAA06" w:rsidR="0079273B" w:rsidRPr="00577F23" w:rsidRDefault="00577F23" w:rsidP="0079273B">
            <w:pPr>
              <w:pStyle w:val="formtext"/>
              <w:keepNext/>
              <w:numPr>
                <w:ilvl w:val="0"/>
                <w:numId w:val="8"/>
              </w:numPr>
              <w:spacing w:before="120" w:after="120" w:line="240" w:lineRule="auto"/>
              <w:ind w:left="568" w:hanging="284"/>
              <w:jc w:val="both"/>
              <w:rPr>
                <w:b/>
                <w:bCs/>
                <w:lang w:val="fr-FR"/>
              </w:rPr>
            </w:pPr>
            <w:r w:rsidRPr="00577F23">
              <w:rPr>
                <w:b/>
                <w:bCs/>
                <w:lang w:val="fr-FR"/>
              </w:rPr>
              <w:t xml:space="preserve">Gestion et coordination du projet </w:t>
            </w:r>
            <w:r w:rsidR="0079273B" w:rsidRPr="00577F23">
              <w:rPr>
                <w:b/>
                <w:bCs/>
                <w:lang w:val="fr-FR"/>
              </w:rPr>
              <w:t xml:space="preserve"> </w:t>
            </w:r>
          </w:p>
          <w:p w14:paraId="2BE19747" w14:textId="0FA53070" w:rsidR="0079273B" w:rsidRPr="00010B22" w:rsidRDefault="0036422D" w:rsidP="0036422D">
            <w:pPr>
              <w:pStyle w:val="formtext"/>
              <w:widowControl w:val="0"/>
              <w:spacing w:before="120" w:after="120" w:line="240" w:lineRule="auto"/>
              <w:jc w:val="both"/>
              <w:rPr>
                <w:rFonts w:cs="Arial"/>
                <w:b/>
                <w:bCs/>
                <w:lang w:val="en-GB"/>
              </w:rPr>
            </w:pPr>
            <w:r w:rsidRPr="007C291C">
              <w:rPr>
                <w:rFonts w:cs="Arial"/>
                <w:lang w:val="fr-FR"/>
              </w:rPr>
              <w:t xml:space="preserve">Le calendrier et le budget comprennent </w:t>
            </w:r>
            <w:r>
              <w:rPr>
                <w:rFonts w:cs="Arial"/>
                <w:lang w:val="fr-FR"/>
              </w:rPr>
              <w:t xml:space="preserve">une activité globale de gestion et de coordination qui couvre le projet du début à la fin. </w:t>
            </w:r>
            <w:r>
              <w:rPr>
                <w:rFonts w:cs="Arial"/>
                <w:noProof/>
                <w:lang w:val="fr-FR"/>
              </w:rPr>
              <w:t>Les modalités de gestion de la mise en œuvre du projet sont détaillées plus bas dans la section 19.</w:t>
            </w:r>
            <w:r w:rsidRPr="00EB4826">
              <w:rPr>
                <w:rFonts w:cs="Arial"/>
                <w:lang w:val="fr-FR"/>
              </w:rPr>
              <w:t xml:space="preserve"> </w:t>
            </w:r>
            <w:r w:rsidR="00190E87">
              <w:rPr>
                <w:lang w:val="en-GB"/>
              </w:rPr>
              <w:t>[902</w:t>
            </w:r>
            <w:r w:rsidR="0079273B">
              <w:rPr>
                <w:lang w:val="en-GB"/>
              </w:rPr>
              <w:t xml:space="preserve"> </w:t>
            </w:r>
            <w:r>
              <w:rPr>
                <w:lang w:val="en-GB"/>
              </w:rPr>
              <w:t>mots</w:t>
            </w:r>
            <w:r w:rsidR="0079273B">
              <w:rPr>
                <w:lang w:val="en-GB"/>
              </w:rPr>
              <w:t>]</w:t>
            </w:r>
          </w:p>
        </w:tc>
      </w:tr>
      <w:tr w:rsidR="0079273B" w:rsidRPr="00010B22" w14:paraId="2895876C" w14:textId="77777777" w:rsidTr="00875CCC">
        <w:trPr>
          <w:cantSplit/>
          <w:jc w:val="center"/>
        </w:trPr>
        <w:tc>
          <w:tcPr>
            <w:tcW w:w="9781" w:type="dxa"/>
            <w:gridSpan w:val="2"/>
            <w:tcBorders>
              <w:top w:val="single" w:sz="4" w:space="0" w:color="auto"/>
              <w:left w:val="nil"/>
              <w:bottom w:val="nil"/>
              <w:right w:val="nil"/>
            </w:tcBorders>
            <w:shd w:val="clear" w:color="auto" w:fill="D9D9D9"/>
          </w:tcPr>
          <w:p w14:paraId="16D9476B" w14:textId="133AE7F2" w:rsidR="0079273B" w:rsidRPr="00A712CB" w:rsidRDefault="0046131A" w:rsidP="006A2B9C">
            <w:pPr>
              <w:pStyle w:val="Grille02N"/>
              <w:keepNext w:val="0"/>
              <w:widowControl w:val="0"/>
              <w:numPr>
                <w:ilvl w:val="0"/>
                <w:numId w:val="6"/>
              </w:numPr>
              <w:jc w:val="left"/>
              <w:rPr>
                <w:lang w:val="en-GB"/>
              </w:rPr>
            </w:pPr>
            <w:r w:rsidRPr="002B5FBF">
              <w:rPr>
                <w:noProof/>
                <w:color w:val="000000" w:themeColor="text1"/>
                <w:lang w:val="fr-FR"/>
              </w:rPr>
              <w:lastRenderedPageBreak/>
              <w:t>Calendrier du projet</w:t>
            </w:r>
          </w:p>
        </w:tc>
      </w:tr>
      <w:tr w:rsidR="0079273B" w:rsidRPr="00EB4826" w14:paraId="3ED5F0A5" w14:textId="77777777" w:rsidTr="00875CCC">
        <w:trPr>
          <w:jc w:val="center"/>
        </w:trPr>
        <w:tc>
          <w:tcPr>
            <w:tcW w:w="9781" w:type="dxa"/>
            <w:gridSpan w:val="2"/>
            <w:tcBorders>
              <w:top w:val="nil"/>
              <w:left w:val="nil"/>
              <w:bottom w:val="nil"/>
              <w:right w:val="nil"/>
            </w:tcBorders>
            <w:shd w:val="clear" w:color="auto" w:fill="FFFFFF"/>
          </w:tcPr>
          <w:p w14:paraId="0B7912E1" w14:textId="2FCAB7D4" w:rsidR="0079273B" w:rsidRPr="00EB4826" w:rsidRDefault="0046131A" w:rsidP="006A2B9C">
            <w:pPr>
              <w:pStyle w:val="BodyText3Char"/>
              <w:keepNext w:val="0"/>
              <w:widowControl w:val="0"/>
              <w:spacing w:line="240" w:lineRule="auto"/>
              <w:jc w:val="both"/>
              <w:rPr>
                <w:b w:val="0"/>
                <w:bCs/>
                <w:i/>
                <w:iCs/>
                <w:sz w:val="18"/>
                <w:szCs w:val="18"/>
                <w:lang w:val="fr-FR"/>
              </w:rPr>
            </w:pPr>
            <w:r w:rsidRPr="002B5FBF">
              <w:rPr>
                <w:b w:val="0"/>
                <w:bCs/>
                <w:i/>
                <w:iCs/>
                <w:noProof/>
                <w:color w:val="000000" w:themeColor="text1"/>
                <w:sz w:val="18"/>
                <w:szCs w:val="18"/>
                <w:lang w:val="fr-FR"/>
              </w:rPr>
              <w:t xml:space="preserve">Donnez un calendrier mois par mois pour les activités proposées, de préférence préparé en utilisant le formulaire         </w:t>
            </w:r>
            <w:r w:rsidRPr="002B5FBF">
              <w:rPr>
                <w:bCs/>
                <w:i/>
                <w:iCs/>
                <w:noProof/>
                <w:color w:val="000000" w:themeColor="text1"/>
                <w:sz w:val="18"/>
                <w:szCs w:val="18"/>
                <w:lang w:val="fr-FR"/>
              </w:rPr>
              <w:t xml:space="preserve">ICH-04 Calendrier et budget. </w:t>
            </w:r>
            <w:r w:rsidRPr="002B5FBF">
              <w:rPr>
                <w:b w:val="0"/>
                <w:bCs/>
                <w:i/>
                <w:iCs/>
                <w:noProof/>
                <w:color w:val="000000" w:themeColor="text1"/>
                <w:sz w:val="18"/>
                <w:szCs w:val="18"/>
                <w:lang w:val="fr-FR"/>
              </w:rPr>
              <w:t>Les informations fournies dans cette section doivent être en accord avec celles de la section 6 (Durée du projet) et avec les activités détaillées et leurs séquences telles que décrites à la section 15 (Activités) ainsi que dans l’aperçu du budget de la section 17 ci-joint. Notez que les activités ne peuvent commencer qu’environ trois mois après l’approbation de la demande au plus tôt.</w:t>
            </w:r>
            <w:r w:rsidRPr="002B5FBF">
              <w:rPr>
                <w:rStyle w:val="FootnoteReference"/>
                <w:b w:val="0"/>
                <w:bCs/>
                <w:i/>
                <w:iCs/>
                <w:noProof/>
                <w:color w:val="000000" w:themeColor="text1"/>
                <w:sz w:val="18"/>
                <w:szCs w:val="18"/>
                <w:lang w:val="fr-FR"/>
              </w:rPr>
              <w:footnoteReference w:id="2"/>
            </w:r>
          </w:p>
        </w:tc>
      </w:tr>
      <w:tr w:rsidR="0079273B" w:rsidRPr="00010B22" w14:paraId="621D74BA" w14:textId="77777777" w:rsidTr="00875CCC">
        <w:trPr>
          <w:jc w:val="center"/>
        </w:trPr>
        <w:tc>
          <w:tcPr>
            <w:tcW w:w="9781" w:type="dxa"/>
            <w:gridSpan w:val="2"/>
            <w:tcBorders>
              <w:top w:val="single" w:sz="4" w:space="0" w:color="auto"/>
              <w:left w:val="nil"/>
              <w:bottom w:val="nil"/>
              <w:right w:val="nil"/>
            </w:tcBorders>
            <w:shd w:val="clear" w:color="auto" w:fill="D9D9D9"/>
          </w:tcPr>
          <w:p w14:paraId="307DB88B" w14:textId="77777777" w:rsidR="0079273B" w:rsidRPr="00010B22" w:rsidRDefault="0079273B" w:rsidP="006A2B9C">
            <w:pPr>
              <w:pStyle w:val="Grille01N"/>
              <w:keepNext w:val="0"/>
              <w:widowControl w:val="0"/>
              <w:numPr>
                <w:ilvl w:val="0"/>
                <w:numId w:val="6"/>
              </w:numPr>
              <w:spacing w:line="240" w:lineRule="auto"/>
              <w:jc w:val="left"/>
              <w:rPr>
                <w:rFonts w:cs="Arial"/>
                <w:szCs w:val="22"/>
                <w:lang w:val="en-GB"/>
              </w:rPr>
            </w:pPr>
            <w:r w:rsidRPr="00010B22">
              <w:rPr>
                <w:rFonts w:eastAsia="SimSun" w:cs="Arial"/>
                <w:bCs/>
                <w:smallCaps w:val="0"/>
                <w:szCs w:val="22"/>
                <w:lang w:val="en-GB"/>
              </w:rPr>
              <w:t>Budget</w:t>
            </w:r>
          </w:p>
        </w:tc>
      </w:tr>
      <w:tr w:rsidR="0079273B" w:rsidRPr="00EB4826" w14:paraId="0B886BA2" w14:textId="77777777" w:rsidTr="00875CCC">
        <w:trPr>
          <w:cantSplit/>
          <w:jc w:val="center"/>
        </w:trPr>
        <w:tc>
          <w:tcPr>
            <w:tcW w:w="9781" w:type="dxa"/>
            <w:gridSpan w:val="2"/>
            <w:tcBorders>
              <w:top w:val="nil"/>
              <w:left w:val="nil"/>
              <w:bottom w:val="single" w:sz="4" w:space="0" w:color="auto"/>
              <w:right w:val="nil"/>
            </w:tcBorders>
            <w:shd w:val="clear" w:color="auto" w:fill="FFFFFF"/>
            <w:tcMar>
              <w:top w:w="113" w:type="dxa"/>
              <w:left w:w="113" w:type="dxa"/>
              <w:bottom w:w="113" w:type="dxa"/>
              <w:right w:w="113" w:type="dxa"/>
            </w:tcMar>
          </w:tcPr>
          <w:p w14:paraId="4A3337B5" w14:textId="77777777" w:rsidR="0046131A" w:rsidRPr="002B5FBF" w:rsidRDefault="0046131A" w:rsidP="0046131A">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lastRenderedPageBreak/>
              <w:t xml:space="preserve">Joignez une ventilation budgétaire détaillée en dollars des États-Unis du montant demandé, par activité et type de coût (par exemple, personnel, voyages, fournitures, équipements, etc.) de manière assez spécifique et détaillée afin de fournir la justification suffisante et permettre aux frais réels d’être directement comparés aux projections budgétaires. Cette ventilation budgétaire doit être fournie en pièce jointe à ce formulaire, de préférence préparé en utilisant le formulaire </w:t>
            </w:r>
            <w:r w:rsidRPr="002B5FBF">
              <w:rPr>
                <w:rFonts w:cs="Arial"/>
                <w:b/>
                <w:bCs/>
                <w:i/>
                <w:iCs/>
                <w:noProof/>
                <w:color w:val="000000" w:themeColor="text1"/>
                <w:sz w:val="18"/>
                <w:szCs w:val="18"/>
                <w:lang w:val="fr-FR"/>
              </w:rPr>
              <w:t>ICH-04 Calendrier et budget</w:t>
            </w:r>
            <w:r w:rsidRPr="002B5FBF">
              <w:rPr>
                <w:rFonts w:cs="Arial"/>
                <w:bCs/>
                <w:i/>
                <w:iCs/>
                <w:noProof/>
                <w:color w:val="000000" w:themeColor="text1"/>
                <w:sz w:val="18"/>
                <w:szCs w:val="18"/>
                <w:lang w:val="fr-FR"/>
              </w:rPr>
              <w:t>. Le budget ne doit indiquer que les activités et dépenses décrites ci-dessus et être préparé de façon rigoureuse et transparente en indiquant toute source de soutien.</w:t>
            </w:r>
          </w:p>
          <w:p w14:paraId="29ECE4B6" w14:textId="77777777" w:rsidR="0046131A" w:rsidRPr="002B5FBF" w:rsidRDefault="0046131A" w:rsidP="0046131A">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Distinguez clairement pour chaque rubrique du budget le montant demandé au</w:t>
            </w:r>
            <w:r w:rsidRPr="00EB4826">
              <w:rPr>
                <w:color w:val="000000" w:themeColor="text1"/>
                <w:lang w:val="fr-FR"/>
              </w:rPr>
              <w:t xml:space="preserve"> </w:t>
            </w:r>
            <w:r w:rsidRPr="002B5FBF">
              <w:rPr>
                <w:rFonts w:cs="Arial"/>
                <w:i/>
                <w:iCs/>
                <w:noProof/>
                <w:color w:val="000000" w:themeColor="text1"/>
                <w:sz w:val="18"/>
                <w:szCs w:val="18"/>
                <w:lang w:val="fr-FR"/>
              </w:rPr>
              <w:t>Fonds du patrimoine culturel immatériel du montant de la contribution de l’État partie ou des autres sources. La contribution de l’État partie doit inclure les dotations gouvernementales, locales et nationales ainsi que les apports en nature. On entend par « autres contributions » celles fournies par des ONG, organisations communautaires, fondations ou donateurs privés.</w:t>
            </w:r>
          </w:p>
          <w:p w14:paraId="000ED850" w14:textId="77777777" w:rsidR="0046131A" w:rsidRPr="002B5FBF" w:rsidRDefault="0046131A" w:rsidP="0046131A">
            <w:pPr>
              <w:widowControl w:val="0"/>
              <w:spacing w:after="120"/>
              <w:ind w:right="113"/>
              <w:jc w:val="both"/>
              <w:rPr>
                <w:rFonts w:cs="Arial"/>
                <w:i/>
                <w:iCs/>
                <w:noProof/>
                <w:color w:val="000000" w:themeColor="text1"/>
                <w:sz w:val="18"/>
                <w:szCs w:val="18"/>
                <w:lang w:val="fr-FR"/>
              </w:rPr>
            </w:pPr>
            <w:r w:rsidRPr="002B5FBF">
              <w:rPr>
                <w:rFonts w:cs="Arial"/>
                <w:i/>
                <w:iCs/>
                <w:noProof/>
                <w:color w:val="000000" w:themeColor="text1"/>
                <w:sz w:val="18"/>
                <w:szCs w:val="18"/>
                <w:lang w:val="fr-FR"/>
              </w:rPr>
              <w:t>Il est également essentiel que la ventilation budgétaire donnée corresponde exactement à la description narrative détaillée fournie à la section 15 (Activités) et au calendrier joint à la section 16.</w:t>
            </w:r>
          </w:p>
          <w:p w14:paraId="58B75017" w14:textId="548D1F65" w:rsidR="0079273B" w:rsidRPr="00EB4826" w:rsidRDefault="0046131A" w:rsidP="0046131A">
            <w:pPr>
              <w:widowControl w:val="0"/>
              <w:spacing w:before="120" w:after="120"/>
              <w:ind w:right="113"/>
              <w:jc w:val="both"/>
              <w:rPr>
                <w:i/>
                <w:iCs/>
                <w:sz w:val="18"/>
                <w:szCs w:val="18"/>
                <w:lang w:val="fr-FR"/>
              </w:rPr>
            </w:pPr>
            <w:r w:rsidRPr="002B5FBF">
              <w:rPr>
                <w:noProof/>
                <w:color w:val="000000" w:themeColor="text1"/>
                <w:sz w:val="18"/>
                <w:szCs w:val="18"/>
                <w:lang w:val="fr-FR"/>
              </w:rPr>
              <w:t xml:space="preserve">Fournissez ci-dessous l’aperçu de budget en vous assurant que les chiffres sont identiques à ceux indiqués dans le formulaire </w:t>
            </w:r>
            <w:r w:rsidRPr="002B5FBF">
              <w:rPr>
                <w:rFonts w:eastAsia="Batang"/>
                <w:b/>
                <w:noProof/>
                <w:color w:val="000000" w:themeColor="text1"/>
                <w:sz w:val="18"/>
                <w:szCs w:val="18"/>
                <w:lang w:val="fr-FR"/>
              </w:rPr>
              <w:t>ICH-04 Calendrier et budget</w:t>
            </w:r>
            <w:r w:rsidRPr="002B5FBF">
              <w:rPr>
                <w:rFonts w:eastAsia="Batang"/>
                <w:noProof/>
                <w:color w:val="000000" w:themeColor="text1"/>
                <w:sz w:val="18"/>
                <w:szCs w:val="18"/>
                <w:lang w:val="fr-FR"/>
              </w:rPr>
              <w:t>.</w:t>
            </w:r>
            <w:r w:rsidRPr="002B5FBF">
              <w:rPr>
                <w:rStyle w:val="FootnoteReference"/>
                <w:rFonts w:eastAsia="SimSun"/>
                <w:noProof/>
                <w:color w:val="000000" w:themeColor="text1"/>
                <w:sz w:val="18"/>
                <w:szCs w:val="18"/>
                <w:lang w:val="fr-FR"/>
              </w:rPr>
              <w:footnoteReference w:id="3"/>
            </w:r>
          </w:p>
        </w:tc>
      </w:tr>
      <w:tr w:rsidR="0079273B" w:rsidRPr="00EB4826" w14:paraId="5FB948F2" w14:textId="77777777" w:rsidTr="00875CCC">
        <w:trPr>
          <w:cantSplit/>
          <w:trHeight w:val="1820"/>
          <w:jc w:val="center"/>
        </w:trPr>
        <w:tc>
          <w:tcPr>
            <w:tcW w:w="9781" w:type="dxa"/>
            <w:gridSpan w:val="2"/>
            <w:tcBorders>
              <w:bottom w:val="single" w:sz="4" w:space="0" w:color="auto"/>
            </w:tcBorders>
            <w:shd w:val="clear" w:color="auto" w:fill="FFFFFF"/>
            <w:tcMar>
              <w:top w:w="113" w:type="dxa"/>
              <w:left w:w="113" w:type="dxa"/>
              <w:bottom w:w="113" w:type="dxa"/>
              <w:right w:w="113" w:type="dxa"/>
            </w:tcMar>
          </w:tcPr>
          <w:p w14:paraId="0B95E133" w14:textId="1605C606" w:rsidR="0079273B" w:rsidRPr="0046131A" w:rsidRDefault="0046131A" w:rsidP="0079273B">
            <w:pPr>
              <w:spacing w:before="120" w:after="120"/>
              <w:rPr>
                <w:rFonts w:cs="Arial"/>
                <w:b/>
                <w:sz w:val="20"/>
                <w:szCs w:val="20"/>
                <w:lang w:val="fr-FR"/>
              </w:rPr>
            </w:pPr>
            <w:r w:rsidRPr="0046131A">
              <w:rPr>
                <w:rFonts w:cs="Arial"/>
                <w:b/>
                <w:sz w:val="20"/>
                <w:szCs w:val="20"/>
                <w:lang w:val="fr-FR"/>
              </w:rPr>
              <w:t xml:space="preserve">Aperçu </w:t>
            </w:r>
            <w:r w:rsidR="0079273B" w:rsidRPr="0046131A">
              <w:rPr>
                <w:rFonts w:cs="Arial"/>
                <w:b/>
                <w:sz w:val="20"/>
                <w:szCs w:val="20"/>
                <w:lang w:val="fr-FR"/>
              </w:rPr>
              <w:t>:</w:t>
            </w:r>
          </w:p>
          <w:p w14:paraId="0FED0F9D" w14:textId="159FDD81" w:rsidR="0079273B" w:rsidRPr="00EB4826" w:rsidRDefault="0046131A" w:rsidP="0079273B">
            <w:pPr>
              <w:spacing w:before="120" w:after="120"/>
              <w:rPr>
                <w:rFonts w:cs="Arial"/>
                <w:sz w:val="20"/>
                <w:szCs w:val="20"/>
                <w:lang w:val="fr-FR"/>
              </w:rPr>
            </w:pPr>
            <w:r w:rsidRPr="0046131A">
              <w:rPr>
                <w:rFonts w:cs="Arial"/>
                <w:noProof/>
                <w:color w:val="000000" w:themeColor="text1"/>
                <w:sz w:val="20"/>
                <w:szCs w:val="20"/>
                <w:lang w:val="fr-FR"/>
              </w:rPr>
              <w:t xml:space="preserve">Montant demandé au Fonds </w:t>
            </w:r>
            <w:r>
              <w:rPr>
                <w:rFonts w:cs="Arial"/>
                <w:sz w:val="20"/>
                <w:szCs w:val="20"/>
                <w:lang w:val="fr-FR"/>
              </w:rPr>
              <w:t xml:space="preserve">: 158 </w:t>
            </w:r>
            <w:r w:rsidR="0079273B" w:rsidRPr="0046131A">
              <w:rPr>
                <w:rFonts w:cs="Arial"/>
                <w:sz w:val="20"/>
                <w:szCs w:val="20"/>
                <w:lang w:val="fr-FR"/>
              </w:rPr>
              <w:t>225</w:t>
            </w:r>
            <w:r>
              <w:rPr>
                <w:rFonts w:cs="Arial"/>
                <w:sz w:val="20"/>
                <w:szCs w:val="20"/>
                <w:lang w:val="fr-FR"/>
              </w:rPr>
              <w:t xml:space="preserve"> </w:t>
            </w:r>
            <w:r w:rsidRPr="002B5FBF">
              <w:rPr>
                <w:rFonts w:cs="Arial"/>
                <w:noProof/>
                <w:color w:val="000000" w:themeColor="text1"/>
                <w:sz w:val="20"/>
                <w:szCs w:val="20"/>
                <w:lang w:val="fr-FR"/>
              </w:rPr>
              <w:t xml:space="preserve">dollars </w:t>
            </w:r>
            <w:r w:rsidRPr="002B5FBF">
              <w:rPr>
                <w:rFonts w:eastAsia="SimSun" w:cs="Arial"/>
                <w:noProof/>
                <w:color w:val="000000" w:themeColor="text1"/>
                <w:sz w:val="20"/>
                <w:szCs w:val="20"/>
                <w:lang w:val="fr-FR"/>
              </w:rPr>
              <w:t>des États-Unis</w:t>
            </w:r>
          </w:p>
          <w:p w14:paraId="147CA259" w14:textId="1C3B1587" w:rsidR="0079273B" w:rsidRPr="00EB4826" w:rsidRDefault="0046131A" w:rsidP="0079273B">
            <w:pPr>
              <w:spacing w:before="120" w:after="120"/>
              <w:rPr>
                <w:rFonts w:cs="Arial"/>
                <w:sz w:val="20"/>
                <w:szCs w:val="20"/>
                <w:lang w:val="fr-FR"/>
              </w:rPr>
            </w:pPr>
            <w:r w:rsidRPr="0046131A">
              <w:rPr>
                <w:rFonts w:cs="Arial"/>
                <w:noProof/>
                <w:color w:val="000000" w:themeColor="text1"/>
                <w:sz w:val="20"/>
                <w:szCs w:val="20"/>
                <w:lang w:val="fr-FR"/>
              </w:rPr>
              <w:t xml:space="preserve">Contribution de l’État partie </w:t>
            </w:r>
            <w:r>
              <w:rPr>
                <w:rFonts w:cs="Arial"/>
                <w:sz w:val="20"/>
                <w:szCs w:val="20"/>
                <w:lang w:val="fr-FR"/>
              </w:rPr>
              <w:t xml:space="preserve">: </w:t>
            </w:r>
            <w:r w:rsidR="00E95919" w:rsidRPr="0046131A">
              <w:rPr>
                <w:rFonts w:cs="Arial"/>
                <w:sz w:val="20"/>
                <w:szCs w:val="20"/>
                <w:lang w:val="fr-FR"/>
              </w:rPr>
              <w:t>2</w:t>
            </w:r>
            <w:r>
              <w:rPr>
                <w:rFonts w:cs="Arial"/>
                <w:sz w:val="20"/>
                <w:szCs w:val="20"/>
                <w:lang w:val="fr-FR"/>
              </w:rPr>
              <w:t xml:space="preserve">9 </w:t>
            </w:r>
            <w:r w:rsidR="0079273B" w:rsidRPr="0046131A">
              <w:rPr>
                <w:rFonts w:cs="Arial"/>
                <w:sz w:val="20"/>
                <w:szCs w:val="20"/>
                <w:lang w:val="fr-FR"/>
              </w:rPr>
              <w:t>900</w:t>
            </w:r>
            <w:r>
              <w:rPr>
                <w:rFonts w:cs="Arial"/>
                <w:sz w:val="20"/>
                <w:szCs w:val="20"/>
                <w:lang w:val="fr-FR"/>
              </w:rPr>
              <w:t xml:space="preserve"> </w:t>
            </w:r>
            <w:r w:rsidRPr="002B5FBF">
              <w:rPr>
                <w:rFonts w:cs="Arial"/>
                <w:noProof/>
                <w:color w:val="000000" w:themeColor="text1"/>
                <w:sz w:val="20"/>
                <w:szCs w:val="20"/>
                <w:lang w:val="fr-FR"/>
              </w:rPr>
              <w:t xml:space="preserve">dollars </w:t>
            </w:r>
            <w:r w:rsidRPr="002B5FBF">
              <w:rPr>
                <w:rFonts w:eastAsia="SimSun" w:cs="Arial"/>
                <w:noProof/>
                <w:color w:val="000000" w:themeColor="text1"/>
                <w:sz w:val="20"/>
                <w:szCs w:val="20"/>
                <w:lang w:val="fr-FR"/>
              </w:rPr>
              <w:t>des États-Unis</w:t>
            </w:r>
          </w:p>
          <w:p w14:paraId="0C6CFF89" w14:textId="56707131" w:rsidR="0079273B" w:rsidRPr="00EB4826" w:rsidRDefault="0046131A" w:rsidP="0079273B">
            <w:pPr>
              <w:spacing w:before="120" w:after="120"/>
              <w:rPr>
                <w:rFonts w:cs="Arial"/>
                <w:sz w:val="20"/>
                <w:szCs w:val="20"/>
                <w:lang w:val="fr-FR"/>
              </w:rPr>
            </w:pPr>
            <w:r w:rsidRPr="0046131A">
              <w:rPr>
                <w:rFonts w:cs="Arial"/>
                <w:noProof/>
                <w:color w:val="000000" w:themeColor="text1"/>
                <w:sz w:val="20"/>
                <w:szCs w:val="20"/>
                <w:lang w:val="fr-FR"/>
              </w:rPr>
              <w:t xml:space="preserve">Autres contributions (le cas échéant) : </w:t>
            </w:r>
            <w:r w:rsidR="0079273B" w:rsidRPr="0046131A">
              <w:rPr>
                <w:rFonts w:eastAsia="SimSun" w:cs="Arial"/>
                <w:sz w:val="20"/>
                <w:szCs w:val="20"/>
                <w:lang w:val="fr-FR"/>
              </w:rPr>
              <w:t>0</w:t>
            </w:r>
            <w:r>
              <w:rPr>
                <w:rFonts w:eastAsia="SimSun" w:cs="Arial"/>
                <w:sz w:val="20"/>
                <w:szCs w:val="20"/>
                <w:lang w:val="fr-FR"/>
              </w:rPr>
              <w:t xml:space="preserve"> </w:t>
            </w:r>
            <w:r w:rsidRPr="002B5FBF">
              <w:rPr>
                <w:rFonts w:cs="Arial"/>
                <w:noProof/>
                <w:color w:val="000000" w:themeColor="text1"/>
                <w:sz w:val="20"/>
                <w:szCs w:val="20"/>
                <w:lang w:val="fr-FR"/>
              </w:rPr>
              <w:t xml:space="preserve">dollars </w:t>
            </w:r>
            <w:r w:rsidRPr="002B5FBF">
              <w:rPr>
                <w:rFonts w:eastAsia="SimSun" w:cs="Arial"/>
                <w:noProof/>
                <w:color w:val="000000" w:themeColor="text1"/>
                <w:sz w:val="20"/>
                <w:szCs w:val="20"/>
                <w:lang w:val="fr-FR"/>
              </w:rPr>
              <w:t>des États-Unis</w:t>
            </w:r>
          </w:p>
          <w:p w14:paraId="4C93DE05" w14:textId="4FAE37B3" w:rsidR="0079273B" w:rsidRPr="00EB4826" w:rsidRDefault="0046131A" w:rsidP="0046131A">
            <w:pPr>
              <w:spacing w:before="120" w:after="120"/>
              <w:rPr>
                <w:rFonts w:cs="Arial"/>
                <w:sz w:val="20"/>
                <w:szCs w:val="20"/>
                <w:lang w:val="fr-FR"/>
              </w:rPr>
            </w:pPr>
            <w:r w:rsidRPr="0046131A">
              <w:rPr>
                <w:rFonts w:cs="Arial"/>
                <w:noProof/>
                <w:color w:val="000000" w:themeColor="text1"/>
                <w:sz w:val="20"/>
                <w:szCs w:val="20"/>
                <w:lang w:val="fr-FR"/>
              </w:rPr>
              <w:t xml:space="preserve">Budget total du projet </w:t>
            </w:r>
            <w:r>
              <w:rPr>
                <w:rFonts w:cs="Arial"/>
                <w:sz w:val="20"/>
                <w:szCs w:val="20"/>
                <w:lang w:val="fr-FR"/>
              </w:rPr>
              <w:t xml:space="preserve">: 188 </w:t>
            </w:r>
            <w:r w:rsidR="0079273B" w:rsidRPr="0046131A">
              <w:rPr>
                <w:rFonts w:cs="Arial"/>
                <w:sz w:val="20"/>
                <w:szCs w:val="20"/>
                <w:lang w:val="fr-FR"/>
              </w:rPr>
              <w:t>125</w:t>
            </w:r>
            <w:r>
              <w:rPr>
                <w:rFonts w:cs="Arial"/>
                <w:sz w:val="20"/>
                <w:szCs w:val="20"/>
                <w:lang w:val="fr-FR"/>
              </w:rPr>
              <w:t xml:space="preserve"> </w:t>
            </w:r>
            <w:r w:rsidRPr="002B5FBF">
              <w:rPr>
                <w:rFonts w:cs="Arial"/>
                <w:noProof/>
                <w:color w:val="000000" w:themeColor="text1"/>
                <w:sz w:val="20"/>
                <w:szCs w:val="20"/>
                <w:lang w:val="fr-FR"/>
              </w:rPr>
              <w:t xml:space="preserve">dollars </w:t>
            </w:r>
            <w:r w:rsidRPr="002B5FBF">
              <w:rPr>
                <w:rFonts w:eastAsia="SimSun" w:cs="Arial"/>
                <w:noProof/>
                <w:color w:val="000000" w:themeColor="text1"/>
                <w:sz w:val="20"/>
                <w:szCs w:val="20"/>
                <w:lang w:val="fr-FR"/>
              </w:rPr>
              <w:t>des États-Unis</w:t>
            </w:r>
          </w:p>
        </w:tc>
      </w:tr>
      <w:tr w:rsidR="0079273B" w:rsidRPr="00010B22" w14:paraId="72B9DA38"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623051AA" w14:textId="3D3B0A9B" w:rsidR="0079273B" w:rsidRPr="00010B22" w:rsidRDefault="007D2EC8" w:rsidP="006A2B9C">
            <w:pPr>
              <w:pStyle w:val="Grille02N"/>
              <w:keepNext w:val="0"/>
              <w:widowControl w:val="0"/>
              <w:numPr>
                <w:ilvl w:val="0"/>
                <w:numId w:val="6"/>
              </w:numPr>
              <w:jc w:val="left"/>
              <w:rPr>
                <w:lang w:val="en-GB"/>
              </w:rPr>
            </w:pPr>
            <w:r w:rsidRPr="002B5FBF">
              <w:rPr>
                <w:bCs w:val="0"/>
                <w:noProof/>
                <w:color w:val="000000" w:themeColor="text1"/>
                <w:lang w:val="fr-FR"/>
              </w:rPr>
              <w:t>Participation des communautés</w:t>
            </w:r>
          </w:p>
        </w:tc>
      </w:tr>
      <w:tr w:rsidR="0079273B" w:rsidRPr="00EB4826" w14:paraId="0453ABF0" w14:textId="77777777" w:rsidTr="00875CCC">
        <w:trPr>
          <w:gridAfter w:val="1"/>
          <w:wAfter w:w="112" w:type="dxa"/>
          <w:cantSplit/>
          <w:jc w:val="center"/>
        </w:trPr>
        <w:tc>
          <w:tcPr>
            <w:tcW w:w="9669" w:type="dxa"/>
            <w:tcBorders>
              <w:top w:val="nil"/>
              <w:left w:val="nil"/>
              <w:right w:val="nil"/>
            </w:tcBorders>
            <w:shd w:val="clear" w:color="auto" w:fill="FFFFFF"/>
          </w:tcPr>
          <w:p w14:paraId="53A57E25" w14:textId="77777777" w:rsidR="007D2EC8" w:rsidRPr="002B5FBF" w:rsidRDefault="007D2EC8" w:rsidP="007D2EC8">
            <w:pPr>
              <w:widowControl w:val="0"/>
              <w:spacing w:before="120" w:after="120"/>
              <w:ind w:left="113" w:right="113"/>
              <w:jc w:val="both"/>
              <w:rPr>
                <w:rFonts w:eastAsia="Batang" w:cs="Arial"/>
                <w:i/>
                <w:iCs/>
                <w:noProof/>
                <w:color w:val="000000" w:themeColor="text1"/>
                <w:sz w:val="18"/>
                <w:szCs w:val="18"/>
                <w:lang w:val="fr-FR"/>
              </w:rPr>
            </w:pPr>
            <w:r w:rsidRPr="002B5FBF">
              <w:rPr>
                <w:rFonts w:eastAsia="Batang" w:cs="Arial"/>
                <w:i/>
                <w:iCs/>
                <w:noProof/>
                <w:color w:val="000000" w:themeColor="text1"/>
                <w:sz w:val="18"/>
                <w:szCs w:val="18"/>
                <w:lang w:val="fr-FR"/>
              </w:rPr>
              <w:t>Identifiez clairement la(les) communauté(s), le(les) groupe(s), ou, le cas échéant, les individu(s) concernés par le projet proposé, y compris le rôle du genre. Décrivez les mécanismes mis en place afin d’assurer leur pleine participation à la préparation de la demande ainsi qu’à la mise en œuvre de toutes les activités proposées et à leur évaluation et suivi. Cette section ne doit pas seulement décrire la participation des communautés en tant que bénéficiaires du projet et du soutien financier, mais aussi leur participation active à la conception du projet. Leurs perspectives et aspirations doivent être pleinement reflétées dans le projet proposé.</w:t>
            </w:r>
          </w:p>
          <w:p w14:paraId="0E16309D" w14:textId="2C632270" w:rsidR="0079273B" w:rsidRPr="00EB4826" w:rsidRDefault="007D2EC8" w:rsidP="006A2B9C">
            <w:pPr>
              <w:pStyle w:val="Word"/>
              <w:keepNext w:val="0"/>
              <w:widowControl w:val="0"/>
              <w:spacing w:before="120" w:line="240" w:lineRule="auto"/>
              <w:rPr>
                <w:lang w:val="fr-FR"/>
              </w:rPr>
            </w:pPr>
            <w:r w:rsidRPr="002B5FBF">
              <w:rPr>
                <w:rFonts w:eastAsia="Batang"/>
                <w:noProof/>
                <w:color w:val="000000" w:themeColor="text1"/>
                <w:sz w:val="18"/>
                <w:szCs w:val="18"/>
                <w:lang w:val="fr-FR"/>
              </w:rPr>
              <w:t>Minimum 300 mots et maximum 500 mots</w:t>
            </w:r>
          </w:p>
        </w:tc>
      </w:tr>
      <w:tr w:rsidR="0079273B" w:rsidRPr="00010B22" w14:paraId="35A8DC03" w14:textId="77777777" w:rsidTr="00875CC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58CFF0C3" w14:textId="7648926C" w:rsidR="00904A65" w:rsidRPr="00904A65" w:rsidRDefault="00904A65" w:rsidP="0079273B">
            <w:pPr>
              <w:pStyle w:val="formtext"/>
              <w:spacing w:before="120" w:after="120" w:line="240" w:lineRule="auto"/>
              <w:jc w:val="both"/>
              <w:rPr>
                <w:lang w:val="fr-FR"/>
              </w:rPr>
            </w:pPr>
            <w:r w:rsidRPr="00904A65">
              <w:rPr>
                <w:lang w:val="fr-FR"/>
              </w:rPr>
              <w:t xml:space="preserve">Le projet </w:t>
            </w:r>
            <w:r>
              <w:rPr>
                <w:lang w:val="fr-FR"/>
              </w:rPr>
              <w:t xml:space="preserve">proposé a été enfanté par l’Association pour la culture sowara, qui </w:t>
            </w:r>
            <w:r w:rsidR="001E6ABB">
              <w:rPr>
                <w:lang w:val="fr-FR"/>
              </w:rPr>
              <w:t>s’est rendue au</w:t>
            </w:r>
            <w:r>
              <w:rPr>
                <w:lang w:val="fr-FR"/>
              </w:rPr>
              <w:t xml:space="preserve"> Ministère de la culture avec les grandes lignes d’un projet </w:t>
            </w:r>
            <w:r w:rsidR="0092457F">
              <w:rPr>
                <w:lang w:val="fr-FR"/>
              </w:rPr>
              <w:t>susceptible de</w:t>
            </w:r>
            <w:r>
              <w:rPr>
                <w:lang w:val="fr-FR"/>
              </w:rPr>
              <w:t xml:space="preserve"> </w:t>
            </w:r>
            <w:r w:rsidR="00BC4543">
              <w:rPr>
                <w:lang w:val="fr-FR"/>
              </w:rPr>
              <w:t>redonner au</w:t>
            </w:r>
            <w:r>
              <w:rPr>
                <w:lang w:val="fr-FR"/>
              </w:rPr>
              <w:t xml:space="preserve"> Satsowa </w:t>
            </w:r>
            <w:r w:rsidR="00BC4543">
              <w:rPr>
                <w:lang w:val="fr-FR"/>
              </w:rPr>
              <w:t xml:space="preserve">une place centrale dans </w:t>
            </w:r>
            <w:r>
              <w:rPr>
                <w:lang w:val="fr-FR"/>
              </w:rPr>
              <w:t>la vie et l’identité sowara</w:t>
            </w:r>
            <w:r w:rsidR="00486E14">
              <w:rPr>
                <w:lang w:val="fr-FR"/>
              </w:rPr>
              <w:t>s</w:t>
            </w:r>
            <w:r>
              <w:rPr>
                <w:lang w:val="fr-FR"/>
              </w:rPr>
              <w:t xml:space="preserve"> en renforçant sa pratique et</w:t>
            </w:r>
            <w:r w:rsidR="00733062">
              <w:rPr>
                <w:lang w:val="fr-FR"/>
              </w:rPr>
              <w:t xml:space="preserve"> sa</w:t>
            </w:r>
            <w:r>
              <w:rPr>
                <w:lang w:val="fr-FR"/>
              </w:rPr>
              <w:t xml:space="preserve"> transmission non seulement dans les communautés rurales mais aussi dans les villes, où les Sowara résident de plus en plus. Lorsque le Ministère de la culture a reçu la proposition initiale de l’Association, </w:t>
            </w:r>
            <w:r w:rsidR="00733062">
              <w:rPr>
                <w:lang w:val="fr-FR"/>
              </w:rPr>
              <w:t>il l’</w:t>
            </w:r>
            <w:r>
              <w:rPr>
                <w:lang w:val="fr-FR"/>
              </w:rPr>
              <w:t xml:space="preserve">a soumise au Conseil national du patrimoine culturel immatériel, qui a </w:t>
            </w:r>
            <w:r w:rsidR="00663788">
              <w:rPr>
                <w:lang w:val="fr-FR"/>
              </w:rPr>
              <w:t>délivré</w:t>
            </w:r>
            <w:r>
              <w:rPr>
                <w:lang w:val="fr-FR"/>
              </w:rPr>
              <w:t xml:space="preserve"> des conseils précieux au Ministère </w:t>
            </w:r>
            <w:r w:rsidR="00FC12B8">
              <w:rPr>
                <w:lang w:val="fr-FR"/>
              </w:rPr>
              <w:t xml:space="preserve">puisqu’il a </w:t>
            </w:r>
            <w:r w:rsidR="00663788">
              <w:rPr>
                <w:lang w:val="fr-FR"/>
              </w:rPr>
              <w:t>élaboré</w:t>
            </w:r>
            <w:r w:rsidR="00FC12B8">
              <w:rPr>
                <w:lang w:val="fr-FR"/>
              </w:rPr>
              <w:t xml:space="preserve"> la présente proposition et l’a </w:t>
            </w:r>
            <w:r w:rsidR="00663788">
              <w:rPr>
                <w:lang w:val="fr-FR"/>
              </w:rPr>
              <w:t>guidée</w:t>
            </w:r>
            <w:r w:rsidR="00FC12B8">
              <w:rPr>
                <w:lang w:val="fr-FR"/>
              </w:rPr>
              <w:t xml:space="preserve"> sur la bonne voie. </w:t>
            </w:r>
            <w:r w:rsidR="00853C27">
              <w:rPr>
                <w:lang w:val="fr-FR"/>
              </w:rPr>
              <w:t xml:space="preserve">Les commentaires recueillis auprès du Conseil ont été déterminants pour élargir la proposition originale </w:t>
            </w:r>
            <w:r w:rsidR="00173B14">
              <w:rPr>
                <w:lang w:val="fr-FR"/>
              </w:rPr>
              <w:t>et</w:t>
            </w:r>
            <w:r w:rsidR="00853C27">
              <w:rPr>
                <w:lang w:val="fr-FR"/>
              </w:rPr>
              <w:t xml:space="preserve"> y inclure, par exemple, la recréation d’une construction communautaire de maison (dans l’activité 3) et recentrer la recherche et la documentation pour </w:t>
            </w:r>
            <w:r w:rsidR="00AB713A">
              <w:rPr>
                <w:lang w:val="fr-FR"/>
              </w:rPr>
              <w:t>tenter de retrouver</w:t>
            </w:r>
            <w:r w:rsidR="00173B14">
              <w:rPr>
                <w:lang w:val="fr-FR"/>
              </w:rPr>
              <w:t xml:space="preserve"> des souvenirs </w:t>
            </w:r>
            <w:r w:rsidR="00853C27">
              <w:rPr>
                <w:lang w:val="fr-FR"/>
              </w:rPr>
              <w:t>de la forme pure du Satsowa tel qu’il était autrefois pratiqué avant l’indépendance.</w:t>
            </w:r>
            <w:r w:rsidR="00460FB4">
              <w:rPr>
                <w:lang w:val="fr-FR"/>
              </w:rPr>
              <w:t xml:space="preserve"> </w:t>
            </w:r>
            <w:r w:rsidR="00CB2213">
              <w:rPr>
                <w:lang w:val="fr-FR"/>
              </w:rPr>
              <w:t xml:space="preserve">  </w:t>
            </w:r>
            <w:r w:rsidR="00191728">
              <w:rPr>
                <w:lang w:val="fr-FR"/>
              </w:rPr>
              <w:t>Les m</w:t>
            </w:r>
            <w:r w:rsidR="00173B14">
              <w:rPr>
                <w:lang w:val="fr-FR"/>
              </w:rPr>
              <w:t>embres de</w:t>
            </w:r>
            <w:r w:rsidR="004C027C">
              <w:rPr>
                <w:lang w:val="fr-FR"/>
              </w:rPr>
              <w:t>s</w:t>
            </w:r>
            <w:r w:rsidR="00191728">
              <w:rPr>
                <w:lang w:val="fr-FR"/>
              </w:rPr>
              <w:t xml:space="preserve"> communautés ont tendance à utiliser le terme « Satsowa » de façon impropre pour décrire toute une palette de pratiques contemporaines mettant en jeu une assistance mutuelle, et les experts qualifiés du Conseil du PCI ont </w:t>
            </w:r>
            <w:r w:rsidR="00CB2213">
              <w:rPr>
                <w:lang w:val="fr-FR"/>
              </w:rPr>
              <w:t>pu</w:t>
            </w:r>
            <w:r w:rsidR="00191728">
              <w:rPr>
                <w:lang w:val="fr-FR"/>
              </w:rPr>
              <w:t xml:space="preserve"> leur expliquer comment utiliser ce terme correctement.</w:t>
            </w:r>
          </w:p>
          <w:p w14:paraId="765F00A6" w14:textId="745476A4" w:rsidR="0079273B" w:rsidRPr="00A47A1F" w:rsidRDefault="00191728" w:rsidP="00245EB9">
            <w:pPr>
              <w:pStyle w:val="formtext"/>
              <w:spacing w:before="120" w:after="120" w:line="240" w:lineRule="auto"/>
              <w:jc w:val="both"/>
              <w:rPr>
                <w:lang w:val="fr-FR"/>
              </w:rPr>
            </w:pPr>
            <w:r w:rsidRPr="00191728">
              <w:rPr>
                <w:lang w:val="fr-FR"/>
              </w:rPr>
              <w:t xml:space="preserve">Le Conseil du PCI a pu assurer les </w:t>
            </w:r>
            <w:r w:rsidR="00173B14">
              <w:rPr>
                <w:lang w:val="fr-FR"/>
              </w:rPr>
              <w:t>aînés</w:t>
            </w:r>
            <w:r w:rsidRPr="00191728">
              <w:rPr>
                <w:lang w:val="fr-FR"/>
              </w:rPr>
              <w:t xml:space="preserve"> sowara et les membres de l’Association pour la culture sowara </w:t>
            </w:r>
            <w:r>
              <w:rPr>
                <w:lang w:val="fr-FR"/>
              </w:rPr>
              <w:t xml:space="preserve">que les </w:t>
            </w:r>
            <w:r w:rsidR="00056D5A">
              <w:rPr>
                <w:lang w:val="fr-FR"/>
              </w:rPr>
              <w:t>anciens</w:t>
            </w:r>
            <w:r>
              <w:rPr>
                <w:lang w:val="fr-FR"/>
              </w:rPr>
              <w:t xml:space="preserve"> qui contribuent à la recherche et à l’effort documentaire (activité 2) seraient généreusement récompensés par l’octroi d’un certificat officiel à leur nom signé du Ministre de la culture et attestant de leur participation. </w:t>
            </w:r>
            <w:r w:rsidR="00131F74">
              <w:rPr>
                <w:lang w:val="fr-FR"/>
              </w:rPr>
              <w:t xml:space="preserve">Bien que les membres de l’Association aient posé la question de savoir si les </w:t>
            </w:r>
            <w:r w:rsidR="00440C49">
              <w:rPr>
                <w:lang w:val="fr-FR"/>
              </w:rPr>
              <w:t>aînés</w:t>
            </w:r>
            <w:r w:rsidR="00131F74">
              <w:rPr>
                <w:lang w:val="fr-FR"/>
              </w:rPr>
              <w:t xml:space="preserve"> Sowara pouvaient également être rémunérés pour </w:t>
            </w:r>
            <w:r w:rsidR="00131F74" w:rsidRPr="00FA700B">
              <w:rPr>
                <w:lang w:val="fr-FR"/>
              </w:rPr>
              <w:lastRenderedPageBreak/>
              <w:t xml:space="preserve">le temps qu’ils </w:t>
            </w:r>
            <w:r w:rsidR="00D31F0A">
              <w:rPr>
                <w:lang w:val="fr-FR"/>
              </w:rPr>
              <w:t>consacraient</w:t>
            </w:r>
            <w:r w:rsidR="00131F74" w:rsidRPr="00FA700B">
              <w:rPr>
                <w:lang w:val="fr-FR"/>
              </w:rPr>
              <w:t xml:space="preserve"> au projet, le Ministère a expliqué que la préservation du Satsowa était une obl</w:t>
            </w:r>
            <w:r w:rsidR="007C1FBE">
              <w:rPr>
                <w:lang w:val="fr-FR"/>
              </w:rPr>
              <w:t xml:space="preserve">igation pour tout Sowara et qu’offrir </w:t>
            </w:r>
            <w:r w:rsidR="00FA700B" w:rsidRPr="00FA700B">
              <w:rPr>
                <w:lang w:val="fr-FR"/>
              </w:rPr>
              <w:t xml:space="preserve">des honoraires ou </w:t>
            </w:r>
            <w:r w:rsidR="00A64816">
              <w:rPr>
                <w:lang w:val="fr-FR"/>
              </w:rPr>
              <w:t>une rétribution</w:t>
            </w:r>
            <w:r w:rsidR="00FA700B" w:rsidRPr="00FA700B">
              <w:rPr>
                <w:lang w:val="fr-FR"/>
              </w:rPr>
              <w:t xml:space="preserve"> </w:t>
            </w:r>
            <w:r w:rsidR="007C1FBE">
              <w:rPr>
                <w:lang w:val="fr-FR"/>
              </w:rPr>
              <w:t xml:space="preserve">donnerait à cette activité une allure plus commerciale que culturelle. </w:t>
            </w:r>
            <w:r w:rsidR="00A47A1F">
              <w:rPr>
                <w:lang w:val="fr-FR"/>
              </w:rPr>
              <w:t xml:space="preserve">Si les anciens ou leurs familles font preuve de réticence pour </w:t>
            </w:r>
            <w:r w:rsidR="004F3D01">
              <w:rPr>
                <w:lang w:val="fr-FR"/>
              </w:rPr>
              <w:t xml:space="preserve">partager leurs souvenirs </w:t>
            </w:r>
            <w:r w:rsidR="00A47A1F">
              <w:rPr>
                <w:lang w:val="fr-FR"/>
              </w:rPr>
              <w:t xml:space="preserve">sur cette base, les équipes de recherche </w:t>
            </w:r>
            <w:r w:rsidR="00245EB9">
              <w:rPr>
                <w:lang w:val="fr-FR"/>
              </w:rPr>
              <w:t>feront valoir</w:t>
            </w:r>
            <w:r w:rsidR="00A47A1F">
              <w:rPr>
                <w:lang w:val="fr-FR"/>
              </w:rPr>
              <w:t xml:space="preserve"> leur devoir civique et leur rappelleront que le Pays B a ratifié la Convention de 2003 et qu’il est désormais de la responsabilité de </w:t>
            </w:r>
            <w:r w:rsidR="004F3D01">
              <w:rPr>
                <w:lang w:val="fr-FR"/>
              </w:rPr>
              <w:t>tous</w:t>
            </w:r>
            <w:r w:rsidR="00A47A1F">
              <w:rPr>
                <w:lang w:val="fr-FR"/>
              </w:rPr>
              <w:t xml:space="preserve"> d’aider à la sauvegarde.</w:t>
            </w:r>
            <w:r w:rsidR="0079273B" w:rsidRPr="00EB4826">
              <w:rPr>
                <w:lang w:val="fr-FR"/>
              </w:rPr>
              <w:t xml:space="preserve"> </w:t>
            </w:r>
            <w:r w:rsidR="005A3781">
              <w:rPr>
                <w:lang w:val="en-GB"/>
              </w:rPr>
              <w:t>[378</w:t>
            </w:r>
            <w:r w:rsidR="0079273B">
              <w:rPr>
                <w:lang w:val="en-GB"/>
              </w:rPr>
              <w:t xml:space="preserve"> </w:t>
            </w:r>
            <w:r w:rsidR="00A47A1F">
              <w:rPr>
                <w:lang w:val="en-GB"/>
              </w:rPr>
              <w:t>mots</w:t>
            </w:r>
            <w:r w:rsidR="0079273B">
              <w:rPr>
                <w:lang w:val="en-GB"/>
              </w:rPr>
              <w:t>]</w:t>
            </w:r>
          </w:p>
        </w:tc>
      </w:tr>
      <w:tr w:rsidR="0079273B" w:rsidRPr="00EB4826" w14:paraId="57ACDB60"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2A0D34BC" w14:textId="573F24ED" w:rsidR="0079273B" w:rsidRPr="00EB4826" w:rsidRDefault="007D2EC8" w:rsidP="006A2B9C">
            <w:pPr>
              <w:pStyle w:val="Grille02N"/>
              <w:keepNext w:val="0"/>
              <w:widowControl w:val="0"/>
              <w:numPr>
                <w:ilvl w:val="0"/>
                <w:numId w:val="6"/>
              </w:numPr>
              <w:jc w:val="left"/>
              <w:rPr>
                <w:lang w:val="fr-FR"/>
              </w:rPr>
            </w:pPr>
            <w:r w:rsidRPr="002B5FBF">
              <w:rPr>
                <w:iCs/>
                <w:noProof/>
                <w:color w:val="000000" w:themeColor="text1"/>
                <w:lang w:val="fr-FR"/>
              </w:rPr>
              <w:lastRenderedPageBreak/>
              <w:t>Organisation et stratégie de mise en œuvre</w:t>
            </w:r>
          </w:p>
        </w:tc>
      </w:tr>
      <w:tr w:rsidR="0079273B" w:rsidRPr="00EB4826" w14:paraId="38986E57" w14:textId="77777777" w:rsidTr="00875CCC">
        <w:trPr>
          <w:gridAfter w:val="1"/>
          <w:wAfter w:w="112" w:type="dxa"/>
          <w:cantSplit/>
          <w:jc w:val="center"/>
        </w:trPr>
        <w:tc>
          <w:tcPr>
            <w:tcW w:w="9669" w:type="dxa"/>
            <w:tcBorders>
              <w:top w:val="nil"/>
              <w:left w:val="nil"/>
              <w:bottom w:val="single" w:sz="4" w:space="0" w:color="auto"/>
              <w:right w:val="nil"/>
            </w:tcBorders>
            <w:shd w:val="clear" w:color="auto" w:fill="FFFFFF"/>
          </w:tcPr>
          <w:p w14:paraId="6BE46EC2" w14:textId="77777777" w:rsidR="007D2EC8" w:rsidRPr="002B5FBF" w:rsidRDefault="007D2EC8" w:rsidP="007D2EC8">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Décrivez les références, la structure, la mission et les expériences pertinentes de l’organisation ou entité indiquée dans la section 8 qui sera chargée de la mise en œuvre du projet. Précisez les ressources humaines disponibles pour mettre en œuvre le projet en indiquant la répartition des tâches. Décrivez comment elle va gérer la mise en œuvre du projet.</w:t>
            </w:r>
          </w:p>
          <w:p w14:paraId="5861BCE4" w14:textId="22538C9E" w:rsidR="0079273B" w:rsidRPr="00EB4826" w:rsidRDefault="007D2EC8" w:rsidP="006A2B9C">
            <w:pPr>
              <w:pStyle w:val="Info03"/>
              <w:keepNext w:val="0"/>
              <w:widowControl w:val="0"/>
              <w:spacing w:before="120" w:line="240" w:lineRule="auto"/>
              <w:jc w:val="right"/>
              <w:rPr>
                <w:lang w:val="fr-FR"/>
              </w:rPr>
            </w:pPr>
            <w:r w:rsidRPr="002B5FBF">
              <w:rPr>
                <w:rFonts w:eastAsia="Batang"/>
                <w:noProof/>
                <w:color w:val="000000" w:themeColor="text1"/>
                <w:sz w:val="18"/>
                <w:szCs w:val="18"/>
                <w:lang w:val="fr-FR"/>
              </w:rPr>
              <w:t>Minimum 150 mots et maximum 500 mots</w:t>
            </w:r>
          </w:p>
        </w:tc>
      </w:tr>
      <w:tr w:rsidR="0079273B" w:rsidRPr="00010B22" w14:paraId="50D01D6D" w14:textId="77777777" w:rsidTr="00875CCC">
        <w:trPr>
          <w:gridAfter w:val="1"/>
          <w:wAfter w:w="112" w:type="dxa"/>
          <w:jc w:val="center"/>
        </w:trPr>
        <w:tc>
          <w:tcPr>
            <w:tcW w:w="9669" w:type="dxa"/>
            <w:tcBorders>
              <w:bottom w:val="single" w:sz="4" w:space="0" w:color="auto"/>
            </w:tcBorders>
            <w:shd w:val="clear" w:color="auto" w:fill="FFFFFF"/>
            <w:tcMar>
              <w:top w:w="113" w:type="dxa"/>
              <w:left w:w="113" w:type="dxa"/>
              <w:bottom w:w="113" w:type="dxa"/>
              <w:right w:w="113" w:type="dxa"/>
            </w:tcMar>
          </w:tcPr>
          <w:p w14:paraId="5A756EA8" w14:textId="36BC6665" w:rsidR="00B6370E" w:rsidRDefault="00E2732F" w:rsidP="0079273B">
            <w:pPr>
              <w:pStyle w:val="formtext"/>
              <w:spacing w:before="120" w:after="120" w:line="240" w:lineRule="auto"/>
              <w:jc w:val="both"/>
              <w:rPr>
                <w:lang w:val="fr-FR"/>
              </w:rPr>
            </w:pPr>
            <w:r w:rsidRPr="00E2732F">
              <w:rPr>
                <w:lang w:val="fr-FR"/>
              </w:rPr>
              <w:t xml:space="preserve">Le Département du patrimoine culturel immatériel a été </w:t>
            </w:r>
            <w:r w:rsidR="00F95673">
              <w:rPr>
                <w:lang w:val="fr-FR"/>
              </w:rPr>
              <w:t>créé</w:t>
            </w:r>
            <w:r w:rsidRPr="00E2732F">
              <w:rPr>
                <w:lang w:val="fr-FR"/>
              </w:rPr>
              <w:t xml:space="preserve"> au sein du Ministère de la culture en 2012, peu après la ratification par le Gloawana de la Convention pour la sauvegarde du patrimoine culturel immatériel. Avec le Département des monuments et le Département des musées, </w:t>
            </w:r>
            <w:r>
              <w:rPr>
                <w:lang w:val="fr-FR"/>
              </w:rPr>
              <w:t xml:space="preserve">il relève de la responsabilité du Vice-Ministre du patrimoine culturel. </w:t>
            </w:r>
            <w:r w:rsidR="0056260C">
              <w:rPr>
                <w:lang w:val="fr-FR"/>
              </w:rPr>
              <w:t xml:space="preserve">Après une licence </w:t>
            </w:r>
            <w:r w:rsidR="001523CF">
              <w:rPr>
                <w:lang w:val="fr-FR"/>
              </w:rPr>
              <w:t>d’</w:t>
            </w:r>
            <w:r w:rsidR="009B65C5">
              <w:rPr>
                <w:lang w:val="fr-FR"/>
              </w:rPr>
              <w:t>H</w:t>
            </w:r>
            <w:r w:rsidR="001523CF">
              <w:rPr>
                <w:lang w:val="fr-FR"/>
              </w:rPr>
              <w:t>istoire de l’Université nationale, s</w:t>
            </w:r>
            <w:r>
              <w:rPr>
                <w:lang w:val="fr-FR"/>
              </w:rPr>
              <w:t>on Directeur a obtenu un mastère de sciences en Conservation des bâtiments historiques de l’</w:t>
            </w:r>
            <w:r w:rsidR="001523CF">
              <w:rPr>
                <w:lang w:val="fr-FR"/>
              </w:rPr>
              <w:t>Université de Bath et a travaillé auparavant pendant plus de deux décennies au Département des monuments du ministère. Il est assisté à plein temps par deux spécialistes, tous deux récemment diplômés d’</w:t>
            </w:r>
            <w:r w:rsidR="00167983">
              <w:rPr>
                <w:lang w:val="fr-FR"/>
              </w:rPr>
              <w:t>h</w:t>
            </w:r>
            <w:r w:rsidR="001523CF">
              <w:rPr>
                <w:lang w:val="fr-FR"/>
              </w:rPr>
              <w:t xml:space="preserve">istoire de l’Université nationale. </w:t>
            </w:r>
            <w:r w:rsidR="00227709">
              <w:rPr>
                <w:lang w:val="fr-FR"/>
              </w:rPr>
              <w:t xml:space="preserve">Le Département est </w:t>
            </w:r>
            <w:r w:rsidR="00A34777">
              <w:rPr>
                <w:lang w:val="fr-FR"/>
              </w:rPr>
              <w:t>donc</w:t>
            </w:r>
            <w:r w:rsidR="00227709">
              <w:rPr>
                <w:lang w:val="fr-FR"/>
              </w:rPr>
              <w:t xml:space="preserve"> relativement jeune et manque pour le moment d’expérience substantielle en matière de sauvegarde du patrimoine culturel immatériel. Il </w:t>
            </w:r>
            <w:r w:rsidR="008608B5">
              <w:rPr>
                <w:lang w:val="fr-FR"/>
              </w:rPr>
              <w:t xml:space="preserve">compte beaucoup sur les conseils du Conseil national du patrimoine culturel immatériel, un organe interministériel relevant directement du Ministre de la culture. </w:t>
            </w:r>
          </w:p>
          <w:p w14:paraId="6AC9C076" w14:textId="6BA8DE24" w:rsidR="00B6370E" w:rsidRDefault="00B6370E" w:rsidP="0079273B">
            <w:pPr>
              <w:pStyle w:val="formtext"/>
              <w:spacing w:before="120" w:after="120" w:line="240" w:lineRule="auto"/>
              <w:jc w:val="both"/>
              <w:rPr>
                <w:lang w:val="fr-FR"/>
              </w:rPr>
            </w:pPr>
            <w:r>
              <w:rPr>
                <w:lang w:val="fr-FR"/>
              </w:rPr>
              <w:t xml:space="preserve">Étant donné la petite taille et l’expérience limitée du Département du patrimoine culturel immatériel, ainsi que les nombreuses </w:t>
            </w:r>
            <w:r w:rsidR="004D248B">
              <w:rPr>
                <w:lang w:val="fr-FR"/>
              </w:rPr>
              <w:t>responsabilités</w:t>
            </w:r>
            <w:r>
              <w:rPr>
                <w:lang w:val="fr-FR"/>
              </w:rPr>
              <w:t xml:space="preserve"> </w:t>
            </w:r>
            <w:r w:rsidR="002C1BCC">
              <w:rPr>
                <w:lang w:val="fr-FR"/>
              </w:rPr>
              <w:t xml:space="preserve">qui incombent à </w:t>
            </w:r>
            <w:r w:rsidR="00F91112">
              <w:rPr>
                <w:lang w:val="fr-FR"/>
              </w:rPr>
              <w:t>ses quelques</w:t>
            </w:r>
            <w:r>
              <w:rPr>
                <w:lang w:val="fr-FR"/>
              </w:rPr>
              <w:t xml:space="preserve"> membres, le projet sera dirigé au quotidien par un coordinateur de projet à plein temps. Il ou elle devra </w:t>
            </w:r>
            <w:r w:rsidR="001E627E">
              <w:rPr>
                <w:lang w:val="fr-FR"/>
              </w:rPr>
              <w:t xml:space="preserve">au moins </w:t>
            </w:r>
            <w:r>
              <w:rPr>
                <w:lang w:val="fr-FR"/>
              </w:rPr>
              <w:t>être titulaire d</w:t>
            </w:r>
            <w:r w:rsidR="001E627E">
              <w:rPr>
                <w:lang w:val="fr-FR"/>
              </w:rPr>
              <w:t>’</w:t>
            </w:r>
            <w:r w:rsidR="009074AA">
              <w:rPr>
                <w:lang w:val="fr-FR"/>
              </w:rPr>
              <w:t>une licence d’</w:t>
            </w:r>
            <w:r w:rsidR="009D4203">
              <w:rPr>
                <w:lang w:val="fr-FR"/>
              </w:rPr>
              <w:t>h</w:t>
            </w:r>
            <w:r w:rsidR="001E627E">
              <w:rPr>
                <w:lang w:val="fr-FR"/>
              </w:rPr>
              <w:t xml:space="preserve">istoire, </w:t>
            </w:r>
            <w:r w:rsidR="009D4203">
              <w:rPr>
                <w:lang w:val="fr-FR"/>
              </w:rPr>
              <w:t>l</w:t>
            </w:r>
            <w:r w:rsidR="001E627E">
              <w:rPr>
                <w:lang w:val="fr-FR"/>
              </w:rPr>
              <w:t xml:space="preserve">ittérature, </w:t>
            </w:r>
            <w:r w:rsidR="009D4203">
              <w:rPr>
                <w:lang w:val="fr-FR"/>
              </w:rPr>
              <w:t>s</w:t>
            </w:r>
            <w:r w:rsidR="001E627E">
              <w:rPr>
                <w:lang w:val="fr-FR"/>
              </w:rPr>
              <w:t xml:space="preserve">ociologie, </w:t>
            </w:r>
            <w:r w:rsidR="009D4203">
              <w:rPr>
                <w:lang w:val="fr-FR"/>
              </w:rPr>
              <w:t>é</w:t>
            </w:r>
            <w:r w:rsidR="001E627E">
              <w:rPr>
                <w:lang w:val="fr-FR"/>
              </w:rPr>
              <w:t xml:space="preserve">tudes des médias ou </w:t>
            </w:r>
            <w:r w:rsidR="009D4203">
              <w:rPr>
                <w:lang w:val="fr-FR"/>
              </w:rPr>
              <w:t>a</w:t>
            </w:r>
            <w:r w:rsidR="001E627E">
              <w:rPr>
                <w:lang w:val="fr-FR"/>
              </w:rPr>
              <w:t xml:space="preserve">nthropologie. </w:t>
            </w:r>
            <w:r w:rsidR="000B203F">
              <w:rPr>
                <w:lang w:val="fr-FR"/>
              </w:rPr>
              <w:t xml:space="preserve">Le(a) coordinateur(trice) de projet travaillera sous la supervision directe du Directeur du patrimoine culturel immatériel et recevra </w:t>
            </w:r>
            <w:r w:rsidR="002E6D95">
              <w:rPr>
                <w:lang w:val="fr-FR"/>
              </w:rPr>
              <w:t>ses</w:t>
            </w:r>
            <w:r w:rsidR="000B203F">
              <w:rPr>
                <w:lang w:val="fr-FR"/>
              </w:rPr>
              <w:t xml:space="preserve"> instructions et l’appui des deux autres membres permanents du Département.</w:t>
            </w:r>
          </w:p>
          <w:p w14:paraId="0B29773D" w14:textId="6F32C829" w:rsidR="0079273B" w:rsidRPr="007858DF" w:rsidRDefault="000B203F" w:rsidP="00BF3873">
            <w:pPr>
              <w:pStyle w:val="formtext"/>
              <w:spacing w:before="120" w:after="120" w:line="240" w:lineRule="auto"/>
              <w:jc w:val="both"/>
              <w:rPr>
                <w:lang w:val="fr-FR"/>
              </w:rPr>
            </w:pPr>
            <w:r>
              <w:rPr>
                <w:lang w:val="fr-FR"/>
              </w:rPr>
              <w:t xml:space="preserve">Le Département du patrimoine culturel immatériel </w:t>
            </w:r>
            <w:r w:rsidR="005F0AA5">
              <w:rPr>
                <w:lang w:val="fr-FR"/>
              </w:rPr>
              <w:t>pourra compter</w:t>
            </w:r>
            <w:r>
              <w:rPr>
                <w:lang w:val="fr-FR"/>
              </w:rPr>
              <w:t xml:space="preserve"> sur le soutien technique et administratif du Bureau de l’administra</w:t>
            </w:r>
            <w:r w:rsidR="00D11B4E">
              <w:rPr>
                <w:lang w:val="fr-FR"/>
              </w:rPr>
              <w:t xml:space="preserve">tion du ministère, qui comprend </w:t>
            </w:r>
            <w:r w:rsidR="00793773">
              <w:rPr>
                <w:lang w:val="fr-FR"/>
              </w:rPr>
              <w:t>parmi</w:t>
            </w:r>
            <w:r w:rsidR="00D11B4E">
              <w:rPr>
                <w:lang w:val="fr-FR"/>
              </w:rPr>
              <w:t xml:space="preserve"> son personnel professionnel </w:t>
            </w:r>
            <w:r>
              <w:rPr>
                <w:lang w:val="fr-FR"/>
              </w:rPr>
              <w:t xml:space="preserve">une équipe complète de </w:t>
            </w:r>
            <w:r w:rsidR="00E14895">
              <w:rPr>
                <w:lang w:val="fr-FR"/>
              </w:rPr>
              <w:t>responsables de tenue de livres, un comptable</w:t>
            </w:r>
            <w:r w:rsidR="00D11B4E">
              <w:rPr>
                <w:lang w:val="fr-FR"/>
              </w:rPr>
              <w:t xml:space="preserve"> et un spécialiste des contrats.</w:t>
            </w:r>
            <w:r w:rsidR="007858DF">
              <w:rPr>
                <w:lang w:val="fr-FR"/>
              </w:rPr>
              <w:t xml:space="preserve"> Comme indiqué plus haut, le projet bénéficiera également des services d’évaluation du Département de la planification du ministère.</w:t>
            </w:r>
            <w:r w:rsidR="004A11C3" w:rsidRPr="00EB4826">
              <w:rPr>
                <w:iCs/>
                <w:lang w:val="fr-FR"/>
              </w:rPr>
              <w:t xml:space="preserve"> </w:t>
            </w:r>
            <w:r w:rsidR="004A11C3">
              <w:rPr>
                <w:iCs/>
                <w:lang w:val="en-GB"/>
              </w:rPr>
              <w:t>[</w:t>
            </w:r>
            <w:r w:rsidR="00185FD2">
              <w:rPr>
                <w:iCs/>
                <w:lang w:val="en-GB"/>
              </w:rPr>
              <w:t>300</w:t>
            </w:r>
            <w:r w:rsidR="0079273B">
              <w:rPr>
                <w:iCs/>
                <w:lang w:val="en-GB"/>
              </w:rPr>
              <w:t xml:space="preserve"> </w:t>
            </w:r>
            <w:r w:rsidR="007858DF">
              <w:rPr>
                <w:iCs/>
                <w:lang w:val="en-GB"/>
              </w:rPr>
              <w:t>mots</w:t>
            </w:r>
            <w:r w:rsidR="0079273B">
              <w:rPr>
                <w:iCs/>
                <w:lang w:val="en-GB"/>
              </w:rPr>
              <w:t>]</w:t>
            </w:r>
          </w:p>
        </w:tc>
      </w:tr>
      <w:tr w:rsidR="0079273B" w:rsidRPr="00010B22" w14:paraId="052E161D"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5B05B643" w14:textId="7E41BEBD" w:rsidR="0079273B" w:rsidRPr="001F643A" w:rsidRDefault="007D2EC8" w:rsidP="006A2B9C">
            <w:pPr>
              <w:pStyle w:val="Grille02N"/>
              <w:keepNext w:val="0"/>
              <w:widowControl w:val="0"/>
              <w:numPr>
                <w:ilvl w:val="0"/>
                <w:numId w:val="6"/>
              </w:numPr>
              <w:jc w:val="left"/>
              <w:rPr>
                <w:lang w:val="fr-FR"/>
              </w:rPr>
            </w:pPr>
            <w:r w:rsidRPr="001F643A">
              <w:rPr>
                <w:iCs/>
                <w:lang w:val="fr-FR"/>
              </w:rPr>
              <w:t>Partenaires</w:t>
            </w:r>
          </w:p>
        </w:tc>
      </w:tr>
      <w:tr w:rsidR="0079273B" w:rsidRPr="00010B22" w14:paraId="42FC8C6F" w14:textId="77777777" w:rsidTr="00875CCC">
        <w:trPr>
          <w:gridAfter w:val="1"/>
          <w:wAfter w:w="112" w:type="dxa"/>
          <w:cantSplit/>
          <w:jc w:val="center"/>
        </w:trPr>
        <w:tc>
          <w:tcPr>
            <w:tcW w:w="9669" w:type="dxa"/>
            <w:tcBorders>
              <w:top w:val="nil"/>
              <w:left w:val="nil"/>
              <w:bottom w:val="single" w:sz="4" w:space="0" w:color="auto"/>
              <w:right w:val="nil"/>
            </w:tcBorders>
            <w:shd w:val="clear" w:color="auto" w:fill="FFFFFF"/>
          </w:tcPr>
          <w:p w14:paraId="041AB0AF" w14:textId="77777777" w:rsidR="007D2EC8" w:rsidRPr="002B5FBF" w:rsidRDefault="007D2EC8" w:rsidP="007D2EC8">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Décrivez, s’il y a lieu, les mécanismes de coordination avec tout autre partenaire et ses responsabilités dans la mise en œuvre du projet, y compris les ressources humaines dont dispose chacune de ces entités impliquées.</w:t>
            </w:r>
          </w:p>
          <w:p w14:paraId="7A0C3FE7" w14:textId="492B2BCC" w:rsidR="0079273B" w:rsidRPr="00010B22" w:rsidRDefault="007D2EC8" w:rsidP="006A2B9C">
            <w:pPr>
              <w:pStyle w:val="Info03"/>
              <w:keepNext w:val="0"/>
              <w:widowControl w:val="0"/>
              <w:spacing w:before="120" w:line="240" w:lineRule="auto"/>
              <w:jc w:val="right"/>
              <w:rPr>
                <w:rFonts w:eastAsia="Batang"/>
                <w:sz w:val="18"/>
                <w:szCs w:val="18"/>
                <w:lang w:val="en-GB"/>
              </w:rPr>
            </w:pPr>
            <w:r w:rsidRPr="002B5FBF">
              <w:rPr>
                <w:rFonts w:eastAsia="Batang"/>
                <w:noProof/>
                <w:color w:val="000000" w:themeColor="text1"/>
                <w:sz w:val="18"/>
                <w:szCs w:val="18"/>
                <w:lang w:val="fr-FR"/>
              </w:rPr>
              <w:t>Ne pas dépasser 500 mots</w:t>
            </w:r>
          </w:p>
        </w:tc>
      </w:tr>
      <w:tr w:rsidR="0079273B" w:rsidRPr="00010B22" w14:paraId="592251E3" w14:textId="77777777" w:rsidTr="00875CCC">
        <w:trPr>
          <w:gridAfter w:val="1"/>
          <w:wAfter w:w="112" w:type="dxa"/>
          <w:trHeight w:val="7103"/>
          <w:jc w:val="center"/>
        </w:trPr>
        <w:tc>
          <w:tcPr>
            <w:tcW w:w="9669" w:type="dxa"/>
            <w:tcBorders>
              <w:bottom w:val="single" w:sz="4" w:space="0" w:color="auto"/>
            </w:tcBorders>
            <w:shd w:val="clear" w:color="auto" w:fill="FFFFFF"/>
            <w:tcMar>
              <w:top w:w="113" w:type="dxa"/>
              <w:left w:w="113" w:type="dxa"/>
              <w:bottom w:w="113" w:type="dxa"/>
              <w:right w:w="113" w:type="dxa"/>
            </w:tcMar>
          </w:tcPr>
          <w:p w14:paraId="50BBD1B0" w14:textId="530B0214" w:rsidR="00D16C3B" w:rsidRPr="00D16C3B" w:rsidRDefault="00D16C3B" w:rsidP="0079273B">
            <w:pPr>
              <w:pStyle w:val="formtext"/>
              <w:spacing w:before="120" w:after="120" w:line="240" w:lineRule="auto"/>
              <w:jc w:val="both"/>
              <w:rPr>
                <w:lang w:val="fr-FR"/>
              </w:rPr>
            </w:pPr>
            <w:r>
              <w:rPr>
                <w:lang w:val="fr-FR"/>
              </w:rPr>
              <w:lastRenderedPageBreak/>
              <w:t xml:space="preserve">Le succès du projet </w:t>
            </w:r>
            <w:r w:rsidR="003801F6">
              <w:rPr>
                <w:lang w:val="fr-FR"/>
              </w:rPr>
              <w:t>reposera sur</w:t>
            </w:r>
            <w:r w:rsidR="00E83AD2">
              <w:rPr>
                <w:lang w:val="fr-FR"/>
              </w:rPr>
              <w:t xml:space="preserve"> plusieurs partenaires clé</w:t>
            </w:r>
            <w:r>
              <w:rPr>
                <w:lang w:val="fr-FR"/>
              </w:rPr>
              <w:t xml:space="preserve">s extérieurs au Ministère de la culture, en particulier l’Association pour la culture sowara. </w:t>
            </w:r>
            <w:r w:rsidR="0021013B">
              <w:rPr>
                <w:lang w:val="fr-FR"/>
              </w:rPr>
              <w:t xml:space="preserve">L’Association </w:t>
            </w:r>
            <w:r w:rsidR="00D80A01">
              <w:rPr>
                <w:lang w:val="fr-FR"/>
              </w:rPr>
              <w:t xml:space="preserve">sera un partenaire essentiel de la campagne de sensibilisation (activité 3) et de la promotion de nouvelles opportunités pour le Satsowa (activité 4). Son implication dans le projet sera également capitale pour mobiliser une large participation communautaire dans la phase de recherche et de </w:t>
            </w:r>
            <w:r w:rsidR="00F34442">
              <w:rPr>
                <w:lang w:val="fr-FR"/>
              </w:rPr>
              <w:t>documentation</w:t>
            </w:r>
            <w:r w:rsidR="00D80A01">
              <w:rPr>
                <w:lang w:val="fr-FR"/>
              </w:rPr>
              <w:t xml:space="preserve"> (activité 2) et </w:t>
            </w:r>
            <w:r w:rsidR="00286194">
              <w:rPr>
                <w:lang w:val="fr-FR"/>
              </w:rPr>
              <w:t>assurer</w:t>
            </w:r>
            <w:r w:rsidR="00D80A01">
              <w:rPr>
                <w:lang w:val="fr-FR"/>
              </w:rPr>
              <w:t xml:space="preserve"> l</w:t>
            </w:r>
            <w:r w:rsidR="00E83AD2">
              <w:rPr>
                <w:lang w:val="fr-FR"/>
              </w:rPr>
              <w:t>a contribution</w:t>
            </w:r>
            <w:r w:rsidR="00D80A01">
              <w:rPr>
                <w:lang w:val="fr-FR"/>
              </w:rPr>
              <w:t xml:space="preserve"> des membres des communautés.</w:t>
            </w:r>
          </w:p>
          <w:p w14:paraId="50681D09" w14:textId="3AEED190" w:rsidR="00D16C3B" w:rsidRDefault="0070503E" w:rsidP="0079273B">
            <w:pPr>
              <w:pStyle w:val="formtext"/>
              <w:spacing w:before="120" w:after="120" w:line="240" w:lineRule="auto"/>
              <w:jc w:val="both"/>
              <w:rPr>
                <w:lang w:val="fr-FR"/>
              </w:rPr>
            </w:pPr>
            <w:r w:rsidRPr="0070503E">
              <w:rPr>
                <w:lang w:val="fr-FR"/>
              </w:rPr>
              <w:t xml:space="preserve">Comme indiqué ci-dessus, </w:t>
            </w:r>
            <w:r>
              <w:rPr>
                <w:lang w:val="fr-FR"/>
              </w:rPr>
              <w:t xml:space="preserve">les efforts de recherche et de </w:t>
            </w:r>
            <w:r w:rsidR="006078A4">
              <w:rPr>
                <w:lang w:val="fr-FR"/>
              </w:rPr>
              <w:t xml:space="preserve">documentation </w:t>
            </w:r>
            <w:r>
              <w:rPr>
                <w:lang w:val="fr-FR"/>
              </w:rPr>
              <w:t>seront soutenus par l’Université nationale, qui a autorisé</w:t>
            </w:r>
            <w:r w:rsidR="00352324">
              <w:rPr>
                <w:lang w:val="fr-FR"/>
              </w:rPr>
              <w:t xml:space="preserve"> </w:t>
            </w:r>
            <w:r w:rsidR="00CB5BF4">
              <w:rPr>
                <w:lang w:val="fr-FR"/>
              </w:rPr>
              <w:t>le détachement à mi-temps d’</w:t>
            </w:r>
            <w:r>
              <w:rPr>
                <w:lang w:val="fr-FR"/>
              </w:rPr>
              <w:t xml:space="preserve">un professeur </w:t>
            </w:r>
            <w:r w:rsidR="006078A4">
              <w:rPr>
                <w:lang w:val="fr-FR"/>
              </w:rPr>
              <w:t xml:space="preserve">sowara </w:t>
            </w:r>
            <w:r w:rsidR="00CB5BF4">
              <w:rPr>
                <w:lang w:val="fr-FR"/>
              </w:rPr>
              <w:t xml:space="preserve">d’histoire </w:t>
            </w:r>
            <w:r>
              <w:rPr>
                <w:lang w:val="fr-FR"/>
              </w:rPr>
              <w:t xml:space="preserve">pour servir de coordinateur de recherche </w:t>
            </w:r>
            <w:r w:rsidR="008562E5">
              <w:rPr>
                <w:lang w:val="fr-FR"/>
              </w:rPr>
              <w:t>au</w:t>
            </w:r>
            <w:r>
              <w:rPr>
                <w:lang w:val="fr-FR"/>
              </w:rPr>
              <w:t xml:space="preserve"> projet. Elle sera responsable du recrutement et de la formation de l’équipe de recherche et, en coopération avec l’Association, de garantir </w:t>
            </w:r>
            <w:r w:rsidR="003A11C4">
              <w:rPr>
                <w:lang w:val="fr-FR"/>
              </w:rPr>
              <w:t>la justesse</w:t>
            </w:r>
            <w:r>
              <w:rPr>
                <w:lang w:val="fr-FR"/>
              </w:rPr>
              <w:t xml:space="preserve"> des </w:t>
            </w:r>
            <w:r w:rsidR="004C264C">
              <w:rPr>
                <w:lang w:val="fr-FR"/>
              </w:rPr>
              <w:t>fragments</w:t>
            </w:r>
            <w:r>
              <w:rPr>
                <w:lang w:val="fr-FR"/>
              </w:rPr>
              <w:t xml:space="preserve"> médiatiques à utiliser dans la campagne de sensibilisation du public.</w:t>
            </w:r>
          </w:p>
          <w:p w14:paraId="2545A012" w14:textId="658A0AB5" w:rsidR="0070503E" w:rsidRDefault="0070503E" w:rsidP="0079273B">
            <w:pPr>
              <w:pStyle w:val="formtext"/>
              <w:spacing w:before="120" w:after="120" w:line="240" w:lineRule="auto"/>
              <w:jc w:val="both"/>
              <w:rPr>
                <w:lang w:val="fr-FR"/>
              </w:rPr>
            </w:pPr>
            <w:r>
              <w:rPr>
                <w:lang w:val="fr-FR"/>
              </w:rPr>
              <w:t xml:space="preserve">Les efforts de recherche et de </w:t>
            </w:r>
            <w:r w:rsidR="009758FD">
              <w:rPr>
                <w:lang w:val="fr-FR"/>
              </w:rPr>
              <w:t>documentation</w:t>
            </w:r>
            <w:r>
              <w:rPr>
                <w:lang w:val="fr-FR"/>
              </w:rPr>
              <w:t xml:space="preserve"> seront également facilités par les Archives nationales, qui </w:t>
            </w:r>
            <w:r w:rsidR="008E51E1">
              <w:rPr>
                <w:lang w:val="fr-FR"/>
              </w:rPr>
              <w:t>hébergeront</w:t>
            </w:r>
            <w:r w:rsidR="003937E8">
              <w:rPr>
                <w:lang w:val="fr-FR"/>
              </w:rPr>
              <w:t xml:space="preserve"> de façon permanente les documents </w:t>
            </w:r>
            <w:r w:rsidR="00E47387">
              <w:rPr>
                <w:lang w:val="fr-FR"/>
              </w:rPr>
              <w:t xml:space="preserve">qui </w:t>
            </w:r>
            <w:r w:rsidR="00AA00F0">
              <w:rPr>
                <w:lang w:val="fr-FR"/>
              </w:rPr>
              <w:t xml:space="preserve">en </w:t>
            </w:r>
            <w:r w:rsidR="00E47387">
              <w:rPr>
                <w:lang w:val="fr-FR"/>
              </w:rPr>
              <w:t>résulteront</w:t>
            </w:r>
            <w:r w:rsidR="003937E8">
              <w:rPr>
                <w:lang w:val="fr-FR"/>
              </w:rPr>
              <w:t xml:space="preserve"> et assurera </w:t>
            </w:r>
            <w:r w:rsidR="00A47AEB">
              <w:rPr>
                <w:lang w:val="fr-FR"/>
              </w:rPr>
              <w:t xml:space="preserve">la </w:t>
            </w:r>
            <w:r w:rsidR="003937E8">
              <w:rPr>
                <w:lang w:val="fr-FR"/>
              </w:rPr>
              <w:t xml:space="preserve">formation technique </w:t>
            </w:r>
            <w:r w:rsidR="00A47AEB">
              <w:rPr>
                <w:lang w:val="fr-FR"/>
              </w:rPr>
              <w:t>de l’équipe de recherche aux</w:t>
            </w:r>
            <w:r w:rsidR="003937E8">
              <w:rPr>
                <w:lang w:val="fr-FR"/>
              </w:rPr>
              <w:t xml:space="preserve"> méthodes d’archivage. </w:t>
            </w:r>
            <w:r w:rsidR="00E76136">
              <w:rPr>
                <w:lang w:val="fr-FR"/>
              </w:rPr>
              <w:t xml:space="preserve">L’archiviste adjoint des Services </w:t>
            </w:r>
            <w:r w:rsidR="00A93E38">
              <w:rPr>
                <w:lang w:val="fr-FR"/>
              </w:rPr>
              <w:t>des médias</w:t>
            </w:r>
            <w:r w:rsidR="00E76136">
              <w:rPr>
                <w:lang w:val="fr-FR"/>
              </w:rPr>
              <w:t xml:space="preserve"> et son équipe de spécialistes des médias numériques veilleront </w:t>
            </w:r>
            <w:r w:rsidR="00A93E38">
              <w:rPr>
                <w:lang w:val="fr-FR"/>
              </w:rPr>
              <w:t xml:space="preserve">notamment à l’accessibilité de la documentation </w:t>
            </w:r>
            <w:r w:rsidR="00E76136">
              <w:rPr>
                <w:lang w:val="fr-FR"/>
              </w:rPr>
              <w:t xml:space="preserve">du projet, </w:t>
            </w:r>
            <w:r w:rsidR="004C551C">
              <w:rPr>
                <w:lang w:val="fr-FR"/>
              </w:rPr>
              <w:t>dans toute la mesure du possible, par</w:t>
            </w:r>
            <w:r w:rsidR="00EA3D13">
              <w:rPr>
                <w:lang w:val="fr-FR"/>
              </w:rPr>
              <w:t xml:space="preserve"> le biais du site internet des A</w:t>
            </w:r>
            <w:r w:rsidR="00BE1065">
              <w:rPr>
                <w:lang w:val="fr-FR"/>
              </w:rPr>
              <w:t>r</w:t>
            </w:r>
            <w:r w:rsidR="004C551C">
              <w:rPr>
                <w:lang w:val="fr-FR"/>
              </w:rPr>
              <w:t xml:space="preserve">chives. </w:t>
            </w:r>
          </w:p>
          <w:p w14:paraId="4EC80F18" w14:textId="6BF7F1C5" w:rsidR="007D5CD3" w:rsidRPr="0082585D" w:rsidRDefault="0086193F" w:rsidP="0079273B">
            <w:pPr>
              <w:pStyle w:val="formtext"/>
              <w:spacing w:before="120" w:after="120" w:line="240" w:lineRule="auto"/>
              <w:jc w:val="both"/>
              <w:rPr>
                <w:lang w:val="fr-FR"/>
              </w:rPr>
            </w:pPr>
            <w:r w:rsidRPr="0086193F">
              <w:rPr>
                <w:lang w:val="fr-FR"/>
              </w:rPr>
              <w:t>L</w:t>
            </w:r>
            <w:r w:rsidR="005C1474">
              <w:rPr>
                <w:lang w:val="fr-FR"/>
              </w:rPr>
              <w:t>a télévision nationale (</w:t>
            </w:r>
            <w:r w:rsidRPr="0086193F">
              <w:rPr>
                <w:lang w:val="fr-FR"/>
              </w:rPr>
              <w:t>la Voix du Gloawana</w:t>
            </w:r>
            <w:r w:rsidR="005C1474">
              <w:rPr>
                <w:lang w:val="fr-FR"/>
              </w:rPr>
              <w:t>)</w:t>
            </w:r>
            <w:r w:rsidRPr="0086193F">
              <w:rPr>
                <w:lang w:val="fr-FR"/>
              </w:rPr>
              <w:t xml:space="preserve">, </w:t>
            </w:r>
            <w:r w:rsidR="00E25574">
              <w:rPr>
                <w:lang w:val="fr-FR"/>
              </w:rPr>
              <w:t>apportera</w:t>
            </w:r>
            <w:r w:rsidRPr="0086193F">
              <w:rPr>
                <w:lang w:val="fr-FR"/>
              </w:rPr>
              <w:t xml:space="preserve"> son aide dans trois domaines : </w:t>
            </w:r>
            <w:r w:rsidR="00743988">
              <w:rPr>
                <w:lang w:val="fr-FR"/>
              </w:rPr>
              <w:t xml:space="preserve">l’animation </w:t>
            </w:r>
            <w:r w:rsidR="00E25574">
              <w:rPr>
                <w:lang w:val="fr-FR"/>
              </w:rPr>
              <w:t xml:space="preserve">de formations techniques et </w:t>
            </w:r>
            <w:r w:rsidR="00525890">
              <w:rPr>
                <w:lang w:val="fr-FR"/>
              </w:rPr>
              <w:t>le</w:t>
            </w:r>
            <w:r w:rsidR="00E25574">
              <w:rPr>
                <w:lang w:val="fr-FR"/>
              </w:rPr>
              <w:t xml:space="preserve"> soutien à l’équipe de recherche dans le maniement et </w:t>
            </w:r>
            <w:r w:rsidR="00E25574" w:rsidRPr="0082585D">
              <w:rPr>
                <w:lang w:val="fr-FR"/>
              </w:rPr>
              <w:t xml:space="preserve">l’usage des caméras </w:t>
            </w:r>
            <w:r w:rsidR="00525890">
              <w:rPr>
                <w:lang w:val="fr-FR"/>
              </w:rPr>
              <w:t>numériques</w:t>
            </w:r>
            <w:r w:rsidR="00E25574" w:rsidRPr="0082585D">
              <w:rPr>
                <w:lang w:val="fr-FR"/>
              </w:rPr>
              <w:t xml:space="preserve"> et des enregistreurs audio et vidéo, l’enregistrement de la recréation d’une construction</w:t>
            </w:r>
            <w:r w:rsidR="002311A5">
              <w:rPr>
                <w:lang w:val="fr-FR"/>
              </w:rPr>
              <w:t xml:space="preserve"> </w:t>
            </w:r>
            <w:r w:rsidR="00E25574" w:rsidRPr="0082585D">
              <w:rPr>
                <w:lang w:val="fr-FR"/>
              </w:rPr>
              <w:t xml:space="preserve">communautaire </w:t>
            </w:r>
            <w:r w:rsidR="00FF03E3">
              <w:rPr>
                <w:lang w:val="fr-FR"/>
              </w:rPr>
              <w:t xml:space="preserve">traditionnelle </w:t>
            </w:r>
            <w:r w:rsidR="00E25574" w:rsidRPr="0082585D">
              <w:rPr>
                <w:lang w:val="fr-FR"/>
              </w:rPr>
              <w:t>de maison</w:t>
            </w:r>
            <w:r w:rsidR="002311A5">
              <w:rPr>
                <w:lang w:val="fr-FR"/>
              </w:rPr>
              <w:t xml:space="preserve"> sowara</w:t>
            </w:r>
            <w:r w:rsidR="00E25574" w:rsidRPr="0082585D">
              <w:rPr>
                <w:lang w:val="fr-FR"/>
              </w:rPr>
              <w:t xml:space="preserve">, </w:t>
            </w:r>
            <w:r w:rsidR="007773DB">
              <w:rPr>
                <w:lang w:val="fr-FR"/>
              </w:rPr>
              <w:t xml:space="preserve">et enfin </w:t>
            </w:r>
            <w:r w:rsidR="00E25574" w:rsidRPr="0082585D">
              <w:rPr>
                <w:lang w:val="fr-FR"/>
              </w:rPr>
              <w:t>le montage et la diffusion du documentaire et d’u</w:t>
            </w:r>
            <w:r w:rsidR="00C95F16" w:rsidRPr="0082585D">
              <w:rPr>
                <w:lang w:val="fr-FR"/>
              </w:rPr>
              <w:t xml:space="preserve">ne série de </w:t>
            </w:r>
            <w:r w:rsidR="00B41517">
              <w:rPr>
                <w:lang w:val="fr-FR"/>
              </w:rPr>
              <w:t>brèves</w:t>
            </w:r>
            <w:r w:rsidR="00C95F16" w:rsidRPr="0082585D">
              <w:rPr>
                <w:lang w:val="fr-FR"/>
              </w:rPr>
              <w:t xml:space="preserve"> annonces d’intérêt </w:t>
            </w:r>
            <w:r w:rsidR="00E25574" w:rsidRPr="0082585D">
              <w:rPr>
                <w:lang w:val="fr-FR"/>
              </w:rPr>
              <w:t xml:space="preserve">public sur le Satsowa. </w:t>
            </w:r>
            <w:r w:rsidR="00C95F16" w:rsidRPr="0082585D">
              <w:rPr>
                <w:lang w:val="fr-FR"/>
              </w:rPr>
              <w:t>Ce</w:t>
            </w:r>
            <w:r w:rsidR="00C562D5">
              <w:rPr>
                <w:lang w:val="fr-FR"/>
              </w:rPr>
              <w:t>s</w:t>
            </w:r>
            <w:r w:rsidR="00C95F16" w:rsidRPr="0082585D">
              <w:rPr>
                <w:lang w:val="fr-FR"/>
              </w:rPr>
              <w:t xml:space="preserve"> </w:t>
            </w:r>
            <w:r w:rsidR="00C562D5">
              <w:rPr>
                <w:lang w:val="fr-FR"/>
              </w:rPr>
              <w:t>dernières relèveront</w:t>
            </w:r>
            <w:r w:rsidR="00C95F16" w:rsidRPr="0082585D">
              <w:rPr>
                <w:lang w:val="fr-FR"/>
              </w:rPr>
              <w:t xml:space="preserve"> de la responsabilité directe du service </w:t>
            </w:r>
            <w:r w:rsidR="00A97C32">
              <w:rPr>
                <w:lang w:val="fr-FR"/>
              </w:rPr>
              <w:t>de</w:t>
            </w:r>
            <w:r w:rsidR="0082585D" w:rsidRPr="0082585D">
              <w:rPr>
                <w:lang w:val="fr-FR"/>
              </w:rPr>
              <w:t xml:space="preserve"> langue basowara </w:t>
            </w:r>
            <w:r w:rsidR="0082585D">
              <w:rPr>
                <w:lang w:val="fr-FR"/>
              </w:rPr>
              <w:t>du VCCNT</w:t>
            </w:r>
            <w:r w:rsidR="00E862C2">
              <w:rPr>
                <w:lang w:val="fr-FR"/>
              </w:rPr>
              <w:t xml:space="preserve">, composé de </w:t>
            </w:r>
            <w:r w:rsidR="00E862C2" w:rsidRPr="0082585D">
              <w:rPr>
                <w:lang w:val="fr-FR"/>
              </w:rPr>
              <w:t>quatre personnes</w:t>
            </w:r>
            <w:r w:rsidR="0082585D" w:rsidRPr="0082585D">
              <w:rPr>
                <w:lang w:val="fr-FR"/>
              </w:rPr>
              <w:t xml:space="preserve">. </w:t>
            </w:r>
          </w:p>
          <w:p w14:paraId="10243C19" w14:textId="1F1E08A4" w:rsidR="0079273B" w:rsidRPr="0082585D" w:rsidRDefault="0082585D" w:rsidP="00996CAC">
            <w:pPr>
              <w:pStyle w:val="formtext"/>
              <w:spacing w:before="120" w:after="120" w:line="240" w:lineRule="auto"/>
              <w:jc w:val="both"/>
              <w:rPr>
                <w:lang w:val="fr-FR"/>
              </w:rPr>
            </w:pPr>
            <w:r>
              <w:rPr>
                <w:lang w:val="fr-FR"/>
              </w:rPr>
              <w:t>Le Directeur du patrimoine culturel immatériel convoquera</w:t>
            </w:r>
            <w:r w:rsidR="006B521A">
              <w:rPr>
                <w:lang w:val="fr-FR"/>
              </w:rPr>
              <w:t xml:space="preserve"> tous les mois</w:t>
            </w:r>
            <w:r>
              <w:rPr>
                <w:lang w:val="fr-FR"/>
              </w:rPr>
              <w:t xml:space="preserve"> des réunions de l’équipe de pilotage du projet comprenant des représentants de haut niveau de chacun des partenaires coopérants, afin de part</w:t>
            </w:r>
            <w:r w:rsidR="0082731A">
              <w:rPr>
                <w:lang w:val="fr-FR"/>
              </w:rPr>
              <w:t xml:space="preserve">ager de l’information </w:t>
            </w:r>
            <w:r>
              <w:rPr>
                <w:lang w:val="fr-FR"/>
              </w:rPr>
              <w:t>et promouvoir une étroite collaboration</w:t>
            </w:r>
            <w:r w:rsidR="00996CAC">
              <w:rPr>
                <w:lang w:val="fr-FR"/>
              </w:rPr>
              <w:t xml:space="preserve"> entre ses membres</w:t>
            </w:r>
            <w:r>
              <w:rPr>
                <w:lang w:val="fr-FR"/>
              </w:rPr>
              <w:t xml:space="preserve">. </w:t>
            </w:r>
            <w:r w:rsidR="00900ACB">
              <w:rPr>
                <w:lang w:val="en-GB"/>
              </w:rPr>
              <w:t>[349</w:t>
            </w:r>
            <w:r w:rsidR="0079273B">
              <w:rPr>
                <w:lang w:val="en-GB"/>
              </w:rPr>
              <w:t xml:space="preserve"> </w:t>
            </w:r>
            <w:r>
              <w:rPr>
                <w:lang w:val="en-GB"/>
              </w:rPr>
              <w:t>mots</w:t>
            </w:r>
            <w:r w:rsidR="0079273B">
              <w:rPr>
                <w:lang w:val="en-GB"/>
              </w:rPr>
              <w:t>]</w:t>
            </w:r>
          </w:p>
        </w:tc>
      </w:tr>
      <w:tr w:rsidR="0079273B" w:rsidRPr="00010B22" w14:paraId="348EF5F1"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14AC6442" w14:textId="6ED6EF94" w:rsidR="0079273B" w:rsidRPr="00010B22" w:rsidRDefault="007D2EC8" w:rsidP="006A2B9C">
            <w:pPr>
              <w:pStyle w:val="Grille02N"/>
              <w:keepNext w:val="0"/>
              <w:widowControl w:val="0"/>
              <w:numPr>
                <w:ilvl w:val="0"/>
                <w:numId w:val="6"/>
              </w:numPr>
              <w:jc w:val="left"/>
              <w:rPr>
                <w:lang w:val="en-GB"/>
              </w:rPr>
            </w:pPr>
            <w:r w:rsidRPr="002B5FBF">
              <w:rPr>
                <w:iCs/>
                <w:noProof/>
                <w:color w:val="000000" w:themeColor="text1"/>
                <w:lang w:val="fr-FR"/>
              </w:rPr>
              <w:t>Suivi, rapport et évaluation</w:t>
            </w:r>
          </w:p>
        </w:tc>
      </w:tr>
      <w:tr w:rsidR="0079273B" w:rsidRPr="00EB4826" w14:paraId="53425154" w14:textId="77777777" w:rsidTr="00875CCC">
        <w:trPr>
          <w:gridAfter w:val="1"/>
          <w:wAfter w:w="112" w:type="dxa"/>
          <w:cantSplit/>
          <w:jc w:val="center"/>
        </w:trPr>
        <w:tc>
          <w:tcPr>
            <w:tcW w:w="9669" w:type="dxa"/>
            <w:tcBorders>
              <w:top w:val="nil"/>
              <w:left w:val="nil"/>
              <w:right w:val="nil"/>
            </w:tcBorders>
            <w:shd w:val="clear" w:color="auto" w:fill="FFFFFF"/>
          </w:tcPr>
          <w:p w14:paraId="30245576" w14:textId="77777777" w:rsidR="007D2EC8" w:rsidRPr="002B5FBF" w:rsidRDefault="007D2EC8" w:rsidP="007D2EC8">
            <w:pPr>
              <w:pStyle w:val="Word"/>
              <w:keepNext w:val="0"/>
              <w:widowControl w:val="0"/>
              <w:spacing w:before="120" w:after="0" w:line="240" w:lineRule="auto"/>
              <w:jc w:val="both"/>
              <w:rPr>
                <w:rFonts w:eastAsia="Batang"/>
                <w:noProof/>
                <w:color w:val="000000" w:themeColor="text1"/>
                <w:sz w:val="18"/>
                <w:szCs w:val="18"/>
                <w:lang w:val="fr-FR"/>
              </w:rPr>
            </w:pPr>
            <w:r w:rsidRPr="00F55F41">
              <w:rPr>
                <w:rFonts w:eastAsia="Batang"/>
                <w:noProof/>
                <w:color w:val="000000" w:themeColor="text1"/>
                <w:sz w:val="18"/>
                <w:szCs w:val="18"/>
                <w:lang w:val="fr-FR"/>
              </w:rPr>
              <w:t>Indiquez comment l’organisation chargée de la mise en œuvre, indiquée dans la section 8 et décrite dans la section 19, a l’intention de procéder pour</w:t>
            </w:r>
            <w:r w:rsidRPr="002B5FBF">
              <w:rPr>
                <w:rFonts w:eastAsia="Batang"/>
                <w:noProof/>
                <w:color w:val="000000" w:themeColor="text1"/>
                <w:sz w:val="18"/>
                <w:szCs w:val="18"/>
                <w:lang w:val="fr-FR"/>
              </w:rPr>
              <w:t xml:space="preserve"> effectuer le suivi, le rapport et l’évaluation du projet et comment les communautés y participeront. Pour des projets complexes ou de grande envergure, un suivi et une évaluation externes sont préférables. </w:t>
            </w:r>
          </w:p>
          <w:p w14:paraId="5BEDF7A5" w14:textId="7CEC5DF1" w:rsidR="0079273B" w:rsidRPr="00EB4826" w:rsidRDefault="007D2EC8" w:rsidP="006A2B9C">
            <w:pPr>
              <w:pStyle w:val="Word"/>
              <w:keepNext w:val="0"/>
              <w:widowControl w:val="0"/>
              <w:spacing w:before="120" w:line="240" w:lineRule="auto"/>
              <w:rPr>
                <w:lang w:val="fr-FR"/>
              </w:rPr>
            </w:pPr>
            <w:r w:rsidRPr="002B5FBF">
              <w:rPr>
                <w:rFonts w:eastAsia="Batang"/>
                <w:noProof/>
                <w:color w:val="000000" w:themeColor="text1"/>
                <w:sz w:val="18"/>
                <w:szCs w:val="18"/>
                <w:lang w:val="fr-FR"/>
              </w:rPr>
              <w:t>Minimum 50 mots et maximum 250 mots</w:t>
            </w:r>
          </w:p>
        </w:tc>
      </w:tr>
      <w:tr w:rsidR="0079273B" w:rsidRPr="00010B22" w14:paraId="02FFAC68" w14:textId="77777777" w:rsidTr="00875CC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63B5B29A" w14:textId="1A8A6A3A" w:rsidR="00780733" w:rsidRPr="00BD687D" w:rsidRDefault="00BD687D" w:rsidP="0079273B">
            <w:pPr>
              <w:pStyle w:val="formtext"/>
              <w:spacing w:before="120" w:after="120" w:line="240" w:lineRule="auto"/>
              <w:jc w:val="both"/>
              <w:rPr>
                <w:lang w:val="fr-FR"/>
              </w:rPr>
            </w:pPr>
            <w:r>
              <w:rPr>
                <w:lang w:val="fr-FR"/>
              </w:rPr>
              <w:t xml:space="preserve">Le suivi et l’évaluation sont importants dans le présent projet puisque l’organe de mise en œuvre (le Département du patrimoine culturel immatériel) est relativement jeune et inexpérimenté. Chaque mois, l’équipe qui pilote le projet fera le point sur les progrès réalisés jusqu’à cette date, les difficultés rencontrées et les </w:t>
            </w:r>
            <w:r w:rsidR="008945CA">
              <w:rPr>
                <w:lang w:val="fr-FR"/>
              </w:rPr>
              <w:t>leçons</w:t>
            </w:r>
            <w:r>
              <w:rPr>
                <w:lang w:val="fr-FR"/>
              </w:rPr>
              <w:t xml:space="preserve"> </w:t>
            </w:r>
            <w:r w:rsidR="008945CA">
              <w:rPr>
                <w:lang w:val="fr-FR"/>
              </w:rPr>
              <w:t xml:space="preserve">ayant été </w:t>
            </w:r>
            <w:r>
              <w:rPr>
                <w:lang w:val="fr-FR"/>
              </w:rPr>
              <w:t>tiré</w:t>
            </w:r>
            <w:r w:rsidR="008945CA">
              <w:rPr>
                <w:lang w:val="fr-FR"/>
              </w:rPr>
              <w:t>e</w:t>
            </w:r>
            <w:r>
              <w:rPr>
                <w:lang w:val="fr-FR"/>
              </w:rPr>
              <w:t xml:space="preserve">s. </w:t>
            </w:r>
            <w:r w:rsidR="00DA4FDE">
              <w:rPr>
                <w:lang w:val="fr-FR"/>
              </w:rPr>
              <w:t>Un suivi plus formel et systématique sera réalisé par une équipe du Département de la planification du Ministère de la culture</w:t>
            </w:r>
            <w:r w:rsidR="00B27E01">
              <w:rPr>
                <w:lang w:val="fr-FR"/>
              </w:rPr>
              <w:t>,</w:t>
            </w:r>
            <w:r w:rsidR="00DA4FDE">
              <w:rPr>
                <w:lang w:val="fr-FR"/>
              </w:rPr>
              <w:t xml:space="preserve"> qui </w:t>
            </w:r>
            <w:r w:rsidR="00C20EB9">
              <w:rPr>
                <w:lang w:val="fr-FR"/>
              </w:rPr>
              <w:t>surveillera</w:t>
            </w:r>
            <w:r w:rsidR="00DA4FDE">
              <w:rPr>
                <w:lang w:val="fr-FR"/>
              </w:rPr>
              <w:t xml:space="preserve"> les progrès accomplis </w:t>
            </w:r>
            <w:r w:rsidR="00E75A52">
              <w:rPr>
                <w:lang w:val="fr-FR"/>
              </w:rPr>
              <w:t>en</w:t>
            </w:r>
            <w:r w:rsidR="00A4435D">
              <w:rPr>
                <w:lang w:val="fr-FR"/>
              </w:rPr>
              <w:t xml:space="preserve"> date</w:t>
            </w:r>
            <w:r w:rsidR="00DA4FDE">
              <w:rPr>
                <w:lang w:val="fr-FR"/>
              </w:rPr>
              <w:t xml:space="preserve"> des 7</w:t>
            </w:r>
            <w:r w:rsidR="00DA4FDE" w:rsidRPr="00DA4FDE">
              <w:rPr>
                <w:vertAlign w:val="superscript"/>
                <w:lang w:val="fr-FR"/>
              </w:rPr>
              <w:t>ème</w:t>
            </w:r>
            <w:r w:rsidR="00DA4FDE">
              <w:rPr>
                <w:lang w:val="fr-FR"/>
              </w:rPr>
              <w:t xml:space="preserve"> et 15</w:t>
            </w:r>
            <w:r w:rsidR="00DA4FDE" w:rsidRPr="00DA4FDE">
              <w:rPr>
                <w:vertAlign w:val="superscript"/>
                <w:lang w:val="fr-FR"/>
              </w:rPr>
              <w:t>ème</w:t>
            </w:r>
            <w:r w:rsidR="00DA4FDE">
              <w:rPr>
                <w:lang w:val="fr-FR"/>
              </w:rPr>
              <w:t xml:space="preserve"> mois du projet. </w:t>
            </w:r>
            <w:r w:rsidR="00CD33B1">
              <w:rPr>
                <w:lang w:val="fr-FR"/>
              </w:rPr>
              <w:t xml:space="preserve">Ce </w:t>
            </w:r>
            <w:r w:rsidR="00F73259">
              <w:rPr>
                <w:lang w:val="fr-FR"/>
              </w:rPr>
              <w:t>suivi comprendra l’interview de</w:t>
            </w:r>
            <w:r w:rsidR="00CD33B1">
              <w:rPr>
                <w:lang w:val="fr-FR"/>
              </w:rPr>
              <w:t xml:space="preserve"> membres de l’équipe projet, de fonctionnaires locaux et de décideurs politiques pour déterminer si les activités se déroulent bien et si une quelconque mesure corrective doit être prise. </w:t>
            </w:r>
            <w:r w:rsidR="002D46A5">
              <w:rPr>
                <w:lang w:val="fr-FR"/>
              </w:rPr>
              <w:t>L’équipe de suivi fournira de brefs rapports</w:t>
            </w:r>
            <w:r w:rsidR="00F73259">
              <w:rPr>
                <w:lang w:val="fr-FR"/>
              </w:rPr>
              <w:t xml:space="preserve"> écrits sur chaque évaluation, </w:t>
            </w:r>
            <w:r w:rsidR="000E2E45">
              <w:rPr>
                <w:lang w:val="fr-FR"/>
              </w:rPr>
              <w:t xml:space="preserve">rapports </w:t>
            </w:r>
            <w:r w:rsidR="00F73259">
              <w:rPr>
                <w:lang w:val="fr-FR"/>
              </w:rPr>
              <w:t>devant être</w:t>
            </w:r>
            <w:r w:rsidR="001A2889">
              <w:rPr>
                <w:lang w:val="fr-FR"/>
              </w:rPr>
              <w:t xml:space="preserve"> partagés parmi </w:t>
            </w:r>
            <w:r w:rsidR="002D46A5">
              <w:rPr>
                <w:lang w:val="fr-FR"/>
              </w:rPr>
              <w:t xml:space="preserve">les </w:t>
            </w:r>
            <w:r w:rsidR="00D16781">
              <w:rPr>
                <w:lang w:val="fr-FR"/>
              </w:rPr>
              <w:t>dirigeants</w:t>
            </w:r>
            <w:r w:rsidR="002D46A5">
              <w:rPr>
                <w:lang w:val="fr-FR"/>
              </w:rPr>
              <w:t xml:space="preserve"> du Ministère de la culture, les membres du Conseil du patrimoine culturel immatériel et </w:t>
            </w:r>
            <w:r w:rsidR="00D16781">
              <w:rPr>
                <w:lang w:val="fr-FR"/>
              </w:rPr>
              <w:t xml:space="preserve">les membres </w:t>
            </w:r>
            <w:r w:rsidR="002D46A5">
              <w:rPr>
                <w:lang w:val="fr-FR"/>
              </w:rPr>
              <w:t xml:space="preserve">de l’équipe </w:t>
            </w:r>
            <w:r w:rsidR="0085548F">
              <w:rPr>
                <w:lang w:val="fr-FR"/>
              </w:rPr>
              <w:t xml:space="preserve">de pilotage du </w:t>
            </w:r>
            <w:r w:rsidR="002D46A5">
              <w:rPr>
                <w:lang w:val="fr-FR"/>
              </w:rPr>
              <w:t>projet.</w:t>
            </w:r>
          </w:p>
          <w:p w14:paraId="7DA0202F" w14:textId="1BA21FC8" w:rsidR="0079273B" w:rsidRPr="00714653" w:rsidRDefault="00714653" w:rsidP="00B27749">
            <w:pPr>
              <w:pStyle w:val="formtext"/>
              <w:spacing w:before="120" w:after="120" w:line="240" w:lineRule="auto"/>
              <w:jc w:val="both"/>
              <w:rPr>
                <w:lang w:val="fr-FR"/>
              </w:rPr>
            </w:pPr>
            <w:r w:rsidRPr="00714653">
              <w:rPr>
                <w:lang w:val="fr-FR"/>
              </w:rPr>
              <w:t xml:space="preserve">Le Département de la planification entreprendra également une </w:t>
            </w:r>
            <w:r>
              <w:rPr>
                <w:lang w:val="fr-FR"/>
              </w:rPr>
              <w:t>évaluation cumulative lors du 23</w:t>
            </w:r>
            <w:r w:rsidRPr="00714653">
              <w:rPr>
                <w:vertAlign w:val="superscript"/>
                <w:lang w:val="fr-FR"/>
              </w:rPr>
              <w:t>ème</w:t>
            </w:r>
            <w:r>
              <w:rPr>
                <w:lang w:val="fr-FR"/>
              </w:rPr>
              <w:t xml:space="preserve"> mois du projet pour évaluer dans quelle mesure les résultats </w:t>
            </w:r>
            <w:r w:rsidR="00EB751E">
              <w:rPr>
                <w:lang w:val="fr-FR"/>
              </w:rPr>
              <w:t>escomptés</w:t>
            </w:r>
            <w:r>
              <w:rPr>
                <w:lang w:val="fr-FR"/>
              </w:rPr>
              <w:t xml:space="preserve"> ont été atteints et identifier les facteurs ayant facilité sa mise en œuvre ainsi que ceux qui pourraient avoir </w:t>
            </w:r>
            <w:r w:rsidR="00B27749">
              <w:rPr>
                <w:lang w:val="fr-FR"/>
              </w:rPr>
              <w:t>freiné</w:t>
            </w:r>
            <w:r w:rsidR="00384DF6">
              <w:rPr>
                <w:lang w:val="fr-FR"/>
              </w:rPr>
              <w:t xml:space="preserve"> </w:t>
            </w:r>
            <w:r>
              <w:rPr>
                <w:lang w:val="fr-FR"/>
              </w:rPr>
              <w:t xml:space="preserve">sa </w:t>
            </w:r>
            <w:r>
              <w:rPr>
                <w:lang w:val="fr-FR"/>
              </w:rPr>
              <w:lastRenderedPageBreak/>
              <w:t>réussite.</w:t>
            </w:r>
            <w:r w:rsidR="00063534" w:rsidRPr="00EB4826">
              <w:rPr>
                <w:lang w:val="fr-FR"/>
              </w:rPr>
              <w:t xml:space="preserve"> </w:t>
            </w:r>
            <w:r w:rsidR="00063534">
              <w:rPr>
                <w:lang w:val="en-GB"/>
              </w:rPr>
              <w:t>[20</w:t>
            </w:r>
            <w:r w:rsidR="005947E1">
              <w:rPr>
                <w:lang w:val="en-GB"/>
              </w:rPr>
              <w:t>7</w:t>
            </w:r>
            <w:r w:rsidR="0079273B">
              <w:rPr>
                <w:lang w:val="en-GB"/>
              </w:rPr>
              <w:t xml:space="preserve"> </w:t>
            </w:r>
            <w:r>
              <w:rPr>
                <w:lang w:val="en-GB"/>
              </w:rPr>
              <w:t>mots</w:t>
            </w:r>
            <w:r w:rsidR="0079273B">
              <w:rPr>
                <w:lang w:val="en-GB"/>
              </w:rPr>
              <w:t>]</w:t>
            </w:r>
          </w:p>
        </w:tc>
      </w:tr>
      <w:tr w:rsidR="0079273B" w:rsidRPr="00010B22" w14:paraId="152466BA"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2585B2AD" w14:textId="67478A7E" w:rsidR="0079273B" w:rsidRPr="00010B22" w:rsidRDefault="007D2EC8" w:rsidP="006A2B9C">
            <w:pPr>
              <w:pStyle w:val="Grille02N"/>
              <w:keepNext w:val="0"/>
              <w:widowControl w:val="0"/>
              <w:numPr>
                <w:ilvl w:val="0"/>
                <w:numId w:val="6"/>
              </w:numPr>
              <w:jc w:val="left"/>
              <w:rPr>
                <w:lang w:val="en-GB"/>
              </w:rPr>
            </w:pPr>
            <w:r w:rsidRPr="002B5FBF">
              <w:rPr>
                <w:bCs w:val="0"/>
                <w:noProof/>
                <w:color w:val="000000" w:themeColor="text1"/>
                <w:lang w:val="fr-FR"/>
              </w:rPr>
              <w:lastRenderedPageBreak/>
              <w:t>Renforcement des capacités</w:t>
            </w:r>
          </w:p>
        </w:tc>
      </w:tr>
      <w:tr w:rsidR="0079273B" w:rsidRPr="00EB4826" w14:paraId="60C84080" w14:textId="77777777" w:rsidTr="00875CCC">
        <w:trPr>
          <w:gridAfter w:val="1"/>
          <w:wAfter w:w="112" w:type="dxa"/>
          <w:cantSplit/>
          <w:jc w:val="center"/>
        </w:trPr>
        <w:tc>
          <w:tcPr>
            <w:tcW w:w="9669" w:type="dxa"/>
            <w:tcBorders>
              <w:top w:val="nil"/>
              <w:left w:val="nil"/>
              <w:bottom w:val="single" w:sz="4" w:space="0" w:color="auto"/>
              <w:right w:val="nil"/>
            </w:tcBorders>
            <w:shd w:val="clear" w:color="auto" w:fill="FFFFFF"/>
          </w:tcPr>
          <w:p w14:paraId="2DE7F72E" w14:textId="77777777" w:rsidR="007D2EC8" w:rsidRPr="002B5FBF" w:rsidRDefault="007D2EC8" w:rsidP="007D2EC8">
            <w:pPr>
              <w:pStyle w:val="Info03"/>
              <w:keepNext w:val="0"/>
              <w:widowControl w:val="0"/>
              <w:spacing w:before="120" w:line="240" w:lineRule="auto"/>
              <w:rPr>
                <w:rFonts w:eastAsia="Batang"/>
                <w:noProof/>
                <w:color w:val="000000" w:themeColor="text1"/>
                <w:sz w:val="18"/>
                <w:szCs w:val="18"/>
                <w:lang w:val="fr-FR"/>
              </w:rPr>
            </w:pPr>
            <w:r w:rsidRPr="002B5FBF">
              <w:rPr>
                <w:rFonts w:eastAsia="Batang"/>
                <w:noProof/>
                <w:color w:val="000000" w:themeColor="text1"/>
                <w:sz w:val="18"/>
                <w:szCs w:val="18"/>
                <w:lang w:val="fr-FR"/>
              </w:rPr>
              <w:t>Expliquez en quoi le projet peut contribuer à développer les capacités ou à renforcer les ressources existantes dans le domaine de sauvegarde du patrimoine culturel immatériel. Un accent particulier devra être placé sur les capacités des communautés, décrites dans la section 18, à sauvegarder leur patrimoine culturel immatériel. Décrire l’impact sur les capacités de l’organisation chargée de la mise en œuvre pourrait également être pertinent.</w:t>
            </w:r>
          </w:p>
          <w:p w14:paraId="12D06BE7" w14:textId="6974959B" w:rsidR="0079273B" w:rsidRPr="00EB4826" w:rsidRDefault="007D2EC8" w:rsidP="006A2B9C">
            <w:pPr>
              <w:pStyle w:val="Word"/>
              <w:keepNext w:val="0"/>
              <w:widowControl w:val="0"/>
              <w:spacing w:before="120" w:line="240" w:lineRule="auto"/>
              <w:rPr>
                <w:lang w:val="fr-FR"/>
              </w:rPr>
            </w:pPr>
            <w:r w:rsidRPr="002B5FBF">
              <w:rPr>
                <w:rFonts w:eastAsia="Batang"/>
                <w:noProof/>
                <w:color w:val="000000" w:themeColor="text1"/>
                <w:sz w:val="18"/>
                <w:szCs w:val="18"/>
                <w:lang w:val="fr-FR"/>
              </w:rPr>
              <w:t>Minimum 100 mots et maximum 300 mots</w:t>
            </w:r>
          </w:p>
        </w:tc>
      </w:tr>
      <w:tr w:rsidR="0079273B" w:rsidRPr="00010B22" w14:paraId="503B0BAB" w14:textId="77777777" w:rsidTr="00875CC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7D5F688E" w14:textId="41469439" w:rsidR="0079273B" w:rsidRPr="005512E3" w:rsidRDefault="005D75E1" w:rsidP="00404AC2">
            <w:pPr>
              <w:pStyle w:val="formtext"/>
              <w:widowControl w:val="0"/>
              <w:spacing w:before="120" w:after="120" w:line="240" w:lineRule="auto"/>
              <w:jc w:val="both"/>
              <w:rPr>
                <w:lang w:val="fr-FR"/>
              </w:rPr>
            </w:pPr>
            <w:r>
              <w:rPr>
                <w:lang w:val="fr-FR"/>
              </w:rPr>
              <w:t xml:space="preserve">S’il est approuvé, ce projet sera le plus grand projet jamais entrepris par le Département du patrimoine culturel immatériel et il renforcera </w:t>
            </w:r>
            <w:r w:rsidR="00A8021D">
              <w:rPr>
                <w:lang w:val="fr-FR"/>
              </w:rPr>
              <w:t>considérablement</w:t>
            </w:r>
            <w:r>
              <w:rPr>
                <w:lang w:val="fr-FR"/>
              </w:rPr>
              <w:t xml:space="preserve"> son expérience</w:t>
            </w:r>
            <w:r w:rsidR="00C727A0">
              <w:rPr>
                <w:lang w:val="fr-FR"/>
              </w:rPr>
              <w:t xml:space="preserve"> </w:t>
            </w:r>
            <w:r w:rsidR="00697E63">
              <w:rPr>
                <w:lang w:val="fr-FR"/>
              </w:rPr>
              <w:t>du travail</w:t>
            </w:r>
            <w:r w:rsidR="00C727A0">
              <w:rPr>
                <w:lang w:val="fr-FR"/>
              </w:rPr>
              <w:t xml:space="preserve"> sur le patrimoine culturel immatériel. </w:t>
            </w:r>
            <w:r w:rsidR="007B781C">
              <w:rPr>
                <w:lang w:val="fr-FR"/>
              </w:rPr>
              <w:t xml:space="preserve">Il vise à tirer </w:t>
            </w:r>
            <w:r w:rsidR="00F5385A">
              <w:rPr>
                <w:lang w:val="fr-FR"/>
              </w:rPr>
              <w:t>parti</w:t>
            </w:r>
            <w:r w:rsidR="007B781C">
              <w:rPr>
                <w:lang w:val="fr-FR"/>
              </w:rPr>
              <w:t xml:space="preserve"> de cette occasion pour permettre aux membres du Département d’acquérir une expérience pratique et concrète qu’ils pourront continuer à </w:t>
            </w:r>
            <w:r w:rsidR="00404AC2">
              <w:rPr>
                <w:lang w:val="fr-FR"/>
              </w:rPr>
              <w:t>mobiliser</w:t>
            </w:r>
            <w:r w:rsidR="007B781C">
              <w:rPr>
                <w:lang w:val="fr-FR"/>
              </w:rPr>
              <w:t xml:space="preserve"> au cours des nombreuses années à venir. </w:t>
            </w:r>
            <w:r w:rsidR="005512E3">
              <w:rPr>
                <w:lang w:val="fr-FR"/>
              </w:rPr>
              <w:t>En plus de ce renforcement des capacités permanent « sur le tas », le volet recherche et documentation (activité 2) inclura une formation de ses six cherche</w:t>
            </w:r>
            <w:r w:rsidR="00E01714">
              <w:rPr>
                <w:lang w:val="fr-FR"/>
              </w:rPr>
              <w:t>ur</w:t>
            </w:r>
            <w:r w:rsidR="00DB0E41">
              <w:rPr>
                <w:lang w:val="fr-FR"/>
              </w:rPr>
              <w:t>s aux méthodes de recherche de</w:t>
            </w:r>
            <w:r w:rsidR="005512E3">
              <w:rPr>
                <w:lang w:val="fr-FR"/>
              </w:rPr>
              <w:t xml:space="preserve"> l’histoire orale (formation assurée par le coordinateur de recherche), aux méthodes d’archivage (formation assurée par les Archives nationales) et à la documentation multimédias (formation assurée par la télévision nationale, la Voix du </w:t>
            </w:r>
            <w:r w:rsidR="005512E3" w:rsidRPr="00EB4826">
              <w:rPr>
                <w:lang w:val="fr-FR"/>
              </w:rPr>
              <w:t xml:space="preserve">Gloawana). </w:t>
            </w:r>
            <w:r w:rsidR="005512E3">
              <w:rPr>
                <w:lang w:val="en-GB"/>
              </w:rPr>
              <w:t>[129</w:t>
            </w:r>
            <w:r w:rsidR="0079273B">
              <w:rPr>
                <w:lang w:val="en-GB"/>
              </w:rPr>
              <w:t xml:space="preserve"> </w:t>
            </w:r>
            <w:r w:rsidR="005512E3">
              <w:rPr>
                <w:lang w:val="en-GB"/>
              </w:rPr>
              <w:t>mots</w:t>
            </w:r>
            <w:r w:rsidR="0079273B">
              <w:rPr>
                <w:lang w:val="en-GB"/>
              </w:rPr>
              <w:t>]</w:t>
            </w:r>
          </w:p>
        </w:tc>
      </w:tr>
      <w:tr w:rsidR="0079273B" w:rsidRPr="00EB4826" w14:paraId="7771547C"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043B712C" w14:textId="3076363B" w:rsidR="0079273B" w:rsidRPr="00EB4826" w:rsidRDefault="007D2EC8" w:rsidP="006A2B9C">
            <w:pPr>
              <w:pStyle w:val="Grille02N"/>
              <w:keepNext w:val="0"/>
              <w:widowControl w:val="0"/>
              <w:numPr>
                <w:ilvl w:val="0"/>
                <w:numId w:val="6"/>
              </w:numPr>
              <w:jc w:val="left"/>
              <w:rPr>
                <w:lang w:val="fr-FR"/>
              </w:rPr>
            </w:pPr>
            <w:r w:rsidRPr="002B5FBF">
              <w:rPr>
                <w:bCs w:val="0"/>
                <w:noProof/>
                <w:color w:val="000000" w:themeColor="text1"/>
                <w:lang w:val="fr-FR"/>
              </w:rPr>
              <w:t>Viabilité au terme de l’assistance</w:t>
            </w:r>
          </w:p>
        </w:tc>
      </w:tr>
      <w:tr w:rsidR="0079273B" w:rsidRPr="00EB4826" w14:paraId="7AF86B07" w14:textId="77777777" w:rsidTr="00875CCC">
        <w:trPr>
          <w:gridAfter w:val="1"/>
          <w:wAfter w:w="112" w:type="dxa"/>
          <w:cantSplit/>
          <w:jc w:val="center"/>
        </w:trPr>
        <w:tc>
          <w:tcPr>
            <w:tcW w:w="9669" w:type="dxa"/>
            <w:tcBorders>
              <w:top w:val="nil"/>
              <w:left w:val="nil"/>
              <w:right w:val="nil"/>
            </w:tcBorders>
            <w:shd w:val="clear" w:color="auto" w:fill="FFFFFF"/>
          </w:tcPr>
          <w:p w14:paraId="5CF14A62" w14:textId="77777777" w:rsidR="007D2EC8" w:rsidRPr="002B5FBF" w:rsidRDefault="007D2EC8" w:rsidP="007D2EC8">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Expliquez comment les résultats et les bénéfices du projet pourront durer au-delà de la fin du projet. Si les mécanismes établis par le projet devaient continuer à fonctionner après la mise en œuvre du projet, décrivez comment ils se poursuivraient et quelle entité en serait responsable.</w:t>
            </w:r>
          </w:p>
          <w:p w14:paraId="45983364" w14:textId="7FD4705C" w:rsidR="0079273B" w:rsidRPr="00EB4826" w:rsidRDefault="007D2EC8" w:rsidP="006A2B9C">
            <w:pPr>
              <w:pStyle w:val="Word"/>
              <w:keepNext w:val="0"/>
              <w:widowControl w:val="0"/>
              <w:spacing w:before="120" w:line="240" w:lineRule="auto"/>
              <w:rPr>
                <w:lang w:val="fr-FR"/>
              </w:rPr>
            </w:pPr>
            <w:r w:rsidRPr="002B5FBF">
              <w:rPr>
                <w:rFonts w:eastAsia="SimSun"/>
                <w:bCs/>
                <w:noProof/>
                <w:color w:val="000000" w:themeColor="text1"/>
                <w:sz w:val="18"/>
                <w:szCs w:val="18"/>
                <w:lang w:val="fr-FR"/>
              </w:rPr>
              <w:t>Minimum 50 mots et maximum 250 mots</w:t>
            </w:r>
          </w:p>
        </w:tc>
      </w:tr>
      <w:tr w:rsidR="0079273B" w:rsidRPr="00010B22" w14:paraId="4A95F87C" w14:textId="77777777" w:rsidTr="00875CCC">
        <w:trPr>
          <w:gridAfter w:val="1"/>
          <w:wAfter w:w="112" w:type="dxa"/>
          <w:trHeight w:val="1870"/>
          <w:jc w:val="center"/>
        </w:trPr>
        <w:tc>
          <w:tcPr>
            <w:tcW w:w="9669" w:type="dxa"/>
            <w:tcBorders>
              <w:bottom w:val="single" w:sz="4" w:space="0" w:color="auto"/>
            </w:tcBorders>
            <w:tcMar>
              <w:top w:w="113" w:type="dxa"/>
              <w:left w:w="113" w:type="dxa"/>
              <w:bottom w:w="113" w:type="dxa"/>
              <w:right w:w="113" w:type="dxa"/>
            </w:tcMar>
          </w:tcPr>
          <w:p w14:paraId="272ED45F" w14:textId="76473013" w:rsidR="0079273B" w:rsidRPr="00505166" w:rsidRDefault="005600FC" w:rsidP="00946DB3">
            <w:pPr>
              <w:pStyle w:val="formtext"/>
              <w:widowControl w:val="0"/>
              <w:spacing w:before="120" w:after="120" w:line="240" w:lineRule="auto"/>
              <w:jc w:val="both"/>
              <w:rPr>
                <w:lang w:val="fr-FR"/>
              </w:rPr>
            </w:pPr>
            <w:r>
              <w:rPr>
                <w:lang w:val="fr-FR"/>
              </w:rPr>
              <w:t>Le</w:t>
            </w:r>
            <w:r w:rsidR="00257C8A">
              <w:rPr>
                <w:lang w:val="fr-FR"/>
              </w:rPr>
              <w:t xml:space="preserve"> projet</w:t>
            </w:r>
            <w:r>
              <w:rPr>
                <w:lang w:val="fr-FR"/>
              </w:rPr>
              <w:t xml:space="preserve"> </w:t>
            </w:r>
            <w:r w:rsidR="00A74E9A">
              <w:rPr>
                <w:lang w:val="fr-FR"/>
              </w:rPr>
              <w:t>produira</w:t>
            </w:r>
            <w:r>
              <w:rPr>
                <w:lang w:val="fr-FR"/>
              </w:rPr>
              <w:t xml:space="preserve"> plusieurs </w:t>
            </w:r>
            <w:r w:rsidR="00DB1F7B">
              <w:rPr>
                <w:lang w:val="fr-FR"/>
              </w:rPr>
              <w:t>résultats</w:t>
            </w:r>
            <w:r>
              <w:rPr>
                <w:lang w:val="fr-FR"/>
              </w:rPr>
              <w:t xml:space="preserve"> durables</w:t>
            </w:r>
            <w:r w:rsidR="00257C8A">
              <w:rPr>
                <w:lang w:val="fr-FR"/>
              </w:rPr>
              <w:t xml:space="preserve">. La Journée nationale du Satsowa sera célébrée tous les ans bien après que le projet aura soumis son rapport final. La vidéo d’une heure sur </w:t>
            </w:r>
            <w:r w:rsidR="005852A5">
              <w:rPr>
                <w:lang w:val="fr-FR"/>
              </w:rPr>
              <w:t>la construction communautaire d’une</w:t>
            </w:r>
            <w:r w:rsidR="00257C8A">
              <w:rPr>
                <w:lang w:val="fr-FR"/>
              </w:rPr>
              <w:t xml:space="preserve"> maison</w:t>
            </w:r>
            <w:r w:rsidR="00505166">
              <w:rPr>
                <w:lang w:val="fr-FR"/>
              </w:rPr>
              <w:t xml:space="preserve"> et les nombreux spots </w:t>
            </w:r>
            <w:r w:rsidR="00946DB3">
              <w:rPr>
                <w:lang w:val="fr-FR"/>
              </w:rPr>
              <w:t>courts</w:t>
            </w:r>
            <w:r w:rsidR="00505166">
              <w:rPr>
                <w:lang w:val="fr-FR"/>
              </w:rPr>
              <w:t xml:space="preserve"> seront diffusés et rediffusés pendant plusieurs années. Et bien sûr, l’important corpus d’histoires orales qui sera versé aux Archives nationales deviendra un registre permanent du Satsowa, même </w:t>
            </w:r>
            <w:r w:rsidR="00BF6085">
              <w:rPr>
                <w:lang w:val="fr-FR"/>
              </w:rPr>
              <w:t>après la disparition d</w:t>
            </w:r>
            <w:r w:rsidR="00505166">
              <w:rPr>
                <w:lang w:val="fr-FR"/>
              </w:rPr>
              <w:t xml:space="preserve">es derniers </w:t>
            </w:r>
            <w:r w:rsidR="00112678">
              <w:rPr>
                <w:lang w:val="fr-FR"/>
              </w:rPr>
              <w:t>aînés</w:t>
            </w:r>
            <w:r w:rsidR="00505166">
              <w:rPr>
                <w:lang w:val="fr-FR"/>
              </w:rPr>
              <w:t xml:space="preserve"> sowara se rappelant la pratique du Satsowa.</w:t>
            </w:r>
            <w:r w:rsidR="00F867C3" w:rsidRPr="00EB4826">
              <w:rPr>
                <w:lang w:val="fr-FR"/>
              </w:rPr>
              <w:t xml:space="preserve"> </w:t>
            </w:r>
            <w:r w:rsidR="00F867C3">
              <w:rPr>
                <w:lang w:val="en-GB"/>
              </w:rPr>
              <w:t>[81</w:t>
            </w:r>
            <w:r w:rsidR="0079273B">
              <w:rPr>
                <w:lang w:val="en-GB"/>
              </w:rPr>
              <w:t xml:space="preserve"> </w:t>
            </w:r>
            <w:r w:rsidR="00505166">
              <w:rPr>
                <w:lang w:val="en-GB"/>
              </w:rPr>
              <w:t>mots</w:t>
            </w:r>
            <w:r w:rsidR="0079273B">
              <w:rPr>
                <w:lang w:val="en-GB"/>
              </w:rPr>
              <w:t>]</w:t>
            </w:r>
          </w:p>
        </w:tc>
      </w:tr>
      <w:tr w:rsidR="0079273B" w:rsidRPr="00010B22" w14:paraId="6DF6B8F5"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766A7AD2" w14:textId="4B3A7F17" w:rsidR="0079273B" w:rsidRPr="00010B22" w:rsidRDefault="007D2EC8" w:rsidP="006A2B9C">
            <w:pPr>
              <w:pStyle w:val="Grille02N"/>
              <w:keepNext w:val="0"/>
              <w:widowControl w:val="0"/>
              <w:numPr>
                <w:ilvl w:val="0"/>
                <w:numId w:val="6"/>
              </w:numPr>
              <w:jc w:val="left"/>
              <w:rPr>
                <w:lang w:val="en-GB"/>
              </w:rPr>
            </w:pPr>
            <w:r w:rsidRPr="002B5FBF">
              <w:rPr>
                <w:bCs w:val="0"/>
                <w:noProof/>
                <w:color w:val="000000" w:themeColor="text1"/>
                <w:lang w:val="fr-FR"/>
              </w:rPr>
              <w:t>Effets multiplicateurs</w:t>
            </w:r>
          </w:p>
        </w:tc>
      </w:tr>
      <w:tr w:rsidR="0079273B" w:rsidRPr="00EB4826" w14:paraId="02939A61" w14:textId="77777777" w:rsidTr="00875CCC">
        <w:trPr>
          <w:gridAfter w:val="1"/>
          <w:wAfter w:w="112" w:type="dxa"/>
          <w:cantSplit/>
          <w:jc w:val="center"/>
        </w:trPr>
        <w:tc>
          <w:tcPr>
            <w:tcW w:w="9669" w:type="dxa"/>
            <w:tcBorders>
              <w:top w:val="nil"/>
              <w:left w:val="nil"/>
              <w:right w:val="nil"/>
            </w:tcBorders>
            <w:shd w:val="clear" w:color="auto" w:fill="FFFFFF"/>
          </w:tcPr>
          <w:p w14:paraId="4F5F8E6E" w14:textId="77777777" w:rsidR="007D2EC8" w:rsidRPr="002B5FBF" w:rsidRDefault="007D2EC8" w:rsidP="007D2EC8">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t>Expliquez en quoi l’assistance pourrait susciter les contributions financières et techniques d’autres sources, ou pourrait stimuler des efforts similaires ailleurs.</w:t>
            </w:r>
          </w:p>
          <w:p w14:paraId="1DC0A556" w14:textId="6376DB45" w:rsidR="0079273B" w:rsidRPr="00EB4826" w:rsidRDefault="007D2EC8" w:rsidP="006A2B9C">
            <w:pPr>
              <w:pStyle w:val="Word"/>
              <w:keepNext w:val="0"/>
              <w:widowControl w:val="0"/>
              <w:spacing w:before="120" w:line="240" w:lineRule="auto"/>
              <w:rPr>
                <w:lang w:val="fr-FR"/>
              </w:rPr>
            </w:pPr>
            <w:r w:rsidRPr="002B5FBF">
              <w:rPr>
                <w:rFonts w:eastAsia="SimSun"/>
                <w:bCs/>
                <w:noProof/>
                <w:color w:val="000000" w:themeColor="text1"/>
                <w:sz w:val="18"/>
                <w:szCs w:val="18"/>
                <w:lang w:val="fr-FR"/>
              </w:rPr>
              <w:t>Minimum 50 mots et maximum 250 mots</w:t>
            </w:r>
          </w:p>
        </w:tc>
      </w:tr>
      <w:tr w:rsidR="0079273B" w:rsidRPr="00010B22" w14:paraId="63A1F31E" w14:textId="77777777" w:rsidTr="00875CC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73962F50" w14:textId="203DB0F0" w:rsidR="0079273B" w:rsidRPr="00E30EBB" w:rsidRDefault="00C56897" w:rsidP="00C74D38">
            <w:pPr>
              <w:pStyle w:val="formtext"/>
              <w:widowControl w:val="0"/>
              <w:spacing w:before="120" w:after="120" w:line="240" w:lineRule="auto"/>
              <w:jc w:val="both"/>
              <w:rPr>
                <w:lang w:val="en-GB"/>
              </w:rPr>
            </w:pPr>
            <w:r w:rsidRPr="00EC6EC5">
              <w:rPr>
                <w:lang w:val="fr-FR"/>
              </w:rPr>
              <w:t>Une assistance internationale du Fonds du patrimoine culturel immatériel</w:t>
            </w:r>
            <w:r>
              <w:rPr>
                <w:lang w:val="fr-FR"/>
              </w:rPr>
              <w:t xml:space="preserve"> ne couvrira que 84</w:t>
            </w:r>
            <w:r w:rsidR="005B2B7B">
              <w:rPr>
                <w:lang w:val="fr-FR"/>
              </w:rPr>
              <w:t>% du budget du projet, donc si elle</w:t>
            </w:r>
            <w:r>
              <w:rPr>
                <w:lang w:val="fr-FR"/>
              </w:rPr>
              <w:t xml:space="preserve"> est mis</w:t>
            </w:r>
            <w:r w:rsidR="005B2B7B">
              <w:rPr>
                <w:lang w:val="fr-FR"/>
              </w:rPr>
              <w:t>e</w:t>
            </w:r>
            <w:r>
              <w:rPr>
                <w:lang w:val="fr-FR"/>
              </w:rPr>
              <w:t xml:space="preserve"> à disposition, </w:t>
            </w:r>
            <w:r w:rsidR="005B2B7B">
              <w:rPr>
                <w:lang w:val="fr-FR"/>
              </w:rPr>
              <w:t>elle</w:t>
            </w:r>
            <w:r w:rsidR="00565DCA">
              <w:rPr>
                <w:lang w:val="fr-FR"/>
              </w:rPr>
              <w:t xml:space="preserve"> débloquera immédiatement de substantielles </w:t>
            </w:r>
            <w:r>
              <w:rPr>
                <w:lang w:val="fr-FR"/>
              </w:rPr>
              <w:t xml:space="preserve">ressources en nature </w:t>
            </w:r>
            <w:r w:rsidR="00CD03B7">
              <w:rPr>
                <w:lang w:val="fr-FR"/>
              </w:rPr>
              <w:t>au titre</w:t>
            </w:r>
            <w:r w:rsidR="002B401A">
              <w:rPr>
                <w:lang w:val="fr-FR"/>
              </w:rPr>
              <w:t xml:space="preserve"> </w:t>
            </w:r>
            <w:r>
              <w:rPr>
                <w:lang w:val="fr-FR"/>
              </w:rPr>
              <w:t xml:space="preserve">des budgets </w:t>
            </w:r>
            <w:r w:rsidR="002B401A">
              <w:rPr>
                <w:lang w:val="fr-FR"/>
              </w:rPr>
              <w:t>du programme annuel</w:t>
            </w:r>
            <w:r>
              <w:rPr>
                <w:lang w:val="fr-FR"/>
              </w:rPr>
              <w:t xml:space="preserve"> du Ministère de la culture, de l’Uni</w:t>
            </w:r>
            <w:r w:rsidRPr="00483E25">
              <w:rPr>
                <w:lang w:val="fr-FR"/>
              </w:rPr>
              <w:t xml:space="preserve">versité nationale, des Archives nationales, de la télévision nationale </w:t>
            </w:r>
            <w:r w:rsidR="00E43464" w:rsidRPr="00483E25">
              <w:rPr>
                <w:lang w:val="fr-FR"/>
              </w:rPr>
              <w:t xml:space="preserve">(la </w:t>
            </w:r>
            <w:r w:rsidRPr="00483E25">
              <w:rPr>
                <w:lang w:val="fr-FR"/>
              </w:rPr>
              <w:t>Voix du Gloawana</w:t>
            </w:r>
            <w:r w:rsidR="00E43464" w:rsidRPr="00483E25">
              <w:rPr>
                <w:lang w:val="fr-FR"/>
              </w:rPr>
              <w:t>)</w:t>
            </w:r>
            <w:r w:rsidRPr="00483E25">
              <w:rPr>
                <w:lang w:val="fr-FR"/>
              </w:rPr>
              <w:t xml:space="preserve"> et d’autres partenaires.</w:t>
            </w:r>
            <w:r w:rsidR="00E30EBB" w:rsidRPr="00483E25">
              <w:rPr>
                <w:lang w:val="fr-FR"/>
              </w:rPr>
              <w:t xml:space="preserve"> </w:t>
            </w:r>
            <w:r w:rsidR="008E0F8C" w:rsidRPr="00483E25">
              <w:rPr>
                <w:lang w:val="fr-FR"/>
              </w:rPr>
              <w:t xml:space="preserve">Le Gloawana n’a pas encore de tradition de philanthropie privée ou de responsabilité des entreprises. Par conséquent, la clé des </w:t>
            </w:r>
            <w:r w:rsidR="00D9454B" w:rsidRPr="00483E25">
              <w:rPr>
                <w:lang w:val="fr-FR"/>
              </w:rPr>
              <w:t xml:space="preserve">futurs </w:t>
            </w:r>
            <w:r w:rsidR="00C74D38" w:rsidRPr="00483E25">
              <w:rPr>
                <w:lang w:val="fr-FR"/>
              </w:rPr>
              <w:t xml:space="preserve">efforts </w:t>
            </w:r>
            <w:r w:rsidR="008E0F8C" w:rsidRPr="00483E25">
              <w:rPr>
                <w:lang w:val="fr-FR"/>
              </w:rPr>
              <w:t xml:space="preserve">ne sera pas d’assurer davantage de financement extérieur mais de rationaliser et intégrer </w:t>
            </w:r>
            <w:r w:rsidR="00314730" w:rsidRPr="00483E25">
              <w:rPr>
                <w:lang w:val="fr-FR"/>
              </w:rPr>
              <w:t>la sauvegarde du patrimoine culturel immatériel</w:t>
            </w:r>
            <w:r w:rsidR="00314730">
              <w:rPr>
                <w:lang w:val="fr-FR"/>
              </w:rPr>
              <w:t xml:space="preserve"> </w:t>
            </w:r>
            <w:r w:rsidR="008E0F8C">
              <w:rPr>
                <w:lang w:val="fr-FR"/>
              </w:rPr>
              <w:t xml:space="preserve">dans le travail courant </w:t>
            </w:r>
            <w:r w:rsidR="00314730">
              <w:rPr>
                <w:lang w:val="fr-FR"/>
              </w:rPr>
              <w:t>des fonctionnaires de la culture à tous les niveaux</w:t>
            </w:r>
            <w:r w:rsidR="008E0F8C">
              <w:rPr>
                <w:lang w:val="fr-FR"/>
              </w:rPr>
              <w:t>.</w:t>
            </w:r>
            <w:r w:rsidR="00E569E9" w:rsidRPr="00EB4826">
              <w:rPr>
                <w:lang w:val="fr-FR"/>
              </w:rPr>
              <w:t xml:space="preserve"> </w:t>
            </w:r>
            <w:r w:rsidR="00E569E9">
              <w:rPr>
                <w:lang w:val="en-GB"/>
              </w:rPr>
              <w:t>[115</w:t>
            </w:r>
            <w:r w:rsidR="0079273B">
              <w:rPr>
                <w:lang w:val="en-GB"/>
              </w:rPr>
              <w:t xml:space="preserve"> </w:t>
            </w:r>
            <w:r w:rsidR="00314730">
              <w:rPr>
                <w:lang w:val="en-GB"/>
              </w:rPr>
              <w:t>mots</w:t>
            </w:r>
            <w:r w:rsidR="0079273B">
              <w:rPr>
                <w:lang w:val="en-GB"/>
              </w:rPr>
              <w:t>]</w:t>
            </w:r>
          </w:p>
        </w:tc>
      </w:tr>
      <w:tr w:rsidR="0079273B" w:rsidRPr="00EB4826" w14:paraId="1F47F6F7" w14:textId="77777777" w:rsidTr="00875CCC">
        <w:trPr>
          <w:gridAfter w:val="1"/>
          <w:wAfter w:w="112" w:type="dxa"/>
          <w:cantSplit/>
          <w:jc w:val="center"/>
        </w:trPr>
        <w:tc>
          <w:tcPr>
            <w:tcW w:w="9669" w:type="dxa"/>
            <w:tcBorders>
              <w:top w:val="single" w:sz="4" w:space="0" w:color="auto"/>
              <w:left w:val="nil"/>
              <w:bottom w:val="nil"/>
              <w:right w:val="nil"/>
            </w:tcBorders>
            <w:shd w:val="clear" w:color="auto" w:fill="D9D9D9"/>
          </w:tcPr>
          <w:p w14:paraId="56F8BBC2" w14:textId="6F6DA888" w:rsidR="0079273B" w:rsidRPr="00EB4826" w:rsidRDefault="007D2EC8" w:rsidP="006A2B9C">
            <w:pPr>
              <w:pStyle w:val="Grille02N"/>
              <w:keepNext w:val="0"/>
              <w:widowControl w:val="0"/>
              <w:numPr>
                <w:ilvl w:val="0"/>
                <w:numId w:val="6"/>
              </w:numPr>
              <w:jc w:val="left"/>
              <w:rPr>
                <w:lang w:val="fr-FR"/>
              </w:rPr>
            </w:pPr>
            <w:r w:rsidRPr="002B5FBF">
              <w:rPr>
                <w:bCs w:val="0"/>
                <w:noProof/>
                <w:color w:val="000000" w:themeColor="text1"/>
                <w:lang w:val="fr-FR"/>
              </w:rPr>
              <w:t>Signature(s) pour le compte de l’(des) État(s) partie(s)</w:t>
            </w:r>
          </w:p>
        </w:tc>
      </w:tr>
      <w:tr w:rsidR="0079273B" w:rsidRPr="00EB4826" w14:paraId="66AE6700" w14:textId="77777777" w:rsidTr="00875CCC">
        <w:trPr>
          <w:gridAfter w:val="1"/>
          <w:wAfter w:w="112" w:type="dxa"/>
          <w:cantSplit/>
          <w:jc w:val="center"/>
        </w:trPr>
        <w:tc>
          <w:tcPr>
            <w:tcW w:w="9669" w:type="dxa"/>
            <w:tcBorders>
              <w:top w:val="nil"/>
              <w:left w:val="nil"/>
              <w:bottom w:val="single" w:sz="4" w:space="0" w:color="auto"/>
              <w:right w:val="nil"/>
            </w:tcBorders>
            <w:shd w:val="clear" w:color="auto" w:fill="FFFFFF"/>
          </w:tcPr>
          <w:p w14:paraId="320BDC79" w14:textId="77777777" w:rsidR="007D2EC8" w:rsidRPr="002B5FBF" w:rsidRDefault="007D2EC8" w:rsidP="007D2EC8">
            <w:pPr>
              <w:pStyle w:val="Info03"/>
              <w:keepNext w:val="0"/>
              <w:widowControl w:val="0"/>
              <w:spacing w:before="120" w:line="240" w:lineRule="auto"/>
              <w:rPr>
                <w:noProof/>
                <w:color w:val="000000" w:themeColor="text1"/>
                <w:sz w:val="18"/>
                <w:szCs w:val="18"/>
                <w:lang w:val="fr-FR"/>
              </w:rPr>
            </w:pPr>
            <w:r w:rsidRPr="002B5FBF">
              <w:rPr>
                <w:noProof/>
                <w:color w:val="000000" w:themeColor="text1"/>
                <w:sz w:val="18"/>
                <w:szCs w:val="18"/>
                <w:lang w:val="fr-FR"/>
              </w:rPr>
              <w:lastRenderedPageBreak/>
              <w:t>La demande doit se conclure par la signature du responsable habilité à la signer pour le compte de l’État partie, avec la mention de son nom, son titre et la date de soumission.</w:t>
            </w:r>
          </w:p>
          <w:p w14:paraId="1C182E21" w14:textId="0C15CE8B" w:rsidR="0079273B" w:rsidRPr="00EB4826" w:rsidRDefault="007D2EC8" w:rsidP="007D2EC8">
            <w:pPr>
              <w:pStyle w:val="Info03"/>
              <w:keepNext w:val="0"/>
              <w:widowControl w:val="0"/>
              <w:spacing w:before="120" w:line="240" w:lineRule="auto"/>
              <w:rPr>
                <w:szCs w:val="20"/>
                <w:lang w:val="fr-FR"/>
              </w:rPr>
            </w:pPr>
            <w:r w:rsidRPr="002B5FBF">
              <w:rPr>
                <w:noProof/>
                <w:color w:val="000000" w:themeColor="text1"/>
                <w:sz w:val="18"/>
                <w:szCs w:val="18"/>
                <w:lang w:val="fr-FR"/>
              </w:rPr>
              <w:t>Dans le cas de demandes multinationales, le document doit comporter le nom, le titre et la signature d’un responsable de chaque État partie soumissionnaire.</w:t>
            </w:r>
          </w:p>
        </w:tc>
      </w:tr>
      <w:tr w:rsidR="0079273B" w:rsidRPr="00010B22" w14:paraId="23DDC002" w14:textId="77777777" w:rsidTr="00875CCC">
        <w:trPr>
          <w:gridAfter w:val="1"/>
          <w:wAfter w:w="112" w:type="dxa"/>
          <w:cantSplit/>
          <w:jc w:val="center"/>
        </w:trPr>
        <w:tc>
          <w:tcPr>
            <w:tcW w:w="9669" w:type="dxa"/>
            <w:tcBorders>
              <w:bottom w:val="single" w:sz="4" w:space="0" w:color="auto"/>
            </w:tcBorders>
            <w:tcMar>
              <w:top w:w="113" w:type="dxa"/>
              <w:left w:w="113" w:type="dxa"/>
              <w:bottom w:w="113" w:type="dxa"/>
              <w:right w:w="113" w:type="dxa"/>
            </w:tcMar>
          </w:tcPr>
          <w:tbl>
            <w:tblPr>
              <w:tblW w:w="0" w:type="auto"/>
              <w:tblLayout w:type="fixed"/>
              <w:tblCellMar>
                <w:left w:w="57" w:type="dxa"/>
                <w:right w:w="57" w:type="dxa"/>
              </w:tblCellMar>
              <w:tblLook w:val="04A0" w:firstRow="1" w:lastRow="0" w:firstColumn="1" w:lastColumn="0" w:noHBand="0" w:noVBand="1"/>
            </w:tblPr>
            <w:tblGrid>
              <w:gridCol w:w="2009"/>
              <w:gridCol w:w="7389"/>
            </w:tblGrid>
            <w:tr w:rsidR="0079273B" w:rsidRPr="00010B22" w14:paraId="02073C28" w14:textId="77777777" w:rsidTr="006A2B9C">
              <w:tc>
                <w:tcPr>
                  <w:tcW w:w="2009" w:type="dxa"/>
                </w:tcPr>
                <w:p w14:paraId="4BB261FC" w14:textId="390D9627" w:rsidR="0079273B" w:rsidRPr="00010B22" w:rsidRDefault="007D2EC8" w:rsidP="006A2B9C">
                  <w:pPr>
                    <w:pStyle w:val="Rponse"/>
                    <w:widowControl w:val="0"/>
                    <w:spacing w:before="120" w:after="120" w:line="240" w:lineRule="auto"/>
                    <w:jc w:val="right"/>
                    <w:rPr>
                      <w:sz w:val="20"/>
                      <w:szCs w:val="20"/>
                      <w:lang w:val="en-GB"/>
                    </w:rPr>
                  </w:pPr>
                  <w:r>
                    <w:rPr>
                      <w:sz w:val="20"/>
                      <w:szCs w:val="20"/>
                      <w:lang w:val="en-GB"/>
                    </w:rPr>
                    <w:t xml:space="preserve">Nom </w:t>
                  </w:r>
                  <w:r w:rsidR="0079273B" w:rsidRPr="00010B22">
                    <w:rPr>
                      <w:sz w:val="20"/>
                      <w:szCs w:val="20"/>
                      <w:lang w:val="en-GB"/>
                    </w:rPr>
                    <w:t>:</w:t>
                  </w:r>
                </w:p>
              </w:tc>
              <w:tc>
                <w:tcPr>
                  <w:tcW w:w="7389" w:type="dxa"/>
                  <w:vAlign w:val="center"/>
                </w:tcPr>
                <w:p w14:paraId="1565EB79" w14:textId="77777777"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7"/>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9273B" w:rsidRPr="00010B22" w14:paraId="407955A8" w14:textId="77777777" w:rsidTr="006A2B9C">
              <w:tc>
                <w:tcPr>
                  <w:tcW w:w="2009" w:type="dxa"/>
                </w:tcPr>
                <w:p w14:paraId="6A9B6AAC" w14:textId="70F51934" w:rsidR="0079273B" w:rsidRPr="00010B22" w:rsidRDefault="007D2EC8" w:rsidP="006A2B9C">
                  <w:pPr>
                    <w:pStyle w:val="Rponse"/>
                    <w:widowControl w:val="0"/>
                    <w:spacing w:before="120" w:after="120" w:line="240" w:lineRule="auto"/>
                    <w:jc w:val="right"/>
                    <w:rPr>
                      <w:sz w:val="20"/>
                      <w:szCs w:val="20"/>
                      <w:lang w:val="en-GB"/>
                    </w:rPr>
                  </w:pPr>
                  <w:r>
                    <w:rPr>
                      <w:iCs/>
                      <w:sz w:val="20"/>
                      <w:szCs w:val="20"/>
                      <w:lang w:val="en-GB"/>
                    </w:rPr>
                    <w:t xml:space="preserve">Titre </w:t>
                  </w:r>
                  <w:r w:rsidR="0079273B" w:rsidRPr="00010B22">
                    <w:rPr>
                      <w:iCs/>
                      <w:sz w:val="20"/>
                      <w:szCs w:val="20"/>
                      <w:lang w:val="en-GB"/>
                    </w:rPr>
                    <w:t>:</w:t>
                  </w:r>
                </w:p>
              </w:tc>
              <w:tc>
                <w:tcPr>
                  <w:tcW w:w="7389" w:type="dxa"/>
                  <w:vAlign w:val="center"/>
                </w:tcPr>
                <w:p w14:paraId="675845C4" w14:textId="77777777"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8"/>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9273B" w:rsidRPr="00010B22" w14:paraId="64A9D53E" w14:textId="77777777" w:rsidTr="006A2B9C">
              <w:tc>
                <w:tcPr>
                  <w:tcW w:w="2009" w:type="dxa"/>
                </w:tcPr>
                <w:p w14:paraId="09D7E5A0" w14:textId="05D4CEA3" w:rsidR="0079273B" w:rsidRPr="00010B22" w:rsidRDefault="0079273B" w:rsidP="006A2B9C">
                  <w:pPr>
                    <w:pStyle w:val="Rponse"/>
                    <w:widowControl w:val="0"/>
                    <w:spacing w:before="120" w:after="120" w:line="240" w:lineRule="auto"/>
                    <w:jc w:val="right"/>
                    <w:rPr>
                      <w:sz w:val="20"/>
                      <w:szCs w:val="20"/>
                      <w:lang w:val="en-GB"/>
                    </w:rPr>
                  </w:pPr>
                  <w:r w:rsidRPr="00010B22">
                    <w:rPr>
                      <w:iCs/>
                      <w:sz w:val="20"/>
                      <w:szCs w:val="20"/>
                      <w:lang w:val="en-GB"/>
                    </w:rPr>
                    <w:t>Date</w:t>
                  </w:r>
                  <w:r w:rsidR="007D2EC8">
                    <w:rPr>
                      <w:iCs/>
                      <w:sz w:val="20"/>
                      <w:szCs w:val="20"/>
                      <w:lang w:val="en-GB"/>
                    </w:rPr>
                    <w:t xml:space="preserve"> </w:t>
                  </w:r>
                  <w:r w:rsidRPr="00010B22">
                    <w:rPr>
                      <w:iCs/>
                      <w:sz w:val="20"/>
                      <w:szCs w:val="20"/>
                      <w:lang w:val="en-GB"/>
                    </w:rPr>
                    <w:t>:</w:t>
                  </w:r>
                </w:p>
              </w:tc>
              <w:tc>
                <w:tcPr>
                  <w:tcW w:w="7389" w:type="dxa"/>
                  <w:vAlign w:val="center"/>
                </w:tcPr>
                <w:p w14:paraId="3A90EB90" w14:textId="77777777"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59"/>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r w:rsidR="0079273B" w:rsidRPr="00010B22" w14:paraId="451B8B43" w14:textId="77777777" w:rsidTr="006A2B9C">
              <w:tc>
                <w:tcPr>
                  <w:tcW w:w="2009" w:type="dxa"/>
                </w:tcPr>
                <w:p w14:paraId="626694DF" w14:textId="500808AC" w:rsidR="0079273B" w:rsidRPr="00010B22" w:rsidRDefault="0079273B" w:rsidP="006A2B9C">
                  <w:pPr>
                    <w:pStyle w:val="Rponse"/>
                    <w:widowControl w:val="0"/>
                    <w:spacing w:before="120" w:after="120" w:line="240" w:lineRule="auto"/>
                    <w:jc w:val="right"/>
                    <w:rPr>
                      <w:sz w:val="20"/>
                      <w:szCs w:val="20"/>
                      <w:lang w:val="en-GB"/>
                    </w:rPr>
                  </w:pPr>
                  <w:r w:rsidRPr="00010B22">
                    <w:rPr>
                      <w:iCs/>
                      <w:sz w:val="20"/>
                      <w:szCs w:val="20"/>
                      <w:lang w:val="en-GB"/>
                    </w:rPr>
                    <w:t>Signature</w:t>
                  </w:r>
                  <w:r w:rsidR="007D2EC8">
                    <w:rPr>
                      <w:iCs/>
                      <w:sz w:val="20"/>
                      <w:szCs w:val="20"/>
                      <w:lang w:val="en-GB"/>
                    </w:rPr>
                    <w:t xml:space="preserve"> </w:t>
                  </w:r>
                  <w:r w:rsidRPr="00010B22">
                    <w:rPr>
                      <w:iCs/>
                      <w:sz w:val="20"/>
                      <w:szCs w:val="20"/>
                      <w:lang w:val="en-GB"/>
                    </w:rPr>
                    <w:t>:</w:t>
                  </w:r>
                </w:p>
              </w:tc>
              <w:tc>
                <w:tcPr>
                  <w:tcW w:w="7389" w:type="dxa"/>
                  <w:vAlign w:val="center"/>
                </w:tcPr>
                <w:p w14:paraId="146A17B1" w14:textId="77777777" w:rsidR="0079273B" w:rsidRPr="00010B22" w:rsidRDefault="0079273B" w:rsidP="006A2B9C">
                  <w:pPr>
                    <w:pStyle w:val="Rponse"/>
                    <w:widowControl w:val="0"/>
                    <w:spacing w:before="120" w:after="120" w:line="240" w:lineRule="auto"/>
                    <w:jc w:val="left"/>
                    <w:rPr>
                      <w:lang w:val="en-GB"/>
                    </w:rPr>
                  </w:pPr>
                  <w:r w:rsidRPr="00010B22">
                    <w:rPr>
                      <w:rFonts w:eastAsia="SimSun" w:cs="Times New Roman"/>
                      <w:lang w:val="en-GB"/>
                    </w:rPr>
                    <w:fldChar w:fldCharType="begin">
                      <w:ffData>
                        <w:name w:val="Texte60"/>
                        <w:enabled/>
                        <w:calcOnExit w:val="0"/>
                        <w:textInput/>
                      </w:ffData>
                    </w:fldChar>
                  </w:r>
                  <w:r w:rsidRPr="00010B22">
                    <w:rPr>
                      <w:rFonts w:eastAsia="SimSun" w:cs="Times New Roman"/>
                      <w:lang w:val="en-GB"/>
                    </w:rPr>
                    <w:instrText xml:space="preserve"> FORMTEXT </w:instrText>
                  </w:r>
                  <w:r w:rsidRPr="00010B22">
                    <w:rPr>
                      <w:rFonts w:eastAsia="SimSun" w:cs="Times New Roman"/>
                      <w:lang w:val="en-GB"/>
                    </w:rPr>
                  </w:r>
                  <w:r w:rsidRPr="00010B22">
                    <w:rPr>
                      <w:rFonts w:eastAsia="SimSun" w:cs="Times New Roman"/>
                      <w:lang w:val="en-GB"/>
                    </w:rPr>
                    <w:fldChar w:fldCharType="separate"/>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t> </w:t>
                  </w:r>
                  <w:r w:rsidRPr="00010B22">
                    <w:rPr>
                      <w:rFonts w:eastAsia="SimSun" w:cs="Times New Roman"/>
                      <w:lang w:val="en-GB"/>
                    </w:rPr>
                    <w:fldChar w:fldCharType="end"/>
                  </w:r>
                </w:p>
              </w:tc>
            </w:tr>
          </w:tbl>
          <w:p w14:paraId="4CBA5864" w14:textId="77777777" w:rsidR="0079273B" w:rsidRPr="00010B22" w:rsidRDefault="0079273B" w:rsidP="006A2B9C">
            <w:pPr>
              <w:pStyle w:val="Rponse"/>
              <w:widowControl w:val="0"/>
              <w:spacing w:before="120" w:after="120" w:line="240" w:lineRule="auto"/>
              <w:rPr>
                <w:lang w:val="en-GB"/>
              </w:rPr>
            </w:pPr>
          </w:p>
        </w:tc>
      </w:tr>
      <w:tr w:rsidR="00875CCC" w:rsidRPr="00EB4826" w14:paraId="7F49FE4C" w14:textId="77777777" w:rsidTr="00875CCC">
        <w:trPr>
          <w:gridAfter w:val="1"/>
          <w:wAfter w:w="112" w:type="dxa"/>
          <w:cantSplit/>
          <w:jc w:val="center"/>
        </w:trPr>
        <w:tc>
          <w:tcPr>
            <w:tcW w:w="9669" w:type="dxa"/>
            <w:tcBorders>
              <w:left w:val="nil"/>
              <w:right w:val="nil"/>
            </w:tcBorders>
            <w:tcMar>
              <w:top w:w="113" w:type="dxa"/>
              <w:left w:w="113" w:type="dxa"/>
              <w:bottom w:w="113" w:type="dxa"/>
              <w:right w:w="113" w:type="dxa"/>
            </w:tcMar>
          </w:tcPr>
          <w:p w14:paraId="0D1BD1BD" w14:textId="41FBE2B3" w:rsidR="00875CCC" w:rsidRPr="00EB4826" w:rsidRDefault="00875CCC" w:rsidP="006A2B9C">
            <w:pPr>
              <w:pStyle w:val="Rponse"/>
              <w:widowControl w:val="0"/>
              <w:spacing w:before="120" w:after="120" w:line="240" w:lineRule="auto"/>
              <w:jc w:val="left"/>
              <w:rPr>
                <w:i/>
                <w:iCs/>
                <w:sz w:val="18"/>
                <w:szCs w:val="18"/>
              </w:rPr>
            </w:pPr>
            <w:r w:rsidRPr="002B5FBF">
              <w:rPr>
                <w:i/>
                <w:iCs/>
                <w:noProof/>
                <w:color w:val="000000" w:themeColor="text1"/>
                <w:sz w:val="18"/>
                <w:szCs w:val="18"/>
              </w:rPr>
              <w:t>Nom(s), titre(s) et signature(s) du(des) responsable(s) (pour les demandes multinationales seulement)</w:t>
            </w:r>
          </w:p>
        </w:tc>
      </w:tr>
      <w:tr w:rsidR="00875CCC" w:rsidRPr="00010B22" w14:paraId="247DEC24" w14:textId="77777777" w:rsidTr="00875CCC">
        <w:trPr>
          <w:gridAfter w:val="1"/>
          <w:wAfter w:w="112" w:type="dxa"/>
          <w:jc w:val="center"/>
        </w:trPr>
        <w:tc>
          <w:tcPr>
            <w:tcW w:w="9669" w:type="dxa"/>
            <w:tcBorders>
              <w:bottom w:val="single" w:sz="4" w:space="0" w:color="auto"/>
            </w:tcBorders>
            <w:tcMar>
              <w:top w:w="113" w:type="dxa"/>
              <w:left w:w="113" w:type="dxa"/>
              <w:bottom w:w="113" w:type="dxa"/>
              <w:right w:w="113" w:type="dxa"/>
            </w:tcMar>
          </w:tcPr>
          <w:p w14:paraId="54ADA41E" w14:textId="77777777" w:rsidR="00875CCC" w:rsidRPr="00010B22" w:rsidRDefault="00875CCC" w:rsidP="006A2B9C">
            <w:pPr>
              <w:pStyle w:val="formtext"/>
              <w:widowControl w:val="0"/>
              <w:spacing w:before="120" w:after="120" w:line="240" w:lineRule="auto"/>
              <w:jc w:val="both"/>
              <w:rPr>
                <w:lang w:val="en-GB"/>
              </w:rPr>
            </w:pPr>
            <w:r w:rsidRPr="00010B22">
              <w:rPr>
                <w:lang w:val="en-GB"/>
              </w:rPr>
              <w:fldChar w:fldCharType="begin">
                <w:ffData>
                  <w:name w:val="Texte51"/>
                  <w:enabled/>
                  <w:calcOnExit w:val="0"/>
                  <w:textInput/>
                </w:ffData>
              </w:fldChar>
            </w:r>
            <w:r w:rsidRPr="00010B22">
              <w:rPr>
                <w:lang w:val="en-GB"/>
              </w:rPr>
              <w:instrText xml:space="preserve"> FORMTEXT </w:instrText>
            </w:r>
            <w:r w:rsidRPr="00010B22">
              <w:rPr>
                <w:lang w:val="en-GB"/>
              </w:rPr>
            </w:r>
            <w:r w:rsidRPr="00010B22">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Pr="00010B22">
              <w:rPr>
                <w:lang w:val="en-GB"/>
              </w:rPr>
              <w:fldChar w:fldCharType="end"/>
            </w:r>
          </w:p>
        </w:tc>
      </w:tr>
    </w:tbl>
    <w:p w14:paraId="0DD8E15F" w14:textId="77777777" w:rsidR="0079273B" w:rsidRPr="00010B22" w:rsidRDefault="0079273B" w:rsidP="0079273B">
      <w:pPr>
        <w:pStyle w:val="Heading4"/>
        <w:numPr>
          <w:ilvl w:val="0"/>
          <w:numId w:val="0"/>
        </w:numPr>
        <w:spacing w:before="120" w:after="120"/>
        <w:jc w:val="center"/>
        <w:rPr>
          <w:lang w:val="en-GB"/>
        </w:rPr>
        <w:sectPr w:rsidR="0079273B" w:rsidRPr="00010B22" w:rsidSect="00663529">
          <w:headerReference w:type="even" r:id="rId10"/>
          <w:headerReference w:type="default" r:id="rId11"/>
          <w:footerReference w:type="even" r:id="rId12"/>
          <w:footerReference w:type="default" r:id="rId13"/>
          <w:headerReference w:type="first" r:id="rId14"/>
          <w:footerReference w:type="first" r:id="rId15"/>
          <w:pgSz w:w="11900" w:h="16820" w:code="9"/>
          <w:pgMar w:top="1418" w:right="1134" w:bottom="1134" w:left="1134" w:header="397" w:footer="446" w:gutter="0"/>
          <w:cols w:space="708"/>
          <w:titlePg/>
          <w:docGrid w:linePitch="360"/>
        </w:sectPr>
      </w:pPr>
    </w:p>
    <w:p w14:paraId="544AA724" w14:textId="054F861B" w:rsidR="0079273B" w:rsidRPr="00EB4826" w:rsidRDefault="0079273B" w:rsidP="0079273B">
      <w:pPr>
        <w:pStyle w:val="Heading4"/>
        <w:numPr>
          <w:ilvl w:val="0"/>
          <w:numId w:val="0"/>
        </w:numPr>
        <w:spacing w:before="120" w:after="120"/>
        <w:jc w:val="center"/>
        <w:rPr>
          <w:sz w:val="24"/>
          <w:lang w:val="fr-FR"/>
        </w:rPr>
      </w:pPr>
      <w:r w:rsidRPr="00EB4826">
        <w:rPr>
          <w:sz w:val="24"/>
          <w:lang w:val="fr-FR"/>
        </w:rPr>
        <w:lastRenderedPageBreak/>
        <w:t>Annex</w:t>
      </w:r>
      <w:r w:rsidR="00D14AF9" w:rsidRPr="00EB4826">
        <w:rPr>
          <w:sz w:val="24"/>
          <w:lang w:val="fr-FR"/>
        </w:rPr>
        <w:t>e</w:t>
      </w:r>
    </w:p>
    <w:p w14:paraId="4EFB01AB" w14:textId="2DA0106A" w:rsidR="0079273B" w:rsidRPr="00436900" w:rsidRDefault="00436900" w:rsidP="00436900">
      <w:pPr>
        <w:pStyle w:val="Heading4"/>
        <w:numPr>
          <w:ilvl w:val="0"/>
          <w:numId w:val="0"/>
        </w:numPr>
        <w:spacing w:before="120" w:after="0"/>
        <w:jc w:val="center"/>
        <w:rPr>
          <w:rFonts w:cs="Arial"/>
          <w:noProof/>
          <w:color w:val="000000" w:themeColor="text1"/>
          <w:sz w:val="24"/>
          <w:szCs w:val="24"/>
          <w:lang w:val="fr-FR"/>
        </w:rPr>
      </w:pPr>
      <w:r w:rsidRPr="00AC1B8C">
        <w:rPr>
          <w:noProof/>
          <w:color w:val="000000" w:themeColor="text1"/>
          <w:sz w:val="24"/>
          <w:szCs w:val="24"/>
          <w:lang w:val="fr-FR"/>
        </w:rPr>
        <w:t>FORMULAIRE DE DEMANDE DE CRÉATION D’UN FOURNISSEUR</w:t>
      </w:r>
    </w:p>
    <w:p w14:paraId="250659FE" w14:textId="77777777" w:rsidR="00436900" w:rsidRDefault="00436900" w:rsidP="00436900">
      <w:pPr>
        <w:spacing w:before="60"/>
        <w:jc w:val="both"/>
        <w:rPr>
          <w:rFonts w:cs="Arial"/>
          <w:noProof/>
          <w:color w:val="000000" w:themeColor="text1"/>
          <w:sz w:val="18"/>
          <w:szCs w:val="20"/>
          <w:lang w:val="fr-FR"/>
        </w:rPr>
      </w:pPr>
      <w:r w:rsidRPr="002B5FBF">
        <w:rPr>
          <w:rFonts w:cs="Arial"/>
          <w:noProof/>
          <w:color w:val="000000" w:themeColor="text1"/>
          <w:sz w:val="18"/>
          <w:szCs w:val="20"/>
          <w:lang w:val="fr-FR"/>
        </w:rPr>
        <w:t>Afin de nous permettre de procéder rapidement à l’établissement d’un contrat une fois que le Bureau ou le Comité a pris sa décision, veuillez compléter ce formulaire de demande de création d’un fournisseur avec les informations bancaires de l’organisation chargée de la mise en œuvre indiquée à la section 8 du formulaire.</w:t>
      </w:r>
    </w:p>
    <w:p w14:paraId="420ED4BA" w14:textId="1501D333" w:rsidR="0079273B" w:rsidRDefault="00436900" w:rsidP="00436900">
      <w:pPr>
        <w:jc w:val="right"/>
        <w:rPr>
          <w:rFonts w:cs="Arial"/>
          <w:noProof/>
          <w:color w:val="000000" w:themeColor="text1"/>
          <w:sz w:val="18"/>
          <w:szCs w:val="20"/>
          <w:lang w:val="fr-FR"/>
        </w:rPr>
      </w:pPr>
      <w:r w:rsidRPr="002B5FBF">
        <w:rPr>
          <w:rFonts w:cs="Arial"/>
          <w:noProof/>
          <w:color w:val="000000" w:themeColor="text1"/>
          <w:sz w:val="18"/>
          <w:szCs w:val="20"/>
          <w:lang w:val="fr-FR"/>
        </w:rPr>
        <w:t>Merci de votre aimable coopération.</w:t>
      </w:r>
    </w:p>
    <w:tbl>
      <w:tblPr>
        <w:tblW w:w="963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3653"/>
        <w:gridCol w:w="5986"/>
      </w:tblGrid>
      <w:tr w:rsidR="00286E94" w:rsidRPr="002B5FBF" w14:paraId="3D55C4F5" w14:textId="77777777" w:rsidTr="000A26A6">
        <w:trPr>
          <w:trHeight w:val="14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7F24AEE0" w14:textId="77777777" w:rsidR="00286E94" w:rsidRPr="002B5FBF" w:rsidRDefault="00286E94" w:rsidP="000A26A6">
            <w:pPr>
              <w:spacing w:before="40" w:after="40"/>
              <w:jc w:val="both"/>
              <w:rPr>
                <w:rFonts w:cs="Arial"/>
                <w:i/>
                <w:iCs/>
                <w:noProof/>
                <w:color w:val="000000" w:themeColor="text1"/>
                <w:sz w:val="20"/>
                <w:szCs w:val="22"/>
                <w:u w:val="single"/>
                <w:lang w:val="fr-FR"/>
              </w:rPr>
            </w:pPr>
            <w:r w:rsidRPr="002B5FBF">
              <w:rPr>
                <w:rFonts w:cs="Arial"/>
                <w:b/>
                <w:bCs/>
                <w:noProof/>
                <w:color w:val="000000" w:themeColor="text1"/>
                <w:sz w:val="20"/>
                <w:szCs w:val="22"/>
                <w:lang w:val="fr-FR"/>
              </w:rPr>
              <w:t>INFORMATIONS CONCERNANT LE FOURNISSEUR</w:t>
            </w:r>
          </w:p>
        </w:tc>
      </w:tr>
      <w:tr w:rsidR="00286E94" w:rsidRPr="002B5FBF" w14:paraId="0852CA66"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E71AEF7" w14:textId="77777777" w:rsidR="00286E94" w:rsidRPr="002B5FBF" w:rsidRDefault="00286E94" w:rsidP="000A26A6">
            <w:pPr>
              <w:spacing w:before="40" w:after="40"/>
              <w:rPr>
                <w:rFonts w:cs="Arial"/>
                <w:noProof/>
                <w:color w:val="000000" w:themeColor="text1"/>
                <w:sz w:val="18"/>
                <w:szCs w:val="20"/>
                <w:lang w:val="fr-FR"/>
              </w:rPr>
            </w:pPr>
            <w:r w:rsidRPr="002B5FBF">
              <w:rPr>
                <w:rFonts w:cs="Arial"/>
                <w:noProof/>
                <w:color w:val="000000" w:themeColor="text1"/>
                <w:sz w:val="18"/>
                <w:szCs w:val="20"/>
                <w:lang w:val="fr-FR"/>
              </w:rPr>
              <w:t>Titre (</w:t>
            </w:r>
            <w:r w:rsidRPr="002B5FBF">
              <w:rPr>
                <w:rFonts w:cs="Arial"/>
                <w:noProof/>
                <w:color w:val="000000" w:themeColor="text1"/>
                <w:sz w:val="16"/>
                <w:szCs w:val="16"/>
                <w:lang w:val="fr-FR"/>
              </w:rPr>
              <w:t>M., M</w:t>
            </w:r>
            <w:r w:rsidRPr="002B5FBF">
              <w:rPr>
                <w:rFonts w:cs="Arial"/>
                <w:noProof/>
                <w:color w:val="000000" w:themeColor="text1"/>
                <w:sz w:val="16"/>
                <w:szCs w:val="16"/>
                <w:vertAlign w:val="superscript"/>
                <w:lang w:val="fr-FR"/>
              </w:rPr>
              <w:t>me</w:t>
            </w:r>
            <w:r w:rsidRPr="002B5FBF">
              <w:rPr>
                <w:rFonts w:cs="Arial"/>
                <w:noProof/>
                <w:color w:val="000000" w:themeColor="text1"/>
                <w:sz w:val="16"/>
                <w:szCs w:val="16"/>
                <w:lang w:val="fr-FR"/>
              </w:rPr>
              <w:t>, M</w:t>
            </w:r>
            <w:r w:rsidRPr="002B5FBF">
              <w:rPr>
                <w:rFonts w:cs="Arial"/>
                <w:noProof/>
                <w:color w:val="000000" w:themeColor="text1"/>
                <w:sz w:val="16"/>
                <w:szCs w:val="16"/>
                <w:vertAlign w:val="superscript"/>
                <w:lang w:val="fr-FR"/>
              </w:rPr>
              <w:t>lle</w:t>
            </w:r>
            <w:r w:rsidRPr="002B5FBF">
              <w:rPr>
                <w:rFonts w:cs="Arial"/>
                <w:noProof/>
                <w:color w:val="000000" w:themeColor="text1"/>
                <w:sz w:val="16"/>
                <w:szCs w:val="16"/>
                <w:lang w:val="fr-FR"/>
              </w:rPr>
              <w:t>, Entreprise, Organisation) </w:t>
            </w:r>
          </w:p>
        </w:tc>
        <w:bookmarkStart w:id="1" w:name="Texte33"/>
        <w:tc>
          <w:tcPr>
            <w:tcW w:w="5986" w:type="dxa"/>
            <w:tcBorders>
              <w:top w:val="dotted" w:sz="4" w:space="0" w:color="auto"/>
              <w:left w:val="dotted" w:sz="4" w:space="0" w:color="auto"/>
              <w:bottom w:val="dotted" w:sz="4" w:space="0" w:color="auto"/>
              <w:right w:val="dotted" w:sz="4" w:space="0" w:color="auto"/>
            </w:tcBorders>
            <w:vAlign w:val="center"/>
          </w:tcPr>
          <w:p w14:paraId="0A5209E8"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bookmarkEnd w:id="1"/>
          </w:p>
        </w:tc>
      </w:tr>
      <w:tr w:rsidR="00286E94" w:rsidRPr="002B5FBF" w14:paraId="2769805F"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B2B589C"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 / Nom de l’entreprise</w:t>
            </w:r>
          </w:p>
        </w:tc>
        <w:tc>
          <w:tcPr>
            <w:tcW w:w="5986" w:type="dxa"/>
            <w:tcBorders>
              <w:top w:val="dotted" w:sz="4" w:space="0" w:color="auto"/>
              <w:left w:val="dotted" w:sz="4" w:space="0" w:color="auto"/>
              <w:bottom w:val="dotted" w:sz="4" w:space="0" w:color="auto"/>
              <w:right w:val="dotted" w:sz="4" w:space="0" w:color="auto"/>
            </w:tcBorders>
            <w:vAlign w:val="center"/>
          </w:tcPr>
          <w:p w14:paraId="78F3434B"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50626D65"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56E7430" w14:textId="77777777" w:rsidR="00286E94" w:rsidRPr="002B5FBF" w:rsidRDefault="00286E94" w:rsidP="000A26A6">
            <w:pPr>
              <w:spacing w:before="40" w:after="40"/>
              <w:rPr>
                <w:rFonts w:cs="Arial"/>
                <w:noProof/>
                <w:color w:val="000000" w:themeColor="text1"/>
                <w:sz w:val="18"/>
                <w:szCs w:val="20"/>
                <w:lang w:val="fr-FR"/>
              </w:rPr>
            </w:pPr>
            <w:r w:rsidRPr="002B5FBF">
              <w:rPr>
                <w:rFonts w:cs="Arial"/>
                <w:noProof/>
                <w:color w:val="000000" w:themeColor="text1"/>
                <w:sz w:val="18"/>
                <w:szCs w:val="20"/>
                <w:lang w:val="fr-FR"/>
              </w:rPr>
              <w:t>Date et lieu de naissance</w:t>
            </w:r>
          </w:p>
        </w:tc>
        <w:tc>
          <w:tcPr>
            <w:tcW w:w="5986" w:type="dxa"/>
            <w:tcBorders>
              <w:top w:val="dotted" w:sz="4" w:space="0" w:color="auto"/>
              <w:left w:val="dotted" w:sz="4" w:space="0" w:color="auto"/>
              <w:bottom w:val="dotted" w:sz="4" w:space="0" w:color="auto"/>
              <w:right w:val="dotted" w:sz="4" w:space="0" w:color="auto"/>
            </w:tcBorders>
            <w:vAlign w:val="center"/>
          </w:tcPr>
          <w:p w14:paraId="496C0757"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002C1111"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B0B9EE5"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Nationalité</w:t>
            </w:r>
          </w:p>
        </w:tc>
        <w:tc>
          <w:tcPr>
            <w:tcW w:w="5986" w:type="dxa"/>
            <w:tcBorders>
              <w:top w:val="dotted" w:sz="4" w:space="0" w:color="auto"/>
              <w:left w:val="dotted" w:sz="4" w:space="0" w:color="auto"/>
              <w:bottom w:val="dotted" w:sz="4" w:space="0" w:color="auto"/>
              <w:right w:val="dotted" w:sz="4" w:space="0" w:color="auto"/>
            </w:tcBorders>
            <w:vAlign w:val="center"/>
          </w:tcPr>
          <w:p w14:paraId="37DBA3EA"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00904DCF"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5977079"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Profession / Domaine de compétence</w:t>
            </w:r>
          </w:p>
        </w:tc>
        <w:tc>
          <w:tcPr>
            <w:tcW w:w="5986" w:type="dxa"/>
            <w:tcBorders>
              <w:top w:val="dotted" w:sz="4" w:space="0" w:color="auto"/>
              <w:left w:val="dotted" w:sz="4" w:space="0" w:color="auto"/>
              <w:bottom w:val="dotted" w:sz="4" w:space="0" w:color="auto"/>
              <w:right w:val="dotted" w:sz="4" w:space="0" w:color="auto"/>
            </w:tcBorders>
            <w:vAlign w:val="center"/>
          </w:tcPr>
          <w:p w14:paraId="0DC2ADC0"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5473B63C"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B05B45F" w14:textId="77777777" w:rsidR="00286E94" w:rsidRPr="002B5FBF" w:rsidRDefault="00286E94" w:rsidP="000A26A6">
            <w:pPr>
              <w:spacing w:before="40" w:after="40"/>
              <w:jc w:val="both"/>
              <w:rPr>
                <w:rFonts w:cs="Arial"/>
                <w:strike/>
                <w:noProof/>
                <w:color w:val="000000" w:themeColor="text1"/>
                <w:sz w:val="18"/>
                <w:szCs w:val="20"/>
                <w:lang w:val="fr-FR"/>
              </w:rPr>
            </w:pPr>
            <w:r w:rsidRPr="002B5FBF">
              <w:rPr>
                <w:rFonts w:cs="Arial"/>
                <w:noProof/>
                <w:color w:val="000000" w:themeColor="text1"/>
                <w:sz w:val="18"/>
                <w:szCs w:val="20"/>
                <w:lang w:val="fr-FR"/>
              </w:rPr>
              <w:t>Adresse</w:t>
            </w:r>
          </w:p>
        </w:tc>
        <w:tc>
          <w:tcPr>
            <w:tcW w:w="5986" w:type="dxa"/>
            <w:tcBorders>
              <w:top w:val="dotted" w:sz="4" w:space="0" w:color="auto"/>
              <w:left w:val="dotted" w:sz="4" w:space="0" w:color="auto"/>
              <w:bottom w:val="dotted" w:sz="4" w:space="0" w:color="auto"/>
              <w:right w:val="dotted" w:sz="4" w:space="0" w:color="auto"/>
            </w:tcBorders>
            <w:vAlign w:val="center"/>
          </w:tcPr>
          <w:p w14:paraId="64E586DD"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07AFD5D3"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622EF7D"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Code postal / Ville</w:t>
            </w:r>
          </w:p>
        </w:tc>
        <w:tc>
          <w:tcPr>
            <w:tcW w:w="5986" w:type="dxa"/>
            <w:tcBorders>
              <w:top w:val="dotted" w:sz="4" w:space="0" w:color="auto"/>
              <w:left w:val="dotted" w:sz="4" w:space="0" w:color="auto"/>
              <w:bottom w:val="dotted" w:sz="4" w:space="0" w:color="auto"/>
              <w:right w:val="dotted" w:sz="4" w:space="0" w:color="auto"/>
            </w:tcBorders>
            <w:vAlign w:val="center"/>
          </w:tcPr>
          <w:p w14:paraId="354A8A7E"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0F25A2A8"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FAAAF27"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Boîte postale </w:t>
            </w:r>
          </w:p>
        </w:tc>
        <w:tc>
          <w:tcPr>
            <w:tcW w:w="5986" w:type="dxa"/>
            <w:tcBorders>
              <w:top w:val="dotted" w:sz="4" w:space="0" w:color="auto"/>
              <w:left w:val="dotted" w:sz="4" w:space="0" w:color="auto"/>
              <w:bottom w:val="dotted" w:sz="4" w:space="0" w:color="auto"/>
              <w:right w:val="dotted" w:sz="4" w:space="0" w:color="auto"/>
            </w:tcBorders>
            <w:vAlign w:val="center"/>
          </w:tcPr>
          <w:p w14:paraId="520E7183"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117E7CB8"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1DDC85F"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Pays</w:t>
            </w:r>
          </w:p>
        </w:tc>
        <w:tc>
          <w:tcPr>
            <w:tcW w:w="5986" w:type="dxa"/>
            <w:tcBorders>
              <w:top w:val="dotted" w:sz="4" w:space="0" w:color="auto"/>
              <w:left w:val="dotted" w:sz="4" w:space="0" w:color="auto"/>
              <w:bottom w:val="dotted" w:sz="4" w:space="0" w:color="auto"/>
              <w:right w:val="dotted" w:sz="4" w:space="0" w:color="auto"/>
            </w:tcBorders>
            <w:vAlign w:val="center"/>
          </w:tcPr>
          <w:p w14:paraId="245CA6FA"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74DB710B"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C8365A7"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Téléphone</w:t>
            </w:r>
          </w:p>
        </w:tc>
        <w:tc>
          <w:tcPr>
            <w:tcW w:w="5986" w:type="dxa"/>
            <w:tcBorders>
              <w:top w:val="dotted" w:sz="4" w:space="0" w:color="auto"/>
              <w:left w:val="dotted" w:sz="4" w:space="0" w:color="auto"/>
              <w:bottom w:val="dotted" w:sz="4" w:space="0" w:color="auto"/>
              <w:right w:val="dotted" w:sz="4" w:space="0" w:color="auto"/>
            </w:tcBorders>
            <w:vAlign w:val="center"/>
          </w:tcPr>
          <w:p w14:paraId="17DF8419"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10349086"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18CBB85"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Fax</w:t>
            </w:r>
          </w:p>
        </w:tc>
        <w:tc>
          <w:tcPr>
            <w:tcW w:w="5986" w:type="dxa"/>
            <w:tcBorders>
              <w:top w:val="dotted" w:sz="4" w:space="0" w:color="auto"/>
              <w:left w:val="dotted" w:sz="4" w:space="0" w:color="auto"/>
              <w:bottom w:val="dotted" w:sz="4" w:space="0" w:color="auto"/>
              <w:right w:val="dotted" w:sz="4" w:space="0" w:color="auto"/>
            </w:tcBorders>
            <w:vAlign w:val="center"/>
          </w:tcPr>
          <w:p w14:paraId="2F028EFF"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717A0092"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B992DE2"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E-mail</w:t>
            </w:r>
          </w:p>
        </w:tc>
        <w:tc>
          <w:tcPr>
            <w:tcW w:w="5986" w:type="dxa"/>
            <w:tcBorders>
              <w:top w:val="dotted" w:sz="4" w:space="0" w:color="auto"/>
              <w:left w:val="dotted" w:sz="4" w:space="0" w:color="auto"/>
              <w:bottom w:val="dotted" w:sz="4" w:space="0" w:color="auto"/>
              <w:right w:val="dotted" w:sz="4" w:space="0" w:color="auto"/>
            </w:tcBorders>
            <w:vAlign w:val="center"/>
          </w:tcPr>
          <w:p w14:paraId="4E8222B3"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5EE23CB8"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074CF2E"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Langue de correspondance </w:t>
            </w:r>
          </w:p>
        </w:tc>
        <w:tc>
          <w:tcPr>
            <w:tcW w:w="5986" w:type="dxa"/>
            <w:tcBorders>
              <w:top w:val="dotted" w:sz="4" w:space="0" w:color="auto"/>
              <w:left w:val="dotted" w:sz="4" w:space="0" w:color="auto"/>
              <w:bottom w:val="dotted" w:sz="4" w:space="0" w:color="auto"/>
              <w:right w:val="dotted" w:sz="4" w:space="0" w:color="auto"/>
            </w:tcBorders>
            <w:vAlign w:val="center"/>
          </w:tcPr>
          <w:p w14:paraId="4C3D1883"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0D6705E5"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8404499"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Tax code 1 / Tax code 2 </w:t>
            </w:r>
          </w:p>
        </w:tc>
        <w:tc>
          <w:tcPr>
            <w:tcW w:w="5986" w:type="dxa"/>
            <w:tcBorders>
              <w:top w:val="dotted" w:sz="4" w:space="0" w:color="auto"/>
              <w:left w:val="dotted" w:sz="4" w:space="0" w:color="auto"/>
              <w:bottom w:val="dotted" w:sz="4" w:space="0" w:color="auto"/>
              <w:right w:val="dotted" w:sz="4" w:space="0" w:color="auto"/>
            </w:tcBorders>
            <w:vAlign w:val="center"/>
          </w:tcPr>
          <w:p w14:paraId="44946EAF"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37E68124"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4459DF42"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Contact 1</w:t>
            </w:r>
          </w:p>
        </w:tc>
        <w:tc>
          <w:tcPr>
            <w:tcW w:w="5986" w:type="dxa"/>
            <w:tcBorders>
              <w:top w:val="dotted" w:sz="4" w:space="0" w:color="auto"/>
              <w:left w:val="dotted" w:sz="4" w:space="0" w:color="auto"/>
              <w:bottom w:val="dotted" w:sz="4" w:space="0" w:color="auto"/>
              <w:right w:val="dotted" w:sz="4" w:space="0" w:color="auto"/>
            </w:tcBorders>
            <w:vAlign w:val="center"/>
          </w:tcPr>
          <w:p w14:paraId="46D6C23D"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75CBCC56"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0F519E5"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Contact 2</w:t>
            </w:r>
          </w:p>
        </w:tc>
        <w:tc>
          <w:tcPr>
            <w:tcW w:w="5986" w:type="dxa"/>
            <w:tcBorders>
              <w:top w:val="dotted" w:sz="4" w:space="0" w:color="auto"/>
              <w:left w:val="dotted" w:sz="4" w:space="0" w:color="auto"/>
              <w:bottom w:val="dotted" w:sz="4" w:space="0" w:color="auto"/>
              <w:right w:val="dotted" w:sz="4" w:space="0" w:color="auto"/>
            </w:tcBorders>
            <w:vAlign w:val="center"/>
          </w:tcPr>
          <w:p w14:paraId="75EF3B88"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EB4826" w14:paraId="6E9AAF67" w14:textId="77777777" w:rsidTr="000A26A6">
        <w:trPr>
          <w:trHeight w:val="183"/>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266AE9DE" w14:textId="77777777" w:rsidR="00286E94" w:rsidRPr="002B5FBF" w:rsidRDefault="00286E94" w:rsidP="000A26A6">
            <w:pPr>
              <w:spacing w:before="40" w:after="40"/>
              <w:jc w:val="both"/>
              <w:rPr>
                <w:rFonts w:cs="Arial"/>
                <w:i/>
                <w:iCs/>
                <w:noProof/>
                <w:color w:val="000000" w:themeColor="text1"/>
                <w:sz w:val="20"/>
                <w:szCs w:val="22"/>
                <w:u w:val="single"/>
                <w:lang w:val="fr-FR"/>
              </w:rPr>
            </w:pPr>
            <w:r w:rsidRPr="002B5FBF">
              <w:rPr>
                <w:rFonts w:cs="Arial"/>
                <w:b/>
                <w:bCs/>
                <w:noProof/>
                <w:color w:val="000000" w:themeColor="text1"/>
                <w:sz w:val="20"/>
                <w:szCs w:val="22"/>
                <w:lang w:val="fr-FR"/>
              </w:rPr>
              <w:t xml:space="preserve">INFORMATIONS BANCAIRES </w:t>
            </w:r>
            <w:r w:rsidRPr="002B5FBF">
              <w:rPr>
                <w:rFonts w:cs="Arial"/>
                <w:b/>
                <w:bCs/>
                <w:noProof/>
                <w:color w:val="000000" w:themeColor="text1"/>
                <w:sz w:val="20"/>
                <w:szCs w:val="22"/>
                <w:lang w:val="fr-FR"/>
              </w:rPr>
              <w:br/>
            </w:r>
            <w:r w:rsidRPr="002B5FBF">
              <w:rPr>
                <w:rFonts w:cs="Arial"/>
                <w:b/>
                <w:bCs/>
                <w:noProof/>
                <w:color w:val="000000" w:themeColor="text1"/>
                <w:sz w:val="18"/>
                <w:szCs w:val="20"/>
                <w:lang w:val="fr-FR"/>
              </w:rPr>
              <w:t>(prière de joindre une photocopie de ces informations à obtenir auprès de votre banque)</w:t>
            </w:r>
          </w:p>
        </w:tc>
      </w:tr>
      <w:tr w:rsidR="00286E94" w:rsidRPr="002B5FBF" w14:paraId="70157E70"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F4806BE"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Nom complet de la banque </w:t>
            </w:r>
          </w:p>
        </w:tc>
        <w:tc>
          <w:tcPr>
            <w:tcW w:w="5986" w:type="dxa"/>
            <w:tcBorders>
              <w:top w:val="dotted" w:sz="4" w:space="0" w:color="auto"/>
              <w:left w:val="dotted" w:sz="4" w:space="0" w:color="auto"/>
              <w:bottom w:val="dotted" w:sz="4" w:space="0" w:color="auto"/>
              <w:right w:val="dotted" w:sz="4" w:space="0" w:color="auto"/>
            </w:tcBorders>
            <w:vAlign w:val="center"/>
          </w:tcPr>
          <w:p w14:paraId="49377878"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174214AB"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3A08FA5"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Nom complet de l’agence</w:t>
            </w:r>
          </w:p>
        </w:tc>
        <w:tc>
          <w:tcPr>
            <w:tcW w:w="5986" w:type="dxa"/>
            <w:tcBorders>
              <w:top w:val="dotted" w:sz="4" w:space="0" w:color="auto"/>
              <w:left w:val="dotted" w:sz="4" w:space="0" w:color="auto"/>
              <w:bottom w:val="dotted" w:sz="4" w:space="0" w:color="auto"/>
              <w:right w:val="dotted" w:sz="4" w:space="0" w:color="auto"/>
            </w:tcBorders>
            <w:vAlign w:val="center"/>
          </w:tcPr>
          <w:p w14:paraId="41B35148"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7F872283"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D1FB1F8"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Adresse complète de la banque </w:t>
            </w:r>
          </w:p>
        </w:tc>
        <w:tc>
          <w:tcPr>
            <w:tcW w:w="5986" w:type="dxa"/>
            <w:tcBorders>
              <w:top w:val="dotted" w:sz="4" w:space="0" w:color="auto"/>
              <w:left w:val="dotted" w:sz="4" w:space="0" w:color="auto"/>
              <w:bottom w:val="dotted" w:sz="4" w:space="0" w:color="auto"/>
              <w:right w:val="dotted" w:sz="4" w:space="0" w:color="auto"/>
            </w:tcBorders>
            <w:vAlign w:val="center"/>
          </w:tcPr>
          <w:p w14:paraId="23FB6CBC"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3689A8CB"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7E4400F5"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 postal de la banque / Ville où se situe la banque </w:t>
            </w:r>
          </w:p>
        </w:tc>
        <w:tc>
          <w:tcPr>
            <w:tcW w:w="5986" w:type="dxa"/>
            <w:tcBorders>
              <w:top w:val="dotted" w:sz="4" w:space="0" w:color="auto"/>
              <w:left w:val="dotted" w:sz="4" w:space="0" w:color="auto"/>
              <w:bottom w:val="dotted" w:sz="4" w:space="0" w:color="auto"/>
              <w:right w:val="dotted" w:sz="4" w:space="0" w:color="auto"/>
            </w:tcBorders>
            <w:vAlign w:val="center"/>
          </w:tcPr>
          <w:p w14:paraId="11E5C37F"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650B7CAF"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A1D3C6D"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Pays où se situe la banque</w:t>
            </w:r>
          </w:p>
        </w:tc>
        <w:tc>
          <w:tcPr>
            <w:tcW w:w="5986" w:type="dxa"/>
            <w:tcBorders>
              <w:top w:val="dotted" w:sz="4" w:space="0" w:color="auto"/>
              <w:left w:val="dotted" w:sz="4" w:space="0" w:color="auto"/>
              <w:bottom w:val="dotted" w:sz="4" w:space="0" w:color="auto"/>
              <w:right w:val="dotted" w:sz="4" w:space="0" w:color="auto"/>
            </w:tcBorders>
            <w:vAlign w:val="center"/>
          </w:tcPr>
          <w:p w14:paraId="2EA402C8"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5DF1174C"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4BB311A"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 SWIFT/BIC </w:t>
            </w:r>
          </w:p>
        </w:tc>
        <w:tc>
          <w:tcPr>
            <w:tcW w:w="5986" w:type="dxa"/>
            <w:tcBorders>
              <w:top w:val="dotted" w:sz="4" w:space="0" w:color="auto"/>
              <w:left w:val="dotted" w:sz="4" w:space="0" w:color="auto"/>
              <w:bottom w:val="dotted" w:sz="4" w:space="0" w:color="auto"/>
              <w:right w:val="dotted" w:sz="4" w:space="0" w:color="auto"/>
            </w:tcBorders>
            <w:vAlign w:val="center"/>
          </w:tcPr>
          <w:p w14:paraId="1C5758A9"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2BFB900F"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05179887"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IBAN</w:t>
            </w:r>
          </w:p>
        </w:tc>
        <w:tc>
          <w:tcPr>
            <w:tcW w:w="5986" w:type="dxa"/>
            <w:tcBorders>
              <w:top w:val="dotted" w:sz="4" w:space="0" w:color="auto"/>
              <w:left w:val="dotted" w:sz="4" w:space="0" w:color="auto"/>
              <w:bottom w:val="dotted" w:sz="4" w:space="0" w:color="auto"/>
              <w:right w:val="dotted" w:sz="4" w:space="0" w:color="auto"/>
            </w:tcBorders>
            <w:vAlign w:val="center"/>
          </w:tcPr>
          <w:p w14:paraId="75432551" w14:textId="77777777" w:rsidR="00286E94" w:rsidRPr="002B5FBF" w:rsidRDefault="00286E94" w:rsidP="000A26A6">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5E45A24E"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6CD25E32"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Codes de la banque et de l’agence  </w:t>
            </w:r>
          </w:p>
        </w:tc>
        <w:tc>
          <w:tcPr>
            <w:tcW w:w="5986" w:type="dxa"/>
            <w:tcBorders>
              <w:top w:val="dotted" w:sz="4" w:space="0" w:color="auto"/>
              <w:left w:val="dotted" w:sz="4" w:space="0" w:color="auto"/>
              <w:bottom w:val="dotted" w:sz="4" w:space="0" w:color="auto"/>
              <w:right w:val="dotted" w:sz="4" w:space="0" w:color="auto"/>
            </w:tcBorders>
            <w:vAlign w:val="center"/>
          </w:tcPr>
          <w:p w14:paraId="5D74A0B2"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r w:rsidRPr="002B5FBF">
              <w:rPr>
                <w:bCs/>
                <w:noProof/>
                <w:color w:val="000000" w:themeColor="text1"/>
                <w:sz w:val="20"/>
                <w:lang w:val="fr-FR"/>
              </w:rPr>
              <w:t xml:space="preserve">  </w:t>
            </w: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273FB8C4"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0707BC7"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Numéro de compte bancaire </w:t>
            </w:r>
          </w:p>
        </w:tc>
        <w:tc>
          <w:tcPr>
            <w:tcW w:w="5986" w:type="dxa"/>
            <w:tcBorders>
              <w:top w:val="dotted" w:sz="4" w:space="0" w:color="auto"/>
              <w:left w:val="dotted" w:sz="4" w:space="0" w:color="auto"/>
              <w:bottom w:val="dotted" w:sz="4" w:space="0" w:color="auto"/>
              <w:right w:val="dotted" w:sz="4" w:space="0" w:color="auto"/>
            </w:tcBorders>
            <w:vAlign w:val="center"/>
          </w:tcPr>
          <w:p w14:paraId="66495B48"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58641231"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52A0085A"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Clé de contrôle (si applicable)</w:t>
            </w:r>
          </w:p>
        </w:tc>
        <w:tc>
          <w:tcPr>
            <w:tcW w:w="5986" w:type="dxa"/>
            <w:tcBorders>
              <w:top w:val="dotted" w:sz="4" w:space="0" w:color="auto"/>
              <w:left w:val="dotted" w:sz="4" w:space="0" w:color="auto"/>
              <w:bottom w:val="dotted" w:sz="4" w:space="0" w:color="auto"/>
              <w:right w:val="dotted" w:sz="4" w:space="0" w:color="auto"/>
            </w:tcBorders>
            <w:vAlign w:val="center"/>
          </w:tcPr>
          <w:p w14:paraId="606D33AB"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7A337F0A"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121AD14C"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Titulaire du compte </w:t>
            </w:r>
          </w:p>
        </w:tc>
        <w:tc>
          <w:tcPr>
            <w:tcW w:w="5986" w:type="dxa"/>
            <w:tcBorders>
              <w:top w:val="dotted" w:sz="4" w:space="0" w:color="auto"/>
              <w:left w:val="dotted" w:sz="4" w:space="0" w:color="auto"/>
              <w:bottom w:val="dotted" w:sz="4" w:space="0" w:color="auto"/>
              <w:right w:val="dotted" w:sz="4" w:space="0" w:color="auto"/>
            </w:tcBorders>
            <w:vAlign w:val="center"/>
          </w:tcPr>
          <w:p w14:paraId="29DC0EE0"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2AD483AB"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249D9068"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Monnaie (devise) du compte </w:t>
            </w:r>
          </w:p>
        </w:tc>
        <w:tc>
          <w:tcPr>
            <w:tcW w:w="5986" w:type="dxa"/>
            <w:tcBorders>
              <w:top w:val="dotted" w:sz="4" w:space="0" w:color="auto"/>
              <w:left w:val="dotted" w:sz="4" w:space="0" w:color="auto"/>
              <w:bottom w:val="dotted" w:sz="4" w:space="0" w:color="auto"/>
              <w:right w:val="dotted" w:sz="4" w:space="0" w:color="auto"/>
            </w:tcBorders>
            <w:vAlign w:val="center"/>
          </w:tcPr>
          <w:p w14:paraId="4BB99D4D" w14:textId="77777777" w:rsidR="00286E94" w:rsidRPr="002B5FBF" w:rsidRDefault="00286E94" w:rsidP="000A26A6">
            <w:pPr>
              <w:spacing w:before="40" w:after="40"/>
              <w:jc w:val="both"/>
              <w:rPr>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7EB16981" w14:textId="77777777" w:rsidTr="000A26A6">
        <w:trPr>
          <w:jc w:val="center"/>
        </w:trPr>
        <w:tc>
          <w:tcPr>
            <w:tcW w:w="3653" w:type="dxa"/>
            <w:tcBorders>
              <w:top w:val="dotted" w:sz="4" w:space="0" w:color="auto"/>
              <w:left w:val="dotted" w:sz="4" w:space="0" w:color="auto"/>
              <w:bottom w:val="dotted" w:sz="4" w:space="0" w:color="auto"/>
              <w:right w:val="dotted" w:sz="4" w:space="0" w:color="auto"/>
            </w:tcBorders>
            <w:vAlign w:val="center"/>
          </w:tcPr>
          <w:p w14:paraId="35CBF1CA"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Banque intermédiaire (si applicable)</w:t>
            </w:r>
          </w:p>
        </w:tc>
        <w:tc>
          <w:tcPr>
            <w:tcW w:w="5986" w:type="dxa"/>
            <w:tcBorders>
              <w:top w:val="dotted" w:sz="4" w:space="0" w:color="auto"/>
              <w:left w:val="dotted" w:sz="4" w:space="0" w:color="auto"/>
              <w:bottom w:val="dotted" w:sz="4" w:space="0" w:color="auto"/>
              <w:right w:val="dotted" w:sz="4" w:space="0" w:color="auto"/>
            </w:tcBorders>
            <w:vAlign w:val="center"/>
          </w:tcPr>
          <w:p w14:paraId="6C07B4D6" w14:textId="77777777" w:rsidR="00286E94" w:rsidRPr="002B5FBF" w:rsidRDefault="00286E94" w:rsidP="000A26A6">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tc>
      </w:tr>
      <w:tr w:rsidR="00286E94" w:rsidRPr="002B5FBF" w14:paraId="1CA40D0A" w14:textId="77777777" w:rsidTr="000A26A6">
        <w:trPr>
          <w:trHeight w:val="139"/>
          <w:jc w:val="center"/>
        </w:trPr>
        <w:tc>
          <w:tcPr>
            <w:tcW w:w="3653" w:type="dxa"/>
            <w:tcBorders>
              <w:top w:val="dotted" w:sz="4" w:space="0" w:color="auto"/>
              <w:left w:val="dotted" w:sz="4" w:space="0" w:color="auto"/>
              <w:bottom w:val="dotted" w:sz="4" w:space="0" w:color="auto"/>
              <w:right w:val="dotted" w:sz="4" w:space="0" w:color="auto"/>
            </w:tcBorders>
            <w:vAlign w:val="center"/>
          </w:tcPr>
          <w:p w14:paraId="77296C20" w14:textId="77777777" w:rsidR="00286E94" w:rsidRPr="002B5FBF" w:rsidRDefault="00286E94" w:rsidP="000A26A6">
            <w:pPr>
              <w:spacing w:before="40" w:after="40"/>
              <w:jc w:val="both"/>
              <w:rPr>
                <w:rFonts w:cs="Arial"/>
                <w:noProof/>
                <w:color w:val="000000" w:themeColor="text1"/>
                <w:sz w:val="18"/>
                <w:szCs w:val="20"/>
                <w:lang w:val="fr-FR"/>
              </w:rPr>
            </w:pPr>
            <w:r w:rsidRPr="002B5FBF">
              <w:rPr>
                <w:rFonts w:cs="Arial"/>
                <w:noProof/>
                <w:color w:val="000000" w:themeColor="text1"/>
                <w:sz w:val="18"/>
                <w:szCs w:val="20"/>
                <w:lang w:val="fr-FR"/>
              </w:rPr>
              <w:t xml:space="preserve">Informations bancaires complémentaires : </w:t>
            </w:r>
          </w:p>
          <w:p w14:paraId="0B2607FB" w14:textId="77777777" w:rsidR="00286E94" w:rsidRPr="002B5FBF" w:rsidRDefault="00286E94" w:rsidP="000A26A6">
            <w:pPr>
              <w:spacing w:before="20" w:after="40"/>
              <w:jc w:val="both"/>
              <w:rPr>
                <w:rFonts w:cs="Arial"/>
                <w:noProof/>
                <w:color w:val="000000" w:themeColor="text1"/>
                <w:sz w:val="14"/>
                <w:lang w:val="fr-FR"/>
              </w:rPr>
            </w:pPr>
            <w:r w:rsidRPr="002B5FBF">
              <w:rPr>
                <w:rFonts w:cs="Arial"/>
                <w:noProof/>
                <w:color w:val="000000" w:themeColor="text1"/>
                <w:sz w:val="14"/>
                <w:lang w:val="fr-FR"/>
              </w:rPr>
              <w:t>(par ex. CHIPS UID, ABA, PayThru, etc.)</w:t>
            </w:r>
          </w:p>
        </w:tc>
        <w:tc>
          <w:tcPr>
            <w:tcW w:w="5986" w:type="dxa"/>
            <w:tcBorders>
              <w:top w:val="dotted" w:sz="4" w:space="0" w:color="auto"/>
              <w:left w:val="dotted" w:sz="4" w:space="0" w:color="auto"/>
              <w:bottom w:val="dotted" w:sz="4" w:space="0" w:color="auto"/>
              <w:right w:val="dotted" w:sz="4" w:space="0" w:color="auto"/>
            </w:tcBorders>
            <w:vAlign w:val="center"/>
          </w:tcPr>
          <w:p w14:paraId="4D0CE181" w14:textId="77777777" w:rsidR="00286E94" w:rsidRPr="002B5FBF" w:rsidRDefault="00286E94" w:rsidP="000A26A6">
            <w:pPr>
              <w:spacing w:before="40" w:after="40"/>
              <w:jc w:val="both"/>
              <w:rPr>
                <w:bCs/>
                <w:noProof/>
                <w:color w:val="000000" w:themeColor="text1"/>
                <w:sz w:val="20"/>
                <w:lang w:val="fr-FR"/>
              </w:rPr>
            </w:pPr>
            <w:r w:rsidRPr="002B5FBF">
              <w:rPr>
                <w:bCs/>
                <w:noProof/>
                <w:color w:val="000000" w:themeColor="text1"/>
                <w:sz w:val="20"/>
                <w:lang w:val="fr-FR"/>
              </w:rPr>
              <w:fldChar w:fldCharType="begin">
                <w:ffData>
                  <w:name w:val="Texte33"/>
                  <w:enabled/>
                  <w:calcOnExit w:val="0"/>
                  <w:textInput/>
                </w:ffData>
              </w:fldChar>
            </w:r>
            <w:r w:rsidRPr="002B5FBF">
              <w:rPr>
                <w:bCs/>
                <w:noProof/>
                <w:color w:val="000000" w:themeColor="text1"/>
                <w:sz w:val="20"/>
                <w:lang w:val="fr-FR"/>
              </w:rPr>
              <w:instrText xml:space="preserve"> FORMTEXT </w:instrText>
            </w:r>
            <w:r w:rsidRPr="002B5FBF">
              <w:rPr>
                <w:bCs/>
                <w:noProof/>
                <w:color w:val="000000" w:themeColor="text1"/>
                <w:sz w:val="20"/>
                <w:lang w:val="fr-FR"/>
              </w:rPr>
            </w:r>
            <w:r w:rsidRPr="002B5FBF">
              <w:rPr>
                <w:bCs/>
                <w:noProof/>
                <w:color w:val="000000" w:themeColor="text1"/>
                <w:sz w:val="20"/>
                <w:lang w:val="fr-FR"/>
              </w:rPr>
              <w:fldChar w:fldCharType="separate"/>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Pr>
                <w:bCs/>
                <w:noProof/>
                <w:color w:val="000000" w:themeColor="text1"/>
                <w:sz w:val="20"/>
                <w:lang w:val="fr-FR"/>
              </w:rPr>
              <w:t> </w:t>
            </w:r>
            <w:r w:rsidRPr="002B5FBF">
              <w:rPr>
                <w:bCs/>
                <w:noProof/>
                <w:color w:val="000000" w:themeColor="text1"/>
                <w:sz w:val="20"/>
                <w:lang w:val="fr-FR"/>
              </w:rPr>
              <w:fldChar w:fldCharType="end"/>
            </w:r>
          </w:p>
          <w:p w14:paraId="0233E9FC" w14:textId="77777777" w:rsidR="00286E94" w:rsidRPr="002B5FBF" w:rsidRDefault="00286E94" w:rsidP="000A26A6">
            <w:pPr>
              <w:spacing w:before="40" w:after="40"/>
              <w:jc w:val="both"/>
              <w:rPr>
                <w:noProof/>
                <w:color w:val="000000" w:themeColor="text1"/>
                <w:sz w:val="20"/>
                <w:lang w:val="fr-FR"/>
              </w:rPr>
            </w:pPr>
          </w:p>
        </w:tc>
      </w:tr>
      <w:tr w:rsidR="00286E94" w:rsidRPr="00EB4826" w14:paraId="5AD65874" w14:textId="77777777" w:rsidTr="000A26A6">
        <w:trPr>
          <w:trHeight w:val="117"/>
          <w:jc w:val="center"/>
        </w:trPr>
        <w:tc>
          <w:tcPr>
            <w:tcW w:w="9639"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14:paraId="5C94FDB8" w14:textId="77777777" w:rsidR="00286E94" w:rsidRPr="002B5FBF" w:rsidRDefault="00286E94" w:rsidP="000A26A6">
            <w:pPr>
              <w:keepNext/>
              <w:spacing w:before="40" w:after="40"/>
              <w:jc w:val="both"/>
              <w:rPr>
                <w:rFonts w:cs="Arial"/>
                <w:i/>
                <w:iCs/>
                <w:noProof/>
                <w:color w:val="000000" w:themeColor="text1"/>
                <w:sz w:val="22"/>
                <w:u w:val="single"/>
                <w:lang w:val="fr-FR"/>
              </w:rPr>
            </w:pPr>
            <w:r w:rsidRPr="002B5FBF">
              <w:rPr>
                <w:rFonts w:cs="Arial"/>
                <w:b/>
                <w:bCs/>
                <w:noProof/>
                <w:color w:val="000000" w:themeColor="text1"/>
                <w:sz w:val="20"/>
                <w:szCs w:val="22"/>
                <w:lang w:val="fr-FR"/>
              </w:rPr>
              <w:t>INFORMATIONS COMPLÉMENTAIRES</w:t>
            </w:r>
            <w:r w:rsidRPr="002B5FBF">
              <w:rPr>
                <w:rFonts w:ascii="MingLiU" w:eastAsia="MingLiU" w:hAnsi="MingLiU" w:cs="MingLiU"/>
                <w:b/>
                <w:bCs/>
                <w:noProof/>
                <w:color w:val="000000" w:themeColor="text1"/>
                <w:sz w:val="20"/>
                <w:szCs w:val="22"/>
                <w:lang w:val="fr-FR"/>
              </w:rPr>
              <w:br/>
            </w:r>
            <w:r w:rsidRPr="002B5FBF">
              <w:rPr>
                <w:rFonts w:cs="Arial"/>
                <w:b/>
                <w:bCs/>
                <w:noProof/>
                <w:color w:val="000000" w:themeColor="text1"/>
                <w:sz w:val="18"/>
                <w:szCs w:val="20"/>
                <w:lang w:val="fr-FR"/>
              </w:rPr>
              <w:t>(Merci d’ajouter tout commentaire qui pourrait faciliter votre identification)</w:t>
            </w:r>
          </w:p>
        </w:tc>
      </w:tr>
      <w:tr w:rsidR="00286E94" w:rsidRPr="002A30CB" w14:paraId="2E1E543B" w14:textId="77777777" w:rsidTr="000A26A6">
        <w:trPr>
          <w:trHeight w:val="519"/>
          <w:jc w:val="center"/>
        </w:trPr>
        <w:tc>
          <w:tcPr>
            <w:tcW w:w="9639" w:type="dxa"/>
            <w:gridSpan w:val="2"/>
            <w:tcBorders>
              <w:top w:val="dotted" w:sz="4" w:space="0" w:color="auto"/>
              <w:left w:val="dotted" w:sz="4" w:space="0" w:color="auto"/>
              <w:bottom w:val="dotted" w:sz="4" w:space="0" w:color="auto"/>
              <w:right w:val="dotted" w:sz="4" w:space="0" w:color="auto"/>
            </w:tcBorders>
          </w:tcPr>
          <w:p w14:paraId="6C0C4775" w14:textId="77777777" w:rsidR="00286E94" w:rsidRPr="002A30CB" w:rsidRDefault="00286E94" w:rsidP="000A26A6">
            <w:pPr>
              <w:spacing w:before="40" w:after="40"/>
              <w:jc w:val="both"/>
              <w:rPr>
                <w:rFonts w:cs="Arial"/>
                <w:i/>
                <w:iCs/>
                <w:noProof/>
                <w:sz w:val="22"/>
                <w:u w:val="single"/>
                <w:lang w:val="fr-FR"/>
              </w:rPr>
            </w:pPr>
            <w:r w:rsidRPr="002A30CB">
              <w:rPr>
                <w:bCs/>
                <w:noProof/>
                <w:sz w:val="20"/>
                <w:lang w:val="fr-FR"/>
              </w:rPr>
              <w:fldChar w:fldCharType="begin">
                <w:ffData>
                  <w:name w:val=""/>
                  <w:enabled/>
                  <w:calcOnExit w:val="0"/>
                  <w:textInput/>
                </w:ffData>
              </w:fldChar>
            </w:r>
            <w:r w:rsidRPr="002A30CB">
              <w:rPr>
                <w:bCs/>
                <w:noProof/>
                <w:sz w:val="20"/>
                <w:lang w:val="fr-FR"/>
              </w:rPr>
              <w:instrText xml:space="preserve"> FORMTEXT </w:instrText>
            </w:r>
            <w:r w:rsidRPr="002A30CB">
              <w:rPr>
                <w:bCs/>
                <w:noProof/>
                <w:sz w:val="20"/>
                <w:lang w:val="fr-FR"/>
              </w:rPr>
            </w:r>
            <w:r w:rsidRPr="002A30CB">
              <w:rPr>
                <w:bCs/>
                <w:noProof/>
                <w:sz w:val="20"/>
                <w:lang w:val="fr-FR"/>
              </w:rPr>
              <w:fldChar w:fldCharType="separate"/>
            </w:r>
            <w:r>
              <w:rPr>
                <w:bCs/>
                <w:noProof/>
                <w:sz w:val="20"/>
                <w:lang w:val="fr-FR"/>
              </w:rPr>
              <w:t> </w:t>
            </w:r>
            <w:r>
              <w:rPr>
                <w:bCs/>
                <w:noProof/>
                <w:sz w:val="20"/>
                <w:lang w:val="fr-FR"/>
              </w:rPr>
              <w:t> </w:t>
            </w:r>
            <w:r>
              <w:rPr>
                <w:bCs/>
                <w:noProof/>
                <w:sz w:val="20"/>
                <w:lang w:val="fr-FR"/>
              </w:rPr>
              <w:t> </w:t>
            </w:r>
            <w:r>
              <w:rPr>
                <w:bCs/>
                <w:noProof/>
                <w:sz w:val="20"/>
                <w:lang w:val="fr-FR"/>
              </w:rPr>
              <w:t> </w:t>
            </w:r>
            <w:r>
              <w:rPr>
                <w:bCs/>
                <w:noProof/>
                <w:sz w:val="20"/>
                <w:lang w:val="fr-FR"/>
              </w:rPr>
              <w:t> </w:t>
            </w:r>
            <w:r w:rsidRPr="002A30CB">
              <w:rPr>
                <w:bCs/>
                <w:noProof/>
                <w:sz w:val="20"/>
                <w:lang w:val="fr-FR"/>
              </w:rPr>
              <w:fldChar w:fldCharType="end"/>
            </w:r>
          </w:p>
        </w:tc>
      </w:tr>
    </w:tbl>
    <w:p w14:paraId="03A229A7" w14:textId="77777777" w:rsidR="00286E94" w:rsidRDefault="00286E94" w:rsidP="00436900">
      <w:pPr>
        <w:jc w:val="right"/>
        <w:rPr>
          <w:rFonts w:cs="Arial"/>
          <w:noProof/>
          <w:color w:val="000000" w:themeColor="text1"/>
          <w:sz w:val="18"/>
          <w:szCs w:val="20"/>
          <w:lang w:val="fr-FR"/>
        </w:rPr>
      </w:pPr>
    </w:p>
    <w:p w14:paraId="4AE0A832" w14:textId="5C9237AB" w:rsidR="005065CD" w:rsidRDefault="005065CD">
      <w:pPr>
        <w:rPr>
          <w:sz w:val="2"/>
          <w:szCs w:val="2"/>
          <w:lang w:val="en-GB"/>
        </w:rPr>
      </w:pPr>
    </w:p>
    <w:p w14:paraId="27A1633A" w14:textId="77777777" w:rsidR="005065CD" w:rsidRDefault="005065CD" w:rsidP="005065CD">
      <w:pPr>
        <w:jc w:val="center"/>
        <w:rPr>
          <w:i/>
        </w:rPr>
        <w:sectPr w:rsidR="005065CD" w:rsidSect="00663529">
          <w:headerReference w:type="first" r:id="rId16"/>
          <w:footerReference w:type="first" r:id="rId17"/>
          <w:pgSz w:w="11900" w:h="16820" w:code="9"/>
          <w:pgMar w:top="1418" w:right="1134" w:bottom="1134" w:left="1134" w:header="709" w:footer="779" w:gutter="0"/>
          <w:cols w:space="708"/>
          <w:titlePg/>
          <w:docGrid w:linePitch="360"/>
        </w:sectPr>
      </w:pPr>
    </w:p>
    <w:p w14:paraId="52141BEA" w14:textId="77777777" w:rsidR="00505BE8" w:rsidRPr="002A30CB" w:rsidRDefault="00505BE8" w:rsidP="00505BE8">
      <w:pPr>
        <w:jc w:val="center"/>
        <w:rPr>
          <w:i/>
          <w:noProof/>
          <w:lang w:val="fr-FR"/>
        </w:rPr>
      </w:pPr>
      <w:r>
        <w:rPr>
          <w:i/>
          <w:noProof/>
          <w:lang w:val="fr-FR"/>
        </w:rPr>
        <w:lastRenderedPageBreak/>
        <w:t xml:space="preserve">Formulaire </w:t>
      </w:r>
      <w:r w:rsidRPr="002A30CB">
        <w:rPr>
          <w:i/>
          <w:noProof/>
          <w:lang w:val="fr-FR"/>
        </w:rPr>
        <w:t xml:space="preserve">ICH-04 </w:t>
      </w:r>
      <w:r>
        <w:rPr>
          <w:i/>
          <w:noProof/>
          <w:lang w:val="fr-FR"/>
        </w:rPr>
        <w:t>Calendrier et budget (extrait</w:t>
      </w:r>
      <w:r w:rsidRPr="002A30CB">
        <w:rPr>
          <w:i/>
          <w:noProof/>
          <w:lang w:val="fr-FR"/>
        </w:rPr>
        <w:t>s)</w:t>
      </w:r>
    </w:p>
    <w:p w14:paraId="687FD44B" w14:textId="77777777" w:rsidR="00505BE8" w:rsidRPr="00EB4826" w:rsidRDefault="00505BE8" w:rsidP="005065CD">
      <w:pPr>
        <w:rPr>
          <w:b/>
          <w:lang w:val="fr-FR"/>
        </w:rPr>
      </w:pPr>
    </w:p>
    <w:p w14:paraId="69F95C56" w14:textId="2AB1F58A" w:rsidR="005065CD" w:rsidRPr="00EB4826" w:rsidRDefault="006B1CE5" w:rsidP="005065CD">
      <w:pPr>
        <w:rPr>
          <w:b/>
          <w:lang w:val="fr-FR"/>
        </w:rPr>
      </w:pPr>
      <w:r w:rsidRPr="006B1CE5">
        <w:rPr>
          <w:b/>
          <w:lang w:val="fr-FR"/>
        </w:rPr>
        <w:t xml:space="preserve">Système Satsowa de travail communautaire, </w:t>
      </w:r>
      <w:r w:rsidR="008F2145">
        <w:rPr>
          <w:b/>
          <w:lang w:val="fr-FR"/>
        </w:rPr>
        <w:t xml:space="preserve">avec </w:t>
      </w:r>
      <w:r w:rsidRPr="006B1CE5">
        <w:rPr>
          <w:b/>
          <w:lang w:val="fr-FR"/>
        </w:rPr>
        <w:t>ses traditions orales</w:t>
      </w:r>
      <w:r w:rsidR="005065CD" w:rsidRPr="00EB4826">
        <w:rPr>
          <w:b/>
          <w:lang w:val="fr-FR"/>
        </w:rPr>
        <w:t xml:space="preserve"> </w:t>
      </w:r>
      <w:r w:rsidR="008F2145" w:rsidRPr="00EB4826">
        <w:rPr>
          <w:b/>
          <w:lang w:val="fr-FR"/>
        </w:rPr>
        <w:t>associées</w:t>
      </w:r>
    </w:p>
    <w:p w14:paraId="1E584362" w14:textId="77777777" w:rsidR="005065CD" w:rsidRPr="00EB4826" w:rsidRDefault="005065CD" w:rsidP="005065CD">
      <w:pPr>
        <w:rPr>
          <w:b/>
          <w:lang w:val="fr-FR"/>
        </w:rPr>
      </w:pPr>
    </w:p>
    <w:p w14:paraId="3B1DCEE8" w14:textId="2351B0A9" w:rsidR="005065CD" w:rsidRPr="0090212C" w:rsidRDefault="00505BE8" w:rsidP="005065CD">
      <w:pPr>
        <w:rPr>
          <w:b/>
        </w:rPr>
      </w:pPr>
      <w:r>
        <w:rPr>
          <w:b/>
        </w:rPr>
        <w:t>CALENDRIER</w:t>
      </w:r>
      <w:r w:rsidR="005065CD">
        <w:rPr>
          <w:rStyle w:val="FootnoteReference"/>
          <w:b/>
        </w:rPr>
        <w:footnoteReference w:id="4"/>
      </w:r>
    </w:p>
    <w:tbl>
      <w:tblPr>
        <w:tblW w:w="14459" w:type="dxa"/>
        <w:tblInd w:w="70" w:type="dxa"/>
        <w:tblLayout w:type="fixed"/>
        <w:tblCellMar>
          <w:left w:w="70" w:type="dxa"/>
          <w:right w:w="70" w:type="dxa"/>
        </w:tblCellMar>
        <w:tblLook w:val="04A0" w:firstRow="1" w:lastRow="0" w:firstColumn="1" w:lastColumn="0" w:noHBand="0" w:noVBand="1"/>
      </w:tblPr>
      <w:tblGrid>
        <w:gridCol w:w="4253"/>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5065CD" w:rsidRPr="0090212C" w14:paraId="1AE5CDA9" w14:textId="77777777" w:rsidTr="00F070BD">
        <w:trPr>
          <w:trHeight w:val="495"/>
        </w:trPr>
        <w:tc>
          <w:tcPr>
            <w:tcW w:w="4253" w:type="dxa"/>
            <w:tcBorders>
              <w:top w:val="nil"/>
              <w:left w:val="nil"/>
              <w:bottom w:val="single" w:sz="4" w:space="0" w:color="auto"/>
              <w:right w:val="nil"/>
            </w:tcBorders>
            <w:shd w:val="clear" w:color="auto" w:fill="auto"/>
            <w:vAlign w:val="center"/>
            <w:hideMark/>
          </w:tcPr>
          <w:p w14:paraId="01977EFD" w14:textId="77777777" w:rsidR="005065CD" w:rsidRPr="00152140" w:rsidRDefault="005065CD" w:rsidP="00F070BD">
            <w:pPr>
              <w:rPr>
                <w:rFonts w:cs="Arial"/>
                <w:bCs/>
                <w:i/>
                <w:color w:val="1F497D"/>
                <w:sz w:val="14"/>
              </w:rPr>
            </w:pPr>
          </w:p>
        </w:tc>
        <w:tc>
          <w:tcPr>
            <w:tcW w:w="3402" w:type="dxa"/>
            <w:gridSpan w:val="12"/>
            <w:tcBorders>
              <w:top w:val="single" w:sz="8" w:space="0" w:color="auto"/>
              <w:left w:val="single" w:sz="8" w:space="0" w:color="auto"/>
              <w:bottom w:val="single" w:sz="4" w:space="0" w:color="auto"/>
              <w:right w:val="single" w:sz="8" w:space="0" w:color="000000"/>
            </w:tcBorders>
            <w:shd w:val="clear" w:color="000000" w:fill="31869B"/>
            <w:noWrap/>
            <w:vAlign w:val="center"/>
            <w:hideMark/>
          </w:tcPr>
          <w:p w14:paraId="2BEF682F" w14:textId="70647348" w:rsidR="005065CD" w:rsidRPr="0090212C" w:rsidRDefault="006B1CE5" w:rsidP="00F070BD">
            <w:pPr>
              <w:rPr>
                <w:rFonts w:cs="Arial"/>
                <w:b/>
                <w:bCs/>
                <w:color w:val="FFFFFF"/>
                <w:sz w:val="20"/>
              </w:rPr>
            </w:pPr>
            <w:r>
              <w:rPr>
                <w:rFonts w:cs="Arial"/>
                <w:b/>
                <w:bCs/>
                <w:color w:val="FFFFFF"/>
                <w:sz w:val="20"/>
              </w:rPr>
              <w:t>Année</w:t>
            </w:r>
            <w:r w:rsidR="005065CD" w:rsidRPr="0090212C">
              <w:rPr>
                <w:rFonts w:cs="Arial"/>
                <w:b/>
                <w:bCs/>
                <w:color w:val="FFFFFF"/>
                <w:sz w:val="20"/>
              </w:rPr>
              <w:t xml:space="preserve"> 1</w:t>
            </w:r>
            <w:r>
              <w:rPr>
                <w:rFonts w:cs="Arial"/>
                <w:b/>
                <w:bCs/>
                <w:color w:val="FFFFFF"/>
                <w:sz w:val="20"/>
              </w:rPr>
              <w:t xml:space="preserve"> </w:t>
            </w:r>
            <w:r w:rsidR="005065CD" w:rsidRPr="0090212C">
              <w:rPr>
                <w:rFonts w:cs="Arial"/>
                <w:b/>
                <w:bCs/>
                <w:color w:val="FFFFFF"/>
                <w:sz w:val="20"/>
              </w:rPr>
              <w:t xml:space="preserve">: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1A7C965D" w14:textId="0E9E6E54" w:rsidR="005065CD" w:rsidRPr="0090212C" w:rsidRDefault="006B1CE5" w:rsidP="00F070BD">
            <w:pPr>
              <w:rPr>
                <w:rFonts w:cs="Arial"/>
                <w:b/>
                <w:bCs/>
                <w:color w:val="FFFFFF"/>
                <w:sz w:val="20"/>
              </w:rPr>
            </w:pPr>
            <w:r>
              <w:rPr>
                <w:rFonts w:cs="Arial"/>
                <w:b/>
                <w:bCs/>
                <w:color w:val="FFFFFF"/>
                <w:sz w:val="20"/>
              </w:rPr>
              <w:t>Année</w:t>
            </w:r>
            <w:r w:rsidR="005065CD" w:rsidRPr="0090212C">
              <w:rPr>
                <w:rFonts w:cs="Arial"/>
                <w:b/>
                <w:bCs/>
                <w:color w:val="FFFFFF"/>
                <w:sz w:val="20"/>
              </w:rPr>
              <w:t xml:space="preserve"> 2</w:t>
            </w:r>
            <w:r>
              <w:rPr>
                <w:rFonts w:cs="Arial"/>
                <w:b/>
                <w:bCs/>
                <w:color w:val="FFFFFF"/>
                <w:sz w:val="20"/>
              </w:rPr>
              <w:t xml:space="preserve"> </w:t>
            </w:r>
            <w:r w:rsidR="005065CD" w:rsidRPr="0090212C">
              <w:rPr>
                <w:rFonts w:cs="Arial"/>
                <w:b/>
                <w:bCs/>
                <w:color w:val="FFFFFF"/>
                <w:sz w:val="20"/>
              </w:rPr>
              <w:t xml:space="preserve">: </w:t>
            </w:r>
          </w:p>
        </w:tc>
        <w:tc>
          <w:tcPr>
            <w:tcW w:w="3402" w:type="dxa"/>
            <w:gridSpan w:val="12"/>
            <w:tcBorders>
              <w:top w:val="single" w:sz="8" w:space="0" w:color="auto"/>
              <w:left w:val="nil"/>
              <w:bottom w:val="single" w:sz="4" w:space="0" w:color="auto"/>
              <w:right w:val="single" w:sz="8" w:space="0" w:color="000000"/>
            </w:tcBorders>
            <w:shd w:val="clear" w:color="000000" w:fill="31869B"/>
            <w:noWrap/>
            <w:vAlign w:val="center"/>
            <w:hideMark/>
          </w:tcPr>
          <w:p w14:paraId="38A1311C" w14:textId="7A5C3A25" w:rsidR="005065CD" w:rsidRPr="0090212C" w:rsidRDefault="006B1CE5" w:rsidP="00F070BD">
            <w:pPr>
              <w:rPr>
                <w:rFonts w:cs="Arial"/>
                <w:b/>
                <w:bCs/>
                <w:color w:val="FFFFFF"/>
                <w:sz w:val="20"/>
              </w:rPr>
            </w:pPr>
            <w:r>
              <w:rPr>
                <w:rFonts w:cs="Arial"/>
                <w:b/>
                <w:bCs/>
                <w:color w:val="FFFFFF"/>
                <w:sz w:val="20"/>
              </w:rPr>
              <w:t>Année</w:t>
            </w:r>
            <w:r w:rsidR="005065CD" w:rsidRPr="0090212C">
              <w:rPr>
                <w:rFonts w:cs="Arial"/>
                <w:b/>
                <w:bCs/>
                <w:color w:val="FFFFFF"/>
                <w:sz w:val="20"/>
              </w:rPr>
              <w:t xml:space="preserve"> 3</w:t>
            </w:r>
            <w:r>
              <w:rPr>
                <w:rFonts w:cs="Arial"/>
                <w:b/>
                <w:bCs/>
                <w:color w:val="FFFFFF"/>
                <w:sz w:val="20"/>
              </w:rPr>
              <w:t xml:space="preserve"> </w:t>
            </w:r>
            <w:r w:rsidR="005065CD" w:rsidRPr="0090212C">
              <w:rPr>
                <w:rFonts w:cs="Arial"/>
                <w:b/>
                <w:bCs/>
                <w:color w:val="FFFFFF"/>
                <w:sz w:val="20"/>
              </w:rPr>
              <w:t xml:space="preserve">: </w:t>
            </w:r>
          </w:p>
        </w:tc>
      </w:tr>
      <w:tr w:rsidR="00B111FF" w:rsidRPr="0090212C" w14:paraId="12965776" w14:textId="77777777" w:rsidTr="00F070BD">
        <w:trPr>
          <w:trHeight w:val="495"/>
        </w:trPr>
        <w:tc>
          <w:tcPr>
            <w:tcW w:w="4253"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7D0F9D50" w14:textId="7B2C6967" w:rsidR="005065CD" w:rsidRPr="00E8438C" w:rsidRDefault="005065CD" w:rsidP="00F070BD">
            <w:pPr>
              <w:rPr>
                <w:rFonts w:cs="Arial"/>
                <w:b/>
                <w:bCs/>
                <w:sz w:val="12"/>
                <w:szCs w:val="20"/>
                <w:lang w:val="fr-FR"/>
              </w:rPr>
            </w:pPr>
            <w:r w:rsidRPr="00E8438C">
              <w:rPr>
                <w:rFonts w:eastAsia="Arial" w:cs="Arial"/>
                <w:b/>
                <w:bCs/>
                <w:sz w:val="18"/>
                <w:lang w:val="fr-FR"/>
              </w:rPr>
              <w:t>Activit</w:t>
            </w:r>
            <w:r w:rsidR="00177B89" w:rsidRPr="00E8438C">
              <w:rPr>
                <w:rFonts w:eastAsia="Arial" w:cs="Arial"/>
                <w:b/>
                <w:bCs/>
                <w:sz w:val="18"/>
                <w:lang w:val="fr-FR"/>
              </w:rPr>
              <w:t>és</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B130CDB"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4E12513"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C57F283"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4FF76A9"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77820E4"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6928919"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EA23563"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FE6DE5E"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6EDC052"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9F7F382"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845CDBE"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8F2D441"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6C5A079"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6AA1A26"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6B9F5A0"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710E274"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DCC4220"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0119221"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D1FC0ED"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638FBC6"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31F8CD6"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0C6AA02C"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18F74D3"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781AF60"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531BEEE"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0768E1F"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2</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F37170C"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3</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2F7C14C2"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4</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46351172"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5</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CEB1A60"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6</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25FDE84"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7</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12E861B8"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8</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77F99BAB"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9</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3DD5E86E"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10</w:t>
            </w:r>
          </w:p>
        </w:tc>
        <w:tc>
          <w:tcPr>
            <w:tcW w:w="283"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5242A0CC"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11</w:t>
            </w:r>
          </w:p>
        </w:tc>
        <w:tc>
          <w:tcPr>
            <w:tcW w:w="284" w:type="dxa"/>
            <w:tcBorders>
              <w:top w:val="single" w:sz="4" w:space="0" w:color="auto"/>
              <w:left w:val="single" w:sz="4" w:space="0" w:color="auto"/>
              <w:bottom w:val="single" w:sz="4" w:space="0" w:color="auto"/>
              <w:right w:val="single" w:sz="4" w:space="0" w:color="auto"/>
            </w:tcBorders>
            <w:shd w:val="clear" w:color="000000" w:fill="B8CCE4"/>
            <w:vAlign w:val="bottom"/>
            <w:hideMark/>
          </w:tcPr>
          <w:p w14:paraId="611F8DF8" w14:textId="77777777" w:rsidR="005065CD" w:rsidRPr="0090212C" w:rsidRDefault="005065CD" w:rsidP="00F070BD">
            <w:pPr>
              <w:jc w:val="center"/>
              <w:rPr>
                <w:rFonts w:cs="Arial"/>
                <w:bCs/>
                <w:color w:val="000000"/>
                <w:sz w:val="12"/>
                <w:szCs w:val="20"/>
              </w:rPr>
            </w:pPr>
            <w:r w:rsidRPr="0090212C">
              <w:rPr>
                <w:rFonts w:cs="Arial"/>
                <w:bCs/>
                <w:color w:val="000000"/>
                <w:sz w:val="12"/>
                <w:szCs w:val="20"/>
              </w:rPr>
              <w:t>12</w:t>
            </w:r>
          </w:p>
        </w:tc>
      </w:tr>
      <w:tr w:rsidR="005065CD" w:rsidRPr="00B111FF" w14:paraId="1365B445" w14:textId="77777777" w:rsidTr="005065CD">
        <w:trPr>
          <w:trHeight w:val="407"/>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CA600B7" w14:textId="7C52DF70" w:rsidR="005065CD" w:rsidRPr="00E8438C" w:rsidRDefault="00177B89" w:rsidP="00177B89">
            <w:pPr>
              <w:pStyle w:val="ListParagraph"/>
              <w:numPr>
                <w:ilvl w:val="0"/>
                <w:numId w:val="15"/>
              </w:numPr>
              <w:rPr>
                <w:rFonts w:cs="Arial"/>
                <w:bCs/>
                <w:sz w:val="16"/>
                <w:lang w:val="fr-FR"/>
              </w:rPr>
            </w:pPr>
            <w:r w:rsidRPr="00E8438C">
              <w:rPr>
                <w:rFonts w:cs="Arial"/>
                <w:sz w:val="16"/>
                <w:szCs w:val="20"/>
                <w:lang w:val="fr-FR"/>
              </w:rPr>
              <w:t>Démarrage du projet et dotation en personnel</w:t>
            </w:r>
            <w:r w:rsidR="005065CD" w:rsidRPr="00E8438C">
              <w:rPr>
                <w:rFonts w:cs="Arial"/>
                <w:sz w:val="16"/>
                <w:szCs w:val="20"/>
                <w:lang w:val="fr-FR"/>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77644D1"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F3B0C0D"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74A0797"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226E4"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AB60C"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6AD32"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31E7"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A437C"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BA59"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8BB0E"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CCFF2"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31CF"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DA332"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A9C91"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533A1"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A6FDF"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28353"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4BB4D"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26300"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CAB4C"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47A91"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F0577"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15237"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BD35D"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83FEC"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90FDD"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25493"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4339"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C7E8"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00631"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A69D5"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AAD6AA"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9F9C6"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EFD562" w14:textId="77777777" w:rsidR="005065CD" w:rsidRPr="00896F20" w:rsidRDefault="005065CD" w:rsidP="00F070BD">
            <w:pPr>
              <w:rPr>
                <w:rFonts w:cs="Arial"/>
                <w:color w:val="000000"/>
                <w:lang w:val="fr-FR"/>
              </w:rPr>
            </w:pPr>
            <w:r w:rsidRPr="00896F20">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D9C9C5" w14:textId="77777777" w:rsidR="005065CD" w:rsidRPr="00896F20" w:rsidRDefault="005065CD" w:rsidP="00F070BD">
            <w:pPr>
              <w:rPr>
                <w:rFonts w:cs="Arial"/>
                <w:color w:val="000000"/>
                <w:lang w:val="fr-FR"/>
              </w:rPr>
            </w:pPr>
            <w:r w:rsidRPr="00896F20">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1E7B1D" w14:textId="77777777" w:rsidR="005065CD" w:rsidRPr="00896F20" w:rsidRDefault="005065CD" w:rsidP="00F070BD">
            <w:pPr>
              <w:rPr>
                <w:rFonts w:cs="Arial"/>
                <w:color w:val="000000"/>
                <w:lang w:val="fr-FR"/>
              </w:rPr>
            </w:pPr>
            <w:r w:rsidRPr="00896F20">
              <w:rPr>
                <w:rFonts w:cs="Arial"/>
                <w:color w:val="000000"/>
                <w:lang w:val="fr-FR"/>
              </w:rPr>
              <w:t> </w:t>
            </w:r>
          </w:p>
        </w:tc>
      </w:tr>
      <w:tr w:rsidR="005065CD" w:rsidRPr="00B111FF" w14:paraId="0F4458E0" w14:textId="77777777"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FC17F67" w14:textId="6D864446" w:rsidR="005065CD" w:rsidRPr="00E8438C" w:rsidRDefault="003B08EC" w:rsidP="005065CD">
            <w:pPr>
              <w:pStyle w:val="ListParagraph"/>
              <w:numPr>
                <w:ilvl w:val="0"/>
                <w:numId w:val="15"/>
              </w:numPr>
              <w:rPr>
                <w:rFonts w:cs="Arial"/>
                <w:bCs/>
                <w:sz w:val="16"/>
                <w:lang w:val="fr-FR"/>
              </w:rPr>
            </w:pPr>
            <w:r>
              <w:rPr>
                <w:rFonts w:cs="Arial"/>
                <w:bCs/>
                <w:sz w:val="16"/>
                <w:szCs w:val="20"/>
                <w:lang w:val="fr-FR"/>
              </w:rPr>
              <w:t>Répertorier</w:t>
            </w:r>
            <w:r w:rsidR="003A0141" w:rsidRPr="00E8438C">
              <w:rPr>
                <w:rFonts w:cs="Arial"/>
                <w:bCs/>
                <w:sz w:val="16"/>
                <w:szCs w:val="20"/>
                <w:lang w:val="fr-FR"/>
              </w:rPr>
              <w:t>, archiver et diffuser les pratiques et expressions du Satsowa</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5F11"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9086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47A17"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C84F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5016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4470D"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76AE1D"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27A0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15E07"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0FE7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E355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0B028"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C2C3CC"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E5E1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BC73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62108"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E158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C01C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C27AD"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D45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FF14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91B1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0644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7A85"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D221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F47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FD76B0"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F33E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5EE9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FFFD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D77A4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BE4F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0ACCE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630A6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9363B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64D4CC" w14:textId="77777777" w:rsidR="005065CD" w:rsidRPr="00EB4826" w:rsidRDefault="005065CD" w:rsidP="00F070BD">
            <w:pPr>
              <w:rPr>
                <w:rFonts w:cs="Arial"/>
                <w:color w:val="000000"/>
                <w:lang w:val="fr-FR"/>
              </w:rPr>
            </w:pPr>
            <w:r w:rsidRPr="00EB4826">
              <w:rPr>
                <w:rFonts w:cs="Arial"/>
                <w:color w:val="000000"/>
                <w:lang w:val="fr-FR"/>
              </w:rPr>
              <w:t> </w:t>
            </w:r>
          </w:p>
        </w:tc>
      </w:tr>
      <w:tr w:rsidR="005065CD" w:rsidRPr="0090212C" w14:paraId="2151BF9B" w14:textId="77777777"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4C1236C8" w14:textId="32209DAF" w:rsidR="005065CD" w:rsidRPr="00E8438C" w:rsidRDefault="005065CD" w:rsidP="005065CD">
            <w:pPr>
              <w:pStyle w:val="ListParagraph"/>
              <w:ind w:left="720"/>
              <w:rPr>
                <w:rFonts w:cs="Arial"/>
                <w:sz w:val="16"/>
                <w:szCs w:val="20"/>
                <w:lang w:val="fr-FR"/>
              </w:rPr>
            </w:pPr>
            <w:r w:rsidRPr="00E8438C">
              <w:rPr>
                <w:rFonts w:cs="Arial"/>
                <w:sz w:val="16"/>
                <w:szCs w:val="20"/>
                <w:lang w:val="fr-FR"/>
              </w:rPr>
              <w:t>2.1 Document</w:t>
            </w:r>
            <w:r w:rsidR="00E8438C" w:rsidRPr="00E8438C">
              <w:rPr>
                <w:rFonts w:cs="Arial"/>
                <w:sz w:val="16"/>
                <w:szCs w:val="20"/>
                <w:lang w:val="fr-FR"/>
              </w:rPr>
              <w:t>ation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C7357"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71C4E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9B5B6F"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10F8DC8"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CBF3766"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EBD4D19"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F439A76"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6F898DA9"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B0C82B6"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F2C66"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72C4E"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B91DE"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7A9D9"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ABA626"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1E21D"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C4901"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29765E"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AEC72B"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BA05A"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36D77"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6717"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DEB6AC"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2ABBD"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367E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AE4E"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CD8AD"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145BA"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6CEB74"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9196C9"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52681A"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3706111"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48CF26"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93FB5F4"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34209D"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6D4121B"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0C7854E" w14:textId="77777777" w:rsidR="005065CD" w:rsidRPr="0090212C" w:rsidRDefault="005065CD" w:rsidP="00F070BD">
            <w:pPr>
              <w:rPr>
                <w:rFonts w:cs="Arial"/>
                <w:color w:val="000000"/>
              </w:rPr>
            </w:pPr>
          </w:p>
        </w:tc>
      </w:tr>
      <w:tr w:rsidR="005065CD" w:rsidRPr="0090212C" w14:paraId="417E13A3" w14:textId="77777777" w:rsidTr="005065CD">
        <w:trPr>
          <w:trHeight w:val="55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8304E9C" w14:textId="5962C7C5" w:rsidR="005065CD" w:rsidRPr="00E8438C" w:rsidRDefault="00E8438C" w:rsidP="00E8438C">
            <w:pPr>
              <w:pStyle w:val="ListParagraph"/>
              <w:ind w:left="720"/>
              <w:rPr>
                <w:rFonts w:cs="Arial"/>
                <w:sz w:val="16"/>
                <w:szCs w:val="20"/>
                <w:lang w:val="fr-FR"/>
              </w:rPr>
            </w:pPr>
            <w:r w:rsidRPr="00E8438C">
              <w:rPr>
                <w:rFonts w:cs="Arial"/>
                <w:sz w:val="16"/>
                <w:szCs w:val="20"/>
                <w:lang w:val="fr-FR"/>
              </w:rPr>
              <w:t>2.2 Archivage et diffusion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4A471"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560DC"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1C1A5"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AEBC2C"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5A6BF"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8AC128"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0F839"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DF4A4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10F4E"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5E252629"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5235D26D"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5D69023"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364882C"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2C8EAC3"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0E2E818"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BEED5D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248E398D"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F42A2A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A669EA2"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DE08F16"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ADDF77C"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06C4E9A"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6103BD8"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7D49566"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745248"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5611B"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EB378D"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F07E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9EB6B5"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D4016B"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1471A2C"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FC3DB95"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7CBB58E"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D00B492" w14:textId="77777777" w:rsidR="005065CD" w:rsidRPr="0090212C" w:rsidRDefault="005065CD" w:rsidP="00F070BD">
            <w:pPr>
              <w:rPr>
                <w:rFonts w:cs="Arial"/>
                <w:color w:val="000000"/>
              </w:rPr>
            </w:pP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F1C106C" w14:textId="77777777" w:rsidR="005065CD" w:rsidRPr="0090212C" w:rsidRDefault="005065CD" w:rsidP="00F070BD">
            <w:pPr>
              <w:rPr>
                <w:rFonts w:cs="Arial"/>
                <w:color w:val="000000"/>
              </w:rPr>
            </w:pP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2AEA85F" w14:textId="77777777" w:rsidR="005065CD" w:rsidRPr="0090212C" w:rsidRDefault="005065CD" w:rsidP="00F070BD">
            <w:pPr>
              <w:rPr>
                <w:rFonts w:cs="Arial"/>
                <w:color w:val="000000"/>
              </w:rPr>
            </w:pPr>
          </w:p>
        </w:tc>
      </w:tr>
      <w:tr w:rsidR="005065CD" w:rsidRPr="00EB4826" w14:paraId="539E69EB" w14:textId="77777777" w:rsidTr="009F1042">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1CC426DD" w14:textId="31F88474" w:rsidR="00745DFE" w:rsidRPr="00745DFE" w:rsidRDefault="00745DFE" w:rsidP="00745DFE">
            <w:pPr>
              <w:pStyle w:val="ListParagraph"/>
              <w:numPr>
                <w:ilvl w:val="0"/>
                <w:numId w:val="15"/>
              </w:numPr>
              <w:rPr>
                <w:rFonts w:cs="Arial"/>
                <w:bCs/>
                <w:sz w:val="16"/>
                <w:szCs w:val="20"/>
                <w:lang w:val="fr-FR"/>
              </w:rPr>
            </w:pPr>
            <w:r>
              <w:rPr>
                <w:rFonts w:cs="Arial"/>
                <w:bCs/>
                <w:sz w:val="16"/>
                <w:szCs w:val="20"/>
                <w:lang w:val="fr-FR"/>
              </w:rPr>
              <w:t>Sensibiliser à travers l</w:t>
            </w:r>
            <w:r w:rsidR="00E8438C" w:rsidRPr="00E8438C">
              <w:rPr>
                <w:rFonts w:cs="Arial"/>
                <w:bCs/>
                <w:sz w:val="16"/>
                <w:szCs w:val="20"/>
                <w:lang w:val="fr-FR"/>
              </w:rPr>
              <w:t xml:space="preserve">es programmes publics et </w:t>
            </w:r>
            <w:r>
              <w:rPr>
                <w:rFonts w:cs="Arial"/>
                <w:bCs/>
                <w:sz w:val="16"/>
                <w:szCs w:val="20"/>
                <w:lang w:val="fr-FR"/>
              </w:rPr>
              <w:t>les médias</w:t>
            </w:r>
            <w:r w:rsidR="00E8438C" w:rsidRPr="00E8438C">
              <w:rPr>
                <w:rFonts w:cs="Arial"/>
                <w:bCs/>
                <w:sz w:val="16"/>
                <w:szCs w:val="20"/>
                <w:lang w:val="fr-FR"/>
              </w:rPr>
              <w:t xml:space="preserve"> de masse</w:t>
            </w:r>
            <w:r>
              <w:rPr>
                <w:rFonts w:cs="Arial"/>
                <w:bCs/>
                <w:sz w:val="16"/>
                <w:szCs w:val="20"/>
                <w:lang w:val="fr-FR"/>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3AD2D"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7565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8FE6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4C6B5"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7C8F2"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4D8C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F5D6DE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E4F5EA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5EE73D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E017F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526E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2CF53"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887B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AFB7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D5CA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8E98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4D9D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8593C6"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2F337"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481D"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0772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7B4F7"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61822"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8B73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A150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6333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6C3B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FAA1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D17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5954C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178B3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4031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3646F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4E515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B946DD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46EA7B" w14:textId="77777777" w:rsidR="005065CD" w:rsidRPr="00EB4826" w:rsidRDefault="005065CD" w:rsidP="00F070BD">
            <w:pPr>
              <w:rPr>
                <w:rFonts w:cs="Arial"/>
                <w:color w:val="000000"/>
                <w:lang w:val="fr-FR"/>
              </w:rPr>
            </w:pPr>
            <w:r w:rsidRPr="00EB4826">
              <w:rPr>
                <w:rFonts w:cs="Arial"/>
                <w:color w:val="000000"/>
                <w:lang w:val="fr-FR"/>
              </w:rPr>
              <w:t> </w:t>
            </w:r>
          </w:p>
        </w:tc>
      </w:tr>
      <w:tr w:rsidR="005065CD" w:rsidRPr="00EB4826" w14:paraId="63BB9A1A" w14:textId="77777777" w:rsidTr="005065CD">
        <w:trPr>
          <w:trHeight w:val="42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7F52324F" w14:textId="386614D7" w:rsidR="005065CD" w:rsidRPr="00E8438C" w:rsidRDefault="00F72B0B" w:rsidP="00826514">
            <w:pPr>
              <w:pStyle w:val="ListParagraph"/>
              <w:numPr>
                <w:ilvl w:val="0"/>
                <w:numId w:val="15"/>
              </w:numPr>
              <w:rPr>
                <w:rFonts w:cs="Arial"/>
                <w:bCs/>
                <w:sz w:val="16"/>
                <w:lang w:val="fr-FR"/>
              </w:rPr>
            </w:pPr>
            <w:r>
              <w:rPr>
                <w:rFonts w:cs="Arial"/>
                <w:bCs/>
                <w:sz w:val="16"/>
                <w:szCs w:val="20"/>
                <w:lang w:val="fr-FR"/>
              </w:rPr>
              <w:t>Offrir</w:t>
            </w:r>
            <w:r w:rsidR="009F1042" w:rsidRPr="009F1042">
              <w:rPr>
                <w:rFonts w:cs="Arial"/>
                <w:bCs/>
                <w:sz w:val="16"/>
                <w:szCs w:val="20"/>
                <w:lang w:val="fr-FR"/>
              </w:rPr>
              <w:t xml:space="preserve"> de nouvelles </w:t>
            </w:r>
            <w:r>
              <w:rPr>
                <w:rFonts w:cs="Arial"/>
                <w:bCs/>
                <w:sz w:val="16"/>
                <w:szCs w:val="20"/>
                <w:lang w:val="fr-FR"/>
              </w:rPr>
              <w:t>occasions</w:t>
            </w:r>
            <w:r w:rsidR="00826514">
              <w:rPr>
                <w:rFonts w:cs="Arial"/>
                <w:bCs/>
                <w:sz w:val="16"/>
                <w:szCs w:val="20"/>
                <w:lang w:val="fr-FR"/>
              </w:rPr>
              <w:t xml:space="preserve"> d’interpréter </w:t>
            </w:r>
            <w:r w:rsidR="009F1042" w:rsidRPr="009F1042">
              <w:rPr>
                <w:rFonts w:cs="Arial"/>
                <w:bCs/>
                <w:sz w:val="16"/>
                <w:szCs w:val="20"/>
                <w:lang w:val="fr-FR"/>
              </w:rPr>
              <w:t>le Satsowa</w:t>
            </w:r>
            <w:r w:rsidR="009F1042" w:rsidRPr="009F1042">
              <w:rPr>
                <w:rFonts w:cs="Arial"/>
                <w:sz w:val="16"/>
                <w:szCs w:val="20"/>
                <w:lang w:val="fr-FR"/>
              </w:rPr>
              <w:t xml:space="preserve"> </w:t>
            </w:r>
            <w:r w:rsidR="005065CD" w:rsidRPr="00E8438C">
              <w:rPr>
                <w:rFonts w:cs="Arial"/>
                <w:sz w:val="16"/>
                <w:szCs w:val="20"/>
                <w:lang w:val="fr-FR"/>
              </w:rPr>
              <w:t>(</w:t>
            </w:r>
            <w:r w:rsidR="00AB3A9F">
              <w:rPr>
                <w:rFonts w:cs="Arial"/>
                <w:sz w:val="16"/>
                <w:szCs w:val="20"/>
                <w:lang w:val="fr-FR"/>
              </w:rPr>
              <w:t>première</w:t>
            </w:r>
            <w:r w:rsidR="00BB78EE">
              <w:rPr>
                <w:rFonts w:cs="Arial"/>
                <w:sz w:val="16"/>
                <w:szCs w:val="20"/>
                <w:lang w:val="fr-FR"/>
              </w:rPr>
              <w:t xml:space="preserve"> </w:t>
            </w:r>
            <w:r w:rsidR="00BB78EE" w:rsidRPr="00BB78EE">
              <w:rPr>
                <w:rFonts w:cs="Arial"/>
                <w:sz w:val="16"/>
                <w:szCs w:val="20"/>
                <w:lang w:val="fr-FR"/>
              </w:rPr>
              <w:t>Journée nationale du Satsowa</w:t>
            </w:r>
            <w:r w:rsidR="00BB78EE">
              <w:rPr>
                <w:rFonts w:cs="Arial"/>
                <w:sz w:val="16"/>
                <w:szCs w:val="20"/>
                <w:lang w:val="fr-FR"/>
              </w:rPr>
              <w:t xml:space="preserve"> le 21 mars </w:t>
            </w:r>
            <w:r w:rsidR="005065CD" w:rsidRPr="00E8438C">
              <w:rPr>
                <w:rFonts w:cs="Arial"/>
                <w:sz w:val="16"/>
                <w:szCs w:val="20"/>
                <w:lang w:val="fr-FR"/>
              </w:rPr>
              <w:t>2017)</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10E0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791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9EFD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35F6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ED64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DA3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D06AFB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4901F1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805180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678D077"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3E236F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863F52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DC1AFD1"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82B10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CF2E8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13956C7"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FC2C05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D58F43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CB81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EC94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DA0B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B24C3"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DFA9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47EE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6382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C59CF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2A2CA"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C060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105B6A"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FCAA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5F082C"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C931B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85EA8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828F1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B9181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DEDC70" w14:textId="77777777" w:rsidR="005065CD" w:rsidRPr="00EB4826" w:rsidRDefault="005065CD" w:rsidP="00F070BD">
            <w:pPr>
              <w:rPr>
                <w:rFonts w:cs="Arial"/>
                <w:color w:val="000000"/>
                <w:lang w:val="fr-FR"/>
              </w:rPr>
            </w:pPr>
            <w:r w:rsidRPr="00EB4826">
              <w:rPr>
                <w:rFonts w:cs="Arial"/>
                <w:color w:val="000000"/>
                <w:lang w:val="fr-FR"/>
              </w:rPr>
              <w:t> </w:t>
            </w:r>
          </w:p>
        </w:tc>
      </w:tr>
      <w:tr w:rsidR="005065CD" w:rsidRPr="00EB4826" w14:paraId="71BBF4B4" w14:textId="77777777" w:rsidTr="005065CD">
        <w:trPr>
          <w:trHeight w:val="271"/>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F13BEB3" w14:textId="0BA9DD61" w:rsidR="005065CD" w:rsidRPr="00E8438C" w:rsidRDefault="00A71A4F" w:rsidP="001120DD">
            <w:pPr>
              <w:pStyle w:val="ListParagraph"/>
              <w:numPr>
                <w:ilvl w:val="0"/>
                <w:numId w:val="15"/>
              </w:numPr>
              <w:rPr>
                <w:rFonts w:cs="Arial"/>
                <w:bCs/>
                <w:sz w:val="16"/>
                <w:lang w:val="fr-FR"/>
              </w:rPr>
            </w:pPr>
            <w:r>
              <w:rPr>
                <w:rFonts w:cs="Arial"/>
                <w:sz w:val="16"/>
                <w:szCs w:val="20"/>
                <w:lang w:val="fr-FR"/>
              </w:rPr>
              <w:t>Intégrer le</w:t>
            </w:r>
            <w:r w:rsidR="005065CD" w:rsidRPr="00E8438C">
              <w:rPr>
                <w:rFonts w:cs="Arial"/>
                <w:sz w:val="16"/>
                <w:szCs w:val="20"/>
                <w:lang w:val="fr-FR"/>
              </w:rPr>
              <w:t xml:space="preserve"> Satsowa </w:t>
            </w:r>
            <w:r>
              <w:rPr>
                <w:rFonts w:cs="Arial"/>
                <w:sz w:val="16"/>
                <w:szCs w:val="20"/>
                <w:lang w:val="fr-FR"/>
              </w:rPr>
              <w:t xml:space="preserve">dans le programme </w:t>
            </w:r>
            <w:r w:rsidR="001120DD">
              <w:rPr>
                <w:rFonts w:cs="Arial"/>
                <w:sz w:val="16"/>
                <w:szCs w:val="20"/>
                <w:lang w:val="fr-FR"/>
              </w:rPr>
              <w:t>scolaire</w:t>
            </w:r>
            <w:r w:rsidR="005065CD" w:rsidRPr="00E8438C">
              <w:rPr>
                <w:rFonts w:cs="Arial"/>
                <w:sz w:val="16"/>
                <w:szCs w:val="20"/>
                <w:lang w:val="fr-FR"/>
              </w:rPr>
              <w:t xml:space="preserve"> (</w:t>
            </w:r>
            <w:r>
              <w:rPr>
                <w:rFonts w:cs="Arial"/>
                <w:sz w:val="16"/>
                <w:szCs w:val="20"/>
                <w:lang w:val="fr-FR"/>
              </w:rPr>
              <w:t>année scolaire janvier-octobre</w:t>
            </w:r>
            <w:r w:rsidR="005065CD" w:rsidRPr="00E8438C">
              <w:rPr>
                <w:rFonts w:cs="Arial"/>
                <w:sz w:val="16"/>
                <w:szCs w:val="20"/>
                <w:lang w:val="fr-FR"/>
              </w:rPr>
              <w:t>)</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7980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0AE9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97CE51"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3015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779F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FC3C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5FC68"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F1298D"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1D3E528"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90B0EB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3F6A00"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D269B3"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A2DE0D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D17E97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63F47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AA62D3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4220C8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9472D4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AA1946C"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3C7EEF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66932"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6E3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81A8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DF33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7BCAD"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E07D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EEE5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2EE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3ABA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C63F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637C61"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A76EED"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576432"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ABB3C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1D6697"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F55B4A" w14:textId="77777777" w:rsidR="005065CD" w:rsidRPr="00EB4826" w:rsidRDefault="005065CD" w:rsidP="00F070BD">
            <w:pPr>
              <w:rPr>
                <w:rFonts w:cs="Arial"/>
                <w:color w:val="000000"/>
                <w:lang w:val="fr-FR"/>
              </w:rPr>
            </w:pPr>
            <w:r w:rsidRPr="00EB4826">
              <w:rPr>
                <w:rFonts w:cs="Arial"/>
                <w:color w:val="000000"/>
                <w:lang w:val="fr-FR"/>
              </w:rPr>
              <w:t> </w:t>
            </w:r>
          </w:p>
        </w:tc>
      </w:tr>
      <w:tr w:rsidR="005065CD" w:rsidRPr="0090212C" w14:paraId="17955FE0" w14:textId="77777777" w:rsidTr="005065CD">
        <w:trPr>
          <w:trHeight w:val="417"/>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2A7A0E4" w14:textId="5D1158E3" w:rsidR="005065CD" w:rsidRPr="00E8438C" w:rsidRDefault="00A71A4F" w:rsidP="00A71A4F">
            <w:pPr>
              <w:pStyle w:val="ListParagraph"/>
              <w:numPr>
                <w:ilvl w:val="0"/>
                <w:numId w:val="15"/>
              </w:numPr>
              <w:rPr>
                <w:rFonts w:cs="Arial"/>
                <w:bCs/>
                <w:sz w:val="16"/>
                <w:lang w:val="fr-FR"/>
              </w:rPr>
            </w:pPr>
            <w:r>
              <w:rPr>
                <w:rFonts w:cs="Arial"/>
                <w:sz w:val="16"/>
                <w:szCs w:val="20"/>
                <w:lang w:val="fr-FR"/>
              </w:rPr>
              <w:t>Suivi et</w:t>
            </w:r>
            <w:r w:rsidR="005065CD" w:rsidRPr="00E8438C">
              <w:rPr>
                <w:rFonts w:cs="Arial"/>
                <w:sz w:val="16"/>
                <w:szCs w:val="20"/>
                <w:lang w:val="fr-FR"/>
              </w:rPr>
              <w:t xml:space="preserve"> </w:t>
            </w:r>
            <w:r>
              <w:rPr>
                <w:rFonts w:cs="Arial"/>
                <w:sz w:val="16"/>
                <w:szCs w:val="20"/>
                <w:lang w:val="fr-FR"/>
              </w:rPr>
              <w:t>é</w:t>
            </w:r>
            <w:r w:rsidR="005065CD" w:rsidRPr="00E8438C">
              <w:rPr>
                <w:rFonts w:cs="Arial"/>
                <w:sz w:val="16"/>
                <w:szCs w:val="20"/>
                <w:lang w:val="fr-FR"/>
              </w:rPr>
              <w:t>valuation</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1C47"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D9446"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3E4261"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5744D"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B1D9"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29FAF"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64CBD9"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D246B"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AD584"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E0F14"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6235"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5737B"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8C02A2"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DEF98"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0ED860B"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C1616"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80569"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46890"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C1782"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E9CBB"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FAF37"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9F6E"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17E1F9E"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FD660"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002E2"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B620D"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D97A5"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F3F6D"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1210"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EC502"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8A55C"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5C86C6"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AB374A"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74F828" w14:textId="77777777" w:rsidR="005065CD" w:rsidRPr="0090212C" w:rsidRDefault="005065CD" w:rsidP="00F070BD">
            <w:pPr>
              <w:rPr>
                <w:rFonts w:cs="Arial"/>
                <w:color w:val="000000"/>
              </w:rPr>
            </w:pPr>
            <w:r w:rsidRPr="0090212C">
              <w:rPr>
                <w:rFonts w:cs="Arial"/>
                <w:color w:val="000000"/>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61146A" w14:textId="77777777" w:rsidR="005065CD" w:rsidRPr="0090212C" w:rsidRDefault="005065CD" w:rsidP="00F070BD">
            <w:pPr>
              <w:rPr>
                <w:rFonts w:cs="Arial"/>
                <w:color w:val="000000"/>
              </w:rPr>
            </w:pPr>
            <w:r w:rsidRPr="0090212C">
              <w:rPr>
                <w:rFonts w:cs="Arial"/>
                <w:color w:val="000000"/>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58DFFB" w14:textId="77777777" w:rsidR="005065CD" w:rsidRPr="0090212C" w:rsidRDefault="005065CD" w:rsidP="00F070BD">
            <w:pPr>
              <w:rPr>
                <w:rFonts w:cs="Arial"/>
                <w:color w:val="000000"/>
              </w:rPr>
            </w:pPr>
            <w:r w:rsidRPr="0090212C">
              <w:rPr>
                <w:rFonts w:cs="Arial"/>
                <w:color w:val="000000"/>
              </w:rPr>
              <w:t> </w:t>
            </w:r>
          </w:p>
        </w:tc>
      </w:tr>
      <w:tr w:rsidR="005065CD" w:rsidRPr="00EB4826" w14:paraId="128C35E3" w14:textId="77777777" w:rsidTr="005065CD">
        <w:trPr>
          <w:trHeight w:val="410"/>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88BE55F" w14:textId="2B11A101" w:rsidR="005065CD" w:rsidRPr="00E8438C" w:rsidRDefault="00FB24B4" w:rsidP="00FB24B4">
            <w:pPr>
              <w:pStyle w:val="ListParagraph"/>
              <w:numPr>
                <w:ilvl w:val="0"/>
                <w:numId w:val="15"/>
              </w:numPr>
              <w:rPr>
                <w:rFonts w:cs="Arial"/>
                <w:bCs/>
                <w:sz w:val="16"/>
                <w:lang w:val="fr-FR"/>
              </w:rPr>
            </w:pPr>
            <w:r w:rsidRPr="00E8438C">
              <w:rPr>
                <w:rFonts w:cs="Arial"/>
                <w:sz w:val="16"/>
                <w:szCs w:val="20"/>
                <w:lang w:val="fr-FR"/>
              </w:rPr>
              <w:t>Rapports et clôture du projet</w:t>
            </w:r>
            <w:r w:rsidR="005065CD" w:rsidRPr="00E8438C">
              <w:rPr>
                <w:rFonts w:cs="Arial"/>
                <w:sz w:val="16"/>
                <w:szCs w:val="20"/>
                <w:lang w:val="fr-FR"/>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B54E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561F6"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BE2B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A50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70AF7"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0C6964"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33FBF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710D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F0D6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32DA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BEADD"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DEFC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4C12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E27B15"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98E23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C4A0E"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1B348"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E7B3D5"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AFB0D"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DE13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4C28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BC6C76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3DD5E0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E6D88D6"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7667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2AC4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84A2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2A280"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0CF8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675BD"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CFABA1"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F7FC68"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9AEF1C"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3CA0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FA6BF9"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0D0BD8" w14:textId="77777777" w:rsidR="005065CD" w:rsidRPr="00EB4826" w:rsidRDefault="005065CD" w:rsidP="00F070BD">
            <w:pPr>
              <w:rPr>
                <w:rFonts w:cs="Arial"/>
                <w:color w:val="000000"/>
                <w:lang w:val="fr-FR"/>
              </w:rPr>
            </w:pPr>
            <w:r w:rsidRPr="00EB4826">
              <w:rPr>
                <w:rFonts w:cs="Arial"/>
                <w:color w:val="000000"/>
                <w:lang w:val="fr-FR"/>
              </w:rPr>
              <w:t> </w:t>
            </w:r>
          </w:p>
        </w:tc>
      </w:tr>
      <w:tr w:rsidR="005065CD" w:rsidRPr="00EB4826" w14:paraId="2A1AAEE0" w14:textId="77777777" w:rsidTr="005065CD">
        <w:trPr>
          <w:trHeight w:val="273"/>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27FC05D4" w14:textId="5710C944" w:rsidR="005065CD" w:rsidRPr="00E8438C" w:rsidRDefault="00FB24B4" w:rsidP="00FB24B4">
            <w:pPr>
              <w:pStyle w:val="ListParagraph"/>
              <w:numPr>
                <w:ilvl w:val="0"/>
                <w:numId w:val="15"/>
              </w:numPr>
              <w:rPr>
                <w:rFonts w:cs="Arial"/>
                <w:bCs/>
                <w:sz w:val="16"/>
                <w:lang w:val="fr-FR"/>
              </w:rPr>
            </w:pPr>
            <w:r w:rsidRPr="00E8438C">
              <w:rPr>
                <w:rFonts w:cs="Arial"/>
                <w:sz w:val="16"/>
                <w:szCs w:val="20"/>
                <w:lang w:val="fr-FR"/>
              </w:rPr>
              <w:t>Gestion et coordination du projet</w:t>
            </w:r>
            <w:r w:rsidR="005065CD" w:rsidRPr="00E8438C">
              <w:rPr>
                <w:rFonts w:cs="Arial"/>
                <w:sz w:val="16"/>
                <w:szCs w:val="20"/>
                <w:lang w:val="fr-FR"/>
              </w:rPr>
              <w:t xml:space="preserve">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7870FB"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993144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A7E432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E435EB"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5F55C0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0D84258"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376270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6C3F116"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604C603"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02D45F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E11B1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DDA55A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C15600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B12D83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CFEB697"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2AF8031"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1D5C0A0" w14:textId="77777777" w:rsidR="005065CD" w:rsidRPr="00EB4826" w:rsidRDefault="005065CD" w:rsidP="00F070BD">
            <w:pPr>
              <w:rPr>
                <w:rFonts w:ascii="Calibri" w:hAnsi="Calibri"/>
                <w:color w:val="000000"/>
                <w:lang w:val="fr-FR"/>
              </w:rPr>
            </w:pP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04B9862"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F21D4C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FEC7C5B"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E6B936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0021F1F"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C70C026"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88747C"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E96421"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30D6"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55C55"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3F383"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198C4"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E8F89"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55702E"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BD86D3"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EA3F12"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82571A" w14:textId="77777777" w:rsidR="005065CD" w:rsidRPr="00EB4826" w:rsidRDefault="005065CD" w:rsidP="00F070BD">
            <w:pPr>
              <w:rPr>
                <w:rFonts w:cs="Arial"/>
                <w:color w:val="000000"/>
                <w:lang w:val="fr-FR"/>
              </w:rPr>
            </w:pPr>
            <w:r w:rsidRPr="00EB4826">
              <w:rPr>
                <w:rFonts w:cs="Arial"/>
                <w:color w:val="000000"/>
                <w:lang w:val="fr-FR"/>
              </w:rPr>
              <w:t> </w:t>
            </w:r>
          </w:p>
        </w:tc>
        <w:tc>
          <w:tcPr>
            <w:tcW w:w="2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5457CF" w14:textId="77777777" w:rsidR="005065CD" w:rsidRPr="00EB4826" w:rsidRDefault="005065CD" w:rsidP="00F070BD">
            <w:pPr>
              <w:rPr>
                <w:rFonts w:cs="Arial"/>
                <w:color w:val="000000"/>
                <w:lang w:val="fr-FR"/>
              </w:rPr>
            </w:pPr>
            <w:r w:rsidRPr="00EB4826">
              <w:rPr>
                <w:rFonts w:cs="Arial"/>
                <w:color w:val="000000"/>
                <w:lang w:val="fr-FR"/>
              </w:rPr>
              <w:t> </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B99875" w14:textId="77777777" w:rsidR="005065CD" w:rsidRPr="00EB4826" w:rsidRDefault="005065CD" w:rsidP="00F070BD">
            <w:pPr>
              <w:rPr>
                <w:rFonts w:cs="Arial"/>
                <w:color w:val="000000"/>
                <w:lang w:val="fr-FR"/>
              </w:rPr>
            </w:pPr>
            <w:r w:rsidRPr="00EB4826">
              <w:rPr>
                <w:rFonts w:cs="Arial"/>
                <w:color w:val="000000"/>
                <w:lang w:val="fr-FR"/>
              </w:rPr>
              <w:t> </w:t>
            </w:r>
          </w:p>
        </w:tc>
      </w:tr>
    </w:tbl>
    <w:p w14:paraId="5CB39034" w14:textId="77777777" w:rsidR="005065CD" w:rsidRPr="00EB4826" w:rsidRDefault="005065CD" w:rsidP="005065CD">
      <w:pPr>
        <w:rPr>
          <w:lang w:val="fr-FR"/>
        </w:rPr>
      </w:pPr>
    </w:p>
    <w:p w14:paraId="6FB00A02" w14:textId="77777777" w:rsidR="005065CD" w:rsidRPr="00EB4826" w:rsidRDefault="005065CD" w:rsidP="005065CD">
      <w:pPr>
        <w:rPr>
          <w:lang w:val="fr-FR"/>
        </w:rPr>
      </w:pPr>
      <w:r w:rsidRPr="00EB4826">
        <w:rPr>
          <w:lang w:val="fr-FR"/>
        </w:rPr>
        <w:br w:type="page"/>
      </w:r>
    </w:p>
    <w:p w14:paraId="4F7CD6E0" w14:textId="77777777" w:rsidR="005065CD" w:rsidRDefault="005065CD" w:rsidP="005065CD">
      <w:r w:rsidRPr="0090212C">
        <w:rPr>
          <w:b/>
        </w:rPr>
        <w:lastRenderedPageBreak/>
        <w:t>BUDGET</w:t>
      </w:r>
    </w:p>
    <w:tbl>
      <w:tblPr>
        <w:tblW w:w="13928" w:type="dxa"/>
        <w:tblInd w:w="70" w:type="dxa"/>
        <w:tblCellMar>
          <w:left w:w="70" w:type="dxa"/>
          <w:right w:w="70" w:type="dxa"/>
        </w:tblCellMar>
        <w:tblLook w:val="04A0" w:firstRow="1" w:lastRow="0" w:firstColumn="1" w:lastColumn="0" w:noHBand="0" w:noVBand="1"/>
      </w:tblPr>
      <w:tblGrid>
        <w:gridCol w:w="4678"/>
        <w:gridCol w:w="2688"/>
        <w:gridCol w:w="1342"/>
        <w:gridCol w:w="1620"/>
        <w:gridCol w:w="1620"/>
        <w:gridCol w:w="1980"/>
      </w:tblGrid>
      <w:tr w:rsidR="00704071" w:rsidRPr="00704071" w14:paraId="4DF1132C" w14:textId="77777777" w:rsidTr="00704911">
        <w:trPr>
          <w:trHeight w:val="267"/>
        </w:trPr>
        <w:tc>
          <w:tcPr>
            <w:tcW w:w="4678" w:type="dxa"/>
            <w:tcBorders>
              <w:top w:val="nil"/>
              <w:left w:val="nil"/>
              <w:bottom w:val="nil"/>
              <w:right w:val="nil"/>
            </w:tcBorders>
            <w:shd w:val="clear" w:color="auto" w:fill="auto"/>
            <w:vAlign w:val="center"/>
            <w:hideMark/>
          </w:tcPr>
          <w:p w14:paraId="034C3BCD" w14:textId="77777777" w:rsidR="00704071" w:rsidRPr="00704071" w:rsidRDefault="00704071" w:rsidP="00704071">
            <w:pPr>
              <w:rPr>
                <w:rFonts w:cs="Arial"/>
                <w:b/>
                <w:bCs/>
                <w:color w:val="31869B"/>
                <w:sz w:val="16"/>
                <w:szCs w:val="16"/>
                <w:u w:val="single"/>
                <w:lang w:val="fr-FR"/>
              </w:rPr>
            </w:pPr>
          </w:p>
        </w:tc>
        <w:tc>
          <w:tcPr>
            <w:tcW w:w="2688" w:type="dxa"/>
            <w:tcBorders>
              <w:top w:val="single" w:sz="8" w:space="0" w:color="auto"/>
              <w:left w:val="single" w:sz="8" w:space="0" w:color="auto"/>
              <w:bottom w:val="single" w:sz="8" w:space="0" w:color="auto"/>
              <w:right w:val="single" w:sz="4" w:space="0" w:color="auto"/>
            </w:tcBorders>
            <w:shd w:val="clear" w:color="000000" w:fill="C4D79B"/>
            <w:vAlign w:val="center"/>
            <w:hideMark/>
          </w:tcPr>
          <w:p w14:paraId="1E9ED495" w14:textId="70F479E7" w:rsidR="00704071" w:rsidRPr="00704071" w:rsidRDefault="000A26A6" w:rsidP="005C0F55">
            <w:pPr>
              <w:jc w:val="right"/>
              <w:rPr>
                <w:rFonts w:cs="Arial"/>
                <w:b/>
                <w:bCs/>
                <w:sz w:val="16"/>
                <w:szCs w:val="16"/>
                <w:lang w:val="fr-FR"/>
              </w:rPr>
            </w:pPr>
            <w:r w:rsidRPr="00D22924">
              <w:rPr>
                <w:rFonts w:cs="Arial"/>
                <w:b/>
                <w:bCs/>
                <w:noProof/>
                <w:sz w:val="14"/>
                <w:lang w:val="fr-FR"/>
              </w:rPr>
              <w:t>MONTANT TOTAL</w:t>
            </w:r>
            <w:r>
              <w:rPr>
                <w:rFonts w:cs="Arial"/>
                <w:b/>
                <w:bCs/>
                <w:noProof/>
                <w:sz w:val="14"/>
                <w:lang w:val="fr-FR"/>
              </w:rPr>
              <w:t xml:space="preserve"> </w:t>
            </w:r>
            <w:r w:rsidRPr="00D22924">
              <w:rPr>
                <w:rFonts w:cs="Arial"/>
                <w:b/>
                <w:bCs/>
                <w:noProof/>
                <w:sz w:val="14"/>
                <w:lang w:val="fr-FR"/>
              </w:rPr>
              <w:t>(en US$)</w:t>
            </w:r>
            <w:r>
              <w:rPr>
                <w:rFonts w:cs="Arial"/>
                <w:b/>
                <w:bCs/>
                <w:noProof/>
                <w:sz w:val="14"/>
                <w:lang w:val="fr-FR"/>
              </w:rPr>
              <w:t xml:space="preserve"> </w:t>
            </w:r>
            <w:r w:rsidRPr="00D22924">
              <w:rPr>
                <w:rFonts w:cs="Arial"/>
                <w:b/>
                <w:bCs/>
                <w:noProof/>
                <w:sz w:val="14"/>
                <w:lang w:val="fr-FR"/>
              </w:rPr>
              <w:t>:</w:t>
            </w:r>
          </w:p>
        </w:tc>
        <w:tc>
          <w:tcPr>
            <w:tcW w:w="1342" w:type="dxa"/>
            <w:tcBorders>
              <w:top w:val="single" w:sz="8" w:space="0" w:color="auto"/>
              <w:left w:val="nil"/>
              <w:bottom w:val="single" w:sz="8" w:space="0" w:color="auto"/>
              <w:right w:val="single" w:sz="4" w:space="0" w:color="auto"/>
            </w:tcBorders>
            <w:shd w:val="clear" w:color="000000" w:fill="C4D79B"/>
            <w:noWrap/>
            <w:vAlign w:val="center"/>
            <w:hideMark/>
          </w:tcPr>
          <w:p w14:paraId="4E4E18F2" w14:textId="77777777"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158 225,00 </w:t>
            </w:r>
          </w:p>
        </w:tc>
        <w:tc>
          <w:tcPr>
            <w:tcW w:w="1620" w:type="dxa"/>
            <w:tcBorders>
              <w:top w:val="single" w:sz="8" w:space="0" w:color="auto"/>
              <w:left w:val="nil"/>
              <w:bottom w:val="single" w:sz="8" w:space="0" w:color="auto"/>
              <w:right w:val="single" w:sz="4" w:space="0" w:color="auto"/>
            </w:tcBorders>
            <w:shd w:val="clear" w:color="000000" w:fill="C4D79B"/>
            <w:noWrap/>
            <w:vAlign w:val="center"/>
            <w:hideMark/>
          </w:tcPr>
          <w:p w14:paraId="251FCAF7" w14:textId="77777777"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29 900,00 </w:t>
            </w:r>
          </w:p>
        </w:tc>
        <w:tc>
          <w:tcPr>
            <w:tcW w:w="1620" w:type="dxa"/>
            <w:tcBorders>
              <w:top w:val="single" w:sz="8" w:space="0" w:color="auto"/>
              <w:left w:val="nil"/>
              <w:bottom w:val="single" w:sz="8" w:space="0" w:color="auto"/>
              <w:right w:val="nil"/>
            </w:tcBorders>
            <w:shd w:val="clear" w:color="000000" w:fill="C4D79B"/>
            <w:noWrap/>
            <w:vAlign w:val="center"/>
            <w:hideMark/>
          </w:tcPr>
          <w:p w14:paraId="4FBA3168" w14:textId="77777777"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single" w:sz="4" w:space="0" w:color="auto"/>
              <w:bottom w:val="single" w:sz="8" w:space="0" w:color="auto"/>
              <w:right w:val="single" w:sz="8" w:space="0" w:color="auto"/>
            </w:tcBorders>
            <w:shd w:val="clear" w:color="000000" w:fill="C4D79B"/>
            <w:noWrap/>
            <w:vAlign w:val="center"/>
            <w:hideMark/>
          </w:tcPr>
          <w:p w14:paraId="35064E28" w14:textId="77777777" w:rsidR="00704071" w:rsidRPr="00704071" w:rsidRDefault="00704071" w:rsidP="00704071">
            <w:pPr>
              <w:jc w:val="right"/>
              <w:rPr>
                <w:rFonts w:cs="Arial"/>
                <w:b/>
                <w:bCs/>
                <w:sz w:val="16"/>
                <w:szCs w:val="16"/>
                <w:lang w:val="fr-FR"/>
              </w:rPr>
            </w:pPr>
            <w:r w:rsidRPr="00704071">
              <w:rPr>
                <w:rFonts w:cs="Arial"/>
                <w:b/>
                <w:bCs/>
                <w:sz w:val="16"/>
                <w:szCs w:val="16"/>
                <w:lang w:val="fr-FR"/>
              </w:rPr>
              <w:t xml:space="preserve">188 125,00 </w:t>
            </w:r>
          </w:p>
        </w:tc>
      </w:tr>
      <w:tr w:rsidR="00704071" w:rsidRPr="00704071" w14:paraId="06263D91" w14:textId="77777777" w:rsidTr="00704911">
        <w:trPr>
          <w:trHeight w:val="399"/>
        </w:trPr>
        <w:tc>
          <w:tcPr>
            <w:tcW w:w="4678" w:type="dxa"/>
            <w:tcBorders>
              <w:top w:val="nil"/>
              <w:left w:val="nil"/>
              <w:bottom w:val="nil"/>
              <w:right w:val="nil"/>
            </w:tcBorders>
            <w:shd w:val="clear" w:color="auto" w:fill="auto"/>
            <w:noWrap/>
            <w:vAlign w:val="bottom"/>
            <w:hideMark/>
          </w:tcPr>
          <w:p w14:paraId="34795321" w14:textId="77777777" w:rsidR="00704071" w:rsidRPr="00704071" w:rsidRDefault="00704071" w:rsidP="00704071">
            <w:pPr>
              <w:rPr>
                <w:rFonts w:ascii="Calibri" w:hAnsi="Calibri"/>
                <w:color w:val="000000"/>
                <w:sz w:val="16"/>
                <w:szCs w:val="16"/>
                <w:lang w:val="fr-FR"/>
              </w:rPr>
            </w:pPr>
          </w:p>
          <w:p w14:paraId="2D76F228" w14:textId="77777777" w:rsidR="00704071" w:rsidRPr="00704071" w:rsidRDefault="00704071" w:rsidP="00704071">
            <w:pPr>
              <w:rPr>
                <w:rFonts w:ascii="Calibri" w:hAnsi="Calibri"/>
                <w:color w:val="000000"/>
                <w:sz w:val="16"/>
                <w:szCs w:val="16"/>
                <w:lang w:val="fr-FR"/>
              </w:rPr>
            </w:pPr>
          </w:p>
        </w:tc>
        <w:tc>
          <w:tcPr>
            <w:tcW w:w="2688" w:type="dxa"/>
            <w:tcBorders>
              <w:top w:val="nil"/>
              <w:left w:val="nil"/>
              <w:bottom w:val="nil"/>
              <w:right w:val="nil"/>
            </w:tcBorders>
            <w:shd w:val="clear" w:color="auto" w:fill="auto"/>
            <w:noWrap/>
            <w:hideMark/>
          </w:tcPr>
          <w:p w14:paraId="4734A1DA" w14:textId="6F9B05B0" w:rsidR="00704071" w:rsidRPr="00704071" w:rsidRDefault="00704911" w:rsidP="00704071">
            <w:pPr>
              <w:rPr>
                <w:rFonts w:ascii="Calibri" w:hAnsi="Calibri"/>
                <w:color w:val="000000"/>
                <w:sz w:val="16"/>
                <w:szCs w:val="16"/>
              </w:rPr>
            </w:pPr>
            <w:r>
              <w:rPr>
                <w:rFonts w:ascii="Calibri" w:hAnsi="Calibri"/>
                <w:noProof/>
                <w:color w:val="000000"/>
                <w:sz w:val="16"/>
                <w:lang w:val="fr-FR"/>
              </w:rPr>
              <w:t>Pourcentage du montant total</w:t>
            </w:r>
          </w:p>
        </w:tc>
        <w:tc>
          <w:tcPr>
            <w:tcW w:w="1342" w:type="dxa"/>
            <w:tcBorders>
              <w:top w:val="nil"/>
              <w:left w:val="nil"/>
              <w:bottom w:val="nil"/>
              <w:right w:val="nil"/>
            </w:tcBorders>
            <w:shd w:val="clear" w:color="auto" w:fill="auto"/>
            <w:noWrap/>
            <w:hideMark/>
          </w:tcPr>
          <w:p w14:paraId="49320050" w14:textId="77777777"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84%</w:t>
            </w:r>
          </w:p>
        </w:tc>
        <w:tc>
          <w:tcPr>
            <w:tcW w:w="1620" w:type="dxa"/>
            <w:tcBorders>
              <w:top w:val="nil"/>
              <w:left w:val="nil"/>
              <w:bottom w:val="nil"/>
              <w:right w:val="nil"/>
            </w:tcBorders>
            <w:shd w:val="clear" w:color="auto" w:fill="auto"/>
            <w:noWrap/>
            <w:hideMark/>
          </w:tcPr>
          <w:p w14:paraId="1E42C7EB" w14:textId="77777777"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16%</w:t>
            </w:r>
          </w:p>
        </w:tc>
        <w:tc>
          <w:tcPr>
            <w:tcW w:w="1620" w:type="dxa"/>
            <w:tcBorders>
              <w:top w:val="nil"/>
              <w:left w:val="nil"/>
              <w:bottom w:val="nil"/>
              <w:right w:val="nil"/>
            </w:tcBorders>
            <w:shd w:val="clear" w:color="auto" w:fill="auto"/>
            <w:noWrap/>
            <w:hideMark/>
          </w:tcPr>
          <w:p w14:paraId="02FC4776" w14:textId="77777777"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0%</w:t>
            </w:r>
          </w:p>
        </w:tc>
        <w:tc>
          <w:tcPr>
            <w:tcW w:w="1980" w:type="dxa"/>
            <w:tcBorders>
              <w:top w:val="nil"/>
              <w:left w:val="nil"/>
              <w:bottom w:val="nil"/>
              <w:right w:val="nil"/>
            </w:tcBorders>
            <w:shd w:val="clear" w:color="auto" w:fill="auto"/>
            <w:noWrap/>
            <w:hideMark/>
          </w:tcPr>
          <w:p w14:paraId="234E191D" w14:textId="77777777" w:rsidR="00704071" w:rsidRPr="00704071" w:rsidRDefault="00704071" w:rsidP="00704071">
            <w:pPr>
              <w:jc w:val="center"/>
              <w:rPr>
                <w:rFonts w:cs="Arial"/>
                <w:i/>
                <w:iCs/>
                <w:color w:val="000000"/>
                <w:sz w:val="16"/>
                <w:szCs w:val="16"/>
                <w:lang w:val="fr-FR"/>
              </w:rPr>
            </w:pPr>
            <w:r w:rsidRPr="00704071">
              <w:rPr>
                <w:rFonts w:cs="Arial"/>
                <w:i/>
                <w:iCs/>
                <w:color w:val="000000"/>
                <w:sz w:val="16"/>
                <w:szCs w:val="16"/>
                <w:lang w:val="fr-FR"/>
              </w:rPr>
              <w:t>100%</w:t>
            </w:r>
          </w:p>
        </w:tc>
      </w:tr>
      <w:tr w:rsidR="00704071" w:rsidRPr="00704071" w14:paraId="6BF79AD8" w14:textId="77777777" w:rsidTr="00704911">
        <w:trPr>
          <w:trHeight w:val="799"/>
        </w:trPr>
        <w:tc>
          <w:tcPr>
            <w:tcW w:w="4678" w:type="dxa"/>
            <w:tcBorders>
              <w:top w:val="single" w:sz="8" w:space="0" w:color="auto"/>
              <w:left w:val="single" w:sz="8" w:space="0" w:color="auto"/>
              <w:bottom w:val="single" w:sz="8" w:space="0" w:color="auto"/>
              <w:right w:val="single" w:sz="4" w:space="0" w:color="auto"/>
            </w:tcBorders>
            <w:shd w:val="clear" w:color="000000" w:fill="31869B"/>
            <w:vAlign w:val="center"/>
            <w:hideMark/>
          </w:tcPr>
          <w:p w14:paraId="0414877F" w14:textId="45054FED" w:rsidR="00704071" w:rsidRPr="00EB4826" w:rsidRDefault="00DC2B3B" w:rsidP="00704071">
            <w:pPr>
              <w:jc w:val="center"/>
              <w:rPr>
                <w:rFonts w:cs="Arial"/>
                <w:b/>
                <w:bCs/>
                <w:color w:val="FFFFFF"/>
                <w:sz w:val="16"/>
                <w:szCs w:val="16"/>
                <w:lang w:val="fr-FR"/>
              </w:rPr>
            </w:pPr>
            <w:r w:rsidRPr="001E2DE3">
              <w:rPr>
                <w:rFonts w:cs="Arial"/>
                <w:b/>
                <w:bCs/>
                <w:noProof/>
                <w:color w:val="FFFFFF"/>
                <w:sz w:val="18"/>
                <w:szCs w:val="18"/>
                <w:lang w:val="fr-FR"/>
              </w:rPr>
              <w:t>Activité:</w:t>
            </w:r>
            <w:r w:rsidRPr="001E2DE3">
              <w:rPr>
                <w:rFonts w:cs="Arial"/>
                <w:i/>
                <w:iCs/>
                <w:noProof/>
                <w:color w:val="FFFFFF"/>
                <w:sz w:val="18"/>
                <w:szCs w:val="18"/>
                <w:lang w:val="fr-FR"/>
              </w:rPr>
              <w:t xml:space="preserve"> (veuillez indiquer l'activité et le poste de dépense)</w:t>
            </w:r>
          </w:p>
        </w:tc>
        <w:tc>
          <w:tcPr>
            <w:tcW w:w="2688" w:type="dxa"/>
            <w:tcBorders>
              <w:top w:val="single" w:sz="8" w:space="0" w:color="auto"/>
              <w:left w:val="nil"/>
              <w:bottom w:val="single" w:sz="8" w:space="0" w:color="auto"/>
              <w:right w:val="single" w:sz="4" w:space="0" w:color="auto"/>
            </w:tcBorders>
            <w:shd w:val="clear" w:color="000000" w:fill="31869B"/>
            <w:vAlign w:val="center"/>
            <w:hideMark/>
          </w:tcPr>
          <w:p w14:paraId="229EBFDF" w14:textId="1B3B8698" w:rsidR="00704071" w:rsidRPr="00EB4826" w:rsidRDefault="00DC2B3B" w:rsidP="00704071">
            <w:pPr>
              <w:jc w:val="center"/>
              <w:rPr>
                <w:rFonts w:cs="Arial"/>
                <w:b/>
                <w:bCs/>
                <w:color w:val="FFFFFF"/>
                <w:sz w:val="16"/>
                <w:szCs w:val="16"/>
                <w:lang w:val="fr-FR"/>
              </w:rPr>
            </w:pPr>
            <w:r w:rsidRPr="002A30CB">
              <w:rPr>
                <w:rFonts w:cs="Arial"/>
                <w:b/>
                <w:bCs/>
                <w:noProof/>
                <w:color w:val="FFFFFF"/>
                <w:sz w:val="16"/>
                <w:szCs w:val="20"/>
                <w:lang w:val="fr-FR"/>
              </w:rPr>
              <w:t>Description:</w:t>
            </w:r>
            <w:r w:rsidRPr="002A30CB">
              <w:rPr>
                <w:rFonts w:cs="Arial"/>
                <w:i/>
                <w:iCs/>
                <w:noProof/>
                <w:color w:val="FFFFFF"/>
                <w:sz w:val="16"/>
                <w:szCs w:val="20"/>
                <w:lang w:val="fr-FR"/>
              </w:rPr>
              <w:t xml:space="preserve"> (</w:t>
            </w:r>
            <w:r w:rsidRPr="00F8580A">
              <w:rPr>
                <w:rFonts w:cs="Arial"/>
                <w:i/>
                <w:iCs/>
                <w:noProof/>
                <w:color w:val="FFFFFF"/>
                <w:sz w:val="16"/>
                <w:szCs w:val="20"/>
                <w:lang w:val="fr-FR"/>
              </w:rPr>
              <w:t>veuillez indiquer tous les détails de calculs</w:t>
            </w:r>
            <w:r w:rsidRPr="002A30CB">
              <w:rPr>
                <w:rFonts w:cs="Arial"/>
                <w:i/>
                <w:iCs/>
                <w:noProof/>
                <w:color w:val="FFFFFF"/>
                <w:sz w:val="16"/>
                <w:szCs w:val="20"/>
                <w:lang w:val="fr-FR"/>
              </w:rPr>
              <w:t>)</w:t>
            </w:r>
          </w:p>
        </w:tc>
        <w:tc>
          <w:tcPr>
            <w:tcW w:w="1342" w:type="dxa"/>
            <w:tcBorders>
              <w:top w:val="single" w:sz="8" w:space="0" w:color="auto"/>
              <w:left w:val="nil"/>
              <w:bottom w:val="single" w:sz="8" w:space="0" w:color="auto"/>
              <w:right w:val="single" w:sz="4" w:space="0" w:color="auto"/>
            </w:tcBorders>
            <w:shd w:val="clear" w:color="000000" w:fill="31869B"/>
            <w:vAlign w:val="center"/>
            <w:hideMark/>
          </w:tcPr>
          <w:p w14:paraId="3F339259" w14:textId="049FEEA3" w:rsidR="00704071" w:rsidRPr="00704071" w:rsidRDefault="00704071" w:rsidP="00704071">
            <w:pPr>
              <w:jc w:val="center"/>
              <w:rPr>
                <w:rFonts w:cs="Arial"/>
                <w:b/>
                <w:bCs/>
                <w:color w:val="FFFFFF"/>
                <w:sz w:val="16"/>
                <w:szCs w:val="16"/>
                <w:lang w:val="fr-FR"/>
              </w:rPr>
            </w:pPr>
            <w:r w:rsidRPr="00EB4826">
              <w:rPr>
                <w:rFonts w:cs="Arial"/>
                <w:b/>
                <w:bCs/>
                <w:color w:val="FFFFFF"/>
                <w:sz w:val="16"/>
                <w:szCs w:val="16"/>
                <w:lang w:val="fr-FR"/>
              </w:rPr>
              <w:t xml:space="preserve"> </w:t>
            </w:r>
            <w:r w:rsidR="00DC2B3B" w:rsidRPr="00F8580A">
              <w:rPr>
                <w:rFonts w:cs="Arial"/>
                <w:b/>
                <w:bCs/>
                <w:noProof/>
                <w:color w:val="FFFFFF"/>
                <w:sz w:val="16"/>
                <w:szCs w:val="20"/>
                <w:lang w:val="fr-FR"/>
              </w:rPr>
              <w:t>Fonds du PCI (en US$)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38822CFC" w14:textId="27FC86F1" w:rsidR="00704071" w:rsidRPr="00704071" w:rsidRDefault="00DC2B3B" w:rsidP="00704071">
            <w:pPr>
              <w:jc w:val="center"/>
              <w:rPr>
                <w:rFonts w:cs="Arial"/>
                <w:b/>
                <w:bCs/>
                <w:color w:val="FFFFFF"/>
                <w:sz w:val="16"/>
                <w:szCs w:val="16"/>
                <w:lang w:val="fr-FR"/>
              </w:rPr>
            </w:pPr>
            <w:r w:rsidRPr="00CE607E">
              <w:rPr>
                <w:rFonts w:cs="Arial"/>
                <w:b/>
                <w:bCs/>
                <w:noProof/>
                <w:color w:val="FFFFFF"/>
                <w:sz w:val="16"/>
                <w:szCs w:val="20"/>
                <w:lang w:val="fr-FR"/>
              </w:rPr>
              <w:t>Etat partie (en US$)</w:t>
            </w:r>
          </w:p>
        </w:tc>
        <w:tc>
          <w:tcPr>
            <w:tcW w:w="1620" w:type="dxa"/>
            <w:tcBorders>
              <w:top w:val="single" w:sz="8" w:space="0" w:color="auto"/>
              <w:left w:val="nil"/>
              <w:bottom w:val="single" w:sz="8" w:space="0" w:color="auto"/>
              <w:right w:val="single" w:sz="4" w:space="0" w:color="auto"/>
            </w:tcBorders>
            <w:shd w:val="clear" w:color="000000" w:fill="31869B"/>
            <w:vAlign w:val="center"/>
            <w:hideMark/>
          </w:tcPr>
          <w:p w14:paraId="7504926A" w14:textId="73075402" w:rsidR="00704071" w:rsidRPr="00704071" w:rsidRDefault="00DC2B3B" w:rsidP="00704071">
            <w:pPr>
              <w:jc w:val="center"/>
              <w:rPr>
                <w:rFonts w:cs="Arial"/>
                <w:b/>
                <w:bCs/>
                <w:color w:val="FFFFFF"/>
                <w:sz w:val="16"/>
                <w:szCs w:val="16"/>
                <w:lang w:val="fr-FR"/>
              </w:rPr>
            </w:pPr>
            <w:r w:rsidRPr="00CE607E">
              <w:rPr>
                <w:rFonts w:cs="Arial"/>
                <w:b/>
                <w:bCs/>
                <w:noProof/>
                <w:color w:val="FFFFFF"/>
                <w:sz w:val="16"/>
                <w:szCs w:val="20"/>
                <w:lang w:val="fr-FR"/>
              </w:rPr>
              <w:t>Autres (en US$)</w:t>
            </w:r>
          </w:p>
        </w:tc>
        <w:tc>
          <w:tcPr>
            <w:tcW w:w="1980" w:type="dxa"/>
            <w:tcBorders>
              <w:top w:val="single" w:sz="8" w:space="0" w:color="auto"/>
              <w:left w:val="nil"/>
              <w:bottom w:val="single" w:sz="8" w:space="0" w:color="auto"/>
              <w:right w:val="nil"/>
            </w:tcBorders>
            <w:shd w:val="clear" w:color="000000" w:fill="31869B"/>
            <w:vAlign w:val="center"/>
            <w:hideMark/>
          </w:tcPr>
          <w:p w14:paraId="4B71E8AA" w14:textId="22B39BBF" w:rsidR="00704071" w:rsidRPr="00704071" w:rsidRDefault="00DC2B3B" w:rsidP="00704071">
            <w:pPr>
              <w:jc w:val="center"/>
              <w:rPr>
                <w:rFonts w:cs="Arial"/>
                <w:b/>
                <w:bCs/>
                <w:color w:val="FFFFFF"/>
                <w:sz w:val="16"/>
                <w:szCs w:val="16"/>
                <w:lang w:val="fr-FR"/>
              </w:rPr>
            </w:pPr>
            <w:r w:rsidRPr="00CE607E">
              <w:rPr>
                <w:rFonts w:cs="Arial"/>
                <w:b/>
                <w:bCs/>
                <w:noProof/>
                <w:color w:val="FFFFFF"/>
                <w:sz w:val="16"/>
                <w:szCs w:val="20"/>
                <w:lang w:val="fr-FR"/>
              </w:rPr>
              <w:t>Total (en US$)</w:t>
            </w:r>
          </w:p>
        </w:tc>
      </w:tr>
      <w:tr w:rsidR="00704071" w:rsidRPr="00704071" w14:paraId="7D2766CC" w14:textId="77777777" w:rsidTr="00704911">
        <w:trPr>
          <w:trHeight w:val="316"/>
        </w:trPr>
        <w:tc>
          <w:tcPr>
            <w:tcW w:w="4678" w:type="dxa"/>
            <w:tcBorders>
              <w:top w:val="nil"/>
              <w:left w:val="single" w:sz="8" w:space="0" w:color="auto"/>
              <w:bottom w:val="single" w:sz="8" w:space="0" w:color="auto"/>
              <w:right w:val="single" w:sz="4" w:space="0" w:color="auto"/>
            </w:tcBorders>
            <w:shd w:val="clear" w:color="000000" w:fill="B8CCE4"/>
            <w:hideMark/>
          </w:tcPr>
          <w:p w14:paraId="14FC4F8D" w14:textId="5093450C" w:rsidR="00704071" w:rsidRPr="00EB4826" w:rsidRDefault="00704071" w:rsidP="00704071">
            <w:pPr>
              <w:rPr>
                <w:rFonts w:cs="Arial"/>
                <w:b/>
                <w:bCs/>
                <w:sz w:val="16"/>
                <w:szCs w:val="16"/>
                <w:lang w:val="fr-FR"/>
              </w:rPr>
            </w:pPr>
            <w:r w:rsidRPr="00EB4826">
              <w:rPr>
                <w:rFonts w:cs="Arial"/>
                <w:b/>
                <w:bCs/>
                <w:sz w:val="16"/>
                <w:szCs w:val="16"/>
                <w:lang w:val="fr-FR"/>
              </w:rPr>
              <w:t xml:space="preserve">I. </w:t>
            </w:r>
            <w:r w:rsidR="005A6033" w:rsidRPr="00573728">
              <w:rPr>
                <w:rFonts w:cs="Arial"/>
                <w:b/>
                <w:bCs/>
                <w:sz w:val="16"/>
                <w:szCs w:val="16"/>
                <w:lang w:val="fr-FR"/>
              </w:rPr>
              <w:t>Gestion de projet, coordination et rapports</w:t>
            </w:r>
          </w:p>
        </w:tc>
        <w:tc>
          <w:tcPr>
            <w:tcW w:w="2688" w:type="dxa"/>
            <w:tcBorders>
              <w:top w:val="nil"/>
              <w:left w:val="nil"/>
              <w:bottom w:val="single" w:sz="8" w:space="0" w:color="auto"/>
              <w:right w:val="single" w:sz="4" w:space="0" w:color="auto"/>
            </w:tcBorders>
            <w:shd w:val="clear" w:color="000000" w:fill="B8CCE4"/>
            <w:vAlign w:val="center"/>
            <w:hideMark/>
          </w:tcPr>
          <w:p w14:paraId="2E848A19" w14:textId="1DD144CF" w:rsidR="00704071" w:rsidRPr="00704071" w:rsidRDefault="00C042D5" w:rsidP="00704071">
            <w:pPr>
              <w:jc w:val="right"/>
              <w:rPr>
                <w:rFonts w:cs="Arial"/>
                <w:b/>
                <w:bCs/>
                <w:i/>
                <w:iCs/>
                <w:sz w:val="16"/>
                <w:szCs w:val="16"/>
                <w:lang w:val="fr-FR"/>
              </w:rPr>
            </w:pPr>
            <w:r>
              <w:rPr>
                <w:rFonts w:cs="Arial"/>
                <w:b/>
                <w:bCs/>
                <w:i/>
                <w:iCs/>
                <w:sz w:val="16"/>
                <w:szCs w:val="16"/>
                <w:lang w:val="fr-FR"/>
              </w:rPr>
              <w:t>Sous</w:t>
            </w:r>
            <w:r w:rsidR="00704071" w:rsidRPr="00704071">
              <w:rPr>
                <w:rFonts w:cs="Arial"/>
                <w:b/>
                <w:bCs/>
                <w:i/>
                <w:iCs/>
                <w:sz w:val="16"/>
                <w:szCs w:val="16"/>
                <w:lang w:val="fr-FR"/>
              </w:rPr>
              <w:t>-total</w:t>
            </w:r>
            <w:r>
              <w:rPr>
                <w:rFonts w:cs="Arial"/>
                <w:b/>
                <w:bCs/>
                <w:i/>
                <w:iCs/>
                <w:sz w:val="16"/>
                <w:szCs w:val="16"/>
                <w:lang w:val="fr-FR"/>
              </w:rPr>
              <w:t xml:space="preserve"> </w:t>
            </w:r>
            <w:r w:rsidR="00704071" w:rsidRPr="00704071">
              <w:rPr>
                <w:rFonts w:cs="Arial"/>
                <w:b/>
                <w:bCs/>
                <w:i/>
                <w:iCs/>
                <w:sz w:val="16"/>
                <w:szCs w:val="16"/>
                <w:lang w:val="fr-FR"/>
              </w:rPr>
              <w:t>:</w:t>
            </w:r>
          </w:p>
        </w:tc>
        <w:tc>
          <w:tcPr>
            <w:tcW w:w="1342" w:type="dxa"/>
            <w:tcBorders>
              <w:top w:val="nil"/>
              <w:left w:val="nil"/>
              <w:bottom w:val="single" w:sz="8" w:space="0" w:color="auto"/>
              <w:right w:val="single" w:sz="4" w:space="0" w:color="auto"/>
            </w:tcBorders>
            <w:shd w:val="clear" w:color="000000" w:fill="B8CCE4"/>
            <w:vAlign w:val="center"/>
            <w:hideMark/>
          </w:tcPr>
          <w:p w14:paraId="2DB2AB90"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24 000,00 </w:t>
            </w:r>
          </w:p>
        </w:tc>
        <w:tc>
          <w:tcPr>
            <w:tcW w:w="1620" w:type="dxa"/>
            <w:tcBorders>
              <w:top w:val="nil"/>
              <w:left w:val="nil"/>
              <w:bottom w:val="single" w:sz="8" w:space="0" w:color="auto"/>
              <w:right w:val="single" w:sz="4" w:space="0" w:color="auto"/>
            </w:tcBorders>
            <w:shd w:val="clear" w:color="000000" w:fill="B8CCE4"/>
            <w:vAlign w:val="center"/>
            <w:hideMark/>
          </w:tcPr>
          <w:p w14:paraId="3A6C7BEB"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9 600,00 </w:t>
            </w:r>
          </w:p>
        </w:tc>
        <w:tc>
          <w:tcPr>
            <w:tcW w:w="1620" w:type="dxa"/>
            <w:tcBorders>
              <w:top w:val="nil"/>
              <w:left w:val="nil"/>
              <w:bottom w:val="single" w:sz="8" w:space="0" w:color="auto"/>
              <w:right w:val="nil"/>
            </w:tcBorders>
            <w:shd w:val="clear" w:color="000000" w:fill="B8CCE4"/>
            <w:vAlign w:val="center"/>
            <w:hideMark/>
          </w:tcPr>
          <w:p w14:paraId="6EDAC095"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nil"/>
              <w:left w:val="single" w:sz="4" w:space="0" w:color="auto"/>
              <w:bottom w:val="single" w:sz="8" w:space="0" w:color="auto"/>
              <w:right w:val="single" w:sz="4" w:space="0" w:color="auto"/>
            </w:tcBorders>
            <w:shd w:val="clear" w:color="000000" w:fill="B8CCE4"/>
            <w:vAlign w:val="center"/>
            <w:hideMark/>
          </w:tcPr>
          <w:p w14:paraId="591B08A4"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33 600,00 </w:t>
            </w:r>
          </w:p>
        </w:tc>
      </w:tr>
      <w:tr w:rsidR="00704071" w:rsidRPr="00704071" w14:paraId="14351B4F" w14:textId="77777777" w:rsidTr="00704911">
        <w:trPr>
          <w:trHeight w:val="249"/>
        </w:trPr>
        <w:tc>
          <w:tcPr>
            <w:tcW w:w="4678" w:type="dxa"/>
            <w:tcBorders>
              <w:top w:val="nil"/>
              <w:left w:val="single" w:sz="4" w:space="0" w:color="auto"/>
              <w:bottom w:val="single" w:sz="4" w:space="0" w:color="auto"/>
              <w:right w:val="single" w:sz="4" w:space="0" w:color="auto"/>
            </w:tcBorders>
            <w:shd w:val="clear" w:color="auto" w:fill="auto"/>
            <w:hideMark/>
          </w:tcPr>
          <w:p w14:paraId="6B9F9D89" w14:textId="53F621A6" w:rsidR="00704071" w:rsidRPr="00FB24B4" w:rsidRDefault="00FB24B4" w:rsidP="00FB24B4">
            <w:pPr>
              <w:rPr>
                <w:rFonts w:cs="Arial"/>
                <w:color w:val="000000"/>
                <w:sz w:val="16"/>
                <w:szCs w:val="16"/>
                <w:lang w:val="fr-FR"/>
              </w:rPr>
            </w:pPr>
            <w:r w:rsidRPr="00FB24B4">
              <w:rPr>
                <w:rFonts w:cs="Arial"/>
                <w:color w:val="000000"/>
                <w:sz w:val="16"/>
                <w:szCs w:val="16"/>
                <w:lang w:val="fr-FR"/>
              </w:rPr>
              <w:t>a. Coordinateur</w:t>
            </w:r>
            <w:r w:rsidR="00F64B0C">
              <w:rPr>
                <w:rFonts w:cs="Arial"/>
                <w:color w:val="000000"/>
                <w:sz w:val="16"/>
                <w:szCs w:val="16"/>
                <w:lang w:val="fr-FR"/>
              </w:rPr>
              <w:t>(trice)</w:t>
            </w:r>
            <w:r w:rsidR="00704071" w:rsidRPr="00FB24B4">
              <w:rPr>
                <w:rFonts w:cs="Arial"/>
                <w:color w:val="000000"/>
                <w:sz w:val="16"/>
                <w:szCs w:val="16"/>
                <w:lang w:val="fr-FR"/>
              </w:rPr>
              <w:t xml:space="preserve">, 24 </w:t>
            </w:r>
            <w:r w:rsidRPr="00FB24B4">
              <w:rPr>
                <w:rFonts w:cs="Arial"/>
                <w:color w:val="000000"/>
                <w:sz w:val="16"/>
                <w:szCs w:val="16"/>
                <w:lang w:val="fr-FR"/>
              </w:rPr>
              <w:t>mois</w:t>
            </w:r>
          </w:p>
        </w:tc>
        <w:tc>
          <w:tcPr>
            <w:tcW w:w="2688" w:type="dxa"/>
            <w:tcBorders>
              <w:top w:val="nil"/>
              <w:left w:val="single" w:sz="4" w:space="0" w:color="auto"/>
              <w:bottom w:val="single" w:sz="4" w:space="0" w:color="auto"/>
              <w:right w:val="single" w:sz="8" w:space="0" w:color="auto"/>
            </w:tcBorders>
            <w:shd w:val="clear" w:color="auto" w:fill="auto"/>
            <w:hideMark/>
          </w:tcPr>
          <w:p w14:paraId="656B93AB" w14:textId="77777777" w:rsidR="00704071" w:rsidRPr="00704071" w:rsidRDefault="00704071" w:rsidP="00704071">
            <w:pPr>
              <w:rPr>
                <w:rFonts w:cs="Arial"/>
                <w:color w:val="1F497D"/>
                <w:sz w:val="16"/>
                <w:szCs w:val="16"/>
                <w:lang w:val="fr-FR"/>
              </w:rPr>
            </w:pPr>
            <w:r w:rsidRPr="00704071">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6B0CED8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24 000,00 </w:t>
            </w:r>
          </w:p>
        </w:tc>
        <w:tc>
          <w:tcPr>
            <w:tcW w:w="1620" w:type="dxa"/>
            <w:tcBorders>
              <w:top w:val="nil"/>
              <w:left w:val="nil"/>
              <w:bottom w:val="single" w:sz="4" w:space="0" w:color="auto"/>
              <w:right w:val="nil"/>
            </w:tcBorders>
            <w:shd w:val="clear" w:color="auto" w:fill="auto"/>
            <w:noWrap/>
            <w:vAlign w:val="center"/>
            <w:hideMark/>
          </w:tcPr>
          <w:p w14:paraId="6A01F94F"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8C649CD"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A0A3237"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24 000,00 </w:t>
            </w:r>
          </w:p>
        </w:tc>
      </w:tr>
      <w:tr w:rsidR="00704071" w:rsidRPr="00704071" w14:paraId="47252F28" w14:textId="77777777" w:rsidTr="0070491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14:paraId="5465696F" w14:textId="20715497" w:rsidR="00704071" w:rsidRPr="00FB24B4" w:rsidRDefault="007C40D2" w:rsidP="00117A9E">
            <w:pPr>
              <w:rPr>
                <w:rFonts w:cs="Arial"/>
                <w:color w:val="000000"/>
                <w:sz w:val="16"/>
                <w:szCs w:val="16"/>
                <w:lang w:val="fr-FR"/>
              </w:rPr>
            </w:pPr>
            <w:r>
              <w:rPr>
                <w:rFonts w:cs="Arial"/>
                <w:color w:val="000000"/>
                <w:sz w:val="16"/>
                <w:szCs w:val="16"/>
                <w:lang w:val="fr-FR"/>
              </w:rPr>
              <w:t>b. Directeur</w:t>
            </w:r>
            <w:r w:rsidR="00704071" w:rsidRPr="00FB24B4">
              <w:rPr>
                <w:rFonts w:cs="Arial"/>
                <w:color w:val="000000"/>
                <w:sz w:val="16"/>
                <w:szCs w:val="16"/>
                <w:lang w:val="fr-FR"/>
              </w:rPr>
              <w:t xml:space="preserve">, </w:t>
            </w:r>
            <w:r w:rsidR="00117A9E">
              <w:rPr>
                <w:rFonts w:cs="Arial"/>
                <w:color w:val="000000"/>
                <w:sz w:val="16"/>
                <w:szCs w:val="16"/>
                <w:lang w:val="fr-FR"/>
              </w:rPr>
              <w:t>Département du patrimoine culturel immatériel</w:t>
            </w:r>
          </w:p>
        </w:tc>
        <w:tc>
          <w:tcPr>
            <w:tcW w:w="2688" w:type="dxa"/>
            <w:tcBorders>
              <w:top w:val="nil"/>
              <w:left w:val="single" w:sz="4" w:space="0" w:color="auto"/>
              <w:bottom w:val="single" w:sz="4" w:space="0" w:color="auto"/>
              <w:right w:val="single" w:sz="8" w:space="0" w:color="auto"/>
            </w:tcBorders>
            <w:shd w:val="clear" w:color="auto" w:fill="auto"/>
            <w:hideMark/>
          </w:tcPr>
          <w:p w14:paraId="518AA8F4"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4F808C7B"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nil"/>
              <w:bottom w:val="single" w:sz="4" w:space="0" w:color="auto"/>
              <w:right w:val="nil"/>
            </w:tcBorders>
            <w:shd w:val="clear" w:color="auto" w:fill="auto"/>
            <w:noWrap/>
            <w:vAlign w:val="center"/>
            <w:hideMark/>
          </w:tcPr>
          <w:p w14:paraId="119A1D7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4 800,00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069C68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4F1465D"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4 800,00 </w:t>
            </w:r>
          </w:p>
        </w:tc>
      </w:tr>
      <w:tr w:rsidR="00704071" w:rsidRPr="00704071" w14:paraId="7A3CC938" w14:textId="77777777" w:rsidTr="00704911">
        <w:trPr>
          <w:trHeight w:val="409"/>
        </w:trPr>
        <w:tc>
          <w:tcPr>
            <w:tcW w:w="4678" w:type="dxa"/>
            <w:tcBorders>
              <w:top w:val="nil"/>
              <w:left w:val="single" w:sz="4" w:space="0" w:color="auto"/>
              <w:bottom w:val="single" w:sz="4" w:space="0" w:color="auto"/>
              <w:right w:val="single" w:sz="4" w:space="0" w:color="auto"/>
            </w:tcBorders>
            <w:shd w:val="clear" w:color="auto" w:fill="auto"/>
            <w:hideMark/>
          </w:tcPr>
          <w:p w14:paraId="788EF568" w14:textId="5B247C93" w:rsidR="00704071" w:rsidRPr="00FB24B4" w:rsidRDefault="00704071" w:rsidP="004379D3">
            <w:pPr>
              <w:rPr>
                <w:rFonts w:cs="Arial"/>
                <w:color w:val="000000"/>
                <w:sz w:val="16"/>
                <w:szCs w:val="16"/>
                <w:lang w:val="fr-FR"/>
              </w:rPr>
            </w:pPr>
            <w:r w:rsidRPr="00FB24B4">
              <w:rPr>
                <w:rFonts w:cs="Arial"/>
                <w:color w:val="000000"/>
                <w:sz w:val="16"/>
                <w:szCs w:val="16"/>
                <w:lang w:val="fr-FR"/>
              </w:rPr>
              <w:t xml:space="preserve">c. </w:t>
            </w:r>
            <w:r w:rsidR="004379D3">
              <w:rPr>
                <w:rFonts w:cs="Arial"/>
                <w:color w:val="000000"/>
                <w:sz w:val="16"/>
                <w:szCs w:val="16"/>
                <w:lang w:val="fr-FR"/>
              </w:rPr>
              <w:t>Soutien administratif du Bureau de l’administration, Ministère de la culture</w:t>
            </w:r>
            <w:r w:rsidRPr="00FB24B4">
              <w:rPr>
                <w:rFonts w:cs="Arial"/>
                <w:color w:val="000000"/>
                <w:sz w:val="16"/>
                <w:szCs w:val="16"/>
                <w:lang w:val="fr-FR"/>
              </w:rPr>
              <w:t xml:space="preserve"> </w:t>
            </w:r>
          </w:p>
        </w:tc>
        <w:tc>
          <w:tcPr>
            <w:tcW w:w="2688" w:type="dxa"/>
            <w:tcBorders>
              <w:top w:val="nil"/>
              <w:left w:val="single" w:sz="4" w:space="0" w:color="auto"/>
              <w:bottom w:val="single" w:sz="4" w:space="0" w:color="auto"/>
              <w:right w:val="single" w:sz="8" w:space="0" w:color="auto"/>
            </w:tcBorders>
            <w:shd w:val="clear" w:color="auto" w:fill="auto"/>
            <w:hideMark/>
          </w:tcPr>
          <w:p w14:paraId="1F699BDB"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nil"/>
              <w:bottom w:val="single" w:sz="4" w:space="0" w:color="auto"/>
              <w:right w:val="nil"/>
            </w:tcBorders>
            <w:shd w:val="clear" w:color="auto" w:fill="auto"/>
            <w:noWrap/>
            <w:vAlign w:val="center"/>
            <w:hideMark/>
          </w:tcPr>
          <w:p w14:paraId="318CEAD0"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061907A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4 800,00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9466BB5"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D9EA56A"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4 800,00 </w:t>
            </w:r>
          </w:p>
        </w:tc>
      </w:tr>
      <w:tr w:rsidR="00704071" w:rsidRPr="00704071" w14:paraId="64C3C791" w14:textId="77777777" w:rsidTr="00704911">
        <w:trPr>
          <w:trHeight w:val="419"/>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090050F9" w14:textId="7C5C02C3" w:rsidR="00704071" w:rsidRPr="00FB24B4" w:rsidRDefault="00704071" w:rsidP="00A707C0">
            <w:pPr>
              <w:rPr>
                <w:rFonts w:cs="Arial"/>
                <w:b/>
                <w:bCs/>
                <w:sz w:val="16"/>
                <w:szCs w:val="16"/>
                <w:lang w:val="fr-FR"/>
              </w:rPr>
            </w:pPr>
            <w:r w:rsidRPr="00FB24B4">
              <w:rPr>
                <w:rFonts w:cs="Arial"/>
                <w:b/>
                <w:bCs/>
                <w:sz w:val="16"/>
                <w:szCs w:val="16"/>
                <w:lang w:val="fr-FR"/>
              </w:rPr>
              <w:t xml:space="preserve">II. </w:t>
            </w:r>
            <w:r w:rsidR="00A707C0">
              <w:rPr>
                <w:rFonts w:cs="Arial"/>
                <w:b/>
                <w:bCs/>
                <w:sz w:val="16"/>
                <w:szCs w:val="16"/>
                <w:lang w:val="fr-FR"/>
              </w:rPr>
              <w:t>Répertorier</w:t>
            </w:r>
            <w:r w:rsidR="007C40D2" w:rsidRPr="007C40D2">
              <w:rPr>
                <w:rFonts w:cs="Arial"/>
                <w:b/>
                <w:bCs/>
                <w:sz w:val="16"/>
                <w:szCs w:val="16"/>
                <w:lang w:val="fr-FR"/>
              </w:rPr>
              <w:t>, archiver et diffuser les pratiques et expressions du Satsowa</w:t>
            </w:r>
          </w:p>
        </w:tc>
        <w:tc>
          <w:tcPr>
            <w:tcW w:w="2688" w:type="dxa"/>
            <w:tcBorders>
              <w:top w:val="single" w:sz="8" w:space="0" w:color="auto"/>
              <w:left w:val="nil"/>
              <w:bottom w:val="single" w:sz="8" w:space="0" w:color="auto"/>
              <w:right w:val="single" w:sz="4" w:space="0" w:color="auto"/>
            </w:tcBorders>
            <w:shd w:val="clear" w:color="000000" w:fill="B8CCE4"/>
            <w:vAlign w:val="center"/>
            <w:hideMark/>
          </w:tcPr>
          <w:p w14:paraId="6C2F1C06" w14:textId="4E14B03A" w:rsidR="00704071" w:rsidRPr="00704071" w:rsidRDefault="00C042D5" w:rsidP="00704071">
            <w:pPr>
              <w:jc w:val="right"/>
              <w:rPr>
                <w:rFonts w:cs="Arial"/>
                <w:b/>
                <w:bCs/>
                <w:i/>
                <w:iCs/>
                <w:sz w:val="16"/>
                <w:szCs w:val="16"/>
                <w:lang w:val="fr-FR"/>
              </w:rPr>
            </w:pPr>
            <w:r>
              <w:rPr>
                <w:rFonts w:cs="Arial"/>
                <w:b/>
                <w:bCs/>
                <w:i/>
                <w:iCs/>
                <w:sz w:val="16"/>
                <w:szCs w:val="16"/>
                <w:lang w:val="fr-FR"/>
              </w:rPr>
              <w:t>Sous</w:t>
            </w:r>
            <w:r w:rsidRPr="00704071">
              <w:rPr>
                <w:rFonts w:cs="Arial"/>
                <w:b/>
                <w:bCs/>
                <w:i/>
                <w:iCs/>
                <w:sz w:val="16"/>
                <w:szCs w:val="16"/>
                <w:lang w:val="fr-FR"/>
              </w:rPr>
              <w:t>-total</w:t>
            </w:r>
            <w:r>
              <w:rPr>
                <w:rFonts w:cs="Arial"/>
                <w:b/>
                <w:bCs/>
                <w:i/>
                <w:iCs/>
                <w:sz w:val="16"/>
                <w:szCs w:val="16"/>
                <w:lang w:val="fr-FR"/>
              </w:rPr>
              <w:t xml:space="preserve"> </w:t>
            </w:r>
            <w:r w:rsidR="00704071" w:rsidRPr="00704071">
              <w:rPr>
                <w:rFonts w:cs="Arial"/>
                <w:b/>
                <w:bCs/>
                <w:i/>
                <w:iCs/>
                <w:sz w:val="16"/>
                <w:szCs w:val="16"/>
                <w:lang w:val="fr-FR"/>
              </w:rPr>
              <w:t>:</w:t>
            </w:r>
          </w:p>
        </w:tc>
        <w:tc>
          <w:tcPr>
            <w:tcW w:w="1342" w:type="dxa"/>
            <w:tcBorders>
              <w:top w:val="single" w:sz="8" w:space="0" w:color="auto"/>
              <w:left w:val="nil"/>
              <w:bottom w:val="single" w:sz="8" w:space="0" w:color="auto"/>
              <w:right w:val="single" w:sz="4" w:space="0" w:color="auto"/>
            </w:tcBorders>
            <w:shd w:val="clear" w:color="000000" w:fill="B8CCE4"/>
            <w:vAlign w:val="center"/>
            <w:hideMark/>
          </w:tcPr>
          <w:p w14:paraId="6652FB87"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86 100,00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88852DF"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13 300,00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0DFECE9"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69906D73"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99 400,00 </w:t>
            </w:r>
          </w:p>
        </w:tc>
      </w:tr>
      <w:tr w:rsidR="00704071" w:rsidRPr="00704071" w14:paraId="414431C3" w14:textId="77777777" w:rsidTr="00704911">
        <w:trPr>
          <w:trHeight w:val="256"/>
        </w:trPr>
        <w:tc>
          <w:tcPr>
            <w:tcW w:w="4678" w:type="dxa"/>
            <w:tcBorders>
              <w:top w:val="nil"/>
              <w:left w:val="single" w:sz="4" w:space="0" w:color="auto"/>
              <w:bottom w:val="single" w:sz="4" w:space="0" w:color="auto"/>
              <w:right w:val="single" w:sz="4" w:space="0" w:color="auto"/>
            </w:tcBorders>
            <w:shd w:val="clear" w:color="auto" w:fill="auto"/>
            <w:hideMark/>
          </w:tcPr>
          <w:p w14:paraId="45CBEA01" w14:textId="6E1315A6" w:rsidR="00704071" w:rsidRPr="00FB24B4" w:rsidRDefault="00704071" w:rsidP="00A92F31">
            <w:pPr>
              <w:rPr>
                <w:rFonts w:cs="Arial"/>
                <w:color w:val="000000"/>
                <w:sz w:val="16"/>
                <w:szCs w:val="16"/>
                <w:lang w:val="fr-FR"/>
              </w:rPr>
            </w:pPr>
            <w:r w:rsidRPr="00FB24B4">
              <w:rPr>
                <w:rFonts w:cs="Arial"/>
                <w:color w:val="000000"/>
                <w:sz w:val="16"/>
                <w:szCs w:val="16"/>
                <w:lang w:val="fr-FR"/>
              </w:rPr>
              <w:t xml:space="preserve">a. </w:t>
            </w:r>
            <w:r w:rsidR="00A92F31">
              <w:rPr>
                <w:rFonts w:cs="Arial"/>
                <w:color w:val="000000"/>
                <w:sz w:val="16"/>
                <w:szCs w:val="16"/>
                <w:lang w:val="fr-FR"/>
              </w:rPr>
              <w:t>Caméra vidéo numérique haut de gamme</w:t>
            </w:r>
          </w:p>
        </w:tc>
        <w:tc>
          <w:tcPr>
            <w:tcW w:w="2688" w:type="dxa"/>
            <w:tcBorders>
              <w:top w:val="nil"/>
              <w:left w:val="single" w:sz="4" w:space="0" w:color="auto"/>
              <w:bottom w:val="single" w:sz="4" w:space="0" w:color="auto"/>
              <w:right w:val="single" w:sz="8" w:space="0" w:color="auto"/>
            </w:tcBorders>
            <w:shd w:val="clear" w:color="auto" w:fill="auto"/>
            <w:hideMark/>
          </w:tcPr>
          <w:p w14:paraId="3ADD0A85"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4CE96835"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14:paraId="314F959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529AD1F"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AE3691C"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7 500,00 </w:t>
            </w:r>
          </w:p>
        </w:tc>
      </w:tr>
      <w:tr w:rsidR="00704071" w:rsidRPr="00704071" w14:paraId="3165B841" w14:textId="77777777" w:rsidTr="00704911">
        <w:trPr>
          <w:trHeight w:val="269"/>
        </w:trPr>
        <w:tc>
          <w:tcPr>
            <w:tcW w:w="4678" w:type="dxa"/>
            <w:tcBorders>
              <w:top w:val="nil"/>
              <w:left w:val="single" w:sz="4" w:space="0" w:color="auto"/>
              <w:bottom w:val="single" w:sz="4" w:space="0" w:color="auto"/>
              <w:right w:val="single" w:sz="4" w:space="0" w:color="auto"/>
            </w:tcBorders>
            <w:shd w:val="clear" w:color="auto" w:fill="auto"/>
            <w:hideMark/>
          </w:tcPr>
          <w:p w14:paraId="7035D077" w14:textId="6C3EACC7" w:rsidR="00704071" w:rsidRPr="00FB24B4" w:rsidRDefault="00704071" w:rsidP="00A92F31">
            <w:pPr>
              <w:rPr>
                <w:rFonts w:cs="Arial"/>
                <w:color w:val="000000"/>
                <w:sz w:val="16"/>
                <w:szCs w:val="16"/>
                <w:lang w:val="fr-FR"/>
              </w:rPr>
            </w:pPr>
            <w:r w:rsidRPr="00FB24B4">
              <w:rPr>
                <w:rFonts w:cs="Arial"/>
                <w:color w:val="000000"/>
                <w:sz w:val="16"/>
                <w:szCs w:val="16"/>
                <w:lang w:val="fr-FR"/>
              </w:rPr>
              <w:t xml:space="preserve">b. </w:t>
            </w:r>
            <w:r w:rsidR="00A92F31">
              <w:rPr>
                <w:rFonts w:cs="Arial"/>
                <w:color w:val="000000"/>
                <w:sz w:val="16"/>
                <w:szCs w:val="16"/>
                <w:lang w:val="fr-FR"/>
              </w:rPr>
              <w:t>Enregistreur DVCAM haut de gamme</w:t>
            </w:r>
          </w:p>
        </w:tc>
        <w:tc>
          <w:tcPr>
            <w:tcW w:w="2688" w:type="dxa"/>
            <w:tcBorders>
              <w:top w:val="nil"/>
              <w:left w:val="single" w:sz="4" w:space="0" w:color="auto"/>
              <w:bottom w:val="single" w:sz="4" w:space="0" w:color="auto"/>
              <w:right w:val="single" w:sz="8" w:space="0" w:color="auto"/>
            </w:tcBorders>
            <w:shd w:val="clear" w:color="auto" w:fill="auto"/>
            <w:hideMark/>
          </w:tcPr>
          <w:p w14:paraId="5B8B6222"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0D40AAC4"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14:paraId="04E3D0B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2CA8FBD"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FF9134A"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5 000,00 </w:t>
            </w:r>
          </w:p>
        </w:tc>
      </w:tr>
      <w:tr w:rsidR="00704071" w:rsidRPr="00704071" w14:paraId="1AEBACC5" w14:textId="77777777" w:rsidTr="00704911">
        <w:trPr>
          <w:trHeight w:val="274"/>
        </w:trPr>
        <w:tc>
          <w:tcPr>
            <w:tcW w:w="4678" w:type="dxa"/>
            <w:tcBorders>
              <w:top w:val="nil"/>
              <w:left w:val="single" w:sz="4" w:space="0" w:color="auto"/>
              <w:bottom w:val="single" w:sz="4" w:space="0" w:color="auto"/>
              <w:right w:val="single" w:sz="4" w:space="0" w:color="auto"/>
            </w:tcBorders>
            <w:shd w:val="clear" w:color="auto" w:fill="auto"/>
            <w:hideMark/>
          </w:tcPr>
          <w:p w14:paraId="265A5C33" w14:textId="6B55EC85" w:rsidR="00704071" w:rsidRPr="00FB24B4" w:rsidRDefault="00704071" w:rsidP="00A92F31">
            <w:pPr>
              <w:rPr>
                <w:rFonts w:cs="Arial"/>
                <w:color w:val="000000"/>
                <w:sz w:val="16"/>
                <w:szCs w:val="16"/>
                <w:lang w:val="fr-FR"/>
              </w:rPr>
            </w:pPr>
            <w:r w:rsidRPr="00FB24B4">
              <w:rPr>
                <w:rFonts w:cs="Arial"/>
                <w:color w:val="000000"/>
                <w:sz w:val="16"/>
                <w:szCs w:val="16"/>
                <w:lang w:val="fr-FR"/>
              </w:rPr>
              <w:t xml:space="preserve">c. </w:t>
            </w:r>
            <w:r w:rsidR="00A92F31">
              <w:rPr>
                <w:rFonts w:cs="Arial"/>
                <w:color w:val="000000"/>
                <w:sz w:val="16"/>
                <w:szCs w:val="16"/>
                <w:lang w:val="fr-FR"/>
              </w:rPr>
              <w:t>Console de montage vidéo numérique</w:t>
            </w:r>
          </w:p>
        </w:tc>
        <w:tc>
          <w:tcPr>
            <w:tcW w:w="2688" w:type="dxa"/>
            <w:tcBorders>
              <w:top w:val="nil"/>
              <w:left w:val="single" w:sz="4" w:space="0" w:color="auto"/>
              <w:bottom w:val="single" w:sz="4" w:space="0" w:color="auto"/>
              <w:right w:val="single" w:sz="8" w:space="0" w:color="auto"/>
            </w:tcBorders>
            <w:shd w:val="clear" w:color="auto" w:fill="auto"/>
            <w:hideMark/>
          </w:tcPr>
          <w:p w14:paraId="738FC80C"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6DFA650D"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7 500,00 </w:t>
            </w:r>
          </w:p>
        </w:tc>
        <w:tc>
          <w:tcPr>
            <w:tcW w:w="1620" w:type="dxa"/>
            <w:tcBorders>
              <w:top w:val="nil"/>
              <w:left w:val="single" w:sz="4" w:space="0" w:color="auto"/>
              <w:bottom w:val="single" w:sz="4" w:space="0" w:color="auto"/>
              <w:right w:val="nil"/>
            </w:tcBorders>
            <w:shd w:val="clear" w:color="auto" w:fill="auto"/>
            <w:noWrap/>
            <w:vAlign w:val="center"/>
            <w:hideMark/>
          </w:tcPr>
          <w:p w14:paraId="3A0384C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408C2A5"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F20084F"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7 500,00 </w:t>
            </w:r>
          </w:p>
        </w:tc>
      </w:tr>
      <w:tr w:rsidR="00704071" w:rsidRPr="00704071" w14:paraId="4CDEA7F7" w14:textId="77777777" w:rsidTr="00704911">
        <w:trPr>
          <w:trHeight w:val="277"/>
        </w:trPr>
        <w:tc>
          <w:tcPr>
            <w:tcW w:w="4678" w:type="dxa"/>
            <w:tcBorders>
              <w:top w:val="nil"/>
              <w:left w:val="single" w:sz="4" w:space="0" w:color="auto"/>
              <w:bottom w:val="single" w:sz="4" w:space="0" w:color="auto"/>
              <w:right w:val="single" w:sz="4" w:space="0" w:color="auto"/>
            </w:tcBorders>
            <w:shd w:val="clear" w:color="auto" w:fill="auto"/>
            <w:hideMark/>
          </w:tcPr>
          <w:p w14:paraId="5E4FD4E3" w14:textId="04C734C3" w:rsidR="00704071" w:rsidRPr="00FB24B4" w:rsidRDefault="00704071" w:rsidP="00A92F31">
            <w:pPr>
              <w:rPr>
                <w:rFonts w:cs="Arial"/>
                <w:color w:val="000000"/>
                <w:sz w:val="16"/>
                <w:szCs w:val="16"/>
                <w:lang w:val="fr-FR"/>
              </w:rPr>
            </w:pPr>
            <w:r w:rsidRPr="00FB24B4">
              <w:rPr>
                <w:rFonts w:cs="Arial"/>
                <w:color w:val="000000"/>
                <w:sz w:val="16"/>
                <w:szCs w:val="16"/>
                <w:lang w:val="fr-FR"/>
              </w:rPr>
              <w:t xml:space="preserve">d. </w:t>
            </w:r>
            <w:r w:rsidR="00A92F31">
              <w:rPr>
                <w:rFonts w:cs="Arial"/>
                <w:color w:val="000000"/>
                <w:sz w:val="16"/>
                <w:szCs w:val="16"/>
                <w:lang w:val="fr-FR"/>
              </w:rPr>
              <w:t>Trépied</w:t>
            </w:r>
            <w:r w:rsidRPr="00FB24B4">
              <w:rPr>
                <w:rFonts w:cs="Arial"/>
                <w:color w:val="000000"/>
                <w:sz w:val="16"/>
                <w:szCs w:val="16"/>
                <w:lang w:val="fr-FR"/>
              </w:rPr>
              <w:t xml:space="preserve">, </w:t>
            </w:r>
            <w:r w:rsidR="00A92F31">
              <w:rPr>
                <w:rFonts w:cs="Arial"/>
                <w:color w:val="000000"/>
                <w:sz w:val="16"/>
                <w:szCs w:val="16"/>
                <w:lang w:val="fr-FR"/>
              </w:rPr>
              <w:t>lumières</w:t>
            </w:r>
            <w:r w:rsidRPr="00FB24B4">
              <w:rPr>
                <w:rFonts w:cs="Arial"/>
                <w:color w:val="000000"/>
                <w:sz w:val="16"/>
                <w:szCs w:val="16"/>
                <w:lang w:val="fr-FR"/>
              </w:rPr>
              <w:t xml:space="preserve">, </w:t>
            </w:r>
            <w:r w:rsidR="00A92F31">
              <w:rPr>
                <w:rFonts w:cs="Arial"/>
                <w:color w:val="000000"/>
                <w:sz w:val="16"/>
                <w:szCs w:val="16"/>
                <w:lang w:val="fr-FR"/>
              </w:rPr>
              <w:t>valises</w:t>
            </w:r>
            <w:r w:rsidRPr="00FB24B4">
              <w:rPr>
                <w:rFonts w:cs="Arial"/>
                <w:color w:val="000000"/>
                <w:sz w:val="16"/>
                <w:szCs w:val="16"/>
                <w:lang w:val="fr-FR"/>
              </w:rPr>
              <w:t>, batteries</w:t>
            </w:r>
          </w:p>
        </w:tc>
        <w:tc>
          <w:tcPr>
            <w:tcW w:w="2688" w:type="dxa"/>
            <w:tcBorders>
              <w:top w:val="nil"/>
              <w:left w:val="single" w:sz="4" w:space="0" w:color="auto"/>
              <w:bottom w:val="single" w:sz="4" w:space="0" w:color="auto"/>
              <w:right w:val="single" w:sz="8" w:space="0" w:color="auto"/>
            </w:tcBorders>
            <w:shd w:val="clear" w:color="auto" w:fill="auto"/>
            <w:hideMark/>
          </w:tcPr>
          <w:p w14:paraId="37A6E1B5"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182D9D0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14:paraId="28EE82FE"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1241580"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059B76D"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2 500,00 </w:t>
            </w:r>
          </w:p>
        </w:tc>
      </w:tr>
      <w:tr w:rsidR="00704071" w:rsidRPr="00704071" w14:paraId="59C76E21" w14:textId="77777777" w:rsidTr="00704911">
        <w:trPr>
          <w:trHeight w:val="282"/>
        </w:trPr>
        <w:tc>
          <w:tcPr>
            <w:tcW w:w="4678" w:type="dxa"/>
            <w:tcBorders>
              <w:top w:val="nil"/>
              <w:left w:val="single" w:sz="4" w:space="0" w:color="auto"/>
              <w:bottom w:val="single" w:sz="4" w:space="0" w:color="auto"/>
              <w:right w:val="single" w:sz="4" w:space="0" w:color="auto"/>
            </w:tcBorders>
            <w:shd w:val="clear" w:color="auto" w:fill="auto"/>
            <w:hideMark/>
          </w:tcPr>
          <w:p w14:paraId="14DE80A1" w14:textId="00F8E97B" w:rsidR="00704071" w:rsidRPr="00FB24B4" w:rsidRDefault="00704071" w:rsidP="00A92F31">
            <w:pPr>
              <w:rPr>
                <w:rFonts w:cs="Arial"/>
                <w:color w:val="000000"/>
                <w:sz w:val="16"/>
                <w:szCs w:val="16"/>
                <w:lang w:val="fr-FR"/>
              </w:rPr>
            </w:pPr>
            <w:r w:rsidRPr="00FB24B4">
              <w:rPr>
                <w:rFonts w:cs="Arial"/>
                <w:color w:val="000000"/>
                <w:sz w:val="16"/>
                <w:szCs w:val="16"/>
                <w:lang w:val="fr-FR"/>
              </w:rPr>
              <w:t xml:space="preserve">e. </w:t>
            </w:r>
            <w:r w:rsidR="00A92F31">
              <w:rPr>
                <w:rFonts w:cs="Arial"/>
                <w:color w:val="000000"/>
                <w:sz w:val="16"/>
                <w:szCs w:val="16"/>
                <w:lang w:val="fr-FR"/>
              </w:rPr>
              <w:t>Coordinateur de recherche (Université nationale)</w:t>
            </w:r>
          </w:p>
        </w:tc>
        <w:tc>
          <w:tcPr>
            <w:tcW w:w="2688" w:type="dxa"/>
            <w:tcBorders>
              <w:top w:val="nil"/>
              <w:left w:val="nil"/>
              <w:bottom w:val="single" w:sz="4" w:space="0" w:color="auto"/>
              <w:right w:val="single" w:sz="8" w:space="0" w:color="auto"/>
            </w:tcBorders>
            <w:shd w:val="clear" w:color="auto" w:fill="auto"/>
            <w:hideMark/>
          </w:tcPr>
          <w:p w14:paraId="36F9686C" w14:textId="3B2A2EB6"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6 </w:t>
            </w:r>
            <w:r w:rsidR="00B5793C">
              <w:rPr>
                <w:rFonts w:cs="Arial"/>
                <w:color w:val="1F497D"/>
                <w:sz w:val="16"/>
                <w:szCs w:val="16"/>
                <w:lang w:val="fr-FR"/>
              </w:rPr>
              <w:t>mois</w:t>
            </w:r>
            <w:r w:rsidRPr="00704071">
              <w:rPr>
                <w:rFonts w:cs="Arial"/>
                <w:color w:val="1F497D"/>
                <w:sz w:val="16"/>
                <w:szCs w:val="16"/>
                <w:lang w:val="fr-FR"/>
              </w:rPr>
              <w:t xml:space="preserve"> @1000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mois</w:t>
            </w:r>
          </w:p>
        </w:tc>
        <w:tc>
          <w:tcPr>
            <w:tcW w:w="1342" w:type="dxa"/>
            <w:tcBorders>
              <w:top w:val="nil"/>
              <w:left w:val="single" w:sz="4" w:space="0" w:color="auto"/>
              <w:bottom w:val="single" w:sz="4" w:space="0" w:color="auto"/>
              <w:right w:val="nil"/>
            </w:tcBorders>
            <w:shd w:val="clear" w:color="auto" w:fill="auto"/>
            <w:noWrap/>
            <w:vAlign w:val="center"/>
            <w:hideMark/>
          </w:tcPr>
          <w:p w14:paraId="1927B919"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23F4C0F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6 000,00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F9B5EC7"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14:paraId="068FE817"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6 000,00 </w:t>
            </w:r>
          </w:p>
        </w:tc>
      </w:tr>
      <w:tr w:rsidR="00704071" w:rsidRPr="00704071" w14:paraId="64360876" w14:textId="77777777" w:rsidTr="00704911">
        <w:trPr>
          <w:trHeight w:val="271"/>
        </w:trPr>
        <w:tc>
          <w:tcPr>
            <w:tcW w:w="4678" w:type="dxa"/>
            <w:tcBorders>
              <w:top w:val="nil"/>
              <w:left w:val="single" w:sz="4" w:space="0" w:color="auto"/>
              <w:bottom w:val="single" w:sz="4" w:space="0" w:color="auto"/>
              <w:right w:val="single" w:sz="4" w:space="0" w:color="auto"/>
            </w:tcBorders>
            <w:shd w:val="clear" w:color="auto" w:fill="auto"/>
            <w:hideMark/>
          </w:tcPr>
          <w:p w14:paraId="52D8D588" w14:textId="74F329C5" w:rsidR="00704071" w:rsidRPr="00FB24B4" w:rsidRDefault="002E3E70" w:rsidP="00A92F31">
            <w:pPr>
              <w:rPr>
                <w:rFonts w:cs="Arial"/>
                <w:color w:val="000000"/>
                <w:sz w:val="16"/>
                <w:szCs w:val="16"/>
                <w:lang w:val="fr-FR"/>
              </w:rPr>
            </w:pPr>
            <w:r w:rsidRPr="00FB24B4">
              <w:rPr>
                <w:rFonts w:cs="Arial"/>
                <w:color w:val="000000"/>
                <w:sz w:val="16"/>
                <w:szCs w:val="16"/>
                <w:lang w:val="fr-FR"/>
              </w:rPr>
              <w:t xml:space="preserve">f. </w:t>
            </w:r>
            <w:r w:rsidR="00A92F31">
              <w:rPr>
                <w:rFonts w:cs="Arial"/>
                <w:color w:val="000000"/>
                <w:sz w:val="16"/>
                <w:szCs w:val="16"/>
                <w:lang w:val="fr-FR"/>
              </w:rPr>
              <w:t>Chercheurs</w:t>
            </w:r>
          </w:p>
        </w:tc>
        <w:tc>
          <w:tcPr>
            <w:tcW w:w="2688" w:type="dxa"/>
            <w:tcBorders>
              <w:top w:val="nil"/>
              <w:left w:val="nil"/>
              <w:bottom w:val="single" w:sz="4" w:space="0" w:color="auto"/>
              <w:right w:val="single" w:sz="8" w:space="0" w:color="auto"/>
            </w:tcBorders>
            <w:shd w:val="clear" w:color="auto" w:fill="auto"/>
            <w:hideMark/>
          </w:tcPr>
          <w:p w14:paraId="6384B1AC" w14:textId="49650B9C"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6 </w:t>
            </w:r>
            <w:r w:rsidR="00B00B54">
              <w:rPr>
                <w:rFonts w:cs="Arial"/>
                <w:color w:val="1F497D"/>
                <w:sz w:val="16"/>
                <w:szCs w:val="16"/>
                <w:lang w:val="fr-FR"/>
              </w:rPr>
              <w:t>pers</w:t>
            </w:r>
            <w:r w:rsidR="00B5793C">
              <w:rPr>
                <w:rFonts w:cs="Arial"/>
                <w:color w:val="1F497D"/>
                <w:sz w:val="16"/>
                <w:szCs w:val="16"/>
                <w:lang w:val="fr-FR"/>
              </w:rPr>
              <w:t>onnes</w:t>
            </w:r>
            <w:r w:rsidRPr="00704071">
              <w:rPr>
                <w:rFonts w:cs="Arial"/>
                <w:color w:val="1F497D"/>
                <w:sz w:val="16"/>
                <w:szCs w:val="16"/>
                <w:lang w:val="fr-FR"/>
              </w:rPr>
              <w:t xml:space="preserve"> @ 6 </w:t>
            </w:r>
            <w:r w:rsidR="00B5793C">
              <w:rPr>
                <w:rFonts w:cs="Arial"/>
                <w:color w:val="1F497D"/>
                <w:sz w:val="16"/>
                <w:szCs w:val="16"/>
                <w:lang w:val="fr-FR"/>
              </w:rPr>
              <w:t>mois</w:t>
            </w:r>
            <w:r w:rsidRPr="00704071">
              <w:rPr>
                <w:rFonts w:cs="Arial"/>
                <w:color w:val="1F497D"/>
                <w:sz w:val="16"/>
                <w:szCs w:val="16"/>
                <w:lang w:val="fr-FR"/>
              </w:rPr>
              <w:t xml:space="preserve"> @ </w:t>
            </w:r>
            <w:r w:rsidR="00B5793C">
              <w:rPr>
                <w:rFonts w:cs="Arial"/>
                <w:color w:val="1F497D"/>
                <w:sz w:val="16"/>
                <w:szCs w:val="16"/>
                <w:lang w:val="fr-FR"/>
              </w:rPr>
              <w:br/>
            </w:r>
            <w:r w:rsidRPr="00704071">
              <w:rPr>
                <w:rFonts w:cs="Arial"/>
                <w:color w:val="1F497D"/>
                <w:sz w:val="16"/>
                <w:szCs w:val="16"/>
                <w:lang w:val="fr-FR"/>
              </w:rPr>
              <w:t>750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mois</w:t>
            </w:r>
          </w:p>
        </w:tc>
        <w:tc>
          <w:tcPr>
            <w:tcW w:w="1342" w:type="dxa"/>
            <w:tcBorders>
              <w:top w:val="nil"/>
              <w:left w:val="single" w:sz="4" w:space="0" w:color="auto"/>
              <w:bottom w:val="single" w:sz="4" w:space="0" w:color="auto"/>
              <w:right w:val="nil"/>
            </w:tcBorders>
            <w:shd w:val="clear" w:color="auto" w:fill="auto"/>
            <w:noWrap/>
            <w:vAlign w:val="center"/>
            <w:hideMark/>
          </w:tcPr>
          <w:p w14:paraId="74A1099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27 000,00 </w:t>
            </w:r>
          </w:p>
        </w:tc>
        <w:tc>
          <w:tcPr>
            <w:tcW w:w="1620" w:type="dxa"/>
            <w:tcBorders>
              <w:top w:val="nil"/>
              <w:left w:val="single" w:sz="4" w:space="0" w:color="auto"/>
              <w:bottom w:val="single" w:sz="4" w:space="0" w:color="auto"/>
              <w:right w:val="nil"/>
            </w:tcBorders>
            <w:shd w:val="clear" w:color="auto" w:fill="auto"/>
            <w:noWrap/>
            <w:vAlign w:val="center"/>
            <w:hideMark/>
          </w:tcPr>
          <w:p w14:paraId="60F90A1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D041AE5"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14:paraId="3188B289"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27 000,00 </w:t>
            </w:r>
          </w:p>
        </w:tc>
      </w:tr>
      <w:tr w:rsidR="00704071" w:rsidRPr="00704071" w14:paraId="3961E682" w14:textId="77777777" w:rsidTr="00704911">
        <w:trPr>
          <w:trHeight w:val="306"/>
        </w:trPr>
        <w:tc>
          <w:tcPr>
            <w:tcW w:w="4678" w:type="dxa"/>
            <w:tcBorders>
              <w:top w:val="nil"/>
              <w:left w:val="single" w:sz="4" w:space="0" w:color="auto"/>
              <w:bottom w:val="single" w:sz="4" w:space="0" w:color="auto"/>
              <w:right w:val="single" w:sz="4" w:space="0" w:color="auto"/>
            </w:tcBorders>
            <w:shd w:val="clear" w:color="auto" w:fill="auto"/>
            <w:hideMark/>
          </w:tcPr>
          <w:p w14:paraId="07EF76C7" w14:textId="35CA9913" w:rsidR="00704071" w:rsidRPr="00FB24B4" w:rsidRDefault="002E3E70" w:rsidP="00A92F31">
            <w:pPr>
              <w:rPr>
                <w:rFonts w:cs="Arial"/>
                <w:color w:val="000000"/>
                <w:sz w:val="16"/>
                <w:szCs w:val="16"/>
                <w:lang w:val="fr-FR"/>
              </w:rPr>
            </w:pPr>
            <w:r w:rsidRPr="00FB24B4">
              <w:rPr>
                <w:rFonts w:cs="Arial"/>
                <w:color w:val="000000"/>
                <w:sz w:val="16"/>
                <w:szCs w:val="16"/>
                <w:lang w:val="fr-FR"/>
              </w:rPr>
              <w:t xml:space="preserve">g. </w:t>
            </w:r>
            <w:r w:rsidR="00A92F31">
              <w:rPr>
                <w:rFonts w:cs="Arial"/>
                <w:color w:val="000000"/>
                <w:sz w:val="16"/>
                <w:szCs w:val="16"/>
                <w:lang w:val="fr-FR"/>
              </w:rPr>
              <w:t>Voyages de recherche</w:t>
            </w:r>
          </w:p>
        </w:tc>
        <w:tc>
          <w:tcPr>
            <w:tcW w:w="2688" w:type="dxa"/>
            <w:tcBorders>
              <w:top w:val="nil"/>
              <w:left w:val="nil"/>
              <w:bottom w:val="single" w:sz="4" w:space="0" w:color="auto"/>
              <w:right w:val="single" w:sz="8" w:space="0" w:color="auto"/>
            </w:tcBorders>
            <w:shd w:val="clear" w:color="auto" w:fill="auto"/>
            <w:hideMark/>
          </w:tcPr>
          <w:p w14:paraId="08AC76F4" w14:textId="4E78A324"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2 </w:t>
            </w:r>
            <w:r w:rsidR="00B5793C">
              <w:rPr>
                <w:rFonts w:cs="Arial"/>
                <w:color w:val="1F497D"/>
                <w:sz w:val="16"/>
                <w:szCs w:val="16"/>
                <w:lang w:val="fr-FR"/>
              </w:rPr>
              <w:t>équipes</w:t>
            </w:r>
            <w:r w:rsidRPr="00704071">
              <w:rPr>
                <w:rFonts w:cs="Arial"/>
                <w:color w:val="1F497D"/>
                <w:sz w:val="16"/>
                <w:szCs w:val="16"/>
                <w:lang w:val="fr-FR"/>
              </w:rPr>
              <w:t xml:space="preserve"> @ 6 </w:t>
            </w:r>
            <w:r w:rsidR="00B5793C">
              <w:rPr>
                <w:rFonts w:cs="Arial"/>
                <w:color w:val="1F497D"/>
                <w:sz w:val="16"/>
                <w:szCs w:val="16"/>
                <w:lang w:val="fr-FR"/>
              </w:rPr>
              <w:t>mois</w:t>
            </w:r>
            <w:r w:rsidRPr="00704071">
              <w:rPr>
                <w:rFonts w:cs="Arial"/>
                <w:color w:val="1F497D"/>
                <w:sz w:val="16"/>
                <w:szCs w:val="16"/>
                <w:lang w:val="fr-FR"/>
              </w:rPr>
              <w:t xml:space="preserve"> @ 1000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mois</w:t>
            </w:r>
          </w:p>
        </w:tc>
        <w:tc>
          <w:tcPr>
            <w:tcW w:w="1342" w:type="dxa"/>
            <w:tcBorders>
              <w:top w:val="nil"/>
              <w:left w:val="single" w:sz="4" w:space="0" w:color="auto"/>
              <w:bottom w:val="single" w:sz="4" w:space="0" w:color="auto"/>
              <w:right w:val="nil"/>
            </w:tcBorders>
            <w:shd w:val="clear" w:color="auto" w:fill="auto"/>
            <w:noWrap/>
            <w:vAlign w:val="center"/>
            <w:hideMark/>
          </w:tcPr>
          <w:p w14:paraId="5B5C2D2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12 000,00 </w:t>
            </w:r>
          </w:p>
        </w:tc>
        <w:tc>
          <w:tcPr>
            <w:tcW w:w="1620" w:type="dxa"/>
            <w:tcBorders>
              <w:top w:val="nil"/>
              <w:left w:val="single" w:sz="4" w:space="0" w:color="auto"/>
              <w:bottom w:val="single" w:sz="4" w:space="0" w:color="auto"/>
              <w:right w:val="nil"/>
            </w:tcBorders>
            <w:shd w:val="clear" w:color="auto" w:fill="auto"/>
            <w:noWrap/>
            <w:vAlign w:val="center"/>
            <w:hideMark/>
          </w:tcPr>
          <w:p w14:paraId="7A3C378E"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32C4A5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14:paraId="052D63FF"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12 000,00 </w:t>
            </w:r>
          </w:p>
        </w:tc>
      </w:tr>
      <w:tr w:rsidR="00704071" w:rsidRPr="00704071" w14:paraId="19F9119F" w14:textId="77777777" w:rsidTr="00704911">
        <w:trPr>
          <w:trHeight w:val="212"/>
        </w:trPr>
        <w:tc>
          <w:tcPr>
            <w:tcW w:w="4678" w:type="dxa"/>
            <w:tcBorders>
              <w:top w:val="nil"/>
              <w:left w:val="single" w:sz="4" w:space="0" w:color="auto"/>
              <w:bottom w:val="single" w:sz="4" w:space="0" w:color="auto"/>
              <w:right w:val="single" w:sz="4" w:space="0" w:color="auto"/>
            </w:tcBorders>
            <w:shd w:val="clear" w:color="auto" w:fill="auto"/>
            <w:hideMark/>
          </w:tcPr>
          <w:p w14:paraId="7BD4DDE4" w14:textId="0E7D44BA" w:rsidR="00704071" w:rsidRPr="00FB24B4" w:rsidRDefault="00704071" w:rsidP="002539E0">
            <w:pPr>
              <w:rPr>
                <w:rFonts w:cs="Arial"/>
                <w:color w:val="000000"/>
                <w:sz w:val="16"/>
                <w:szCs w:val="16"/>
                <w:lang w:val="fr-FR"/>
              </w:rPr>
            </w:pPr>
            <w:r w:rsidRPr="00FB24B4">
              <w:rPr>
                <w:rFonts w:cs="Arial"/>
                <w:color w:val="000000"/>
                <w:sz w:val="16"/>
                <w:szCs w:val="16"/>
                <w:lang w:val="fr-FR"/>
              </w:rPr>
              <w:t>h. Per diem</w:t>
            </w:r>
            <w:r w:rsidR="002E3E70" w:rsidRPr="00FB24B4">
              <w:rPr>
                <w:rFonts w:cs="Arial"/>
                <w:color w:val="000000"/>
                <w:sz w:val="16"/>
                <w:szCs w:val="16"/>
                <w:lang w:val="fr-FR"/>
              </w:rPr>
              <w:t xml:space="preserve"> (</w:t>
            </w:r>
            <w:r w:rsidR="001E6446">
              <w:rPr>
                <w:rFonts w:cs="Arial"/>
                <w:color w:val="000000"/>
                <w:sz w:val="16"/>
                <w:szCs w:val="16"/>
                <w:lang w:val="fr-FR"/>
              </w:rPr>
              <w:t>logement</w:t>
            </w:r>
            <w:r w:rsidR="002E3E70" w:rsidRPr="00FB24B4">
              <w:rPr>
                <w:rFonts w:cs="Arial"/>
                <w:color w:val="000000"/>
                <w:sz w:val="16"/>
                <w:szCs w:val="16"/>
                <w:lang w:val="fr-FR"/>
              </w:rPr>
              <w:t xml:space="preserve">, </w:t>
            </w:r>
            <w:r w:rsidR="001E6446">
              <w:rPr>
                <w:rFonts w:cs="Arial"/>
                <w:color w:val="000000"/>
                <w:sz w:val="16"/>
                <w:szCs w:val="16"/>
                <w:lang w:val="fr-FR"/>
              </w:rPr>
              <w:t>repas</w:t>
            </w:r>
            <w:r w:rsidR="002E3E70" w:rsidRPr="00FB24B4">
              <w:rPr>
                <w:rFonts w:cs="Arial"/>
                <w:color w:val="000000"/>
                <w:sz w:val="16"/>
                <w:szCs w:val="16"/>
                <w:lang w:val="fr-FR"/>
              </w:rPr>
              <w:t xml:space="preserve">, </w:t>
            </w:r>
            <w:r w:rsidR="001E6446">
              <w:rPr>
                <w:rFonts w:cs="Arial"/>
                <w:color w:val="000000"/>
                <w:sz w:val="16"/>
                <w:szCs w:val="16"/>
                <w:lang w:val="fr-FR"/>
              </w:rPr>
              <w:t>frais</w:t>
            </w:r>
            <w:r w:rsidR="002539E0">
              <w:rPr>
                <w:rFonts w:cs="Arial"/>
                <w:color w:val="000000"/>
                <w:sz w:val="16"/>
                <w:szCs w:val="16"/>
                <w:lang w:val="fr-FR"/>
              </w:rPr>
              <w:t xml:space="preserve"> accessoires</w:t>
            </w:r>
            <w:r w:rsidR="002E3E70" w:rsidRPr="00FB24B4">
              <w:rPr>
                <w:rFonts w:cs="Arial"/>
                <w:color w:val="000000"/>
                <w:sz w:val="16"/>
                <w:szCs w:val="16"/>
                <w:lang w:val="fr-FR"/>
              </w:rPr>
              <w:t>)</w:t>
            </w:r>
          </w:p>
        </w:tc>
        <w:tc>
          <w:tcPr>
            <w:tcW w:w="2688" w:type="dxa"/>
            <w:tcBorders>
              <w:top w:val="nil"/>
              <w:left w:val="nil"/>
              <w:bottom w:val="single" w:sz="4" w:space="0" w:color="auto"/>
              <w:right w:val="single" w:sz="8" w:space="0" w:color="auto"/>
            </w:tcBorders>
            <w:shd w:val="clear" w:color="auto" w:fill="auto"/>
            <w:hideMark/>
          </w:tcPr>
          <w:p w14:paraId="30517DC6" w14:textId="5F1C3F3F"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6 </w:t>
            </w:r>
            <w:r w:rsidR="00B5793C">
              <w:rPr>
                <w:rFonts w:cs="Arial"/>
                <w:color w:val="1F497D"/>
                <w:sz w:val="16"/>
                <w:szCs w:val="16"/>
                <w:lang w:val="fr-FR"/>
              </w:rPr>
              <w:t>personnes</w:t>
            </w:r>
            <w:r w:rsidRPr="00704071">
              <w:rPr>
                <w:rFonts w:cs="Arial"/>
                <w:color w:val="1F497D"/>
                <w:sz w:val="16"/>
                <w:szCs w:val="16"/>
                <w:lang w:val="fr-FR"/>
              </w:rPr>
              <w:t xml:space="preserve"> @ 130 </w:t>
            </w:r>
            <w:r w:rsidR="00B5793C">
              <w:rPr>
                <w:rFonts w:cs="Arial"/>
                <w:color w:val="1F497D"/>
                <w:sz w:val="16"/>
                <w:szCs w:val="16"/>
                <w:lang w:val="fr-FR"/>
              </w:rPr>
              <w:t>jours</w:t>
            </w:r>
            <w:r w:rsidRPr="00704071">
              <w:rPr>
                <w:rFonts w:cs="Arial"/>
                <w:color w:val="1F497D"/>
                <w:sz w:val="16"/>
                <w:szCs w:val="16"/>
                <w:lang w:val="fr-FR"/>
              </w:rPr>
              <w:t xml:space="preserve"> @ </w:t>
            </w:r>
            <w:r w:rsidR="00B5793C">
              <w:rPr>
                <w:rFonts w:cs="Arial"/>
                <w:color w:val="1F497D"/>
                <w:sz w:val="16"/>
                <w:szCs w:val="16"/>
                <w:lang w:val="fr-FR"/>
              </w:rPr>
              <w:br/>
            </w:r>
            <w:r w:rsidRPr="00704071">
              <w:rPr>
                <w:rFonts w:cs="Arial"/>
                <w:color w:val="1F497D"/>
                <w:sz w:val="16"/>
                <w:szCs w:val="16"/>
                <w:lang w:val="fr-FR"/>
              </w:rPr>
              <w:t>20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jour</w:t>
            </w:r>
          </w:p>
        </w:tc>
        <w:tc>
          <w:tcPr>
            <w:tcW w:w="1342" w:type="dxa"/>
            <w:tcBorders>
              <w:top w:val="nil"/>
              <w:left w:val="single" w:sz="4" w:space="0" w:color="auto"/>
              <w:bottom w:val="single" w:sz="4" w:space="0" w:color="auto"/>
              <w:right w:val="nil"/>
            </w:tcBorders>
            <w:shd w:val="clear" w:color="auto" w:fill="auto"/>
            <w:noWrap/>
            <w:vAlign w:val="center"/>
            <w:hideMark/>
          </w:tcPr>
          <w:p w14:paraId="4152D7D7"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15 600,00 </w:t>
            </w:r>
          </w:p>
        </w:tc>
        <w:tc>
          <w:tcPr>
            <w:tcW w:w="1620" w:type="dxa"/>
            <w:tcBorders>
              <w:top w:val="nil"/>
              <w:left w:val="single" w:sz="4" w:space="0" w:color="auto"/>
              <w:bottom w:val="single" w:sz="4" w:space="0" w:color="auto"/>
              <w:right w:val="nil"/>
            </w:tcBorders>
            <w:shd w:val="clear" w:color="auto" w:fill="auto"/>
            <w:noWrap/>
            <w:vAlign w:val="center"/>
            <w:hideMark/>
          </w:tcPr>
          <w:p w14:paraId="222F34D0"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809E403"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14:paraId="7E7CEF66"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15 600,00 </w:t>
            </w:r>
          </w:p>
        </w:tc>
      </w:tr>
      <w:tr w:rsidR="00704071" w:rsidRPr="00704071" w14:paraId="49454A09" w14:textId="77777777" w:rsidTr="00704911">
        <w:trPr>
          <w:trHeight w:val="259"/>
        </w:trPr>
        <w:tc>
          <w:tcPr>
            <w:tcW w:w="4678" w:type="dxa"/>
            <w:tcBorders>
              <w:top w:val="nil"/>
              <w:left w:val="single" w:sz="4" w:space="0" w:color="auto"/>
              <w:bottom w:val="single" w:sz="4" w:space="0" w:color="auto"/>
              <w:right w:val="single" w:sz="4" w:space="0" w:color="auto"/>
            </w:tcBorders>
            <w:shd w:val="clear" w:color="auto" w:fill="auto"/>
            <w:hideMark/>
          </w:tcPr>
          <w:p w14:paraId="0325B417" w14:textId="42EF8DC3" w:rsidR="00704071" w:rsidRPr="00FB24B4" w:rsidRDefault="00704071" w:rsidP="00EC6A1F">
            <w:pPr>
              <w:rPr>
                <w:rFonts w:cs="Arial"/>
                <w:color w:val="000000"/>
                <w:sz w:val="16"/>
                <w:szCs w:val="16"/>
                <w:lang w:val="fr-FR"/>
              </w:rPr>
            </w:pPr>
            <w:r w:rsidRPr="00FB24B4">
              <w:rPr>
                <w:rFonts w:cs="Arial"/>
                <w:color w:val="000000"/>
                <w:sz w:val="16"/>
                <w:szCs w:val="16"/>
                <w:lang w:val="fr-FR"/>
              </w:rPr>
              <w:t xml:space="preserve">i. </w:t>
            </w:r>
            <w:r w:rsidR="00EC6A1F">
              <w:rPr>
                <w:rFonts w:cs="Arial"/>
                <w:color w:val="000000"/>
                <w:sz w:val="16"/>
                <w:szCs w:val="16"/>
                <w:lang w:val="fr-FR"/>
              </w:rPr>
              <w:t xml:space="preserve">Formation technique par la Voix du </w:t>
            </w:r>
            <w:r w:rsidR="00EC6A1F" w:rsidRPr="00FB24B4">
              <w:rPr>
                <w:rFonts w:cs="Arial"/>
                <w:color w:val="000000"/>
                <w:sz w:val="16"/>
                <w:szCs w:val="16"/>
                <w:lang w:val="fr-FR"/>
              </w:rPr>
              <w:t>Gloawan</w:t>
            </w:r>
            <w:r w:rsidR="00EC6A1F">
              <w:rPr>
                <w:rFonts w:cs="Arial"/>
                <w:color w:val="000000"/>
                <w:sz w:val="16"/>
                <w:szCs w:val="16"/>
                <w:lang w:val="fr-FR"/>
              </w:rPr>
              <w:t>a (télévision nationale)</w:t>
            </w:r>
          </w:p>
        </w:tc>
        <w:tc>
          <w:tcPr>
            <w:tcW w:w="2688" w:type="dxa"/>
            <w:tcBorders>
              <w:top w:val="nil"/>
              <w:left w:val="single" w:sz="4" w:space="0" w:color="auto"/>
              <w:bottom w:val="single" w:sz="4" w:space="0" w:color="auto"/>
              <w:right w:val="single" w:sz="8" w:space="0" w:color="auto"/>
            </w:tcBorders>
            <w:shd w:val="clear" w:color="auto" w:fill="auto"/>
            <w:hideMark/>
          </w:tcPr>
          <w:p w14:paraId="587A9A17"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727645FD"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3E67DF64"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1F1C92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w:t>
            </w:r>
          </w:p>
        </w:tc>
        <w:tc>
          <w:tcPr>
            <w:tcW w:w="1980" w:type="dxa"/>
            <w:tcBorders>
              <w:top w:val="nil"/>
              <w:left w:val="nil"/>
              <w:bottom w:val="single" w:sz="4" w:space="0" w:color="auto"/>
              <w:right w:val="single" w:sz="8" w:space="0" w:color="auto"/>
            </w:tcBorders>
            <w:shd w:val="clear" w:color="000000" w:fill="D9D9D9"/>
            <w:noWrap/>
            <w:vAlign w:val="center"/>
            <w:hideMark/>
          </w:tcPr>
          <w:p w14:paraId="23BDF3F9"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1 000,00 </w:t>
            </w:r>
          </w:p>
        </w:tc>
      </w:tr>
      <w:tr w:rsidR="00704071" w:rsidRPr="00704071" w14:paraId="70537762" w14:textId="77777777" w:rsidTr="0070491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14:paraId="0236060D" w14:textId="15EA2719" w:rsidR="00704071" w:rsidRPr="00FB24B4" w:rsidRDefault="00704071" w:rsidP="006D73B1">
            <w:pPr>
              <w:rPr>
                <w:rFonts w:cs="Arial"/>
                <w:color w:val="000000"/>
                <w:sz w:val="16"/>
                <w:szCs w:val="16"/>
                <w:lang w:val="fr-FR"/>
              </w:rPr>
            </w:pPr>
            <w:r w:rsidRPr="00FB24B4">
              <w:rPr>
                <w:rFonts w:cs="Arial"/>
                <w:color w:val="000000"/>
                <w:sz w:val="16"/>
                <w:szCs w:val="16"/>
                <w:lang w:val="fr-FR"/>
              </w:rPr>
              <w:t xml:space="preserve">j. </w:t>
            </w:r>
            <w:r w:rsidR="006D73B1">
              <w:rPr>
                <w:rFonts w:cs="Arial"/>
                <w:color w:val="000000"/>
                <w:sz w:val="16"/>
                <w:szCs w:val="16"/>
                <w:lang w:val="fr-FR"/>
              </w:rPr>
              <w:t xml:space="preserve">Archiviste adjoint des Services des médias (Archives nationales) </w:t>
            </w:r>
          </w:p>
        </w:tc>
        <w:tc>
          <w:tcPr>
            <w:tcW w:w="2688" w:type="dxa"/>
            <w:tcBorders>
              <w:top w:val="nil"/>
              <w:left w:val="nil"/>
              <w:bottom w:val="single" w:sz="4" w:space="0" w:color="auto"/>
              <w:right w:val="single" w:sz="8" w:space="0" w:color="auto"/>
            </w:tcBorders>
            <w:shd w:val="clear" w:color="auto" w:fill="auto"/>
            <w:hideMark/>
          </w:tcPr>
          <w:p w14:paraId="6D92DED6" w14:textId="7F546370"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18 </w:t>
            </w:r>
            <w:r w:rsidR="00B5793C">
              <w:rPr>
                <w:rFonts w:cs="Arial"/>
                <w:color w:val="1F497D"/>
                <w:sz w:val="16"/>
                <w:szCs w:val="16"/>
                <w:lang w:val="fr-FR"/>
              </w:rPr>
              <w:t>mois</w:t>
            </w:r>
            <w:r w:rsidRPr="00704071">
              <w:rPr>
                <w:rFonts w:cs="Arial"/>
                <w:color w:val="1F497D"/>
                <w:sz w:val="16"/>
                <w:szCs w:val="16"/>
                <w:lang w:val="fr-FR"/>
              </w:rPr>
              <w:t xml:space="preserve"> @ 350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mois</w:t>
            </w:r>
          </w:p>
        </w:tc>
        <w:tc>
          <w:tcPr>
            <w:tcW w:w="1342" w:type="dxa"/>
            <w:tcBorders>
              <w:top w:val="nil"/>
              <w:left w:val="single" w:sz="4" w:space="0" w:color="auto"/>
              <w:bottom w:val="single" w:sz="4" w:space="0" w:color="auto"/>
              <w:right w:val="nil"/>
            </w:tcBorders>
            <w:shd w:val="clear" w:color="auto" w:fill="auto"/>
            <w:noWrap/>
            <w:vAlign w:val="center"/>
            <w:hideMark/>
          </w:tcPr>
          <w:p w14:paraId="367BA7D7"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40E2A378"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6 300,00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1A60D8E"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A62EE0E"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6 300,00 </w:t>
            </w:r>
          </w:p>
        </w:tc>
      </w:tr>
      <w:tr w:rsidR="00704071" w:rsidRPr="00704071" w14:paraId="18E08CEA" w14:textId="77777777" w:rsidTr="00704911">
        <w:trPr>
          <w:trHeight w:val="267"/>
        </w:trPr>
        <w:tc>
          <w:tcPr>
            <w:tcW w:w="4678" w:type="dxa"/>
            <w:tcBorders>
              <w:top w:val="nil"/>
              <w:left w:val="single" w:sz="4" w:space="0" w:color="auto"/>
              <w:bottom w:val="single" w:sz="4" w:space="0" w:color="auto"/>
              <w:right w:val="single" w:sz="4" w:space="0" w:color="auto"/>
            </w:tcBorders>
            <w:shd w:val="clear" w:color="auto" w:fill="auto"/>
            <w:hideMark/>
          </w:tcPr>
          <w:p w14:paraId="4D17E4CF" w14:textId="4C9497DA" w:rsidR="00704071" w:rsidRPr="00FB24B4" w:rsidRDefault="00704071" w:rsidP="006D73B1">
            <w:pPr>
              <w:rPr>
                <w:rFonts w:cs="Arial"/>
                <w:color w:val="000000"/>
                <w:sz w:val="16"/>
                <w:szCs w:val="16"/>
                <w:lang w:val="fr-FR"/>
              </w:rPr>
            </w:pPr>
            <w:r w:rsidRPr="00FB24B4">
              <w:rPr>
                <w:rFonts w:cs="Arial"/>
                <w:color w:val="000000"/>
                <w:sz w:val="16"/>
                <w:szCs w:val="16"/>
                <w:lang w:val="fr-FR"/>
              </w:rPr>
              <w:t xml:space="preserve">k. </w:t>
            </w:r>
            <w:r w:rsidR="006D73B1">
              <w:rPr>
                <w:rFonts w:cs="Arial"/>
                <w:color w:val="000000"/>
                <w:sz w:val="16"/>
                <w:szCs w:val="16"/>
                <w:lang w:val="fr-FR"/>
              </w:rPr>
              <w:t>Gestion des données, hébergement du site internet (Archives nationales)</w:t>
            </w:r>
          </w:p>
        </w:tc>
        <w:tc>
          <w:tcPr>
            <w:tcW w:w="2688" w:type="dxa"/>
            <w:tcBorders>
              <w:top w:val="nil"/>
              <w:left w:val="nil"/>
              <w:bottom w:val="single" w:sz="4" w:space="0" w:color="auto"/>
              <w:right w:val="single" w:sz="8" w:space="0" w:color="auto"/>
            </w:tcBorders>
            <w:shd w:val="clear" w:color="auto" w:fill="auto"/>
            <w:hideMark/>
          </w:tcPr>
          <w:p w14:paraId="28B1BCEE" w14:textId="617932FA"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18 </w:t>
            </w:r>
            <w:r w:rsidR="00B5793C">
              <w:rPr>
                <w:rFonts w:cs="Arial"/>
                <w:color w:val="1F497D"/>
                <w:sz w:val="16"/>
                <w:szCs w:val="16"/>
                <w:lang w:val="fr-FR"/>
              </w:rPr>
              <w:t>mois</w:t>
            </w:r>
            <w:r w:rsidRPr="00704071">
              <w:rPr>
                <w:rFonts w:cs="Arial"/>
                <w:color w:val="1F497D"/>
                <w:sz w:val="16"/>
                <w:szCs w:val="16"/>
                <w:lang w:val="fr-FR"/>
              </w:rPr>
              <w:t xml:space="preserve"> @ 500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mois</w:t>
            </w:r>
          </w:p>
        </w:tc>
        <w:tc>
          <w:tcPr>
            <w:tcW w:w="1342" w:type="dxa"/>
            <w:tcBorders>
              <w:top w:val="nil"/>
              <w:left w:val="single" w:sz="4" w:space="0" w:color="auto"/>
              <w:bottom w:val="single" w:sz="4" w:space="0" w:color="auto"/>
              <w:right w:val="nil"/>
            </w:tcBorders>
            <w:shd w:val="clear" w:color="auto" w:fill="auto"/>
            <w:noWrap/>
            <w:vAlign w:val="center"/>
            <w:hideMark/>
          </w:tcPr>
          <w:p w14:paraId="45A9C73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9 000,00 </w:t>
            </w:r>
          </w:p>
        </w:tc>
        <w:tc>
          <w:tcPr>
            <w:tcW w:w="1620" w:type="dxa"/>
            <w:tcBorders>
              <w:top w:val="nil"/>
              <w:left w:val="single" w:sz="4" w:space="0" w:color="auto"/>
              <w:bottom w:val="single" w:sz="4" w:space="0" w:color="auto"/>
              <w:right w:val="nil"/>
            </w:tcBorders>
            <w:shd w:val="clear" w:color="auto" w:fill="auto"/>
            <w:noWrap/>
            <w:vAlign w:val="center"/>
            <w:hideMark/>
          </w:tcPr>
          <w:p w14:paraId="1D4D1B4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21CE590"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99F8C92"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9 000,00 </w:t>
            </w:r>
          </w:p>
        </w:tc>
      </w:tr>
      <w:tr w:rsidR="00704071" w:rsidRPr="00704071" w14:paraId="09D3F9E0" w14:textId="77777777" w:rsidTr="00704911">
        <w:trPr>
          <w:trHeight w:val="404"/>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798AB89B" w14:textId="43D5D3A1" w:rsidR="00704071" w:rsidRPr="00FB24B4" w:rsidRDefault="00704071" w:rsidP="00C71880">
            <w:pPr>
              <w:rPr>
                <w:rFonts w:cs="Arial"/>
                <w:b/>
                <w:bCs/>
                <w:sz w:val="16"/>
                <w:szCs w:val="16"/>
                <w:lang w:val="fr-FR"/>
              </w:rPr>
            </w:pPr>
            <w:r w:rsidRPr="00FB24B4">
              <w:rPr>
                <w:rFonts w:cs="Arial"/>
                <w:b/>
                <w:bCs/>
                <w:sz w:val="16"/>
                <w:szCs w:val="16"/>
                <w:lang w:val="fr-FR"/>
              </w:rPr>
              <w:t xml:space="preserve">III. </w:t>
            </w:r>
            <w:r w:rsidR="00C71880">
              <w:rPr>
                <w:rFonts w:cs="Arial"/>
                <w:b/>
                <w:bCs/>
                <w:sz w:val="16"/>
                <w:szCs w:val="16"/>
                <w:lang w:val="fr-FR"/>
              </w:rPr>
              <w:t>Sensibiliser à travers l</w:t>
            </w:r>
            <w:r w:rsidR="00137DAB" w:rsidRPr="00137DAB">
              <w:rPr>
                <w:rFonts w:cs="Arial"/>
                <w:b/>
                <w:bCs/>
                <w:sz w:val="16"/>
                <w:szCs w:val="16"/>
                <w:lang w:val="fr-FR"/>
              </w:rPr>
              <w:t xml:space="preserve">es programmes publics et </w:t>
            </w:r>
            <w:r w:rsidR="00C71880">
              <w:rPr>
                <w:rFonts w:cs="Arial"/>
                <w:b/>
                <w:bCs/>
                <w:sz w:val="16"/>
                <w:szCs w:val="16"/>
                <w:lang w:val="fr-FR"/>
              </w:rPr>
              <w:t>les médias</w:t>
            </w:r>
            <w:r w:rsidR="00137DAB" w:rsidRPr="00137DAB">
              <w:rPr>
                <w:rFonts w:cs="Arial"/>
                <w:b/>
                <w:bCs/>
                <w:sz w:val="16"/>
                <w:szCs w:val="16"/>
                <w:lang w:val="fr-FR"/>
              </w:rPr>
              <w:t xml:space="preserve"> de masse</w:t>
            </w:r>
          </w:p>
        </w:tc>
        <w:tc>
          <w:tcPr>
            <w:tcW w:w="2688" w:type="dxa"/>
            <w:tcBorders>
              <w:top w:val="single" w:sz="8" w:space="0" w:color="auto"/>
              <w:left w:val="nil"/>
              <w:bottom w:val="single" w:sz="8" w:space="0" w:color="auto"/>
              <w:right w:val="single" w:sz="4" w:space="0" w:color="auto"/>
            </w:tcBorders>
            <w:shd w:val="clear" w:color="000000" w:fill="B8CCE4"/>
            <w:vAlign w:val="center"/>
            <w:hideMark/>
          </w:tcPr>
          <w:p w14:paraId="59D91D13" w14:textId="0A84791C" w:rsidR="00704071" w:rsidRPr="00704071" w:rsidRDefault="00C042D5" w:rsidP="00704071">
            <w:pPr>
              <w:jc w:val="right"/>
              <w:rPr>
                <w:rFonts w:cs="Arial"/>
                <w:b/>
                <w:bCs/>
                <w:i/>
                <w:iCs/>
                <w:sz w:val="16"/>
                <w:szCs w:val="16"/>
                <w:lang w:val="fr-FR"/>
              </w:rPr>
            </w:pPr>
            <w:r>
              <w:rPr>
                <w:rFonts w:cs="Arial"/>
                <w:b/>
                <w:bCs/>
                <w:i/>
                <w:iCs/>
                <w:sz w:val="16"/>
                <w:szCs w:val="16"/>
                <w:lang w:val="fr-FR"/>
              </w:rPr>
              <w:t>Sous</w:t>
            </w:r>
            <w:r w:rsidRPr="00704071">
              <w:rPr>
                <w:rFonts w:cs="Arial"/>
                <w:b/>
                <w:bCs/>
                <w:i/>
                <w:iCs/>
                <w:sz w:val="16"/>
                <w:szCs w:val="16"/>
                <w:lang w:val="fr-FR"/>
              </w:rPr>
              <w:t>-total</w:t>
            </w:r>
            <w:r>
              <w:rPr>
                <w:rFonts w:cs="Arial"/>
                <w:b/>
                <w:bCs/>
                <w:i/>
                <w:iCs/>
                <w:sz w:val="16"/>
                <w:szCs w:val="16"/>
                <w:lang w:val="fr-FR"/>
              </w:rPr>
              <w:t xml:space="preserve"> </w:t>
            </w:r>
            <w:r w:rsidRPr="00704071">
              <w:rPr>
                <w:rFonts w:cs="Arial"/>
                <w:b/>
                <w:bCs/>
                <w:i/>
                <w:iCs/>
                <w:sz w:val="16"/>
                <w:szCs w:val="16"/>
                <w:lang w:val="fr-FR"/>
              </w:rPr>
              <w:t>:</w:t>
            </w:r>
          </w:p>
        </w:tc>
        <w:tc>
          <w:tcPr>
            <w:tcW w:w="1342" w:type="dxa"/>
            <w:tcBorders>
              <w:top w:val="single" w:sz="8" w:space="0" w:color="auto"/>
              <w:left w:val="nil"/>
              <w:bottom w:val="single" w:sz="8" w:space="0" w:color="auto"/>
              <w:right w:val="single" w:sz="4" w:space="0" w:color="auto"/>
            </w:tcBorders>
            <w:shd w:val="clear" w:color="000000" w:fill="B8CCE4"/>
            <w:vAlign w:val="center"/>
            <w:hideMark/>
          </w:tcPr>
          <w:p w14:paraId="793D4B06"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10 500,00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3F741F50"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5 000,00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4E21CE6"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517B7F6B"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15 500,00 </w:t>
            </w:r>
          </w:p>
        </w:tc>
      </w:tr>
      <w:tr w:rsidR="00704071" w:rsidRPr="00704071" w14:paraId="436B157C" w14:textId="77777777" w:rsidTr="00704911">
        <w:trPr>
          <w:trHeight w:val="281"/>
        </w:trPr>
        <w:tc>
          <w:tcPr>
            <w:tcW w:w="4678" w:type="dxa"/>
            <w:tcBorders>
              <w:top w:val="nil"/>
              <w:left w:val="single" w:sz="4" w:space="0" w:color="auto"/>
              <w:bottom w:val="single" w:sz="4" w:space="0" w:color="auto"/>
              <w:right w:val="single" w:sz="4" w:space="0" w:color="auto"/>
            </w:tcBorders>
            <w:shd w:val="clear" w:color="auto" w:fill="auto"/>
            <w:hideMark/>
          </w:tcPr>
          <w:p w14:paraId="2425BD39" w14:textId="0187C480" w:rsidR="00704071" w:rsidRPr="00FB24B4" w:rsidRDefault="00704071" w:rsidP="00E60A56">
            <w:pPr>
              <w:rPr>
                <w:rFonts w:cs="Arial"/>
                <w:color w:val="000000"/>
                <w:sz w:val="16"/>
                <w:szCs w:val="16"/>
                <w:lang w:val="fr-FR"/>
              </w:rPr>
            </w:pPr>
            <w:r w:rsidRPr="00FB24B4">
              <w:rPr>
                <w:rFonts w:cs="Arial"/>
                <w:color w:val="000000"/>
                <w:sz w:val="16"/>
                <w:szCs w:val="16"/>
                <w:lang w:val="fr-FR"/>
              </w:rPr>
              <w:t xml:space="preserve">a. </w:t>
            </w:r>
            <w:r w:rsidR="00E60A56">
              <w:rPr>
                <w:rFonts w:cs="Arial"/>
                <w:color w:val="000000"/>
                <w:sz w:val="16"/>
                <w:szCs w:val="16"/>
                <w:lang w:val="fr-FR"/>
              </w:rPr>
              <w:t xml:space="preserve">Services techniques de la Voix du </w:t>
            </w:r>
            <w:r w:rsidR="00E60A56" w:rsidRPr="00FB24B4">
              <w:rPr>
                <w:rFonts w:cs="Arial"/>
                <w:color w:val="000000"/>
                <w:sz w:val="16"/>
                <w:szCs w:val="16"/>
                <w:lang w:val="fr-FR"/>
              </w:rPr>
              <w:t>Gloawan</w:t>
            </w:r>
            <w:r w:rsidR="00E60A56">
              <w:rPr>
                <w:rFonts w:cs="Arial"/>
                <w:color w:val="000000"/>
                <w:sz w:val="16"/>
                <w:szCs w:val="16"/>
                <w:lang w:val="fr-FR"/>
              </w:rPr>
              <w:t>a (télévision nationale)</w:t>
            </w:r>
            <w:r w:rsidRPr="00FB24B4">
              <w:rPr>
                <w:rFonts w:cs="Arial"/>
                <w:color w:val="000000"/>
                <w:sz w:val="16"/>
                <w:szCs w:val="16"/>
                <w:lang w:val="fr-FR"/>
              </w:rPr>
              <w:t xml:space="preserve"> </w:t>
            </w:r>
          </w:p>
        </w:tc>
        <w:tc>
          <w:tcPr>
            <w:tcW w:w="2688" w:type="dxa"/>
            <w:tcBorders>
              <w:top w:val="nil"/>
              <w:left w:val="single" w:sz="4" w:space="0" w:color="auto"/>
              <w:bottom w:val="single" w:sz="4" w:space="0" w:color="auto"/>
              <w:right w:val="single" w:sz="8" w:space="0" w:color="auto"/>
            </w:tcBorders>
            <w:shd w:val="clear" w:color="auto" w:fill="auto"/>
            <w:hideMark/>
          </w:tcPr>
          <w:p w14:paraId="56D90C0C"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5FB0081E"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3 500,00 </w:t>
            </w:r>
          </w:p>
        </w:tc>
        <w:tc>
          <w:tcPr>
            <w:tcW w:w="1620" w:type="dxa"/>
            <w:tcBorders>
              <w:top w:val="nil"/>
              <w:left w:val="single" w:sz="4" w:space="0" w:color="auto"/>
              <w:bottom w:val="single" w:sz="4" w:space="0" w:color="auto"/>
              <w:right w:val="nil"/>
            </w:tcBorders>
            <w:shd w:val="clear" w:color="auto" w:fill="auto"/>
            <w:noWrap/>
            <w:vAlign w:val="center"/>
            <w:hideMark/>
          </w:tcPr>
          <w:p w14:paraId="7F3445FB"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36D9B48"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EEADE9D"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3 500,00 </w:t>
            </w:r>
          </w:p>
        </w:tc>
      </w:tr>
      <w:tr w:rsidR="00704071" w:rsidRPr="00704071" w14:paraId="6932C4D5" w14:textId="77777777" w:rsidTr="00704911">
        <w:trPr>
          <w:trHeight w:val="254"/>
        </w:trPr>
        <w:tc>
          <w:tcPr>
            <w:tcW w:w="4678" w:type="dxa"/>
            <w:tcBorders>
              <w:top w:val="nil"/>
              <w:left w:val="single" w:sz="4" w:space="0" w:color="auto"/>
              <w:bottom w:val="single" w:sz="4" w:space="0" w:color="auto"/>
              <w:right w:val="single" w:sz="4" w:space="0" w:color="auto"/>
            </w:tcBorders>
            <w:shd w:val="clear" w:color="auto" w:fill="auto"/>
            <w:hideMark/>
          </w:tcPr>
          <w:p w14:paraId="7E2417FA" w14:textId="5BA80046" w:rsidR="00704071" w:rsidRPr="00FB24B4" w:rsidRDefault="00704071" w:rsidP="00BB2329">
            <w:pPr>
              <w:rPr>
                <w:rFonts w:cs="Arial"/>
                <w:color w:val="000000"/>
                <w:sz w:val="16"/>
                <w:szCs w:val="16"/>
                <w:lang w:val="fr-FR"/>
              </w:rPr>
            </w:pPr>
            <w:r w:rsidRPr="00FB24B4">
              <w:rPr>
                <w:rFonts w:cs="Arial"/>
                <w:color w:val="000000"/>
                <w:sz w:val="16"/>
                <w:szCs w:val="16"/>
                <w:lang w:val="fr-FR"/>
              </w:rPr>
              <w:t xml:space="preserve">b. </w:t>
            </w:r>
            <w:r w:rsidR="00BB2329">
              <w:rPr>
                <w:rFonts w:cs="Arial"/>
                <w:color w:val="000000"/>
                <w:sz w:val="16"/>
                <w:szCs w:val="16"/>
                <w:lang w:val="fr-FR"/>
              </w:rPr>
              <w:t>Bois et</w:t>
            </w:r>
            <w:r w:rsidRPr="00FB24B4">
              <w:rPr>
                <w:rFonts w:cs="Arial"/>
                <w:color w:val="000000"/>
                <w:sz w:val="16"/>
                <w:szCs w:val="16"/>
                <w:lang w:val="fr-FR"/>
              </w:rPr>
              <w:t xml:space="preserve"> </w:t>
            </w:r>
            <w:r w:rsidR="00BB2329">
              <w:rPr>
                <w:rFonts w:cs="Arial"/>
                <w:color w:val="000000"/>
                <w:sz w:val="16"/>
                <w:szCs w:val="16"/>
                <w:lang w:val="fr-FR"/>
              </w:rPr>
              <w:t xml:space="preserve">dépenses engagées pour la construction de maisons </w:t>
            </w:r>
            <w:r w:rsidRPr="00FB24B4">
              <w:rPr>
                <w:rFonts w:cs="Arial"/>
                <w:color w:val="000000"/>
                <w:sz w:val="16"/>
                <w:szCs w:val="16"/>
                <w:lang w:val="fr-FR"/>
              </w:rPr>
              <w:t xml:space="preserve"> </w:t>
            </w:r>
          </w:p>
        </w:tc>
        <w:tc>
          <w:tcPr>
            <w:tcW w:w="2688" w:type="dxa"/>
            <w:tcBorders>
              <w:top w:val="nil"/>
              <w:left w:val="single" w:sz="4" w:space="0" w:color="auto"/>
              <w:bottom w:val="single" w:sz="4" w:space="0" w:color="auto"/>
              <w:right w:val="single" w:sz="8" w:space="0" w:color="auto"/>
            </w:tcBorders>
            <w:shd w:val="clear" w:color="auto" w:fill="auto"/>
            <w:hideMark/>
          </w:tcPr>
          <w:p w14:paraId="49B8BB2B"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4EF1497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14:paraId="199B78AD"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C714BA7"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1703876"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2 500,00 </w:t>
            </w:r>
          </w:p>
        </w:tc>
      </w:tr>
      <w:tr w:rsidR="00704071" w:rsidRPr="00704071" w14:paraId="732D2FDB" w14:textId="77777777" w:rsidTr="00704911">
        <w:trPr>
          <w:trHeight w:val="285"/>
        </w:trPr>
        <w:tc>
          <w:tcPr>
            <w:tcW w:w="4678" w:type="dxa"/>
            <w:tcBorders>
              <w:top w:val="nil"/>
              <w:left w:val="single" w:sz="4" w:space="0" w:color="auto"/>
              <w:bottom w:val="single" w:sz="4" w:space="0" w:color="auto"/>
              <w:right w:val="single" w:sz="4" w:space="0" w:color="auto"/>
            </w:tcBorders>
            <w:shd w:val="clear" w:color="auto" w:fill="auto"/>
            <w:hideMark/>
          </w:tcPr>
          <w:p w14:paraId="5BB60189" w14:textId="462C4780" w:rsidR="00704071" w:rsidRPr="00FB24B4" w:rsidRDefault="00704071" w:rsidP="00BF6BAB">
            <w:pPr>
              <w:rPr>
                <w:rFonts w:cs="Arial"/>
                <w:color w:val="000000"/>
                <w:sz w:val="16"/>
                <w:szCs w:val="16"/>
                <w:lang w:val="fr-FR"/>
              </w:rPr>
            </w:pPr>
            <w:r w:rsidRPr="00FB24B4">
              <w:rPr>
                <w:rFonts w:cs="Arial"/>
                <w:color w:val="000000"/>
                <w:sz w:val="16"/>
                <w:szCs w:val="16"/>
                <w:lang w:val="fr-FR"/>
              </w:rPr>
              <w:t xml:space="preserve">c. </w:t>
            </w:r>
            <w:r w:rsidR="00BF6BAB">
              <w:rPr>
                <w:rFonts w:cs="Arial"/>
                <w:color w:val="000000"/>
                <w:sz w:val="16"/>
                <w:szCs w:val="16"/>
                <w:lang w:val="fr-FR"/>
              </w:rPr>
              <w:t>Coût de la main d’œuvre pour les bâtisseurs de maisons</w:t>
            </w:r>
          </w:p>
        </w:tc>
        <w:tc>
          <w:tcPr>
            <w:tcW w:w="2688" w:type="dxa"/>
            <w:tcBorders>
              <w:top w:val="nil"/>
              <w:left w:val="nil"/>
              <w:bottom w:val="single" w:sz="4" w:space="0" w:color="auto"/>
              <w:right w:val="single" w:sz="8" w:space="0" w:color="auto"/>
            </w:tcBorders>
            <w:shd w:val="clear" w:color="auto" w:fill="auto"/>
            <w:hideMark/>
          </w:tcPr>
          <w:p w14:paraId="7065BCA8" w14:textId="745B4E17" w:rsidR="00704071" w:rsidRPr="00704071" w:rsidRDefault="00704071" w:rsidP="00B5793C">
            <w:pPr>
              <w:rPr>
                <w:rFonts w:cs="Arial"/>
                <w:color w:val="1F497D"/>
                <w:sz w:val="16"/>
                <w:szCs w:val="16"/>
                <w:lang w:val="fr-FR"/>
              </w:rPr>
            </w:pPr>
            <w:r w:rsidRPr="00704071">
              <w:rPr>
                <w:rFonts w:cs="Arial"/>
                <w:color w:val="1F497D"/>
                <w:sz w:val="16"/>
                <w:szCs w:val="16"/>
                <w:lang w:val="fr-FR"/>
              </w:rPr>
              <w:t xml:space="preserve">5 </w:t>
            </w:r>
            <w:r w:rsidR="00B5793C">
              <w:rPr>
                <w:rFonts w:cs="Arial"/>
                <w:color w:val="1F497D"/>
                <w:sz w:val="16"/>
                <w:szCs w:val="16"/>
                <w:lang w:val="fr-FR"/>
              </w:rPr>
              <w:t>personnes</w:t>
            </w:r>
            <w:r w:rsidRPr="00704071">
              <w:rPr>
                <w:rFonts w:cs="Arial"/>
                <w:color w:val="1F497D"/>
                <w:sz w:val="16"/>
                <w:szCs w:val="16"/>
                <w:lang w:val="fr-FR"/>
              </w:rPr>
              <w:t xml:space="preserve"> @ 20 </w:t>
            </w:r>
            <w:r w:rsidR="00B5793C">
              <w:rPr>
                <w:rFonts w:cs="Arial"/>
                <w:color w:val="1F497D"/>
                <w:sz w:val="16"/>
                <w:szCs w:val="16"/>
                <w:lang w:val="fr-FR"/>
              </w:rPr>
              <w:t>jours</w:t>
            </w:r>
            <w:r w:rsidRPr="00704071">
              <w:rPr>
                <w:rFonts w:cs="Arial"/>
                <w:color w:val="1F497D"/>
                <w:sz w:val="16"/>
                <w:szCs w:val="16"/>
                <w:lang w:val="fr-FR"/>
              </w:rPr>
              <w:t xml:space="preserve"> @ </w:t>
            </w:r>
            <w:r w:rsidR="00B5793C">
              <w:rPr>
                <w:rFonts w:cs="Arial"/>
                <w:color w:val="1F497D"/>
                <w:sz w:val="16"/>
                <w:szCs w:val="16"/>
                <w:lang w:val="fr-FR"/>
              </w:rPr>
              <w:br/>
            </w:r>
            <w:r w:rsidRPr="00704071">
              <w:rPr>
                <w:rFonts w:cs="Arial"/>
                <w:color w:val="1F497D"/>
                <w:sz w:val="16"/>
                <w:szCs w:val="16"/>
                <w:lang w:val="fr-FR"/>
              </w:rPr>
              <w:t>20</w:t>
            </w:r>
            <w:r w:rsidR="00B5793C">
              <w:rPr>
                <w:rFonts w:cs="Arial"/>
                <w:color w:val="1F497D"/>
                <w:sz w:val="16"/>
                <w:szCs w:val="16"/>
                <w:lang w:val="fr-FR"/>
              </w:rPr>
              <w:t xml:space="preserve"> </w:t>
            </w:r>
            <w:r w:rsidR="00B5793C" w:rsidRPr="00704071">
              <w:rPr>
                <w:rFonts w:cs="Arial"/>
                <w:color w:val="1F497D"/>
                <w:sz w:val="16"/>
                <w:szCs w:val="16"/>
                <w:lang w:val="fr-FR"/>
              </w:rPr>
              <w:t>$</w:t>
            </w:r>
            <w:r w:rsidRPr="00704071">
              <w:rPr>
                <w:rFonts w:cs="Arial"/>
                <w:color w:val="1F497D"/>
                <w:sz w:val="16"/>
                <w:szCs w:val="16"/>
                <w:lang w:val="fr-FR"/>
              </w:rPr>
              <w:t>/</w:t>
            </w:r>
            <w:r w:rsidR="00B5793C">
              <w:rPr>
                <w:rFonts w:cs="Arial"/>
                <w:color w:val="1F497D"/>
                <w:sz w:val="16"/>
                <w:szCs w:val="16"/>
                <w:lang w:val="fr-FR"/>
              </w:rPr>
              <w:t>jour</w:t>
            </w:r>
          </w:p>
        </w:tc>
        <w:tc>
          <w:tcPr>
            <w:tcW w:w="1342" w:type="dxa"/>
            <w:tcBorders>
              <w:top w:val="nil"/>
              <w:left w:val="single" w:sz="4" w:space="0" w:color="auto"/>
              <w:bottom w:val="single" w:sz="4" w:space="0" w:color="auto"/>
              <w:right w:val="nil"/>
            </w:tcBorders>
            <w:shd w:val="clear" w:color="auto" w:fill="auto"/>
            <w:noWrap/>
            <w:vAlign w:val="center"/>
            <w:hideMark/>
          </w:tcPr>
          <w:p w14:paraId="0A037BB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14:paraId="42ADA033"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19E7AF6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83FD076"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2 000,00 </w:t>
            </w:r>
          </w:p>
        </w:tc>
      </w:tr>
      <w:tr w:rsidR="00704071" w:rsidRPr="00704071" w14:paraId="71150B65" w14:textId="77777777" w:rsidTr="00704911">
        <w:trPr>
          <w:trHeight w:val="191"/>
        </w:trPr>
        <w:tc>
          <w:tcPr>
            <w:tcW w:w="4678" w:type="dxa"/>
            <w:tcBorders>
              <w:top w:val="nil"/>
              <w:left w:val="single" w:sz="4" w:space="0" w:color="auto"/>
              <w:bottom w:val="single" w:sz="4" w:space="0" w:color="auto"/>
              <w:right w:val="single" w:sz="4" w:space="0" w:color="auto"/>
            </w:tcBorders>
            <w:shd w:val="clear" w:color="auto" w:fill="auto"/>
            <w:hideMark/>
          </w:tcPr>
          <w:p w14:paraId="2791E177" w14:textId="0FA5DF5C" w:rsidR="00704071" w:rsidRPr="00FB24B4" w:rsidRDefault="00704071" w:rsidP="000C3081">
            <w:pPr>
              <w:rPr>
                <w:rFonts w:cs="Arial"/>
                <w:color w:val="000000"/>
                <w:sz w:val="16"/>
                <w:szCs w:val="16"/>
                <w:lang w:val="fr-FR"/>
              </w:rPr>
            </w:pPr>
            <w:r w:rsidRPr="00FB24B4">
              <w:rPr>
                <w:rFonts w:cs="Arial"/>
                <w:color w:val="000000"/>
                <w:sz w:val="16"/>
                <w:szCs w:val="16"/>
                <w:lang w:val="fr-FR"/>
              </w:rPr>
              <w:t xml:space="preserve">d. </w:t>
            </w:r>
            <w:r w:rsidR="00F34ACB">
              <w:rPr>
                <w:rFonts w:cs="Arial"/>
                <w:color w:val="000000"/>
                <w:sz w:val="16"/>
                <w:szCs w:val="16"/>
                <w:lang w:val="fr-FR"/>
              </w:rPr>
              <w:t>Voyage</w:t>
            </w:r>
            <w:r w:rsidR="00BF6BAB">
              <w:rPr>
                <w:rFonts w:cs="Arial"/>
                <w:color w:val="000000"/>
                <w:sz w:val="16"/>
                <w:szCs w:val="16"/>
                <w:lang w:val="fr-FR"/>
              </w:rPr>
              <w:t xml:space="preserve"> et frais de séjour</w:t>
            </w:r>
            <w:r w:rsidR="000C3081">
              <w:rPr>
                <w:rFonts w:cs="Arial"/>
                <w:color w:val="000000"/>
                <w:sz w:val="16"/>
                <w:szCs w:val="16"/>
                <w:lang w:val="fr-FR"/>
              </w:rPr>
              <w:t xml:space="preserve"> de l’équipe de télévision </w:t>
            </w:r>
          </w:p>
        </w:tc>
        <w:tc>
          <w:tcPr>
            <w:tcW w:w="2688" w:type="dxa"/>
            <w:tcBorders>
              <w:top w:val="nil"/>
              <w:left w:val="single" w:sz="4" w:space="0" w:color="auto"/>
              <w:bottom w:val="single" w:sz="4" w:space="0" w:color="auto"/>
              <w:right w:val="single" w:sz="8" w:space="0" w:color="auto"/>
            </w:tcBorders>
            <w:shd w:val="clear" w:color="auto" w:fill="auto"/>
            <w:hideMark/>
          </w:tcPr>
          <w:p w14:paraId="22836447"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25AACDA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2 000,00 </w:t>
            </w:r>
          </w:p>
        </w:tc>
        <w:tc>
          <w:tcPr>
            <w:tcW w:w="1620" w:type="dxa"/>
            <w:tcBorders>
              <w:top w:val="nil"/>
              <w:left w:val="single" w:sz="4" w:space="0" w:color="auto"/>
              <w:bottom w:val="single" w:sz="4" w:space="0" w:color="auto"/>
              <w:right w:val="nil"/>
            </w:tcBorders>
            <w:shd w:val="clear" w:color="auto" w:fill="auto"/>
            <w:noWrap/>
            <w:vAlign w:val="center"/>
            <w:hideMark/>
          </w:tcPr>
          <w:p w14:paraId="24A0AC6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301D2DD"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8034905"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2 000,00 </w:t>
            </w:r>
          </w:p>
        </w:tc>
      </w:tr>
      <w:tr w:rsidR="00704071" w:rsidRPr="00704071" w14:paraId="4ECB32DB" w14:textId="77777777" w:rsidTr="00704911">
        <w:trPr>
          <w:trHeight w:val="266"/>
        </w:trPr>
        <w:tc>
          <w:tcPr>
            <w:tcW w:w="4678" w:type="dxa"/>
            <w:tcBorders>
              <w:top w:val="nil"/>
              <w:left w:val="single" w:sz="4" w:space="0" w:color="auto"/>
              <w:bottom w:val="single" w:sz="4" w:space="0" w:color="auto"/>
              <w:right w:val="single" w:sz="4" w:space="0" w:color="auto"/>
            </w:tcBorders>
            <w:shd w:val="clear" w:color="auto" w:fill="auto"/>
            <w:hideMark/>
          </w:tcPr>
          <w:p w14:paraId="4F6325F0" w14:textId="0D5CFBB4" w:rsidR="00704071" w:rsidRPr="00FB24B4" w:rsidRDefault="00704071" w:rsidP="000C3081">
            <w:pPr>
              <w:rPr>
                <w:rFonts w:cs="Arial"/>
                <w:color w:val="000000"/>
                <w:sz w:val="16"/>
                <w:szCs w:val="16"/>
                <w:lang w:val="fr-FR"/>
              </w:rPr>
            </w:pPr>
            <w:r w:rsidRPr="00FB24B4">
              <w:rPr>
                <w:rFonts w:cs="Arial"/>
                <w:color w:val="000000"/>
                <w:sz w:val="16"/>
                <w:szCs w:val="16"/>
                <w:lang w:val="fr-FR"/>
              </w:rPr>
              <w:t xml:space="preserve">e. </w:t>
            </w:r>
            <w:r w:rsidR="000C3081">
              <w:rPr>
                <w:rFonts w:cs="Arial"/>
                <w:color w:val="000000"/>
                <w:sz w:val="16"/>
                <w:szCs w:val="16"/>
                <w:lang w:val="fr-FR"/>
              </w:rPr>
              <w:t>Cérémonie de pendaison de crémaillère</w:t>
            </w:r>
            <w:r w:rsidRPr="00FB24B4">
              <w:rPr>
                <w:rFonts w:cs="Arial"/>
                <w:color w:val="000000"/>
                <w:sz w:val="16"/>
                <w:szCs w:val="16"/>
                <w:lang w:val="fr-FR"/>
              </w:rPr>
              <w:t xml:space="preserve"> (</w:t>
            </w:r>
            <w:r w:rsidR="000C3081">
              <w:rPr>
                <w:rFonts w:cs="Arial"/>
                <w:color w:val="000000"/>
                <w:sz w:val="16"/>
                <w:szCs w:val="16"/>
                <w:lang w:val="fr-FR"/>
              </w:rPr>
              <w:t>nourriture et boissons)</w:t>
            </w:r>
            <w:r w:rsidRPr="00FB24B4">
              <w:rPr>
                <w:rFonts w:cs="Arial"/>
                <w:color w:val="000000"/>
                <w:sz w:val="16"/>
                <w:szCs w:val="16"/>
                <w:lang w:val="fr-FR"/>
              </w:rPr>
              <w:t xml:space="preserve"> </w:t>
            </w:r>
          </w:p>
        </w:tc>
        <w:tc>
          <w:tcPr>
            <w:tcW w:w="2688" w:type="dxa"/>
            <w:tcBorders>
              <w:top w:val="nil"/>
              <w:left w:val="single" w:sz="4" w:space="0" w:color="auto"/>
              <w:bottom w:val="single" w:sz="4" w:space="0" w:color="auto"/>
              <w:right w:val="single" w:sz="8" w:space="0" w:color="auto"/>
            </w:tcBorders>
            <w:shd w:val="clear" w:color="auto" w:fill="auto"/>
            <w:hideMark/>
          </w:tcPr>
          <w:p w14:paraId="29B358F5"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606870A4"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500,00 </w:t>
            </w:r>
          </w:p>
        </w:tc>
        <w:tc>
          <w:tcPr>
            <w:tcW w:w="1620" w:type="dxa"/>
            <w:tcBorders>
              <w:top w:val="nil"/>
              <w:left w:val="single" w:sz="4" w:space="0" w:color="auto"/>
              <w:bottom w:val="single" w:sz="4" w:space="0" w:color="auto"/>
              <w:right w:val="nil"/>
            </w:tcBorders>
            <w:shd w:val="clear" w:color="auto" w:fill="auto"/>
            <w:noWrap/>
            <w:vAlign w:val="center"/>
            <w:hideMark/>
          </w:tcPr>
          <w:p w14:paraId="21B621E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633FDBC8"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3DF7654"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500,00 </w:t>
            </w:r>
          </w:p>
        </w:tc>
      </w:tr>
      <w:tr w:rsidR="00704071" w:rsidRPr="00704071" w14:paraId="361F194C" w14:textId="77777777" w:rsidTr="00704911">
        <w:trPr>
          <w:trHeight w:val="284"/>
        </w:trPr>
        <w:tc>
          <w:tcPr>
            <w:tcW w:w="4678" w:type="dxa"/>
            <w:tcBorders>
              <w:top w:val="nil"/>
              <w:left w:val="single" w:sz="4" w:space="0" w:color="auto"/>
              <w:bottom w:val="single" w:sz="4" w:space="0" w:color="auto"/>
              <w:right w:val="single" w:sz="4" w:space="0" w:color="auto"/>
            </w:tcBorders>
            <w:shd w:val="clear" w:color="auto" w:fill="auto"/>
            <w:hideMark/>
          </w:tcPr>
          <w:p w14:paraId="646ADA31" w14:textId="16297A76" w:rsidR="00704071" w:rsidRPr="00FB24B4" w:rsidRDefault="00704071" w:rsidP="000C3081">
            <w:pPr>
              <w:rPr>
                <w:rFonts w:cs="Arial"/>
                <w:color w:val="000000"/>
                <w:sz w:val="16"/>
                <w:szCs w:val="16"/>
                <w:lang w:val="fr-FR"/>
              </w:rPr>
            </w:pPr>
            <w:r w:rsidRPr="00FB24B4">
              <w:rPr>
                <w:rFonts w:cs="Arial"/>
                <w:color w:val="000000"/>
                <w:sz w:val="16"/>
                <w:szCs w:val="16"/>
                <w:lang w:val="fr-FR"/>
              </w:rPr>
              <w:t xml:space="preserve">f. </w:t>
            </w:r>
            <w:r w:rsidR="000C3081">
              <w:rPr>
                <w:rFonts w:cs="Arial"/>
                <w:color w:val="000000"/>
                <w:sz w:val="16"/>
                <w:szCs w:val="16"/>
                <w:lang w:val="fr-FR"/>
              </w:rPr>
              <w:t>Frais de diffusion pour les annonces d’intérêt public</w:t>
            </w:r>
            <w:r w:rsidRPr="00FB24B4">
              <w:rPr>
                <w:rFonts w:cs="Arial"/>
                <w:color w:val="000000"/>
                <w:sz w:val="16"/>
                <w:szCs w:val="16"/>
                <w:lang w:val="fr-FR"/>
              </w:rPr>
              <w:t xml:space="preserve"> </w:t>
            </w:r>
          </w:p>
        </w:tc>
        <w:tc>
          <w:tcPr>
            <w:tcW w:w="2688" w:type="dxa"/>
            <w:tcBorders>
              <w:top w:val="nil"/>
              <w:left w:val="single" w:sz="4" w:space="0" w:color="auto"/>
              <w:bottom w:val="single" w:sz="4" w:space="0" w:color="auto"/>
              <w:right w:val="single" w:sz="8" w:space="0" w:color="auto"/>
            </w:tcBorders>
            <w:shd w:val="clear" w:color="auto" w:fill="auto"/>
            <w:hideMark/>
          </w:tcPr>
          <w:p w14:paraId="72417372"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53F6E0F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412123A5"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5 000,00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F61487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2259056"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5 000,00 </w:t>
            </w:r>
          </w:p>
        </w:tc>
      </w:tr>
      <w:tr w:rsidR="00704071" w:rsidRPr="00704071" w14:paraId="1200D599" w14:textId="77777777" w:rsidTr="00704911">
        <w:trPr>
          <w:trHeight w:val="405"/>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621A3B38" w14:textId="24B27F0B" w:rsidR="00704071" w:rsidRPr="00FB24B4" w:rsidRDefault="00704071" w:rsidP="003233AD">
            <w:pPr>
              <w:rPr>
                <w:rFonts w:cs="Arial"/>
                <w:b/>
                <w:bCs/>
                <w:sz w:val="16"/>
                <w:szCs w:val="16"/>
                <w:lang w:val="fr-FR"/>
              </w:rPr>
            </w:pPr>
            <w:r w:rsidRPr="00FB24B4">
              <w:rPr>
                <w:rFonts w:cs="Arial"/>
                <w:b/>
                <w:bCs/>
                <w:sz w:val="16"/>
                <w:szCs w:val="16"/>
                <w:lang w:val="fr-FR"/>
              </w:rPr>
              <w:lastRenderedPageBreak/>
              <w:t xml:space="preserve">IV. </w:t>
            </w:r>
            <w:r w:rsidR="00AC2B13" w:rsidRPr="00AC2B13">
              <w:rPr>
                <w:rFonts w:cs="Arial"/>
                <w:b/>
                <w:bCs/>
                <w:sz w:val="16"/>
                <w:szCs w:val="16"/>
                <w:lang w:val="fr-FR"/>
              </w:rPr>
              <w:t>O</w:t>
            </w:r>
            <w:r w:rsidR="003233AD">
              <w:rPr>
                <w:rFonts w:cs="Arial"/>
                <w:b/>
                <w:bCs/>
                <w:sz w:val="16"/>
                <w:szCs w:val="16"/>
                <w:lang w:val="fr-FR"/>
              </w:rPr>
              <w:t xml:space="preserve">ffrir de nouvelles occasions d’interpréter </w:t>
            </w:r>
            <w:r w:rsidR="00AC2B13" w:rsidRPr="00AC2B13">
              <w:rPr>
                <w:rFonts w:cs="Arial"/>
                <w:b/>
                <w:bCs/>
                <w:sz w:val="16"/>
                <w:szCs w:val="16"/>
                <w:lang w:val="fr-FR"/>
              </w:rPr>
              <w:t>le Satsowa</w:t>
            </w:r>
          </w:p>
        </w:tc>
        <w:tc>
          <w:tcPr>
            <w:tcW w:w="2688" w:type="dxa"/>
            <w:tcBorders>
              <w:top w:val="single" w:sz="8" w:space="0" w:color="auto"/>
              <w:left w:val="nil"/>
              <w:bottom w:val="single" w:sz="8" w:space="0" w:color="auto"/>
              <w:right w:val="single" w:sz="4" w:space="0" w:color="auto"/>
            </w:tcBorders>
            <w:shd w:val="clear" w:color="000000" w:fill="B8CCE4"/>
            <w:vAlign w:val="center"/>
            <w:hideMark/>
          </w:tcPr>
          <w:p w14:paraId="235EBF8B" w14:textId="4AC10B67" w:rsidR="00704071" w:rsidRPr="00704071" w:rsidRDefault="00C042D5" w:rsidP="00704071">
            <w:pPr>
              <w:jc w:val="right"/>
              <w:rPr>
                <w:rFonts w:cs="Arial"/>
                <w:b/>
                <w:bCs/>
                <w:i/>
                <w:iCs/>
                <w:sz w:val="16"/>
                <w:szCs w:val="16"/>
                <w:lang w:val="fr-FR"/>
              </w:rPr>
            </w:pPr>
            <w:r>
              <w:rPr>
                <w:rFonts w:cs="Arial"/>
                <w:b/>
                <w:bCs/>
                <w:i/>
                <w:iCs/>
                <w:sz w:val="16"/>
                <w:szCs w:val="16"/>
                <w:lang w:val="fr-FR"/>
              </w:rPr>
              <w:t>Sous</w:t>
            </w:r>
            <w:r w:rsidRPr="00704071">
              <w:rPr>
                <w:rFonts w:cs="Arial"/>
                <w:b/>
                <w:bCs/>
                <w:i/>
                <w:iCs/>
                <w:sz w:val="16"/>
                <w:szCs w:val="16"/>
                <w:lang w:val="fr-FR"/>
              </w:rPr>
              <w:t>-total</w:t>
            </w:r>
            <w:r>
              <w:rPr>
                <w:rFonts w:cs="Arial"/>
                <w:b/>
                <w:bCs/>
                <w:i/>
                <w:iCs/>
                <w:sz w:val="16"/>
                <w:szCs w:val="16"/>
                <w:lang w:val="fr-FR"/>
              </w:rPr>
              <w:t xml:space="preserve"> </w:t>
            </w:r>
            <w:r w:rsidRPr="00704071">
              <w:rPr>
                <w:rFonts w:cs="Arial"/>
                <w:b/>
                <w:bCs/>
                <w:i/>
                <w:iCs/>
                <w:sz w:val="16"/>
                <w:szCs w:val="16"/>
                <w:lang w:val="fr-FR"/>
              </w:rPr>
              <w:t>:</w:t>
            </w:r>
          </w:p>
        </w:tc>
        <w:tc>
          <w:tcPr>
            <w:tcW w:w="1342" w:type="dxa"/>
            <w:tcBorders>
              <w:top w:val="single" w:sz="8" w:space="0" w:color="auto"/>
              <w:left w:val="nil"/>
              <w:bottom w:val="single" w:sz="8" w:space="0" w:color="auto"/>
              <w:right w:val="single" w:sz="4" w:space="0" w:color="auto"/>
            </w:tcBorders>
            <w:shd w:val="clear" w:color="000000" w:fill="B8CCE4"/>
            <w:vAlign w:val="center"/>
            <w:hideMark/>
          </w:tcPr>
          <w:p w14:paraId="04E6F611"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26 000,00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2B7A90FD"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18191733"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159BB87A"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26 500,00 </w:t>
            </w:r>
          </w:p>
        </w:tc>
      </w:tr>
      <w:tr w:rsidR="00704071" w:rsidRPr="00704071" w14:paraId="30D5B74C" w14:textId="77777777" w:rsidTr="00704911">
        <w:trPr>
          <w:trHeight w:val="263"/>
        </w:trPr>
        <w:tc>
          <w:tcPr>
            <w:tcW w:w="4678" w:type="dxa"/>
            <w:tcBorders>
              <w:top w:val="nil"/>
              <w:left w:val="single" w:sz="4" w:space="0" w:color="auto"/>
              <w:bottom w:val="single" w:sz="4" w:space="0" w:color="auto"/>
              <w:right w:val="single" w:sz="4" w:space="0" w:color="auto"/>
            </w:tcBorders>
            <w:shd w:val="clear" w:color="auto" w:fill="auto"/>
            <w:hideMark/>
          </w:tcPr>
          <w:p w14:paraId="450F07AD" w14:textId="24EA01A7" w:rsidR="00704071" w:rsidRPr="00FB24B4" w:rsidRDefault="00704071" w:rsidP="00995290">
            <w:pPr>
              <w:rPr>
                <w:rFonts w:cs="Arial"/>
                <w:color w:val="000000"/>
                <w:sz w:val="16"/>
                <w:szCs w:val="16"/>
                <w:lang w:val="fr-FR"/>
              </w:rPr>
            </w:pPr>
            <w:r w:rsidRPr="00FB24B4">
              <w:rPr>
                <w:rFonts w:cs="Arial"/>
                <w:color w:val="000000"/>
                <w:sz w:val="16"/>
                <w:szCs w:val="16"/>
                <w:lang w:val="fr-FR"/>
              </w:rPr>
              <w:t xml:space="preserve">a. </w:t>
            </w:r>
            <w:r w:rsidR="00995290" w:rsidRPr="00995290">
              <w:rPr>
                <w:rFonts w:cs="Arial"/>
                <w:color w:val="000000"/>
                <w:sz w:val="16"/>
                <w:szCs w:val="16"/>
                <w:lang w:val="fr-FR"/>
              </w:rPr>
              <w:t xml:space="preserve">Festival national du Satsowa </w:t>
            </w:r>
            <w:r w:rsidRPr="00FB24B4">
              <w:rPr>
                <w:rFonts w:cs="Arial"/>
                <w:color w:val="000000"/>
                <w:sz w:val="16"/>
                <w:szCs w:val="16"/>
                <w:lang w:val="fr-FR"/>
              </w:rPr>
              <w:t xml:space="preserve">(21 </w:t>
            </w:r>
            <w:r w:rsidR="00995290">
              <w:rPr>
                <w:rFonts w:cs="Arial"/>
                <w:color w:val="000000"/>
                <w:sz w:val="16"/>
                <w:szCs w:val="16"/>
                <w:lang w:val="fr-FR"/>
              </w:rPr>
              <w:t>mars</w:t>
            </w:r>
            <w:r w:rsidRPr="00FB24B4">
              <w:rPr>
                <w:rFonts w:cs="Arial"/>
                <w:color w:val="000000"/>
                <w:sz w:val="16"/>
                <w:szCs w:val="16"/>
                <w:lang w:val="fr-FR"/>
              </w:rPr>
              <w:t xml:space="preserve"> 2017)</w:t>
            </w:r>
          </w:p>
        </w:tc>
        <w:tc>
          <w:tcPr>
            <w:tcW w:w="2688" w:type="dxa"/>
            <w:tcBorders>
              <w:top w:val="nil"/>
              <w:left w:val="single" w:sz="4" w:space="0" w:color="auto"/>
              <w:bottom w:val="single" w:sz="4" w:space="0" w:color="auto"/>
              <w:right w:val="single" w:sz="8" w:space="0" w:color="auto"/>
            </w:tcBorders>
            <w:shd w:val="clear" w:color="auto" w:fill="auto"/>
            <w:hideMark/>
          </w:tcPr>
          <w:p w14:paraId="6CA6616B"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45F44373"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25 000,00 </w:t>
            </w:r>
          </w:p>
        </w:tc>
        <w:tc>
          <w:tcPr>
            <w:tcW w:w="1620" w:type="dxa"/>
            <w:tcBorders>
              <w:top w:val="nil"/>
              <w:left w:val="single" w:sz="4" w:space="0" w:color="auto"/>
              <w:bottom w:val="single" w:sz="4" w:space="0" w:color="auto"/>
              <w:right w:val="nil"/>
            </w:tcBorders>
            <w:shd w:val="clear" w:color="auto" w:fill="auto"/>
            <w:noWrap/>
            <w:vAlign w:val="center"/>
            <w:hideMark/>
          </w:tcPr>
          <w:p w14:paraId="46CC7D1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DE81E9F"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3CEB7AE0"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25 000,00 </w:t>
            </w:r>
          </w:p>
        </w:tc>
      </w:tr>
      <w:tr w:rsidR="00704071" w:rsidRPr="00704071" w14:paraId="11864EFF" w14:textId="77777777" w:rsidTr="00704911">
        <w:trPr>
          <w:trHeight w:val="291"/>
        </w:trPr>
        <w:tc>
          <w:tcPr>
            <w:tcW w:w="4678" w:type="dxa"/>
            <w:tcBorders>
              <w:top w:val="nil"/>
              <w:left w:val="single" w:sz="4" w:space="0" w:color="auto"/>
              <w:bottom w:val="single" w:sz="4" w:space="0" w:color="auto"/>
              <w:right w:val="single" w:sz="4" w:space="0" w:color="auto"/>
            </w:tcBorders>
            <w:shd w:val="clear" w:color="auto" w:fill="auto"/>
            <w:hideMark/>
          </w:tcPr>
          <w:p w14:paraId="11E5A2DF" w14:textId="0969B506" w:rsidR="00704071" w:rsidRPr="00FB24B4" w:rsidRDefault="00704071" w:rsidP="00A8050E">
            <w:pPr>
              <w:rPr>
                <w:rFonts w:cs="Arial"/>
                <w:color w:val="000000"/>
                <w:sz w:val="16"/>
                <w:szCs w:val="16"/>
                <w:lang w:val="fr-FR"/>
              </w:rPr>
            </w:pPr>
            <w:r w:rsidRPr="00FB24B4">
              <w:rPr>
                <w:rFonts w:cs="Arial"/>
                <w:color w:val="000000"/>
                <w:sz w:val="16"/>
                <w:szCs w:val="16"/>
                <w:lang w:val="fr-FR"/>
              </w:rPr>
              <w:t xml:space="preserve">b. </w:t>
            </w:r>
            <w:r w:rsidR="00A8050E">
              <w:rPr>
                <w:rFonts w:cs="Arial"/>
                <w:color w:val="000000"/>
                <w:sz w:val="16"/>
                <w:szCs w:val="16"/>
                <w:lang w:val="fr-FR"/>
              </w:rPr>
              <w:t>Troupe de danse nationale –</w:t>
            </w:r>
            <w:r w:rsidRPr="00FB24B4">
              <w:rPr>
                <w:rFonts w:cs="Arial"/>
                <w:color w:val="000000"/>
                <w:sz w:val="16"/>
                <w:szCs w:val="16"/>
                <w:lang w:val="fr-FR"/>
              </w:rPr>
              <w:t xml:space="preserve"> </w:t>
            </w:r>
            <w:r w:rsidR="00A8050E">
              <w:rPr>
                <w:rFonts w:cs="Arial"/>
                <w:color w:val="000000"/>
                <w:sz w:val="16"/>
                <w:szCs w:val="16"/>
                <w:lang w:val="fr-FR"/>
              </w:rPr>
              <w:t>Chorégraphie de danse</w:t>
            </w:r>
            <w:r w:rsidR="000B7A0F">
              <w:rPr>
                <w:rFonts w:cs="Arial"/>
                <w:color w:val="000000"/>
                <w:sz w:val="16"/>
                <w:szCs w:val="16"/>
                <w:lang w:val="fr-FR"/>
              </w:rPr>
              <w:t xml:space="preserve"> s</w:t>
            </w:r>
            <w:r w:rsidRPr="00FB24B4">
              <w:rPr>
                <w:rFonts w:cs="Arial"/>
                <w:color w:val="000000"/>
                <w:sz w:val="16"/>
                <w:szCs w:val="16"/>
                <w:lang w:val="fr-FR"/>
              </w:rPr>
              <w:t xml:space="preserve">atsowa </w:t>
            </w:r>
          </w:p>
        </w:tc>
        <w:tc>
          <w:tcPr>
            <w:tcW w:w="2688" w:type="dxa"/>
            <w:tcBorders>
              <w:top w:val="nil"/>
              <w:left w:val="single" w:sz="4" w:space="0" w:color="auto"/>
              <w:bottom w:val="single" w:sz="4" w:space="0" w:color="auto"/>
              <w:right w:val="single" w:sz="8" w:space="0" w:color="auto"/>
            </w:tcBorders>
            <w:shd w:val="clear" w:color="auto" w:fill="auto"/>
            <w:hideMark/>
          </w:tcPr>
          <w:p w14:paraId="31A60AB2" w14:textId="77777777" w:rsidR="00704071" w:rsidRPr="00704071" w:rsidRDefault="00704071" w:rsidP="00704071">
            <w:pPr>
              <w:rPr>
                <w:rFonts w:cs="Arial"/>
                <w:color w:val="1F497D"/>
                <w:sz w:val="16"/>
                <w:szCs w:val="16"/>
                <w:lang w:val="fr-FR"/>
              </w:rPr>
            </w:pPr>
            <w:r w:rsidRPr="00704071">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49F525A8"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5CB27373"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503DF50"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09AE66A"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1 000,00 </w:t>
            </w:r>
          </w:p>
        </w:tc>
      </w:tr>
      <w:tr w:rsidR="00704071" w:rsidRPr="00704071" w14:paraId="56319EF0" w14:textId="77777777" w:rsidTr="00704911">
        <w:trPr>
          <w:trHeight w:val="267"/>
        </w:trPr>
        <w:tc>
          <w:tcPr>
            <w:tcW w:w="4678" w:type="dxa"/>
            <w:tcBorders>
              <w:top w:val="nil"/>
              <w:left w:val="single" w:sz="4" w:space="0" w:color="auto"/>
              <w:bottom w:val="single" w:sz="4" w:space="0" w:color="auto"/>
              <w:right w:val="single" w:sz="4" w:space="0" w:color="auto"/>
            </w:tcBorders>
            <w:shd w:val="clear" w:color="auto" w:fill="auto"/>
            <w:hideMark/>
          </w:tcPr>
          <w:p w14:paraId="689141FC" w14:textId="4BFA4EBF" w:rsidR="00704071" w:rsidRPr="00FB24B4" w:rsidRDefault="00704071" w:rsidP="004B4D72">
            <w:pPr>
              <w:rPr>
                <w:rFonts w:cs="Arial"/>
                <w:color w:val="000000"/>
                <w:sz w:val="16"/>
                <w:szCs w:val="16"/>
                <w:lang w:val="fr-FR"/>
              </w:rPr>
            </w:pPr>
            <w:r w:rsidRPr="00FB24B4">
              <w:rPr>
                <w:rFonts w:cs="Arial"/>
                <w:color w:val="000000"/>
                <w:sz w:val="16"/>
                <w:szCs w:val="16"/>
                <w:lang w:val="fr-FR"/>
              </w:rPr>
              <w:t xml:space="preserve">c. </w:t>
            </w:r>
            <w:r w:rsidR="004B4D72">
              <w:rPr>
                <w:rFonts w:cs="Arial"/>
                <w:color w:val="000000"/>
                <w:sz w:val="16"/>
                <w:szCs w:val="16"/>
                <w:lang w:val="fr-FR"/>
              </w:rPr>
              <w:t xml:space="preserve">Frais de diffusion pour le </w:t>
            </w:r>
            <w:r w:rsidR="004B4D72" w:rsidRPr="00995290">
              <w:rPr>
                <w:rFonts w:cs="Arial"/>
                <w:color w:val="000000"/>
                <w:sz w:val="16"/>
                <w:szCs w:val="16"/>
                <w:lang w:val="fr-FR"/>
              </w:rPr>
              <w:t>Festival national du Satsowa</w:t>
            </w:r>
          </w:p>
        </w:tc>
        <w:tc>
          <w:tcPr>
            <w:tcW w:w="2688" w:type="dxa"/>
            <w:tcBorders>
              <w:top w:val="nil"/>
              <w:left w:val="single" w:sz="4" w:space="0" w:color="auto"/>
              <w:bottom w:val="single" w:sz="4" w:space="0" w:color="auto"/>
              <w:right w:val="single" w:sz="8" w:space="0" w:color="auto"/>
            </w:tcBorders>
            <w:shd w:val="clear" w:color="auto" w:fill="auto"/>
            <w:hideMark/>
          </w:tcPr>
          <w:p w14:paraId="279D46FA"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57B8A3E9"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6174F93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5F8A5999"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599C2483"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500,00 </w:t>
            </w:r>
          </w:p>
        </w:tc>
      </w:tr>
      <w:tr w:rsidR="00704071" w:rsidRPr="00704071" w14:paraId="413D06B7" w14:textId="77777777" w:rsidTr="00704911">
        <w:trPr>
          <w:trHeight w:val="275"/>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48AB45DD" w14:textId="140E6955" w:rsidR="00704071" w:rsidRPr="00FB24B4" w:rsidRDefault="00704071" w:rsidP="009A2313">
            <w:pPr>
              <w:rPr>
                <w:rFonts w:cs="Arial"/>
                <w:b/>
                <w:bCs/>
                <w:sz w:val="16"/>
                <w:szCs w:val="16"/>
                <w:lang w:val="fr-FR"/>
              </w:rPr>
            </w:pPr>
            <w:r w:rsidRPr="00FB24B4">
              <w:rPr>
                <w:rFonts w:cs="Arial"/>
                <w:b/>
                <w:bCs/>
                <w:sz w:val="16"/>
                <w:szCs w:val="16"/>
                <w:lang w:val="fr-FR"/>
              </w:rPr>
              <w:t xml:space="preserve">V. </w:t>
            </w:r>
            <w:r w:rsidR="003E01EA" w:rsidRPr="003E01EA">
              <w:rPr>
                <w:rFonts w:cs="Arial"/>
                <w:b/>
                <w:bCs/>
                <w:sz w:val="16"/>
                <w:szCs w:val="16"/>
                <w:lang w:val="fr-FR"/>
              </w:rPr>
              <w:t xml:space="preserve">Intégrer le Satsowa dans le programme </w:t>
            </w:r>
            <w:r w:rsidR="009A2313">
              <w:rPr>
                <w:rFonts w:cs="Arial"/>
                <w:b/>
                <w:bCs/>
                <w:sz w:val="16"/>
                <w:szCs w:val="16"/>
                <w:lang w:val="fr-FR"/>
              </w:rPr>
              <w:t>scolaire</w:t>
            </w:r>
          </w:p>
        </w:tc>
        <w:tc>
          <w:tcPr>
            <w:tcW w:w="2688" w:type="dxa"/>
            <w:tcBorders>
              <w:top w:val="single" w:sz="8" w:space="0" w:color="auto"/>
              <w:left w:val="nil"/>
              <w:bottom w:val="single" w:sz="8" w:space="0" w:color="auto"/>
              <w:right w:val="single" w:sz="4" w:space="0" w:color="auto"/>
            </w:tcBorders>
            <w:shd w:val="clear" w:color="000000" w:fill="B8CCE4"/>
            <w:vAlign w:val="center"/>
            <w:hideMark/>
          </w:tcPr>
          <w:p w14:paraId="6DA3FF9B" w14:textId="1636B75F" w:rsidR="00704071" w:rsidRPr="00704071" w:rsidRDefault="00C042D5" w:rsidP="00704071">
            <w:pPr>
              <w:jc w:val="right"/>
              <w:rPr>
                <w:rFonts w:cs="Arial"/>
                <w:b/>
                <w:bCs/>
                <w:i/>
                <w:iCs/>
                <w:sz w:val="16"/>
                <w:szCs w:val="16"/>
                <w:lang w:val="fr-FR"/>
              </w:rPr>
            </w:pPr>
            <w:r>
              <w:rPr>
                <w:rFonts w:cs="Arial"/>
                <w:b/>
                <w:bCs/>
                <w:i/>
                <w:iCs/>
                <w:sz w:val="16"/>
                <w:szCs w:val="16"/>
                <w:lang w:val="fr-FR"/>
              </w:rPr>
              <w:t>Sous</w:t>
            </w:r>
            <w:r w:rsidRPr="00704071">
              <w:rPr>
                <w:rFonts w:cs="Arial"/>
                <w:b/>
                <w:bCs/>
                <w:i/>
                <w:iCs/>
                <w:sz w:val="16"/>
                <w:szCs w:val="16"/>
                <w:lang w:val="fr-FR"/>
              </w:rPr>
              <w:t>-total</w:t>
            </w:r>
            <w:r>
              <w:rPr>
                <w:rFonts w:cs="Arial"/>
                <w:b/>
                <w:bCs/>
                <w:i/>
                <w:iCs/>
                <w:sz w:val="16"/>
                <w:szCs w:val="16"/>
                <w:lang w:val="fr-FR"/>
              </w:rPr>
              <w:t xml:space="preserve"> </w:t>
            </w:r>
            <w:r w:rsidRPr="00704071">
              <w:rPr>
                <w:rFonts w:cs="Arial"/>
                <w:b/>
                <w:bCs/>
                <w:i/>
                <w:iCs/>
                <w:sz w:val="16"/>
                <w:szCs w:val="16"/>
                <w:lang w:val="fr-FR"/>
              </w:rPr>
              <w:t>:</w:t>
            </w:r>
          </w:p>
        </w:tc>
        <w:tc>
          <w:tcPr>
            <w:tcW w:w="1342" w:type="dxa"/>
            <w:tcBorders>
              <w:top w:val="single" w:sz="8" w:space="0" w:color="auto"/>
              <w:left w:val="nil"/>
              <w:bottom w:val="single" w:sz="8" w:space="0" w:color="auto"/>
              <w:right w:val="single" w:sz="4" w:space="0" w:color="auto"/>
            </w:tcBorders>
            <w:shd w:val="clear" w:color="000000" w:fill="B8CCE4"/>
            <w:vAlign w:val="center"/>
            <w:hideMark/>
          </w:tcPr>
          <w:p w14:paraId="4791D2B9"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11 475,00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404DCEF6"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4097F59"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B6733D9"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11 475,00 </w:t>
            </w:r>
          </w:p>
        </w:tc>
      </w:tr>
      <w:tr w:rsidR="00704071" w:rsidRPr="00704071" w14:paraId="2ED2DB8D" w14:textId="77777777" w:rsidTr="00704911">
        <w:trPr>
          <w:trHeight w:val="264"/>
        </w:trPr>
        <w:tc>
          <w:tcPr>
            <w:tcW w:w="4678" w:type="dxa"/>
            <w:tcBorders>
              <w:top w:val="nil"/>
              <w:left w:val="single" w:sz="4" w:space="0" w:color="auto"/>
              <w:bottom w:val="single" w:sz="4" w:space="0" w:color="auto"/>
              <w:right w:val="single" w:sz="4" w:space="0" w:color="auto"/>
            </w:tcBorders>
            <w:shd w:val="clear" w:color="auto" w:fill="auto"/>
            <w:hideMark/>
          </w:tcPr>
          <w:p w14:paraId="5D37701F" w14:textId="13086845" w:rsidR="00704071" w:rsidRPr="00FB24B4" w:rsidRDefault="00704071" w:rsidP="003E01EA">
            <w:pPr>
              <w:rPr>
                <w:rFonts w:cs="Arial"/>
                <w:color w:val="000000"/>
                <w:sz w:val="16"/>
                <w:szCs w:val="16"/>
                <w:lang w:val="fr-FR"/>
              </w:rPr>
            </w:pPr>
            <w:r w:rsidRPr="00FB24B4">
              <w:rPr>
                <w:rFonts w:cs="Arial"/>
                <w:color w:val="000000"/>
                <w:sz w:val="16"/>
                <w:szCs w:val="16"/>
                <w:lang w:val="fr-FR"/>
              </w:rPr>
              <w:t xml:space="preserve">a. </w:t>
            </w:r>
            <w:r w:rsidR="003E01EA">
              <w:rPr>
                <w:rFonts w:cs="Arial"/>
                <w:color w:val="000000"/>
                <w:sz w:val="16"/>
                <w:szCs w:val="16"/>
                <w:lang w:val="fr-FR"/>
              </w:rPr>
              <w:t>Rédaction d’un volume bilingue de vers s</w:t>
            </w:r>
            <w:r w:rsidRPr="00FB24B4">
              <w:rPr>
                <w:rFonts w:cs="Arial"/>
                <w:color w:val="000000"/>
                <w:sz w:val="16"/>
                <w:szCs w:val="16"/>
                <w:lang w:val="fr-FR"/>
              </w:rPr>
              <w:t xml:space="preserve">atsowa </w:t>
            </w:r>
          </w:p>
        </w:tc>
        <w:tc>
          <w:tcPr>
            <w:tcW w:w="2688" w:type="dxa"/>
            <w:tcBorders>
              <w:top w:val="nil"/>
              <w:left w:val="single" w:sz="4" w:space="0" w:color="auto"/>
              <w:bottom w:val="single" w:sz="4" w:space="0" w:color="auto"/>
              <w:right w:val="single" w:sz="8" w:space="0" w:color="auto"/>
            </w:tcBorders>
            <w:shd w:val="clear" w:color="auto" w:fill="auto"/>
            <w:hideMark/>
          </w:tcPr>
          <w:p w14:paraId="32D546B4"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3B064161"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2 500,00 </w:t>
            </w:r>
          </w:p>
        </w:tc>
        <w:tc>
          <w:tcPr>
            <w:tcW w:w="1620" w:type="dxa"/>
            <w:tcBorders>
              <w:top w:val="nil"/>
              <w:left w:val="single" w:sz="4" w:space="0" w:color="auto"/>
              <w:bottom w:val="single" w:sz="4" w:space="0" w:color="auto"/>
              <w:right w:val="nil"/>
            </w:tcBorders>
            <w:shd w:val="clear" w:color="auto" w:fill="auto"/>
            <w:noWrap/>
            <w:vAlign w:val="center"/>
            <w:hideMark/>
          </w:tcPr>
          <w:p w14:paraId="7A0705D8"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A7826F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6E7C3A3B"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2 500,00 </w:t>
            </w:r>
          </w:p>
        </w:tc>
      </w:tr>
      <w:tr w:rsidR="00704071" w:rsidRPr="00704071" w14:paraId="0F686764" w14:textId="77777777" w:rsidTr="00704911">
        <w:trPr>
          <w:trHeight w:val="278"/>
        </w:trPr>
        <w:tc>
          <w:tcPr>
            <w:tcW w:w="4678" w:type="dxa"/>
            <w:tcBorders>
              <w:top w:val="nil"/>
              <w:left w:val="single" w:sz="4" w:space="0" w:color="auto"/>
              <w:bottom w:val="single" w:sz="4" w:space="0" w:color="auto"/>
              <w:right w:val="single" w:sz="4" w:space="0" w:color="auto"/>
            </w:tcBorders>
            <w:shd w:val="clear" w:color="auto" w:fill="auto"/>
            <w:hideMark/>
          </w:tcPr>
          <w:p w14:paraId="6A3D7C46" w14:textId="35D24EA9" w:rsidR="00704071" w:rsidRPr="00FB24B4" w:rsidRDefault="00704071" w:rsidP="003E01EA">
            <w:pPr>
              <w:rPr>
                <w:rFonts w:cs="Arial"/>
                <w:color w:val="000000"/>
                <w:sz w:val="16"/>
                <w:szCs w:val="16"/>
                <w:lang w:val="fr-FR"/>
              </w:rPr>
            </w:pPr>
            <w:r w:rsidRPr="00FB24B4">
              <w:rPr>
                <w:rFonts w:cs="Arial"/>
                <w:color w:val="000000"/>
                <w:sz w:val="16"/>
                <w:szCs w:val="16"/>
                <w:lang w:val="fr-FR"/>
              </w:rPr>
              <w:t xml:space="preserve">b. Publication </w:t>
            </w:r>
            <w:r w:rsidR="003E01EA">
              <w:rPr>
                <w:rFonts w:cs="Arial"/>
                <w:color w:val="000000"/>
                <w:sz w:val="16"/>
                <w:szCs w:val="16"/>
                <w:lang w:val="fr-FR"/>
              </w:rPr>
              <w:t>d’un</w:t>
            </w:r>
            <w:r w:rsidRPr="00FB24B4">
              <w:rPr>
                <w:rFonts w:cs="Arial"/>
                <w:color w:val="000000"/>
                <w:sz w:val="16"/>
                <w:szCs w:val="16"/>
                <w:lang w:val="fr-FR"/>
              </w:rPr>
              <w:t xml:space="preserve"> </w:t>
            </w:r>
            <w:r w:rsidR="003E01EA">
              <w:rPr>
                <w:rFonts w:cs="Arial"/>
                <w:color w:val="000000"/>
                <w:sz w:val="16"/>
                <w:szCs w:val="16"/>
                <w:lang w:val="fr-FR"/>
              </w:rPr>
              <w:t>volume bilingue de vers s</w:t>
            </w:r>
            <w:r w:rsidR="003E01EA" w:rsidRPr="00FB24B4">
              <w:rPr>
                <w:rFonts w:cs="Arial"/>
                <w:color w:val="000000"/>
                <w:sz w:val="16"/>
                <w:szCs w:val="16"/>
                <w:lang w:val="fr-FR"/>
              </w:rPr>
              <w:t>atsowa</w:t>
            </w:r>
          </w:p>
        </w:tc>
        <w:tc>
          <w:tcPr>
            <w:tcW w:w="2688" w:type="dxa"/>
            <w:tcBorders>
              <w:top w:val="nil"/>
              <w:left w:val="single" w:sz="4" w:space="0" w:color="auto"/>
              <w:bottom w:val="single" w:sz="4" w:space="0" w:color="auto"/>
              <w:right w:val="single" w:sz="8" w:space="0" w:color="auto"/>
            </w:tcBorders>
            <w:shd w:val="clear" w:color="auto" w:fill="auto"/>
            <w:hideMark/>
          </w:tcPr>
          <w:p w14:paraId="53D57148"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3E67A78E"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2 975,00 </w:t>
            </w:r>
          </w:p>
        </w:tc>
        <w:tc>
          <w:tcPr>
            <w:tcW w:w="1620" w:type="dxa"/>
            <w:tcBorders>
              <w:top w:val="nil"/>
              <w:left w:val="single" w:sz="4" w:space="0" w:color="auto"/>
              <w:bottom w:val="single" w:sz="4" w:space="0" w:color="auto"/>
              <w:right w:val="nil"/>
            </w:tcBorders>
            <w:shd w:val="clear" w:color="auto" w:fill="auto"/>
            <w:noWrap/>
            <w:vAlign w:val="center"/>
            <w:hideMark/>
          </w:tcPr>
          <w:p w14:paraId="2993C89B"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2583A9DE"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47186F08"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2 975,00 </w:t>
            </w:r>
          </w:p>
        </w:tc>
      </w:tr>
      <w:tr w:rsidR="00704071" w:rsidRPr="00704071" w14:paraId="31CADF3B" w14:textId="77777777" w:rsidTr="00704911">
        <w:trPr>
          <w:trHeight w:val="268"/>
        </w:trPr>
        <w:tc>
          <w:tcPr>
            <w:tcW w:w="4678" w:type="dxa"/>
            <w:tcBorders>
              <w:top w:val="nil"/>
              <w:left w:val="single" w:sz="4" w:space="0" w:color="auto"/>
              <w:bottom w:val="single" w:sz="4" w:space="0" w:color="auto"/>
              <w:right w:val="single" w:sz="4" w:space="0" w:color="auto"/>
            </w:tcBorders>
            <w:shd w:val="clear" w:color="auto" w:fill="auto"/>
            <w:hideMark/>
          </w:tcPr>
          <w:p w14:paraId="335326DE" w14:textId="495573E7" w:rsidR="00704071" w:rsidRPr="00FB24B4" w:rsidRDefault="002E3E70" w:rsidP="00014D2A">
            <w:pPr>
              <w:rPr>
                <w:rFonts w:cs="Arial"/>
                <w:color w:val="000000"/>
                <w:sz w:val="16"/>
                <w:szCs w:val="16"/>
                <w:lang w:val="fr-FR"/>
              </w:rPr>
            </w:pPr>
            <w:r w:rsidRPr="00FB24B4">
              <w:rPr>
                <w:rFonts w:cs="Arial"/>
                <w:color w:val="000000"/>
                <w:sz w:val="16"/>
                <w:szCs w:val="16"/>
                <w:lang w:val="fr-FR"/>
              </w:rPr>
              <w:t xml:space="preserve">c. Duplication </w:t>
            </w:r>
            <w:r w:rsidR="00014D2A">
              <w:rPr>
                <w:rFonts w:cs="Arial"/>
                <w:color w:val="000000"/>
                <w:sz w:val="16"/>
                <w:szCs w:val="16"/>
                <w:lang w:val="fr-FR"/>
              </w:rPr>
              <w:t>de</w:t>
            </w:r>
            <w:r w:rsidRPr="00FB24B4">
              <w:rPr>
                <w:rFonts w:cs="Arial"/>
                <w:color w:val="000000"/>
                <w:sz w:val="16"/>
                <w:szCs w:val="16"/>
                <w:lang w:val="fr-FR"/>
              </w:rPr>
              <w:t xml:space="preserve"> DVD</w:t>
            </w:r>
          </w:p>
        </w:tc>
        <w:tc>
          <w:tcPr>
            <w:tcW w:w="2688" w:type="dxa"/>
            <w:tcBorders>
              <w:top w:val="nil"/>
              <w:left w:val="nil"/>
              <w:bottom w:val="single" w:sz="4" w:space="0" w:color="auto"/>
              <w:right w:val="single" w:sz="8" w:space="0" w:color="auto"/>
            </w:tcBorders>
            <w:shd w:val="clear" w:color="auto" w:fill="auto"/>
            <w:hideMark/>
          </w:tcPr>
          <w:p w14:paraId="1806EDB0" w14:textId="3596973B" w:rsidR="00704071" w:rsidRPr="00704071" w:rsidRDefault="00704071" w:rsidP="00783F11">
            <w:pPr>
              <w:rPr>
                <w:rFonts w:cs="Arial"/>
                <w:color w:val="1F497D"/>
                <w:sz w:val="16"/>
                <w:szCs w:val="16"/>
                <w:lang w:val="fr-FR"/>
              </w:rPr>
            </w:pPr>
            <w:r w:rsidRPr="00704071">
              <w:rPr>
                <w:rFonts w:cs="Arial"/>
                <w:color w:val="1F497D"/>
                <w:sz w:val="16"/>
                <w:szCs w:val="16"/>
                <w:lang w:val="fr-FR"/>
              </w:rPr>
              <w:t xml:space="preserve"> 500 @ 10</w:t>
            </w:r>
            <w:r w:rsidR="00783F11">
              <w:rPr>
                <w:rFonts w:cs="Arial"/>
                <w:color w:val="1F497D"/>
                <w:sz w:val="16"/>
                <w:szCs w:val="16"/>
                <w:lang w:val="fr-FR"/>
              </w:rPr>
              <w:t xml:space="preserve"> </w:t>
            </w:r>
            <w:r w:rsidR="00783F11" w:rsidRPr="00704071">
              <w:rPr>
                <w:rFonts w:cs="Arial"/>
                <w:color w:val="1F497D"/>
                <w:sz w:val="16"/>
                <w:szCs w:val="16"/>
                <w:lang w:val="fr-FR"/>
              </w:rPr>
              <w:t>$</w:t>
            </w:r>
          </w:p>
        </w:tc>
        <w:tc>
          <w:tcPr>
            <w:tcW w:w="1342" w:type="dxa"/>
            <w:tcBorders>
              <w:top w:val="nil"/>
              <w:left w:val="single" w:sz="4" w:space="0" w:color="auto"/>
              <w:bottom w:val="single" w:sz="4" w:space="0" w:color="auto"/>
              <w:right w:val="nil"/>
            </w:tcBorders>
            <w:shd w:val="clear" w:color="auto" w:fill="auto"/>
            <w:noWrap/>
            <w:vAlign w:val="center"/>
            <w:hideMark/>
          </w:tcPr>
          <w:p w14:paraId="5CD94703"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5 000,00 </w:t>
            </w:r>
          </w:p>
        </w:tc>
        <w:tc>
          <w:tcPr>
            <w:tcW w:w="1620" w:type="dxa"/>
            <w:tcBorders>
              <w:top w:val="nil"/>
              <w:left w:val="single" w:sz="4" w:space="0" w:color="auto"/>
              <w:bottom w:val="single" w:sz="4" w:space="0" w:color="auto"/>
              <w:right w:val="nil"/>
            </w:tcBorders>
            <w:shd w:val="clear" w:color="auto" w:fill="auto"/>
            <w:noWrap/>
            <w:vAlign w:val="center"/>
            <w:hideMark/>
          </w:tcPr>
          <w:p w14:paraId="1686224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32DD8549"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774F21A6"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5 000,00 </w:t>
            </w:r>
          </w:p>
        </w:tc>
      </w:tr>
      <w:tr w:rsidR="00704071" w:rsidRPr="00704071" w14:paraId="5181809C" w14:textId="77777777" w:rsidTr="00704911">
        <w:trPr>
          <w:trHeight w:val="271"/>
        </w:trPr>
        <w:tc>
          <w:tcPr>
            <w:tcW w:w="4678" w:type="dxa"/>
            <w:tcBorders>
              <w:top w:val="nil"/>
              <w:left w:val="single" w:sz="4" w:space="0" w:color="auto"/>
              <w:bottom w:val="single" w:sz="4" w:space="0" w:color="auto"/>
              <w:right w:val="single" w:sz="4" w:space="0" w:color="auto"/>
            </w:tcBorders>
            <w:shd w:val="clear" w:color="auto" w:fill="auto"/>
            <w:hideMark/>
          </w:tcPr>
          <w:p w14:paraId="4EE2B313" w14:textId="136CE925" w:rsidR="00704071" w:rsidRPr="00FB24B4" w:rsidRDefault="00704071" w:rsidP="00D46B07">
            <w:pPr>
              <w:rPr>
                <w:rFonts w:cs="Arial"/>
                <w:color w:val="000000"/>
                <w:sz w:val="16"/>
                <w:szCs w:val="16"/>
                <w:lang w:val="fr-FR"/>
              </w:rPr>
            </w:pPr>
            <w:r w:rsidRPr="00FB24B4">
              <w:rPr>
                <w:rFonts w:cs="Arial"/>
                <w:color w:val="000000"/>
                <w:sz w:val="16"/>
                <w:szCs w:val="16"/>
                <w:lang w:val="fr-FR"/>
              </w:rPr>
              <w:t xml:space="preserve">d. Distribution </w:t>
            </w:r>
            <w:r w:rsidR="00D46B07">
              <w:rPr>
                <w:rFonts w:cs="Arial"/>
                <w:color w:val="000000"/>
                <w:sz w:val="16"/>
                <w:szCs w:val="16"/>
                <w:lang w:val="fr-FR"/>
              </w:rPr>
              <w:t>de livres et de DVD</w:t>
            </w:r>
            <w:r w:rsidRPr="00FB24B4">
              <w:rPr>
                <w:rFonts w:cs="Arial"/>
                <w:color w:val="000000"/>
                <w:sz w:val="16"/>
                <w:szCs w:val="16"/>
                <w:lang w:val="fr-FR"/>
              </w:rPr>
              <w:t xml:space="preserve"> </w:t>
            </w:r>
            <w:r w:rsidR="00D46B07">
              <w:rPr>
                <w:rFonts w:cs="Arial"/>
                <w:color w:val="000000"/>
                <w:sz w:val="16"/>
                <w:szCs w:val="16"/>
                <w:lang w:val="fr-FR"/>
              </w:rPr>
              <w:t xml:space="preserve">aux enseignants </w:t>
            </w:r>
          </w:p>
        </w:tc>
        <w:tc>
          <w:tcPr>
            <w:tcW w:w="2688" w:type="dxa"/>
            <w:tcBorders>
              <w:top w:val="nil"/>
              <w:left w:val="single" w:sz="4" w:space="0" w:color="auto"/>
              <w:bottom w:val="single" w:sz="4" w:space="0" w:color="auto"/>
              <w:right w:val="single" w:sz="8" w:space="0" w:color="auto"/>
            </w:tcBorders>
            <w:shd w:val="clear" w:color="auto" w:fill="auto"/>
            <w:hideMark/>
          </w:tcPr>
          <w:p w14:paraId="69FCB52B" w14:textId="77777777" w:rsidR="00704071" w:rsidRPr="00EB4826" w:rsidRDefault="00704071" w:rsidP="00704071">
            <w:pPr>
              <w:rPr>
                <w:rFonts w:cs="Arial"/>
                <w:color w:val="1F497D"/>
                <w:sz w:val="16"/>
                <w:szCs w:val="16"/>
                <w:lang w:val="fr-FR"/>
              </w:rPr>
            </w:pPr>
            <w:r w:rsidRPr="00EB4826">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1EBF2796"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rPr>
              <w:t xml:space="preserve">1 000,00 </w:t>
            </w:r>
          </w:p>
        </w:tc>
        <w:tc>
          <w:tcPr>
            <w:tcW w:w="1620" w:type="dxa"/>
            <w:tcBorders>
              <w:top w:val="nil"/>
              <w:left w:val="single" w:sz="4" w:space="0" w:color="auto"/>
              <w:bottom w:val="single" w:sz="4" w:space="0" w:color="auto"/>
              <w:right w:val="nil"/>
            </w:tcBorders>
            <w:shd w:val="clear" w:color="auto" w:fill="auto"/>
            <w:noWrap/>
            <w:vAlign w:val="center"/>
            <w:hideMark/>
          </w:tcPr>
          <w:p w14:paraId="265E6DB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0FA42FF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28D0134F"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1 000,00 </w:t>
            </w:r>
          </w:p>
        </w:tc>
      </w:tr>
      <w:tr w:rsidR="00704071" w:rsidRPr="00704071" w14:paraId="3785A6E7" w14:textId="77777777" w:rsidTr="00704911">
        <w:trPr>
          <w:trHeight w:val="266"/>
        </w:trPr>
        <w:tc>
          <w:tcPr>
            <w:tcW w:w="4678" w:type="dxa"/>
            <w:tcBorders>
              <w:top w:val="single" w:sz="8" w:space="0" w:color="auto"/>
              <w:left w:val="single" w:sz="8" w:space="0" w:color="auto"/>
              <w:bottom w:val="single" w:sz="8" w:space="0" w:color="auto"/>
              <w:right w:val="single" w:sz="4" w:space="0" w:color="auto"/>
            </w:tcBorders>
            <w:shd w:val="clear" w:color="000000" w:fill="B8CCE4"/>
            <w:hideMark/>
          </w:tcPr>
          <w:p w14:paraId="702FC260" w14:textId="46D4C9F0" w:rsidR="00704071" w:rsidRPr="00FB24B4" w:rsidRDefault="00704071" w:rsidP="00E96D98">
            <w:pPr>
              <w:rPr>
                <w:rFonts w:cs="Arial"/>
                <w:b/>
                <w:bCs/>
                <w:sz w:val="16"/>
                <w:szCs w:val="16"/>
                <w:lang w:val="fr-FR"/>
              </w:rPr>
            </w:pPr>
            <w:r w:rsidRPr="00FB24B4">
              <w:rPr>
                <w:rFonts w:cs="Arial"/>
                <w:b/>
                <w:bCs/>
                <w:sz w:val="16"/>
                <w:szCs w:val="16"/>
                <w:lang w:val="fr-FR"/>
              </w:rPr>
              <w:t xml:space="preserve">VI. </w:t>
            </w:r>
            <w:r w:rsidR="00E96D98">
              <w:rPr>
                <w:rFonts w:cs="Arial"/>
                <w:b/>
                <w:bCs/>
                <w:sz w:val="16"/>
                <w:szCs w:val="16"/>
                <w:lang w:val="fr-FR"/>
              </w:rPr>
              <w:t>Suivi et</w:t>
            </w:r>
            <w:r w:rsidRPr="00FB24B4">
              <w:rPr>
                <w:rFonts w:cs="Arial"/>
                <w:b/>
                <w:bCs/>
                <w:sz w:val="16"/>
                <w:szCs w:val="16"/>
                <w:lang w:val="fr-FR"/>
              </w:rPr>
              <w:t xml:space="preserve"> </w:t>
            </w:r>
            <w:r w:rsidR="00E96D98">
              <w:rPr>
                <w:rFonts w:cs="Arial"/>
                <w:b/>
                <w:bCs/>
                <w:sz w:val="16"/>
                <w:szCs w:val="16"/>
                <w:lang w:val="fr-FR"/>
              </w:rPr>
              <w:t>é</w:t>
            </w:r>
            <w:r w:rsidRPr="00FB24B4">
              <w:rPr>
                <w:rFonts w:cs="Arial"/>
                <w:b/>
                <w:bCs/>
                <w:sz w:val="16"/>
                <w:szCs w:val="16"/>
                <w:lang w:val="fr-FR"/>
              </w:rPr>
              <w:t>valuation</w:t>
            </w:r>
          </w:p>
        </w:tc>
        <w:tc>
          <w:tcPr>
            <w:tcW w:w="2688" w:type="dxa"/>
            <w:tcBorders>
              <w:top w:val="single" w:sz="8" w:space="0" w:color="auto"/>
              <w:left w:val="nil"/>
              <w:bottom w:val="single" w:sz="8" w:space="0" w:color="auto"/>
              <w:right w:val="single" w:sz="4" w:space="0" w:color="auto"/>
            </w:tcBorders>
            <w:shd w:val="clear" w:color="000000" w:fill="B8CCE4"/>
            <w:vAlign w:val="center"/>
            <w:hideMark/>
          </w:tcPr>
          <w:p w14:paraId="7340D7AE" w14:textId="53A5B0A6" w:rsidR="00704071" w:rsidRPr="00704071" w:rsidRDefault="00C042D5" w:rsidP="00704071">
            <w:pPr>
              <w:jc w:val="right"/>
              <w:rPr>
                <w:rFonts w:cs="Arial"/>
                <w:b/>
                <w:bCs/>
                <w:i/>
                <w:iCs/>
                <w:sz w:val="16"/>
                <w:szCs w:val="16"/>
                <w:lang w:val="fr-FR"/>
              </w:rPr>
            </w:pPr>
            <w:r>
              <w:rPr>
                <w:rFonts w:cs="Arial"/>
                <w:b/>
                <w:bCs/>
                <w:i/>
                <w:iCs/>
                <w:sz w:val="16"/>
                <w:szCs w:val="16"/>
                <w:lang w:val="fr-FR"/>
              </w:rPr>
              <w:t>Sous</w:t>
            </w:r>
            <w:r w:rsidRPr="00704071">
              <w:rPr>
                <w:rFonts w:cs="Arial"/>
                <w:b/>
                <w:bCs/>
                <w:i/>
                <w:iCs/>
                <w:sz w:val="16"/>
                <w:szCs w:val="16"/>
                <w:lang w:val="fr-FR"/>
              </w:rPr>
              <w:t>-total</w:t>
            </w:r>
            <w:r>
              <w:rPr>
                <w:rFonts w:cs="Arial"/>
                <w:b/>
                <w:bCs/>
                <w:i/>
                <w:iCs/>
                <w:sz w:val="16"/>
                <w:szCs w:val="16"/>
                <w:lang w:val="fr-FR"/>
              </w:rPr>
              <w:t xml:space="preserve"> </w:t>
            </w:r>
            <w:r w:rsidRPr="00704071">
              <w:rPr>
                <w:rFonts w:cs="Arial"/>
                <w:b/>
                <w:bCs/>
                <w:i/>
                <w:iCs/>
                <w:sz w:val="16"/>
                <w:szCs w:val="16"/>
                <w:lang w:val="fr-FR"/>
              </w:rPr>
              <w:t>:</w:t>
            </w:r>
          </w:p>
        </w:tc>
        <w:tc>
          <w:tcPr>
            <w:tcW w:w="1342" w:type="dxa"/>
            <w:tcBorders>
              <w:top w:val="single" w:sz="8" w:space="0" w:color="auto"/>
              <w:left w:val="nil"/>
              <w:bottom w:val="single" w:sz="8" w:space="0" w:color="auto"/>
              <w:right w:val="single" w:sz="4" w:space="0" w:color="auto"/>
            </w:tcBorders>
            <w:shd w:val="clear" w:color="000000" w:fill="B8CCE4"/>
            <w:vAlign w:val="center"/>
            <w:hideMark/>
          </w:tcPr>
          <w:p w14:paraId="199F2354"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150,00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091AFD66"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1 500,00 </w:t>
            </w:r>
          </w:p>
        </w:tc>
        <w:tc>
          <w:tcPr>
            <w:tcW w:w="1620" w:type="dxa"/>
            <w:tcBorders>
              <w:top w:val="single" w:sz="8" w:space="0" w:color="auto"/>
              <w:left w:val="nil"/>
              <w:bottom w:val="single" w:sz="8" w:space="0" w:color="auto"/>
              <w:right w:val="single" w:sz="4" w:space="0" w:color="auto"/>
            </w:tcBorders>
            <w:shd w:val="clear" w:color="000000" w:fill="B8CCE4"/>
            <w:vAlign w:val="center"/>
            <w:hideMark/>
          </w:tcPr>
          <w:p w14:paraId="6B77E827"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0,00 </w:t>
            </w:r>
          </w:p>
        </w:tc>
        <w:tc>
          <w:tcPr>
            <w:tcW w:w="1980" w:type="dxa"/>
            <w:tcBorders>
              <w:top w:val="single" w:sz="8" w:space="0" w:color="auto"/>
              <w:left w:val="nil"/>
              <w:bottom w:val="single" w:sz="8" w:space="0" w:color="auto"/>
              <w:right w:val="single" w:sz="4" w:space="0" w:color="auto"/>
            </w:tcBorders>
            <w:shd w:val="clear" w:color="000000" w:fill="B8CCE4"/>
            <w:vAlign w:val="center"/>
            <w:hideMark/>
          </w:tcPr>
          <w:p w14:paraId="7211FF8D" w14:textId="77777777" w:rsidR="00704071" w:rsidRPr="00704071" w:rsidRDefault="00704071" w:rsidP="00704071">
            <w:pPr>
              <w:jc w:val="center"/>
              <w:rPr>
                <w:rFonts w:cs="Arial"/>
                <w:b/>
                <w:bCs/>
                <w:sz w:val="16"/>
                <w:szCs w:val="16"/>
                <w:lang w:val="fr-FR"/>
              </w:rPr>
            </w:pPr>
            <w:r w:rsidRPr="00704071">
              <w:rPr>
                <w:rFonts w:cs="Arial"/>
                <w:b/>
                <w:bCs/>
                <w:sz w:val="16"/>
                <w:szCs w:val="16"/>
                <w:lang w:val="fr-FR"/>
              </w:rPr>
              <w:t xml:space="preserve">1 650,00 </w:t>
            </w:r>
          </w:p>
        </w:tc>
      </w:tr>
      <w:tr w:rsidR="00704071" w:rsidRPr="00704071" w14:paraId="4FFB89CC" w14:textId="77777777" w:rsidTr="00704911">
        <w:trPr>
          <w:trHeight w:val="269"/>
        </w:trPr>
        <w:tc>
          <w:tcPr>
            <w:tcW w:w="4678" w:type="dxa"/>
            <w:tcBorders>
              <w:top w:val="nil"/>
              <w:left w:val="single" w:sz="4" w:space="0" w:color="auto"/>
              <w:bottom w:val="single" w:sz="4" w:space="0" w:color="auto"/>
              <w:right w:val="single" w:sz="4" w:space="0" w:color="auto"/>
            </w:tcBorders>
            <w:shd w:val="clear" w:color="auto" w:fill="auto"/>
            <w:hideMark/>
          </w:tcPr>
          <w:p w14:paraId="1D60CE4D" w14:textId="10D4E079" w:rsidR="00704071" w:rsidRPr="00FB24B4" w:rsidRDefault="00704071" w:rsidP="008A78B9">
            <w:pPr>
              <w:rPr>
                <w:rFonts w:cs="Arial"/>
                <w:color w:val="000000"/>
                <w:sz w:val="16"/>
                <w:szCs w:val="16"/>
                <w:lang w:val="fr-FR"/>
              </w:rPr>
            </w:pPr>
            <w:r w:rsidRPr="00FB24B4">
              <w:rPr>
                <w:rFonts w:cs="Arial"/>
                <w:color w:val="000000"/>
                <w:sz w:val="16"/>
                <w:szCs w:val="16"/>
                <w:lang w:val="fr-FR"/>
              </w:rPr>
              <w:t xml:space="preserve">a. </w:t>
            </w:r>
            <w:r w:rsidR="008A78B9">
              <w:rPr>
                <w:rFonts w:cs="Arial"/>
                <w:color w:val="000000"/>
                <w:sz w:val="16"/>
                <w:szCs w:val="16"/>
                <w:lang w:val="fr-FR"/>
              </w:rPr>
              <w:t>Département de la planification du Ministère de la culture</w:t>
            </w:r>
            <w:r w:rsidRPr="00FB24B4">
              <w:rPr>
                <w:rFonts w:cs="Arial"/>
                <w:color w:val="000000"/>
                <w:sz w:val="16"/>
                <w:szCs w:val="16"/>
                <w:lang w:val="fr-FR"/>
              </w:rPr>
              <w:t xml:space="preserve"> </w:t>
            </w:r>
          </w:p>
        </w:tc>
        <w:tc>
          <w:tcPr>
            <w:tcW w:w="2688" w:type="dxa"/>
            <w:tcBorders>
              <w:top w:val="nil"/>
              <w:left w:val="nil"/>
              <w:bottom w:val="single" w:sz="4" w:space="0" w:color="auto"/>
              <w:right w:val="single" w:sz="8" w:space="0" w:color="auto"/>
            </w:tcBorders>
            <w:shd w:val="clear" w:color="auto" w:fill="auto"/>
            <w:hideMark/>
          </w:tcPr>
          <w:p w14:paraId="25D72668" w14:textId="75F414B5" w:rsidR="00704071" w:rsidRPr="00704071" w:rsidRDefault="00704071" w:rsidP="00EA6539">
            <w:pPr>
              <w:rPr>
                <w:rFonts w:cs="Arial"/>
                <w:color w:val="1F497D"/>
                <w:sz w:val="16"/>
                <w:szCs w:val="16"/>
                <w:lang w:val="fr-FR"/>
              </w:rPr>
            </w:pPr>
            <w:r w:rsidRPr="00704071">
              <w:rPr>
                <w:rFonts w:cs="Arial"/>
                <w:color w:val="1F497D"/>
                <w:sz w:val="16"/>
                <w:szCs w:val="16"/>
                <w:lang w:val="fr-FR"/>
              </w:rPr>
              <w:t xml:space="preserve">3 </w:t>
            </w:r>
            <w:r w:rsidR="00EA6539">
              <w:rPr>
                <w:rFonts w:cs="Arial"/>
                <w:color w:val="1F497D"/>
                <w:sz w:val="16"/>
                <w:szCs w:val="16"/>
                <w:lang w:val="fr-FR"/>
              </w:rPr>
              <w:t>études</w:t>
            </w:r>
            <w:r w:rsidRPr="00704071">
              <w:rPr>
                <w:rFonts w:cs="Arial"/>
                <w:color w:val="1F497D"/>
                <w:sz w:val="16"/>
                <w:szCs w:val="16"/>
                <w:lang w:val="fr-FR"/>
              </w:rPr>
              <w:t xml:space="preserve"> @ 500</w:t>
            </w:r>
            <w:r w:rsidR="00EA6539">
              <w:rPr>
                <w:rFonts w:cs="Arial"/>
                <w:color w:val="1F497D"/>
                <w:sz w:val="16"/>
                <w:szCs w:val="16"/>
                <w:lang w:val="fr-FR"/>
              </w:rPr>
              <w:t xml:space="preserve"> </w:t>
            </w:r>
            <w:r w:rsidR="00EA6539" w:rsidRPr="00704071">
              <w:rPr>
                <w:rFonts w:cs="Arial"/>
                <w:color w:val="1F497D"/>
                <w:sz w:val="16"/>
                <w:szCs w:val="16"/>
                <w:lang w:val="fr-FR"/>
              </w:rPr>
              <w:t>$</w:t>
            </w:r>
          </w:p>
        </w:tc>
        <w:tc>
          <w:tcPr>
            <w:tcW w:w="1342" w:type="dxa"/>
            <w:tcBorders>
              <w:top w:val="nil"/>
              <w:left w:val="single" w:sz="4" w:space="0" w:color="auto"/>
              <w:bottom w:val="single" w:sz="4" w:space="0" w:color="auto"/>
              <w:right w:val="nil"/>
            </w:tcBorders>
            <w:shd w:val="clear" w:color="auto" w:fill="auto"/>
            <w:noWrap/>
            <w:vAlign w:val="center"/>
            <w:hideMark/>
          </w:tcPr>
          <w:p w14:paraId="49E933BB"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nil"/>
            </w:tcBorders>
            <w:shd w:val="clear" w:color="auto" w:fill="auto"/>
            <w:noWrap/>
            <w:vAlign w:val="center"/>
            <w:hideMark/>
          </w:tcPr>
          <w:p w14:paraId="12725F8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1 500,00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48C6B825"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0A934CF2"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1 500,00 </w:t>
            </w:r>
          </w:p>
        </w:tc>
      </w:tr>
      <w:tr w:rsidR="00704071" w:rsidRPr="00704071" w14:paraId="40D981F9" w14:textId="77777777" w:rsidTr="00704911">
        <w:trPr>
          <w:trHeight w:val="256"/>
        </w:trPr>
        <w:tc>
          <w:tcPr>
            <w:tcW w:w="4678" w:type="dxa"/>
            <w:tcBorders>
              <w:top w:val="nil"/>
              <w:left w:val="single" w:sz="4" w:space="0" w:color="auto"/>
              <w:bottom w:val="single" w:sz="4" w:space="0" w:color="auto"/>
              <w:right w:val="single" w:sz="4" w:space="0" w:color="auto"/>
            </w:tcBorders>
            <w:shd w:val="clear" w:color="auto" w:fill="auto"/>
            <w:hideMark/>
          </w:tcPr>
          <w:p w14:paraId="7FE2458D" w14:textId="2B87C95A" w:rsidR="00704071" w:rsidRPr="00FB24B4" w:rsidRDefault="008A78B9" w:rsidP="008A78B9">
            <w:pPr>
              <w:rPr>
                <w:rFonts w:cs="Arial"/>
                <w:color w:val="000000"/>
                <w:sz w:val="16"/>
                <w:szCs w:val="16"/>
                <w:lang w:val="fr-FR"/>
              </w:rPr>
            </w:pPr>
            <w:r>
              <w:rPr>
                <w:rFonts w:cs="Arial"/>
                <w:color w:val="000000"/>
                <w:sz w:val="16"/>
                <w:szCs w:val="16"/>
                <w:lang w:val="fr-FR"/>
              </w:rPr>
              <w:t>b. Communication</w:t>
            </w:r>
            <w:r w:rsidR="00704071" w:rsidRPr="00FB24B4">
              <w:rPr>
                <w:rFonts w:cs="Arial"/>
                <w:color w:val="000000"/>
                <w:sz w:val="16"/>
                <w:szCs w:val="16"/>
                <w:lang w:val="fr-FR"/>
              </w:rPr>
              <w:t xml:space="preserve">, </w:t>
            </w:r>
            <w:r>
              <w:rPr>
                <w:rFonts w:cs="Arial"/>
                <w:color w:val="000000"/>
                <w:sz w:val="16"/>
                <w:szCs w:val="16"/>
                <w:lang w:val="fr-FR"/>
              </w:rPr>
              <w:t>frais postaux</w:t>
            </w:r>
          </w:p>
        </w:tc>
        <w:tc>
          <w:tcPr>
            <w:tcW w:w="2688" w:type="dxa"/>
            <w:tcBorders>
              <w:top w:val="nil"/>
              <w:left w:val="single" w:sz="4" w:space="0" w:color="auto"/>
              <w:bottom w:val="single" w:sz="4" w:space="0" w:color="auto"/>
              <w:right w:val="single" w:sz="8" w:space="0" w:color="auto"/>
            </w:tcBorders>
            <w:shd w:val="clear" w:color="auto" w:fill="auto"/>
            <w:hideMark/>
          </w:tcPr>
          <w:p w14:paraId="26932863" w14:textId="77777777" w:rsidR="00704071" w:rsidRPr="00704071" w:rsidRDefault="00704071" w:rsidP="00704071">
            <w:pPr>
              <w:rPr>
                <w:rFonts w:cs="Arial"/>
                <w:color w:val="1F497D"/>
                <w:sz w:val="16"/>
                <w:szCs w:val="16"/>
                <w:lang w:val="fr-FR"/>
              </w:rPr>
            </w:pPr>
            <w:r w:rsidRPr="00704071">
              <w:rPr>
                <w:rFonts w:cs="Arial"/>
                <w:color w:val="1F497D"/>
                <w:sz w:val="16"/>
                <w:szCs w:val="16"/>
                <w:lang w:val="fr-FR"/>
              </w:rPr>
              <w:t> </w:t>
            </w:r>
          </w:p>
        </w:tc>
        <w:tc>
          <w:tcPr>
            <w:tcW w:w="1342" w:type="dxa"/>
            <w:tcBorders>
              <w:top w:val="nil"/>
              <w:left w:val="single" w:sz="4" w:space="0" w:color="auto"/>
              <w:bottom w:val="single" w:sz="4" w:space="0" w:color="auto"/>
              <w:right w:val="nil"/>
            </w:tcBorders>
            <w:shd w:val="clear" w:color="auto" w:fill="auto"/>
            <w:noWrap/>
            <w:vAlign w:val="center"/>
            <w:hideMark/>
          </w:tcPr>
          <w:p w14:paraId="768122AC"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150,00 </w:t>
            </w:r>
          </w:p>
        </w:tc>
        <w:tc>
          <w:tcPr>
            <w:tcW w:w="1620" w:type="dxa"/>
            <w:tcBorders>
              <w:top w:val="nil"/>
              <w:left w:val="single" w:sz="4" w:space="0" w:color="auto"/>
              <w:bottom w:val="single" w:sz="4" w:space="0" w:color="auto"/>
              <w:right w:val="nil"/>
            </w:tcBorders>
            <w:shd w:val="clear" w:color="auto" w:fill="auto"/>
            <w:noWrap/>
            <w:vAlign w:val="center"/>
            <w:hideMark/>
          </w:tcPr>
          <w:p w14:paraId="531C0FFA"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620" w:type="dxa"/>
            <w:tcBorders>
              <w:top w:val="nil"/>
              <w:left w:val="single" w:sz="4" w:space="0" w:color="auto"/>
              <w:bottom w:val="single" w:sz="4" w:space="0" w:color="auto"/>
              <w:right w:val="single" w:sz="8" w:space="0" w:color="auto"/>
            </w:tcBorders>
            <w:shd w:val="clear" w:color="auto" w:fill="auto"/>
            <w:noWrap/>
            <w:vAlign w:val="center"/>
            <w:hideMark/>
          </w:tcPr>
          <w:p w14:paraId="769DCE72" w14:textId="77777777" w:rsidR="00704071" w:rsidRPr="00704071" w:rsidRDefault="00704071" w:rsidP="00704071">
            <w:pPr>
              <w:jc w:val="right"/>
              <w:rPr>
                <w:rFonts w:cs="Arial"/>
                <w:color w:val="000000"/>
                <w:sz w:val="16"/>
                <w:szCs w:val="16"/>
                <w:lang w:val="fr-FR"/>
              </w:rPr>
            </w:pPr>
            <w:r w:rsidRPr="00704071">
              <w:rPr>
                <w:rFonts w:cs="Arial"/>
                <w:color w:val="000000"/>
                <w:sz w:val="16"/>
                <w:szCs w:val="16"/>
                <w:lang w:val="fr-FR"/>
              </w:rPr>
              <w:t xml:space="preserve">0,00 </w:t>
            </w:r>
          </w:p>
        </w:tc>
        <w:tc>
          <w:tcPr>
            <w:tcW w:w="1980" w:type="dxa"/>
            <w:tcBorders>
              <w:top w:val="nil"/>
              <w:left w:val="nil"/>
              <w:bottom w:val="single" w:sz="4" w:space="0" w:color="auto"/>
              <w:right w:val="single" w:sz="8" w:space="0" w:color="auto"/>
            </w:tcBorders>
            <w:shd w:val="clear" w:color="000000" w:fill="D9D9D9"/>
            <w:noWrap/>
            <w:vAlign w:val="center"/>
            <w:hideMark/>
          </w:tcPr>
          <w:p w14:paraId="1F05E972" w14:textId="77777777" w:rsidR="00704071" w:rsidRPr="00704071" w:rsidRDefault="00704071" w:rsidP="00704071">
            <w:pPr>
              <w:jc w:val="right"/>
              <w:rPr>
                <w:rFonts w:cs="Arial"/>
                <w:b/>
                <w:bCs/>
                <w:color w:val="000000"/>
                <w:sz w:val="16"/>
                <w:szCs w:val="16"/>
                <w:lang w:val="fr-FR"/>
              </w:rPr>
            </w:pPr>
            <w:r w:rsidRPr="00704071">
              <w:rPr>
                <w:rFonts w:cs="Arial"/>
                <w:b/>
                <w:bCs/>
                <w:color w:val="000000"/>
                <w:sz w:val="16"/>
                <w:szCs w:val="16"/>
                <w:lang w:val="fr-FR"/>
              </w:rPr>
              <w:t xml:space="preserve">150,00 </w:t>
            </w:r>
          </w:p>
        </w:tc>
      </w:tr>
    </w:tbl>
    <w:p w14:paraId="735BF2D6" w14:textId="77777777" w:rsidR="007659EC" w:rsidRPr="00A93FE7" w:rsidRDefault="007659EC" w:rsidP="0079273B">
      <w:pPr>
        <w:rPr>
          <w:sz w:val="2"/>
          <w:szCs w:val="2"/>
          <w:lang w:val="en-GB"/>
        </w:rPr>
      </w:pPr>
    </w:p>
    <w:sectPr w:rsidR="007659EC" w:rsidRPr="00A93FE7" w:rsidSect="00663529">
      <w:headerReference w:type="even" r:id="rId18"/>
      <w:headerReference w:type="default" r:id="rId19"/>
      <w:footerReference w:type="even" r:id="rId20"/>
      <w:footerReference w:type="default" r:id="rId21"/>
      <w:headerReference w:type="first" r:id="rId22"/>
      <w:footerReference w:type="first" r:id="rId23"/>
      <w:pgSz w:w="16820" w:h="11900" w:orient="landscape" w:code="9"/>
      <w:pgMar w:top="1134" w:right="1134" w:bottom="1134" w:left="1418" w:header="397" w:footer="5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5081" w14:textId="77777777" w:rsidR="005712D4" w:rsidRDefault="005712D4">
      <w:r>
        <w:separator/>
      </w:r>
    </w:p>
  </w:endnote>
  <w:endnote w:type="continuationSeparator" w:id="0">
    <w:p w14:paraId="0D585832" w14:textId="77777777" w:rsidR="005712D4" w:rsidRDefault="0057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Imprint MT Shadow">
    <w:panose1 w:val="040206050603030302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4B08" w14:textId="7F403E82" w:rsidR="00663529" w:rsidRPr="00F67CEB" w:rsidRDefault="00B111FF" w:rsidP="00F67CEB">
    <w:pPr>
      <w:tabs>
        <w:tab w:val="center" w:pos="4423"/>
        <w:tab w:val="right" w:pos="9633"/>
      </w:tabs>
      <w:spacing w:line="240" w:lineRule="exact"/>
      <w:rPr>
        <w:rFonts w:eastAsia="Calibri"/>
        <w:sz w:val="16"/>
        <w:szCs w:val="22"/>
        <w:lang w:val="it-IT" w:eastAsia="en-US"/>
      </w:rPr>
    </w:pPr>
    <w:r>
      <w:rPr>
        <w:noProof/>
      </w:rPr>
      <w:drawing>
        <wp:anchor distT="0" distB="0" distL="114300" distR="114300" simplePos="0" relativeHeight="251710464" behindDoc="0" locked="0" layoutInCell="1" allowOverlap="1" wp14:anchorId="5EAAFCB5" wp14:editId="60AD92C7">
          <wp:simplePos x="0" y="0"/>
          <wp:positionH relativeFrom="column">
            <wp:posOffset>2769235</wp:posOffset>
          </wp:positionH>
          <wp:positionV relativeFrom="paragraph">
            <wp:posOffset>-43180</wp:posOffset>
          </wp:positionV>
          <wp:extent cx="542925" cy="190500"/>
          <wp:effectExtent l="0" t="0" r="9525"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81792" behindDoc="0" locked="0" layoutInCell="1" allowOverlap="1" wp14:anchorId="4128CCED" wp14:editId="53CD1F8D">
          <wp:simplePos x="0" y="0"/>
          <wp:positionH relativeFrom="column">
            <wp:posOffset>-189865</wp:posOffset>
          </wp:positionH>
          <wp:positionV relativeFrom="paragraph">
            <wp:posOffset>-222132</wp:posOffset>
          </wp:positionV>
          <wp:extent cx="856615" cy="604520"/>
          <wp:effectExtent l="0" t="0" r="6985" b="5080"/>
          <wp:wrapNone/>
          <wp:docPr id="2" name="Image 2"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sidRPr="00BA7902">
      <w:rPr>
        <w:rFonts w:eastAsia="Calibri"/>
        <w:sz w:val="16"/>
        <w:szCs w:val="22"/>
        <w:lang w:val="it-IT" w:eastAsia="en-US"/>
      </w:rPr>
      <w:tab/>
    </w:r>
    <w:r w:rsidR="00663529" w:rsidRPr="00BA7902">
      <w:rPr>
        <w:rFonts w:eastAsia="Calibri"/>
        <w:sz w:val="16"/>
        <w:szCs w:val="22"/>
        <w:lang w:val="it-IT" w:eastAsia="en-US"/>
      </w:rPr>
      <w:tab/>
      <w:t>U0</w:t>
    </w:r>
    <w:r w:rsidR="00663529">
      <w:rPr>
        <w:rFonts w:eastAsia="Calibri"/>
        <w:sz w:val="16"/>
        <w:szCs w:val="22"/>
        <w:lang w:val="it-IT" w:eastAsia="en-US"/>
      </w:rPr>
      <w:t>51-v1.</w:t>
    </w:r>
    <w:proofErr w:type="gramStart"/>
    <w:r w:rsidR="00663529">
      <w:rPr>
        <w:rFonts w:eastAsia="Calibri"/>
        <w:sz w:val="16"/>
        <w:szCs w:val="22"/>
        <w:lang w:val="it-IT" w:eastAsia="en-US"/>
      </w:rPr>
      <w:t>0</w:t>
    </w:r>
    <w:r w:rsidR="00663529" w:rsidRPr="00BA7902">
      <w:rPr>
        <w:rFonts w:eastAsia="Calibri"/>
        <w:sz w:val="16"/>
        <w:szCs w:val="22"/>
        <w:lang w:val="it-IT" w:eastAsia="en-US"/>
      </w:rPr>
      <w:t>-HO</w:t>
    </w:r>
    <w:r w:rsidR="00663529">
      <w:rPr>
        <w:rFonts w:eastAsia="Calibri"/>
        <w:sz w:val="16"/>
        <w:szCs w:val="22"/>
        <w:lang w:val="it-IT" w:eastAsia="en-US"/>
      </w:rPr>
      <w:t>3-FR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7CD25" w14:textId="2C55789B" w:rsidR="00663529" w:rsidRPr="00EB4826" w:rsidRDefault="00B111FF" w:rsidP="00F67CEB">
    <w:pPr>
      <w:pStyle w:val="Footer"/>
      <w:tabs>
        <w:tab w:val="clear" w:pos="9072"/>
        <w:tab w:val="right" w:pos="9633"/>
      </w:tabs>
      <w:rPr>
        <w:lang w:val="fr-FR"/>
      </w:rPr>
    </w:pPr>
    <w:r>
      <w:rPr>
        <w:noProof/>
      </w:rPr>
      <w:drawing>
        <wp:anchor distT="0" distB="0" distL="114300" distR="114300" simplePos="0" relativeHeight="251712512" behindDoc="0" locked="0" layoutInCell="1" allowOverlap="1" wp14:anchorId="6600AC25" wp14:editId="06004859">
          <wp:simplePos x="0" y="0"/>
          <wp:positionH relativeFrom="column">
            <wp:posOffset>2921635</wp:posOffset>
          </wp:positionH>
          <wp:positionV relativeFrom="paragraph">
            <wp:posOffset>-40640</wp:posOffset>
          </wp:positionV>
          <wp:extent cx="542925" cy="190500"/>
          <wp:effectExtent l="0" t="0" r="9525"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83840" behindDoc="0" locked="0" layoutInCell="1" allowOverlap="1" wp14:anchorId="27B1EEB7" wp14:editId="4AAEBB55">
          <wp:simplePos x="0" y="0"/>
          <wp:positionH relativeFrom="column">
            <wp:posOffset>33020</wp:posOffset>
          </wp:positionH>
          <wp:positionV relativeFrom="paragraph">
            <wp:posOffset>-265149</wp:posOffset>
          </wp:positionV>
          <wp:extent cx="856615" cy="604520"/>
          <wp:effectExtent l="0" t="0" r="6985" b="5080"/>
          <wp:wrapNone/>
          <wp:docPr id="3" name="Image 3"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sidRPr="00EB4826">
      <w:rPr>
        <w:lang w:val="fr-FR"/>
      </w:rPr>
      <w:tab/>
    </w:r>
    <w:r w:rsidR="00663529" w:rsidRPr="00EB4826">
      <w:rPr>
        <w:noProof/>
        <w:sz w:val="16"/>
        <w:lang w:val="fr-FR"/>
      </w:rPr>
      <w:tab/>
      <w:t>U051-v1.0-HO3-FR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F734" w14:textId="2B5AEB8D" w:rsidR="00663529" w:rsidRPr="00EB4826" w:rsidRDefault="00B111FF" w:rsidP="006A2B9C">
    <w:pPr>
      <w:pStyle w:val="Footer"/>
      <w:rPr>
        <w:lang w:val="fr-FR"/>
      </w:rPr>
    </w:pPr>
    <w:r>
      <w:rPr>
        <w:noProof/>
      </w:rPr>
      <w:drawing>
        <wp:anchor distT="0" distB="0" distL="114300" distR="114300" simplePos="0" relativeHeight="251708416" behindDoc="0" locked="0" layoutInCell="1" allowOverlap="1" wp14:anchorId="5A0B5B42" wp14:editId="26B78129">
          <wp:simplePos x="0" y="0"/>
          <wp:positionH relativeFrom="column">
            <wp:posOffset>2769235</wp:posOffset>
          </wp:positionH>
          <wp:positionV relativeFrom="paragraph">
            <wp:posOffset>-9525</wp:posOffset>
          </wp:positionV>
          <wp:extent cx="542925" cy="190500"/>
          <wp:effectExtent l="0" t="0" r="9525" b="0"/>
          <wp:wrapTopAndBottom/>
          <wp:docPr id="14" name="Picture 1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79744" behindDoc="0" locked="0" layoutInCell="1" allowOverlap="1" wp14:anchorId="476A466D" wp14:editId="3E71B5DE">
          <wp:simplePos x="0" y="0"/>
          <wp:positionH relativeFrom="column">
            <wp:posOffset>111760</wp:posOffset>
          </wp:positionH>
          <wp:positionV relativeFrom="paragraph">
            <wp:posOffset>-148309</wp:posOffset>
          </wp:positionV>
          <wp:extent cx="856615" cy="604520"/>
          <wp:effectExtent l="0" t="0" r="6985" b="5080"/>
          <wp:wrapNone/>
          <wp:docPr id="1" name="Image 1"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sidRPr="00EB4826">
      <w:rPr>
        <w:lang w:val="fr-FR"/>
      </w:rPr>
      <w:t xml:space="preserve"> </w:t>
    </w:r>
    <w:r w:rsidR="00663529" w:rsidRPr="00EB4826">
      <w:rPr>
        <w:lang w:val="fr-FR"/>
      </w:rPr>
      <w:tab/>
    </w:r>
    <w:r w:rsidR="00663529" w:rsidRPr="00EB4826">
      <w:rPr>
        <w:noProof/>
        <w:sz w:val="16"/>
        <w:lang w:val="fr-FR"/>
      </w:rPr>
      <w:tab/>
      <w:t>U051-v1.0-HO3-FR</w:t>
    </w:r>
  </w:p>
  <w:p w14:paraId="36F37011" w14:textId="533A17AC" w:rsidR="00663529" w:rsidRPr="00EB4826" w:rsidRDefault="00663529" w:rsidP="00AA60E8">
    <w:pPr>
      <w:pStyle w:val="Header"/>
      <w:jc w:val="right"/>
      <w:rPr>
        <w:sz w:val="16"/>
        <w:szCs w:val="16"/>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19CE" w14:textId="161E069A" w:rsidR="00663529" w:rsidRPr="00EB4826" w:rsidRDefault="00B111FF" w:rsidP="00F070BD">
    <w:pPr>
      <w:pStyle w:val="Footer"/>
      <w:rPr>
        <w:lang w:val="fr-FR"/>
      </w:rPr>
    </w:pPr>
    <w:r>
      <w:rPr>
        <w:noProof/>
      </w:rPr>
      <w:drawing>
        <wp:anchor distT="0" distB="0" distL="114300" distR="114300" simplePos="0" relativeHeight="251714560" behindDoc="0" locked="0" layoutInCell="1" allowOverlap="1" wp14:anchorId="18EFF832" wp14:editId="1CA4FE37">
          <wp:simplePos x="0" y="0"/>
          <wp:positionH relativeFrom="column">
            <wp:posOffset>2512060</wp:posOffset>
          </wp:positionH>
          <wp:positionV relativeFrom="paragraph">
            <wp:posOffset>-29210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92032" behindDoc="0" locked="0" layoutInCell="1" allowOverlap="1" wp14:anchorId="66F82B53" wp14:editId="6580B7F4">
          <wp:simplePos x="0" y="0"/>
          <wp:positionH relativeFrom="column">
            <wp:posOffset>-25843</wp:posOffset>
          </wp:positionH>
          <wp:positionV relativeFrom="paragraph">
            <wp:posOffset>-164347</wp:posOffset>
          </wp:positionV>
          <wp:extent cx="856615" cy="604520"/>
          <wp:effectExtent l="0" t="0" r="6985" b="5080"/>
          <wp:wrapNone/>
          <wp:docPr id="8" name="Image 8"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Pr>
        <w:rFonts w:eastAsia="Calibri"/>
        <w:sz w:val="16"/>
        <w:szCs w:val="22"/>
        <w:lang w:val="it-IT" w:eastAsia="en-US"/>
      </w:rPr>
      <w:tab/>
    </w:r>
    <w:r w:rsidR="00663529" w:rsidRPr="00EB4826">
      <w:rPr>
        <w:rFonts w:eastAsia="Calibri"/>
        <w:sz w:val="16"/>
        <w:szCs w:val="22"/>
        <w:lang w:val="fr-FR" w:eastAsia="en-US"/>
      </w:rPr>
      <w:tab/>
    </w:r>
    <w:r w:rsidR="00663529" w:rsidRPr="002613F8">
      <w:rPr>
        <w:rFonts w:eastAsia="Calibri"/>
        <w:sz w:val="16"/>
        <w:szCs w:val="22"/>
        <w:lang w:val="it-IT" w:eastAsia="en-US"/>
      </w:rPr>
      <w:t>U0</w:t>
    </w:r>
    <w:r w:rsidR="00663529">
      <w:rPr>
        <w:rFonts w:eastAsia="Calibri"/>
        <w:sz w:val="16"/>
        <w:szCs w:val="22"/>
        <w:lang w:val="it-IT" w:eastAsia="en-US"/>
      </w:rPr>
      <w:t>51-v1.</w:t>
    </w:r>
    <w:proofErr w:type="gramStart"/>
    <w:r w:rsidR="00663529">
      <w:rPr>
        <w:rFonts w:eastAsia="Calibri"/>
        <w:sz w:val="16"/>
        <w:szCs w:val="22"/>
        <w:lang w:val="it-IT" w:eastAsia="en-US"/>
      </w:rPr>
      <w:t>0</w:t>
    </w:r>
    <w:r w:rsidR="00663529" w:rsidRPr="002613F8">
      <w:rPr>
        <w:rFonts w:eastAsia="Calibri"/>
        <w:sz w:val="16"/>
        <w:szCs w:val="22"/>
        <w:lang w:val="it-IT" w:eastAsia="en-US"/>
      </w:rPr>
      <w:t>-HO</w:t>
    </w:r>
    <w:r w:rsidR="00663529">
      <w:rPr>
        <w:rFonts w:eastAsia="Calibri"/>
        <w:sz w:val="16"/>
        <w:szCs w:val="22"/>
        <w:lang w:val="it-IT" w:eastAsia="en-US"/>
      </w:rPr>
      <w:t>3-FR</w:t>
    </w:r>
    <w:proofErr w:type="gram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5DAE0" w14:textId="4D10907F" w:rsidR="00663529" w:rsidRPr="0074697B" w:rsidRDefault="00B111FF" w:rsidP="0074697B">
    <w:pPr>
      <w:tabs>
        <w:tab w:val="center" w:pos="7230"/>
      </w:tabs>
      <w:spacing w:line="240" w:lineRule="exact"/>
      <w:rPr>
        <w:rFonts w:eastAsia="Calibri"/>
        <w:sz w:val="16"/>
        <w:szCs w:val="22"/>
        <w:lang w:val="it-IT" w:eastAsia="en-US"/>
      </w:rPr>
    </w:pPr>
    <w:r>
      <w:rPr>
        <w:noProof/>
      </w:rPr>
      <w:drawing>
        <wp:anchor distT="0" distB="0" distL="114300" distR="114300" simplePos="0" relativeHeight="251718656" behindDoc="0" locked="0" layoutInCell="1" allowOverlap="1" wp14:anchorId="0F844469" wp14:editId="7F30975C">
          <wp:simplePos x="0" y="0"/>
          <wp:positionH relativeFrom="column">
            <wp:posOffset>4331970</wp:posOffset>
          </wp:positionH>
          <wp:positionV relativeFrom="paragraph">
            <wp:posOffset>-26670</wp:posOffset>
          </wp:positionV>
          <wp:extent cx="542925" cy="190500"/>
          <wp:effectExtent l="0" t="0" r="9525"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89984" behindDoc="0" locked="0" layoutInCell="1" allowOverlap="1" wp14:anchorId="15C80165" wp14:editId="570DF22D">
          <wp:simplePos x="0" y="0"/>
          <wp:positionH relativeFrom="column">
            <wp:posOffset>8166100</wp:posOffset>
          </wp:positionH>
          <wp:positionV relativeFrom="paragraph">
            <wp:posOffset>-251430</wp:posOffset>
          </wp:positionV>
          <wp:extent cx="856615" cy="604520"/>
          <wp:effectExtent l="0" t="0" r="6985" b="5080"/>
          <wp:wrapNone/>
          <wp:docPr id="6" name="Image 6"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sidRPr="002613F8">
      <w:rPr>
        <w:rFonts w:eastAsia="Calibri"/>
        <w:sz w:val="16"/>
        <w:szCs w:val="22"/>
        <w:lang w:val="it-IT" w:eastAsia="en-US"/>
      </w:rPr>
      <w:t>U0</w:t>
    </w:r>
    <w:r w:rsidR="00663529">
      <w:rPr>
        <w:rFonts w:eastAsia="Calibri"/>
        <w:sz w:val="16"/>
        <w:szCs w:val="22"/>
        <w:lang w:val="it-IT" w:eastAsia="en-US"/>
      </w:rPr>
      <w:t>51-v1.</w:t>
    </w:r>
    <w:proofErr w:type="gramStart"/>
    <w:r w:rsidR="00663529">
      <w:rPr>
        <w:rFonts w:eastAsia="Calibri"/>
        <w:sz w:val="16"/>
        <w:szCs w:val="22"/>
        <w:lang w:val="it-IT" w:eastAsia="en-US"/>
      </w:rPr>
      <w:t>0</w:t>
    </w:r>
    <w:r w:rsidR="00663529" w:rsidRPr="002613F8">
      <w:rPr>
        <w:rFonts w:eastAsia="Calibri"/>
        <w:sz w:val="16"/>
        <w:szCs w:val="22"/>
        <w:lang w:val="it-IT" w:eastAsia="en-US"/>
      </w:rPr>
      <w:t>-HO</w:t>
    </w:r>
    <w:r w:rsidR="00663529">
      <w:rPr>
        <w:rFonts w:eastAsia="Calibri"/>
        <w:sz w:val="16"/>
        <w:szCs w:val="22"/>
        <w:lang w:val="it-IT" w:eastAsia="en-US"/>
      </w:rPr>
      <w:t>3-FR</w:t>
    </w:r>
    <w:proofErr w:type="gramEnd"/>
    <w:r w:rsidR="00663529" w:rsidRPr="002613F8">
      <w:rPr>
        <w:rFonts w:eastAsia="Calibri"/>
        <w:sz w:val="16"/>
        <w:szCs w:val="22"/>
        <w:lang w:val="it-IT" w:eastAsia="en-US"/>
      </w:rPr>
      <w:tab/>
    </w:r>
    <w:r w:rsidR="00663529" w:rsidRPr="002613F8">
      <w:rPr>
        <w:rFonts w:eastAsia="Calibri"/>
        <w:noProof/>
        <w:sz w:val="16"/>
        <w:szCs w:val="22"/>
        <w:lang w:val="fr-FR"/>
      </w:rPr>
      <w:drawing>
        <wp:anchor distT="0" distB="0" distL="114300" distR="114300" simplePos="0" relativeHeight="251673600" behindDoc="0" locked="1" layoutInCell="1" allowOverlap="0" wp14:anchorId="15C2E9D2" wp14:editId="1FB87624">
          <wp:simplePos x="0" y="0"/>
          <wp:positionH relativeFrom="margin">
            <wp:posOffset>4798695</wp:posOffset>
          </wp:positionH>
          <wp:positionV relativeFrom="margin">
            <wp:posOffset>9028430</wp:posOffset>
          </wp:positionV>
          <wp:extent cx="942975" cy="538480"/>
          <wp:effectExtent l="0" t="0" r="0" b="0"/>
          <wp:wrapSquare wrapText="bothSides"/>
          <wp:docPr id="31"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63529" w:rsidRPr="004A3CA2">
      <w:rPr>
        <w:noProof/>
        <w:lang w:val="fr-FR"/>
      </w:rPr>
      <w:drawing>
        <wp:anchor distT="0" distB="0" distL="114300" distR="114300" simplePos="0" relativeHeight="251669504" behindDoc="0" locked="1" layoutInCell="1" allowOverlap="0" wp14:anchorId="5F8B33FF" wp14:editId="7A56B2E5">
          <wp:simplePos x="0" y="0"/>
          <wp:positionH relativeFrom="margin">
            <wp:posOffset>-34290</wp:posOffset>
          </wp:positionH>
          <wp:positionV relativeFrom="margin">
            <wp:posOffset>9065260</wp:posOffset>
          </wp:positionV>
          <wp:extent cx="939800" cy="541655"/>
          <wp:effectExtent l="0" t="0" r="0" b="0"/>
          <wp:wrapSquare wrapText="bothSides"/>
          <wp:docPr id="32"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3B74A" w14:textId="018B01E4" w:rsidR="00663529" w:rsidRPr="00F070BD" w:rsidRDefault="00B111FF" w:rsidP="00F070BD">
    <w:pPr>
      <w:tabs>
        <w:tab w:val="center" w:pos="6804"/>
        <w:tab w:val="right" w:pos="13750"/>
      </w:tabs>
      <w:spacing w:line="240" w:lineRule="exact"/>
      <w:rPr>
        <w:rFonts w:eastAsia="Calibri"/>
        <w:sz w:val="16"/>
        <w:szCs w:val="22"/>
        <w:lang w:val="it-IT" w:eastAsia="en-US"/>
      </w:rPr>
    </w:pPr>
    <w:r>
      <w:rPr>
        <w:noProof/>
      </w:rPr>
      <w:drawing>
        <wp:anchor distT="0" distB="0" distL="114300" distR="114300" simplePos="0" relativeHeight="251720704" behindDoc="0" locked="0" layoutInCell="1" allowOverlap="1" wp14:anchorId="4CD4451E" wp14:editId="7B584FFB">
          <wp:simplePos x="0" y="0"/>
          <wp:positionH relativeFrom="column">
            <wp:posOffset>4295775</wp:posOffset>
          </wp:positionH>
          <wp:positionV relativeFrom="paragraph">
            <wp:posOffset>-15240</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87936" behindDoc="0" locked="0" layoutInCell="1" allowOverlap="1" wp14:anchorId="450AF28D" wp14:editId="0D2C8F88">
          <wp:simplePos x="0" y="0"/>
          <wp:positionH relativeFrom="column">
            <wp:posOffset>30480</wp:posOffset>
          </wp:positionH>
          <wp:positionV relativeFrom="paragraph">
            <wp:posOffset>-245228</wp:posOffset>
          </wp:positionV>
          <wp:extent cx="856615" cy="604520"/>
          <wp:effectExtent l="0" t="0" r="6985" b="5080"/>
          <wp:wrapNone/>
          <wp:docPr id="5" name="Image 5"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sidRPr="006F4D8A">
      <w:rPr>
        <w:rFonts w:eastAsia="Calibri"/>
        <w:noProof/>
        <w:sz w:val="16"/>
        <w:szCs w:val="22"/>
        <w:lang w:val="fr-FR"/>
      </w:rPr>
      <w:drawing>
        <wp:anchor distT="0" distB="0" distL="114300" distR="114300" simplePos="0" relativeHeight="251662848" behindDoc="0" locked="1" layoutInCell="1" allowOverlap="0" wp14:anchorId="28DE2B46" wp14:editId="0619F0F0">
          <wp:simplePos x="0" y="0"/>
          <wp:positionH relativeFrom="margin">
            <wp:posOffset>-203835</wp:posOffset>
          </wp:positionH>
          <wp:positionV relativeFrom="margin">
            <wp:posOffset>9007475</wp:posOffset>
          </wp:positionV>
          <wp:extent cx="942975" cy="538480"/>
          <wp:effectExtent l="0" t="0" r="0" b="0"/>
          <wp:wrapSquare wrapText="bothSides"/>
          <wp:docPr id="23"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63529" w:rsidRPr="006F4D8A">
      <w:rPr>
        <w:rFonts w:eastAsia="Calibri"/>
        <w:sz w:val="16"/>
        <w:szCs w:val="22"/>
        <w:lang w:val="it-IT" w:eastAsia="en-US"/>
      </w:rPr>
      <w:tab/>
    </w:r>
    <w:r w:rsidR="00663529" w:rsidRPr="006F4D8A">
      <w:rPr>
        <w:rFonts w:eastAsia="Calibri"/>
        <w:sz w:val="16"/>
        <w:szCs w:val="22"/>
        <w:lang w:val="it-IT" w:eastAsia="en-US"/>
      </w:rPr>
      <w:tab/>
      <w:t>U0</w:t>
    </w:r>
    <w:r w:rsidR="00663529">
      <w:rPr>
        <w:rFonts w:eastAsia="Calibri"/>
        <w:sz w:val="16"/>
        <w:szCs w:val="22"/>
        <w:lang w:val="it-IT" w:eastAsia="en-US"/>
      </w:rPr>
      <w:t>51-v1.</w:t>
    </w:r>
    <w:proofErr w:type="gramStart"/>
    <w:r w:rsidR="00663529">
      <w:rPr>
        <w:rFonts w:eastAsia="Calibri"/>
        <w:sz w:val="16"/>
        <w:szCs w:val="22"/>
        <w:lang w:val="it-IT" w:eastAsia="en-US"/>
      </w:rPr>
      <w:t>0</w:t>
    </w:r>
    <w:r w:rsidR="00663529" w:rsidRPr="006F4D8A">
      <w:rPr>
        <w:rFonts w:eastAsia="Calibri"/>
        <w:sz w:val="16"/>
        <w:szCs w:val="22"/>
        <w:lang w:val="it-IT" w:eastAsia="en-US"/>
      </w:rPr>
      <w:t>-HO</w:t>
    </w:r>
    <w:r w:rsidR="00663529">
      <w:rPr>
        <w:rFonts w:eastAsia="Calibri"/>
        <w:sz w:val="16"/>
        <w:szCs w:val="22"/>
        <w:lang w:val="it-IT" w:eastAsia="en-US"/>
      </w:rPr>
      <w:t>3-FR</w:t>
    </w:r>
    <w:proofErr w:type="gramEnd"/>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B1287" w14:textId="4D9FACE2" w:rsidR="00663529" w:rsidRPr="00F070BD" w:rsidRDefault="00B111FF" w:rsidP="00F070BD">
    <w:pPr>
      <w:tabs>
        <w:tab w:val="center" w:pos="7230"/>
      </w:tabs>
      <w:spacing w:line="240" w:lineRule="exact"/>
      <w:rPr>
        <w:rFonts w:eastAsia="Calibri"/>
        <w:sz w:val="16"/>
        <w:szCs w:val="22"/>
        <w:lang w:val="it-IT" w:eastAsia="en-US"/>
      </w:rPr>
    </w:pPr>
    <w:r>
      <w:rPr>
        <w:noProof/>
      </w:rPr>
      <w:drawing>
        <wp:anchor distT="0" distB="0" distL="114300" distR="114300" simplePos="0" relativeHeight="251716608" behindDoc="0" locked="0" layoutInCell="1" allowOverlap="1" wp14:anchorId="01B8403C" wp14:editId="7FE0FF8F">
          <wp:simplePos x="0" y="0"/>
          <wp:positionH relativeFrom="column">
            <wp:posOffset>4131945</wp:posOffset>
          </wp:positionH>
          <wp:positionV relativeFrom="paragraph">
            <wp:posOffset>-1270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663529">
      <w:rPr>
        <w:noProof/>
        <w:lang w:val="fr-FR"/>
      </w:rPr>
      <w:drawing>
        <wp:anchor distT="0" distB="0" distL="114300" distR="114300" simplePos="0" relativeHeight="251685888" behindDoc="0" locked="0" layoutInCell="1" allowOverlap="1" wp14:anchorId="2B704935" wp14:editId="6DC58582">
          <wp:simplePos x="0" y="0"/>
          <wp:positionH relativeFrom="column">
            <wp:posOffset>8182610</wp:posOffset>
          </wp:positionH>
          <wp:positionV relativeFrom="paragraph">
            <wp:posOffset>-243958</wp:posOffset>
          </wp:positionV>
          <wp:extent cx="856615" cy="604520"/>
          <wp:effectExtent l="0" t="0" r="6985" b="5080"/>
          <wp:wrapNone/>
          <wp:docPr id="4" name="Image 4" descr="/Users/utilisateur/Desktop/TRADUCTION/CONTRATS/UNESCO/Documentation/Logos FR/ICH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utilisateur/Desktop/TRADUCTION/CONTRATS/UNESCO/Documentation/Logos FR/ICH_f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6615"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529" w:rsidRPr="002613F8">
      <w:rPr>
        <w:rFonts w:eastAsia="Calibri"/>
        <w:sz w:val="16"/>
        <w:szCs w:val="22"/>
        <w:lang w:val="it-IT" w:eastAsia="en-US"/>
      </w:rPr>
      <w:t>U0</w:t>
    </w:r>
    <w:r w:rsidR="00663529">
      <w:rPr>
        <w:rFonts w:eastAsia="Calibri"/>
        <w:sz w:val="16"/>
        <w:szCs w:val="22"/>
        <w:lang w:val="it-IT" w:eastAsia="en-US"/>
      </w:rPr>
      <w:t>51-v1.</w:t>
    </w:r>
    <w:proofErr w:type="gramStart"/>
    <w:r w:rsidR="00663529">
      <w:rPr>
        <w:rFonts w:eastAsia="Calibri"/>
        <w:sz w:val="16"/>
        <w:szCs w:val="22"/>
        <w:lang w:val="it-IT" w:eastAsia="en-US"/>
      </w:rPr>
      <w:t>0</w:t>
    </w:r>
    <w:r w:rsidR="00663529" w:rsidRPr="002613F8">
      <w:rPr>
        <w:rFonts w:eastAsia="Calibri"/>
        <w:sz w:val="16"/>
        <w:szCs w:val="22"/>
        <w:lang w:val="it-IT" w:eastAsia="en-US"/>
      </w:rPr>
      <w:t>-HO</w:t>
    </w:r>
    <w:r w:rsidR="00663529">
      <w:rPr>
        <w:rFonts w:eastAsia="Calibri"/>
        <w:sz w:val="16"/>
        <w:szCs w:val="22"/>
        <w:lang w:val="it-IT" w:eastAsia="en-US"/>
      </w:rPr>
      <w:t>3-FR</w:t>
    </w:r>
    <w:proofErr w:type="gramEnd"/>
    <w:r w:rsidR="00663529" w:rsidRPr="002613F8">
      <w:rPr>
        <w:rFonts w:eastAsia="Calibri"/>
        <w:sz w:val="16"/>
        <w:szCs w:val="22"/>
        <w:lang w:val="it-IT" w:eastAsia="en-US"/>
      </w:rPr>
      <w:tab/>
    </w:r>
    <w:r w:rsidR="00663529" w:rsidRPr="002613F8">
      <w:rPr>
        <w:rFonts w:eastAsia="Calibri"/>
        <w:noProof/>
        <w:sz w:val="16"/>
        <w:szCs w:val="22"/>
        <w:lang w:val="fr-FR"/>
      </w:rPr>
      <w:drawing>
        <wp:anchor distT="0" distB="0" distL="114300" distR="114300" simplePos="0" relativeHeight="251660800" behindDoc="0" locked="1" layoutInCell="1" allowOverlap="0" wp14:anchorId="39D63183" wp14:editId="0977B68C">
          <wp:simplePos x="0" y="0"/>
          <wp:positionH relativeFrom="margin">
            <wp:posOffset>4798695</wp:posOffset>
          </wp:positionH>
          <wp:positionV relativeFrom="margin">
            <wp:posOffset>9028430</wp:posOffset>
          </wp:positionV>
          <wp:extent cx="942975" cy="538480"/>
          <wp:effectExtent l="0" t="0" r="0" b="0"/>
          <wp:wrapSquare wrapText="bothSides"/>
          <wp:docPr id="27"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663529" w:rsidRPr="004A3CA2">
      <w:rPr>
        <w:noProof/>
        <w:lang w:val="fr-FR"/>
      </w:rPr>
      <w:drawing>
        <wp:anchor distT="0" distB="0" distL="114300" distR="114300" simplePos="0" relativeHeight="251659776" behindDoc="0" locked="1" layoutInCell="1" allowOverlap="0" wp14:anchorId="5EB4219A" wp14:editId="3F79FE6A">
          <wp:simplePos x="0" y="0"/>
          <wp:positionH relativeFrom="margin">
            <wp:posOffset>-34290</wp:posOffset>
          </wp:positionH>
          <wp:positionV relativeFrom="margin">
            <wp:posOffset>9065260</wp:posOffset>
          </wp:positionV>
          <wp:extent cx="939800" cy="541655"/>
          <wp:effectExtent l="0" t="0" r="0" b="0"/>
          <wp:wrapSquare wrapText="bothSides"/>
          <wp:docPr id="28" name="Imag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3">
                    <a:extLst>
                      <a:ext uri="{28A0092B-C50C-407E-A947-70E740481C1C}">
                        <a14:useLocalDpi xmlns:a14="http://schemas.microsoft.com/office/drawing/2010/main" val="0"/>
                      </a:ext>
                    </a:extLst>
                  </a:blip>
                  <a:stretch>
                    <a:fillRect/>
                  </a:stretch>
                </pic:blipFill>
                <pic:spPr>
                  <a:xfrm>
                    <a:off x="0" y="0"/>
                    <a:ext cx="939800"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9A90D" w14:textId="77777777" w:rsidR="005712D4" w:rsidRDefault="005712D4">
      <w:r>
        <w:separator/>
      </w:r>
    </w:p>
  </w:footnote>
  <w:footnote w:type="continuationSeparator" w:id="0">
    <w:p w14:paraId="6A309DA9" w14:textId="77777777" w:rsidR="005712D4" w:rsidRDefault="005712D4">
      <w:r>
        <w:continuationSeparator/>
      </w:r>
    </w:p>
  </w:footnote>
  <w:footnote w:id="1">
    <w:p w14:paraId="4821BCDC" w14:textId="77777777" w:rsidR="00663529" w:rsidRPr="00EB4826" w:rsidRDefault="00663529" w:rsidP="0011638A">
      <w:pPr>
        <w:pStyle w:val="FootnoteText"/>
        <w:ind w:left="567" w:hanging="567"/>
        <w:jc w:val="both"/>
        <w:rPr>
          <w:lang w:val="fr-FR"/>
        </w:rPr>
      </w:pPr>
      <w:r w:rsidRPr="00F67CEB">
        <w:rPr>
          <w:rStyle w:val="FootnoteReference"/>
          <w:sz w:val="16"/>
          <w:szCs w:val="16"/>
          <w:vertAlign w:val="baseline"/>
        </w:rPr>
        <w:footnoteRef/>
      </w:r>
      <w:r w:rsidRPr="00EB4826">
        <w:rPr>
          <w:sz w:val="16"/>
          <w:szCs w:val="16"/>
          <w:lang w:val="fr-FR"/>
        </w:rPr>
        <w:t>.</w:t>
      </w:r>
      <w:r w:rsidRPr="00EB4826">
        <w:rPr>
          <w:sz w:val="16"/>
          <w:szCs w:val="16"/>
          <w:lang w:val="fr-FR"/>
        </w:rPr>
        <w:tab/>
      </w:r>
      <w:r w:rsidRPr="008F4846">
        <w:rPr>
          <w:sz w:val="18"/>
          <w:lang w:val="fr-FR"/>
        </w:rPr>
        <w:t xml:space="preserve">Cet exemple de demande est </w:t>
      </w:r>
      <w:r>
        <w:rPr>
          <w:sz w:val="18"/>
          <w:lang w:val="fr-FR"/>
        </w:rPr>
        <w:t>basé</w:t>
      </w:r>
      <w:r w:rsidRPr="008F4846">
        <w:rPr>
          <w:sz w:val="18"/>
          <w:lang w:val="fr-FR"/>
        </w:rPr>
        <w:t xml:space="preserve"> sur le</w:t>
      </w:r>
      <w:r>
        <w:rPr>
          <w:sz w:val="18"/>
          <w:lang w:val="fr-FR"/>
        </w:rPr>
        <w:t xml:space="preserve"> formulaire du PCI mis à jour le 3 juin 2016. Pour une version plus récente, veuillez vous référer à </w:t>
      </w:r>
      <w:r w:rsidRPr="000F51F5">
        <w:rPr>
          <w:sz w:val="18"/>
          <w:szCs w:val="18"/>
          <w:lang w:val="fr-FR"/>
        </w:rPr>
        <w:t>http://www.unesco.org/culture/ich/fr/formulaires</w:t>
      </w:r>
    </w:p>
    <w:p w14:paraId="462210CF" w14:textId="2A3B831D" w:rsidR="00663529" w:rsidRPr="00EB4826" w:rsidRDefault="00663529" w:rsidP="00734537">
      <w:pPr>
        <w:pStyle w:val="FootnoteText"/>
        <w:ind w:left="567" w:hanging="567"/>
        <w:jc w:val="both"/>
        <w:rPr>
          <w:sz w:val="16"/>
          <w:szCs w:val="16"/>
          <w:lang w:val="fr-FR"/>
        </w:rPr>
      </w:pPr>
    </w:p>
  </w:footnote>
  <w:footnote w:id="2">
    <w:p w14:paraId="0EFB028E" w14:textId="77777777" w:rsidR="00663529" w:rsidRPr="00EB4826" w:rsidRDefault="00663529" w:rsidP="0046131A">
      <w:pPr>
        <w:pStyle w:val="FootnoteText"/>
        <w:jc w:val="both"/>
        <w:rPr>
          <w:sz w:val="18"/>
          <w:szCs w:val="18"/>
          <w:lang w:val="fr-FR"/>
        </w:rPr>
      </w:pPr>
      <w:r w:rsidRPr="008954E2">
        <w:rPr>
          <w:rStyle w:val="FootnoteReference"/>
          <w:sz w:val="18"/>
          <w:szCs w:val="18"/>
        </w:rPr>
        <w:footnoteRef/>
      </w:r>
      <w:r w:rsidRPr="00EB4826">
        <w:rPr>
          <w:sz w:val="18"/>
          <w:szCs w:val="18"/>
          <w:lang w:val="fr-FR"/>
        </w:rPr>
        <w:t>.</w:t>
      </w:r>
      <w:r w:rsidRPr="00EB4826">
        <w:rPr>
          <w:sz w:val="18"/>
          <w:szCs w:val="18"/>
          <w:lang w:val="fr-FR"/>
        </w:rPr>
        <w:tab/>
      </w:r>
      <w:r w:rsidRPr="001F643A">
        <w:rPr>
          <w:sz w:val="18"/>
          <w:szCs w:val="18"/>
          <w:lang w:val="fr-FR"/>
        </w:rPr>
        <w:t>Des extraits du formulaire ICH-04 Calendrier et budget sont joints à cette demande</w:t>
      </w:r>
    </w:p>
  </w:footnote>
  <w:footnote w:id="3">
    <w:p w14:paraId="44FA5795" w14:textId="77777777" w:rsidR="00663529" w:rsidRPr="00EB4826" w:rsidRDefault="00663529" w:rsidP="0046131A">
      <w:pPr>
        <w:pStyle w:val="FootnoteText"/>
        <w:jc w:val="both"/>
        <w:rPr>
          <w:sz w:val="18"/>
          <w:szCs w:val="18"/>
          <w:lang w:val="fr-FR"/>
        </w:rPr>
      </w:pPr>
      <w:r w:rsidRPr="008954E2">
        <w:rPr>
          <w:rStyle w:val="FootnoteReference"/>
          <w:sz w:val="18"/>
          <w:szCs w:val="18"/>
        </w:rPr>
        <w:footnoteRef/>
      </w:r>
      <w:r w:rsidRPr="00EB4826">
        <w:rPr>
          <w:sz w:val="18"/>
          <w:szCs w:val="18"/>
          <w:lang w:val="fr-FR"/>
        </w:rPr>
        <w:t>.</w:t>
      </w:r>
      <w:r w:rsidRPr="00EB4826">
        <w:rPr>
          <w:sz w:val="18"/>
          <w:szCs w:val="18"/>
          <w:lang w:val="fr-FR"/>
        </w:rPr>
        <w:tab/>
      </w:r>
      <w:r w:rsidRPr="001F643A">
        <w:rPr>
          <w:sz w:val="18"/>
          <w:szCs w:val="18"/>
          <w:lang w:val="fr-FR"/>
        </w:rPr>
        <w:t>Des extraits du formulaire ICH-04 Calendrier et budget sont joints à cette demande</w:t>
      </w:r>
    </w:p>
  </w:footnote>
  <w:footnote w:id="4">
    <w:p w14:paraId="5E904679" w14:textId="6E0E3761" w:rsidR="00663529" w:rsidRPr="00EB4826" w:rsidRDefault="00663529" w:rsidP="005065CD">
      <w:pPr>
        <w:pStyle w:val="FootnoteText"/>
        <w:rPr>
          <w:sz w:val="16"/>
          <w:szCs w:val="16"/>
          <w:lang w:val="fr-FR"/>
        </w:rPr>
      </w:pPr>
      <w:r w:rsidRPr="00734537">
        <w:rPr>
          <w:rStyle w:val="FootnoteReference"/>
          <w:vertAlign w:val="baseline"/>
        </w:rPr>
        <w:footnoteRef/>
      </w:r>
      <w:r w:rsidRPr="00EB4826">
        <w:rPr>
          <w:lang w:val="fr-FR"/>
        </w:rPr>
        <w:t>.</w:t>
      </w:r>
      <w:r w:rsidRPr="00EB4826">
        <w:rPr>
          <w:lang w:val="fr-FR"/>
        </w:rPr>
        <w:tab/>
      </w:r>
      <w:r w:rsidRPr="00573728">
        <w:rPr>
          <w:rFonts w:eastAsia="Arial" w:cs="Arial"/>
          <w:bCs/>
          <w:sz w:val="16"/>
          <w:szCs w:val="16"/>
          <w:lang w:val="fr-FR"/>
        </w:rPr>
        <w:t>Calendrier fondé sur l’hypothèse de l’approbation du projet par le Comité en décembre de l’année précédente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1A3EB" w14:textId="100A0D4D" w:rsidR="00663529" w:rsidRPr="00761B70" w:rsidRDefault="00663529" w:rsidP="00761B70">
    <w:pPr>
      <w:tabs>
        <w:tab w:val="center" w:pos="4423"/>
        <w:tab w:val="right" w:pos="9214"/>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B111FF">
      <w:rPr>
        <w:rFonts w:eastAsia="Calibri"/>
        <w:noProof/>
        <w:sz w:val="16"/>
        <w:szCs w:val="22"/>
        <w:lang w:val="it-IT" w:eastAsia="en-US"/>
      </w:rPr>
      <w:t>2</w:t>
    </w:r>
    <w:r w:rsidRPr="00B457CD">
      <w:rPr>
        <w:rFonts w:eastAsia="Calibri"/>
        <w:sz w:val="16"/>
        <w:szCs w:val="22"/>
        <w:lang w:val="it-IT" w:eastAsia="en-US"/>
      </w:rPr>
      <w:fldChar w:fldCharType="end"/>
    </w:r>
    <w:r w:rsidRPr="00B457CD">
      <w:rPr>
        <w:rFonts w:eastAsia="Calibri"/>
        <w:sz w:val="16"/>
        <w:szCs w:val="22"/>
        <w:lang w:val="it-IT" w:eastAsia="en-US"/>
      </w:rPr>
      <w:tab/>
    </w:r>
    <w:r w:rsidRPr="0005779F">
      <w:rPr>
        <w:rFonts w:eastAsia="Calibri"/>
        <w:sz w:val="16"/>
        <w:szCs w:val="22"/>
        <w:lang w:val="fr-FR" w:eastAsia="en-US"/>
      </w:rPr>
      <w:t>Unité 51: Évaluer un exemple de demande</w:t>
    </w:r>
    <w:r w:rsidRPr="00B457CD">
      <w:rPr>
        <w:rFonts w:eastAsia="Calibri"/>
        <w:sz w:val="16"/>
        <w:szCs w:val="22"/>
        <w:lang w:val="it-IT" w:eastAsia="en-US"/>
      </w:rPr>
      <w:tab/>
    </w:r>
    <w:r w:rsidRPr="00EB4826">
      <w:rPr>
        <w:sz w:val="16"/>
        <w:lang w:val="fr-FR"/>
      </w:rPr>
      <w:t xml:space="preserve">Polycopié </w:t>
    </w:r>
    <w:r>
      <w:rPr>
        <w:rFonts w:eastAsia="Calibri"/>
        <w:sz w:val="16"/>
        <w:szCs w:val="22"/>
        <w:lang w:val="it-IT" w:eastAsia="en-US"/>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99A32" w14:textId="6CACFD57" w:rsidR="00663529" w:rsidRPr="009A5506" w:rsidRDefault="00663529" w:rsidP="009A5506">
    <w:pPr>
      <w:tabs>
        <w:tab w:val="center" w:pos="4423"/>
        <w:tab w:val="right" w:pos="9633"/>
      </w:tabs>
      <w:spacing w:after="200" w:line="276" w:lineRule="auto"/>
      <w:rPr>
        <w:rFonts w:eastAsia="Calibri"/>
        <w:sz w:val="16"/>
        <w:szCs w:val="22"/>
        <w:lang w:val="it-IT" w:eastAsia="en-US"/>
      </w:rPr>
    </w:pPr>
    <w:r w:rsidRPr="00EB4826">
      <w:rPr>
        <w:sz w:val="16"/>
        <w:lang w:val="fr-FR"/>
      </w:rPr>
      <w:t xml:space="preserve">Polycopié </w:t>
    </w:r>
    <w:r>
      <w:rPr>
        <w:rFonts w:eastAsia="Calibri"/>
        <w:sz w:val="16"/>
        <w:szCs w:val="22"/>
        <w:lang w:val="it-IT" w:eastAsia="en-US"/>
      </w:rPr>
      <w:t>3</w:t>
    </w:r>
    <w:r w:rsidRPr="002613F8">
      <w:rPr>
        <w:rFonts w:eastAsia="Calibri"/>
        <w:sz w:val="16"/>
        <w:szCs w:val="22"/>
        <w:lang w:val="it-IT" w:eastAsia="en-US"/>
      </w:rPr>
      <w:tab/>
    </w:r>
    <w:proofErr w:type="spellStart"/>
    <w:r>
      <w:rPr>
        <w:rFonts w:eastAsia="Calibri"/>
        <w:sz w:val="16"/>
        <w:szCs w:val="22"/>
        <w:lang w:val="it-IT" w:eastAsia="en-US"/>
      </w:rPr>
      <w:t>Unité</w:t>
    </w:r>
    <w:proofErr w:type="spellEnd"/>
    <w:r>
      <w:rPr>
        <w:rFonts w:eastAsia="Calibri"/>
        <w:sz w:val="16"/>
        <w:szCs w:val="22"/>
        <w:lang w:val="it-IT" w:eastAsia="en-US"/>
      </w:rPr>
      <w:t xml:space="preserve"> </w:t>
    </w:r>
    <w:r w:rsidRPr="00EB4826">
      <w:rPr>
        <w:rFonts w:eastAsia="Calibri"/>
        <w:sz w:val="16"/>
        <w:szCs w:val="22"/>
        <w:lang w:val="fr-FR" w:eastAsia="en-US"/>
      </w:rPr>
      <w:t xml:space="preserve">51: </w:t>
    </w:r>
    <w:r w:rsidRPr="0005779F">
      <w:rPr>
        <w:rFonts w:eastAsia="Calibri"/>
        <w:sz w:val="16"/>
        <w:szCs w:val="22"/>
        <w:lang w:val="fr-FR" w:eastAsia="en-US"/>
      </w:rPr>
      <w:t>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B111FF">
      <w:rPr>
        <w:rFonts w:eastAsia="Calibri"/>
        <w:noProof/>
        <w:sz w:val="16"/>
        <w:szCs w:val="22"/>
        <w:lang w:val="it-IT" w:eastAsia="en-US"/>
      </w:rPr>
      <w:t>13</w:t>
    </w:r>
    <w:r w:rsidRPr="002613F8">
      <w:rPr>
        <w:rFonts w:eastAsia="Calibri"/>
        <w:sz w:val="16"/>
        <w:szCs w:val="22"/>
        <w:lang w:val="it-IT" w:eastAsia="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68513" w14:textId="3D8A224C" w:rsidR="00663529" w:rsidRPr="00BB2FD1" w:rsidRDefault="00663529" w:rsidP="006A2B9C">
    <w:pPr>
      <w:pStyle w:val="Header"/>
      <w:jc w:val="center"/>
      <w:rPr>
        <w:sz w:val="2"/>
        <w:szCs w:val="2"/>
      </w:rPr>
    </w:pPr>
    <w:r>
      <w:rPr>
        <w:sz w:val="16"/>
      </w:rPr>
      <w:t>Polycopié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F1DD" w14:textId="50816B9C" w:rsidR="00663529" w:rsidRPr="00F070BD" w:rsidRDefault="00663529" w:rsidP="00F070BD">
    <w:pPr>
      <w:tabs>
        <w:tab w:val="center" w:pos="4423"/>
        <w:tab w:val="right" w:pos="9214"/>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B111FF">
      <w:rPr>
        <w:rFonts w:eastAsia="Calibri"/>
        <w:noProof/>
        <w:sz w:val="16"/>
        <w:szCs w:val="22"/>
        <w:lang w:val="it-IT" w:eastAsia="en-US"/>
      </w:rPr>
      <w:t>14</w:t>
    </w:r>
    <w:r w:rsidRPr="00B457CD">
      <w:rPr>
        <w:rFonts w:eastAsia="Calibri"/>
        <w:sz w:val="16"/>
        <w:szCs w:val="22"/>
        <w:lang w:val="it-IT" w:eastAsia="en-US"/>
      </w:rPr>
      <w:fldChar w:fldCharType="end"/>
    </w:r>
    <w:r w:rsidRPr="00B457CD">
      <w:rPr>
        <w:rFonts w:eastAsia="Calibri"/>
        <w:sz w:val="16"/>
        <w:szCs w:val="22"/>
        <w:lang w:val="it-IT" w:eastAsia="en-US"/>
      </w:rPr>
      <w:tab/>
    </w:r>
    <w:r w:rsidRPr="0005779F">
      <w:rPr>
        <w:rFonts w:eastAsia="Calibri"/>
        <w:sz w:val="16"/>
        <w:szCs w:val="22"/>
        <w:lang w:val="fr-FR" w:eastAsia="en-US"/>
      </w:rPr>
      <w:t>Unité 51: Évaluer un exemple de demande</w:t>
    </w:r>
    <w:r w:rsidRPr="00B457CD">
      <w:rPr>
        <w:rFonts w:eastAsia="Calibri"/>
        <w:sz w:val="16"/>
        <w:szCs w:val="22"/>
        <w:lang w:val="it-IT" w:eastAsia="en-US"/>
      </w:rPr>
      <w:tab/>
    </w:r>
    <w:r w:rsidRPr="00EB4826">
      <w:rPr>
        <w:sz w:val="16"/>
        <w:lang w:val="fr-FR"/>
      </w:rPr>
      <w:t xml:space="preserve">Polycopié </w:t>
    </w:r>
    <w:r>
      <w:rPr>
        <w:rFonts w:eastAsia="Calibri"/>
        <w:sz w:val="16"/>
        <w:szCs w:val="22"/>
        <w:lang w:val="it-IT" w:eastAsia="en-US"/>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F32E" w14:textId="1EEF2FB6" w:rsidR="00663529" w:rsidRPr="00F070BD" w:rsidRDefault="00663529" w:rsidP="00F070BD">
    <w:pPr>
      <w:tabs>
        <w:tab w:val="center" w:pos="6237"/>
        <w:tab w:val="right" w:pos="13750"/>
      </w:tabs>
      <w:spacing w:after="200" w:line="276" w:lineRule="auto"/>
      <w:rPr>
        <w:rFonts w:eastAsia="Calibri"/>
        <w:sz w:val="16"/>
        <w:szCs w:val="22"/>
        <w:lang w:val="it-IT" w:eastAsia="en-US"/>
      </w:rPr>
    </w:pPr>
    <w:r w:rsidRPr="00EB4826">
      <w:rPr>
        <w:sz w:val="16"/>
        <w:lang w:val="fr-FR"/>
      </w:rPr>
      <w:t xml:space="preserve">Polycopié </w:t>
    </w:r>
    <w:r>
      <w:rPr>
        <w:rFonts w:eastAsia="Calibri"/>
        <w:sz w:val="16"/>
        <w:szCs w:val="22"/>
        <w:lang w:val="it-IT" w:eastAsia="en-US"/>
      </w:rPr>
      <w:t>3</w:t>
    </w:r>
    <w:r w:rsidRPr="002613F8">
      <w:rPr>
        <w:rFonts w:eastAsia="Calibri"/>
        <w:sz w:val="16"/>
        <w:szCs w:val="22"/>
        <w:lang w:val="it-IT" w:eastAsia="en-US"/>
      </w:rPr>
      <w:tab/>
    </w:r>
    <w:proofErr w:type="spellStart"/>
    <w:r>
      <w:rPr>
        <w:rFonts w:eastAsia="Calibri"/>
        <w:sz w:val="16"/>
        <w:szCs w:val="22"/>
        <w:lang w:val="it-IT" w:eastAsia="en-US"/>
      </w:rPr>
      <w:t>Unité</w:t>
    </w:r>
    <w:proofErr w:type="spellEnd"/>
    <w:r>
      <w:rPr>
        <w:rFonts w:eastAsia="Calibri"/>
        <w:sz w:val="16"/>
        <w:szCs w:val="22"/>
        <w:lang w:val="it-IT" w:eastAsia="en-US"/>
      </w:rPr>
      <w:t xml:space="preserve"> </w:t>
    </w:r>
    <w:r w:rsidRPr="00EB4826">
      <w:rPr>
        <w:rFonts w:eastAsia="Calibri"/>
        <w:sz w:val="16"/>
        <w:szCs w:val="22"/>
        <w:lang w:val="fr-FR" w:eastAsia="en-US"/>
      </w:rPr>
      <w:t xml:space="preserve">51: </w:t>
    </w:r>
    <w:r w:rsidRPr="0005779F">
      <w:rPr>
        <w:rFonts w:eastAsia="Calibri"/>
        <w:sz w:val="16"/>
        <w:szCs w:val="22"/>
        <w:lang w:val="fr-FR" w:eastAsia="en-US"/>
      </w:rPr>
      <w:t>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B111FF">
      <w:rPr>
        <w:rFonts w:eastAsia="Calibri"/>
        <w:noProof/>
        <w:sz w:val="16"/>
        <w:szCs w:val="22"/>
        <w:lang w:val="it-IT" w:eastAsia="en-US"/>
      </w:rPr>
      <w:t>16</w:t>
    </w:r>
    <w:r w:rsidRPr="002613F8">
      <w:rPr>
        <w:rFonts w:eastAsia="Calibri"/>
        <w:sz w:val="16"/>
        <w:szCs w:val="22"/>
        <w:lang w:val="it-IT" w:eastAsia="en-US"/>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E70F6" w14:textId="59062B2A" w:rsidR="00663529" w:rsidRPr="00F070BD" w:rsidRDefault="00663529" w:rsidP="00F070BD">
    <w:pPr>
      <w:tabs>
        <w:tab w:val="center" w:pos="6521"/>
        <w:tab w:val="right" w:pos="13892"/>
      </w:tabs>
      <w:spacing w:after="200" w:line="276" w:lineRule="auto"/>
      <w:ind w:right="360"/>
      <w:rPr>
        <w:rFonts w:eastAsia="Calibri"/>
        <w:sz w:val="16"/>
        <w:szCs w:val="22"/>
        <w:lang w:val="it-IT" w:eastAsia="en-US"/>
      </w:rPr>
    </w:pPr>
    <w:r w:rsidRPr="00B457CD">
      <w:rPr>
        <w:rFonts w:eastAsia="Calibri"/>
        <w:sz w:val="16"/>
        <w:szCs w:val="22"/>
        <w:lang w:val="it-IT" w:eastAsia="en-US"/>
      </w:rPr>
      <w:fldChar w:fldCharType="begin"/>
    </w:r>
    <w:r w:rsidRPr="00B457CD">
      <w:rPr>
        <w:rFonts w:eastAsia="Calibri"/>
        <w:sz w:val="16"/>
        <w:szCs w:val="22"/>
        <w:lang w:val="it-IT" w:eastAsia="en-US"/>
      </w:rPr>
      <w:instrText xml:space="preserve"> PAGE </w:instrText>
    </w:r>
    <w:r w:rsidRPr="00B457CD">
      <w:rPr>
        <w:rFonts w:eastAsia="Calibri"/>
        <w:sz w:val="16"/>
        <w:szCs w:val="22"/>
        <w:lang w:val="it-IT" w:eastAsia="en-US"/>
      </w:rPr>
      <w:fldChar w:fldCharType="separate"/>
    </w:r>
    <w:r w:rsidR="00B111FF">
      <w:rPr>
        <w:rFonts w:eastAsia="Calibri"/>
        <w:noProof/>
        <w:sz w:val="16"/>
        <w:szCs w:val="22"/>
        <w:lang w:val="it-IT" w:eastAsia="en-US"/>
      </w:rPr>
      <w:t>17</w:t>
    </w:r>
    <w:r w:rsidRPr="00B457CD">
      <w:rPr>
        <w:rFonts w:eastAsia="Calibri"/>
        <w:sz w:val="16"/>
        <w:szCs w:val="22"/>
        <w:lang w:val="it-IT" w:eastAsia="en-US"/>
      </w:rPr>
      <w:fldChar w:fldCharType="end"/>
    </w:r>
    <w:r w:rsidRPr="00B457CD">
      <w:rPr>
        <w:rFonts w:eastAsia="Calibri"/>
        <w:sz w:val="16"/>
        <w:szCs w:val="22"/>
        <w:lang w:val="it-IT" w:eastAsia="en-US"/>
      </w:rPr>
      <w:tab/>
    </w:r>
    <w:r w:rsidRPr="0005779F">
      <w:rPr>
        <w:rFonts w:eastAsia="Calibri"/>
        <w:sz w:val="16"/>
        <w:szCs w:val="22"/>
        <w:lang w:val="fr-FR" w:eastAsia="en-US"/>
      </w:rPr>
      <w:t>Unité 51: Évaluer un exemple de demande</w:t>
    </w:r>
    <w:r w:rsidRPr="00B457CD">
      <w:rPr>
        <w:rFonts w:eastAsia="Calibri"/>
        <w:sz w:val="16"/>
        <w:szCs w:val="22"/>
        <w:lang w:val="it-IT" w:eastAsia="en-US"/>
      </w:rPr>
      <w:tab/>
    </w:r>
    <w:r w:rsidRPr="00EB4826">
      <w:rPr>
        <w:sz w:val="16"/>
        <w:lang w:val="fr-FR"/>
      </w:rPr>
      <w:t xml:space="preserve">Polycopié </w:t>
    </w:r>
    <w:r>
      <w:rPr>
        <w:rFonts w:eastAsia="Calibri"/>
        <w:sz w:val="16"/>
        <w:szCs w:val="22"/>
        <w:lang w:val="it-IT" w:eastAsia="en-US"/>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319FD" w14:textId="5CB2C020" w:rsidR="00663529" w:rsidRPr="00F070BD" w:rsidRDefault="00663529" w:rsidP="00F070BD">
    <w:pPr>
      <w:tabs>
        <w:tab w:val="center" w:pos="6237"/>
        <w:tab w:val="right" w:pos="14175"/>
      </w:tabs>
      <w:spacing w:after="200" w:line="276" w:lineRule="auto"/>
      <w:rPr>
        <w:rFonts w:eastAsia="Calibri"/>
        <w:sz w:val="16"/>
        <w:szCs w:val="22"/>
        <w:lang w:val="it-IT" w:eastAsia="en-US"/>
      </w:rPr>
    </w:pPr>
    <w:r w:rsidRPr="00EB4826">
      <w:rPr>
        <w:sz w:val="16"/>
        <w:lang w:val="fr-FR"/>
      </w:rPr>
      <w:t xml:space="preserve">Polycopié </w:t>
    </w:r>
    <w:r>
      <w:rPr>
        <w:rFonts w:eastAsia="Calibri"/>
        <w:sz w:val="16"/>
        <w:szCs w:val="22"/>
        <w:lang w:val="it-IT" w:eastAsia="en-US"/>
      </w:rPr>
      <w:t>3</w:t>
    </w:r>
    <w:r w:rsidRPr="002613F8">
      <w:rPr>
        <w:rFonts w:eastAsia="Calibri"/>
        <w:sz w:val="16"/>
        <w:szCs w:val="22"/>
        <w:lang w:val="it-IT" w:eastAsia="en-US"/>
      </w:rPr>
      <w:tab/>
    </w:r>
    <w:proofErr w:type="spellStart"/>
    <w:r>
      <w:rPr>
        <w:rFonts w:eastAsia="Calibri"/>
        <w:sz w:val="16"/>
        <w:szCs w:val="22"/>
        <w:lang w:val="it-IT" w:eastAsia="en-US"/>
      </w:rPr>
      <w:t>Unité</w:t>
    </w:r>
    <w:proofErr w:type="spellEnd"/>
    <w:r>
      <w:rPr>
        <w:rFonts w:eastAsia="Calibri"/>
        <w:sz w:val="16"/>
        <w:szCs w:val="22"/>
        <w:lang w:val="it-IT" w:eastAsia="en-US"/>
      </w:rPr>
      <w:t xml:space="preserve"> </w:t>
    </w:r>
    <w:r w:rsidRPr="00EB4826">
      <w:rPr>
        <w:rFonts w:eastAsia="Calibri"/>
        <w:sz w:val="16"/>
        <w:szCs w:val="22"/>
        <w:lang w:val="fr-FR" w:eastAsia="en-US"/>
      </w:rPr>
      <w:t>51</w:t>
    </w:r>
    <w:r w:rsidRPr="0005779F">
      <w:rPr>
        <w:rFonts w:eastAsia="Calibri"/>
        <w:sz w:val="16"/>
        <w:szCs w:val="22"/>
        <w:lang w:val="fr-FR" w:eastAsia="en-US"/>
      </w:rPr>
      <w:t>: Évaluer un exemple de demande</w:t>
    </w:r>
    <w:r w:rsidRPr="002613F8">
      <w:rPr>
        <w:rFonts w:eastAsia="Calibri"/>
        <w:sz w:val="16"/>
        <w:szCs w:val="22"/>
        <w:lang w:val="it-IT" w:eastAsia="en-US"/>
      </w:rPr>
      <w:tab/>
    </w:r>
    <w:r w:rsidRPr="002613F8">
      <w:rPr>
        <w:rFonts w:eastAsia="Calibri"/>
        <w:sz w:val="16"/>
        <w:szCs w:val="22"/>
        <w:lang w:val="it-IT" w:eastAsia="en-US"/>
      </w:rPr>
      <w:fldChar w:fldCharType="begin"/>
    </w:r>
    <w:r w:rsidRPr="002613F8">
      <w:rPr>
        <w:rFonts w:eastAsia="Calibri"/>
        <w:sz w:val="16"/>
        <w:szCs w:val="22"/>
        <w:lang w:val="it-IT" w:eastAsia="en-US"/>
      </w:rPr>
      <w:instrText xml:space="preserve"> PAGE </w:instrText>
    </w:r>
    <w:r w:rsidRPr="002613F8">
      <w:rPr>
        <w:rFonts w:eastAsia="Calibri"/>
        <w:sz w:val="16"/>
        <w:szCs w:val="22"/>
        <w:lang w:val="it-IT" w:eastAsia="en-US"/>
      </w:rPr>
      <w:fldChar w:fldCharType="separate"/>
    </w:r>
    <w:r w:rsidR="00B111FF">
      <w:rPr>
        <w:rFonts w:eastAsia="Calibri"/>
        <w:noProof/>
        <w:sz w:val="16"/>
        <w:szCs w:val="22"/>
        <w:lang w:val="it-IT" w:eastAsia="en-US"/>
      </w:rPr>
      <w:t>15</w:t>
    </w:r>
    <w:r w:rsidRPr="002613F8">
      <w:rPr>
        <w:rFonts w:eastAsia="Calibri"/>
        <w:sz w:val="16"/>
        <w:szCs w:val="22"/>
        <w:lang w:val="it-IT"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E88"/>
    <w:multiLevelType w:val="hybridMultilevel"/>
    <w:tmpl w:val="E20A1D2E"/>
    <w:lvl w:ilvl="0" w:tplc="BA783B84">
      <w:start w:val="1"/>
      <w:numFmt w:val="decimal"/>
      <w:lvlText w:val="%1."/>
      <w:lvlJc w:val="left"/>
      <w:pPr>
        <w:ind w:left="473" w:hanging="360"/>
      </w:pPr>
      <w:rPr>
        <w:rFonts w:hint="default"/>
        <w:sz w:val="22"/>
      </w:rPr>
    </w:lvl>
    <w:lvl w:ilvl="1" w:tplc="040C0019">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
    <w:nsid w:val="110822A5"/>
    <w:multiLevelType w:val="hybridMultilevel"/>
    <w:tmpl w:val="C360F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901C9"/>
    <w:multiLevelType w:val="hybridMultilevel"/>
    <w:tmpl w:val="E0EAFCBA"/>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3C721F05"/>
    <w:multiLevelType w:val="hybridMultilevel"/>
    <w:tmpl w:val="19706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35DFC"/>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C0A2D"/>
    <w:multiLevelType w:val="hybridMultilevel"/>
    <w:tmpl w:val="46C20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C7D6808"/>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5B686F"/>
    <w:multiLevelType w:val="hybridMultilevel"/>
    <w:tmpl w:val="B86EF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B45F9"/>
    <w:multiLevelType w:val="hybridMultilevel"/>
    <w:tmpl w:val="EC18DBC4"/>
    <w:lvl w:ilvl="0" w:tplc="21E4726A">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2">
    <w:nsid w:val="6EC435D9"/>
    <w:multiLevelType w:val="multilevel"/>
    <w:tmpl w:val="8F705874"/>
    <w:lvl w:ilvl="0">
      <w:start w:val="1"/>
      <w:numFmt w:val="decimal"/>
      <w:pStyle w:val="Heading1"/>
      <w:lvlText w:val="%1"/>
      <w:lvlJc w:val="left"/>
      <w:pPr>
        <w:tabs>
          <w:tab w:val="num" w:pos="397"/>
        </w:tabs>
        <w:ind w:left="397" w:hanging="397"/>
      </w:pPr>
      <w:rPr>
        <w:rFonts w:hint="default"/>
      </w:rPr>
    </w:lvl>
    <w:lvl w:ilvl="1">
      <w:start w:val="1"/>
      <w:numFmt w:val="lowerLetter"/>
      <w:pStyle w:val="Heading2"/>
      <w:lvlText w:val="%1.%2"/>
      <w:lvlJc w:val="left"/>
      <w:pPr>
        <w:tabs>
          <w:tab w:val="num" w:pos="397"/>
        </w:tabs>
        <w:ind w:left="397" w:hanging="39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7F2324CE"/>
    <w:multiLevelType w:val="hybridMultilevel"/>
    <w:tmpl w:val="FFE0FF6C"/>
    <w:lvl w:ilvl="0" w:tplc="2B721890">
      <w:start w:val="1"/>
      <w:numFmt w:val="lowerLetter"/>
      <w:pStyle w:val="num02tab"/>
      <w:lvlText w:val="%1."/>
      <w:lvlJc w:val="left"/>
      <w:pPr>
        <w:tabs>
          <w:tab w:val="num" w:pos="397"/>
        </w:tabs>
        <w:ind w:left="397" w:hanging="397"/>
      </w:pPr>
      <w:rPr>
        <w:rFonts w:hint="default"/>
      </w:rPr>
    </w:lvl>
    <w:lvl w:ilvl="1" w:tplc="93300F4C" w:tentative="1">
      <w:start w:val="1"/>
      <w:numFmt w:val="lowerLetter"/>
      <w:lvlText w:val="%2."/>
      <w:lvlJc w:val="left"/>
      <w:pPr>
        <w:tabs>
          <w:tab w:val="num" w:pos="1440"/>
        </w:tabs>
        <w:ind w:left="1440" w:hanging="360"/>
      </w:pPr>
    </w:lvl>
    <w:lvl w:ilvl="2" w:tplc="1B9A5C60" w:tentative="1">
      <w:start w:val="1"/>
      <w:numFmt w:val="lowerRoman"/>
      <w:lvlText w:val="%3."/>
      <w:lvlJc w:val="right"/>
      <w:pPr>
        <w:tabs>
          <w:tab w:val="num" w:pos="2160"/>
        </w:tabs>
        <w:ind w:left="2160" w:hanging="180"/>
      </w:pPr>
    </w:lvl>
    <w:lvl w:ilvl="3" w:tplc="464652BA" w:tentative="1">
      <w:start w:val="1"/>
      <w:numFmt w:val="decimal"/>
      <w:lvlText w:val="%4."/>
      <w:lvlJc w:val="left"/>
      <w:pPr>
        <w:tabs>
          <w:tab w:val="num" w:pos="2880"/>
        </w:tabs>
        <w:ind w:left="2880" w:hanging="360"/>
      </w:pPr>
    </w:lvl>
    <w:lvl w:ilvl="4" w:tplc="23BE820C" w:tentative="1">
      <w:start w:val="1"/>
      <w:numFmt w:val="lowerLetter"/>
      <w:lvlText w:val="%5."/>
      <w:lvlJc w:val="left"/>
      <w:pPr>
        <w:tabs>
          <w:tab w:val="num" w:pos="3600"/>
        </w:tabs>
        <w:ind w:left="3600" w:hanging="360"/>
      </w:pPr>
    </w:lvl>
    <w:lvl w:ilvl="5" w:tplc="A6E652D2" w:tentative="1">
      <w:start w:val="1"/>
      <w:numFmt w:val="lowerRoman"/>
      <w:lvlText w:val="%6."/>
      <w:lvlJc w:val="right"/>
      <w:pPr>
        <w:tabs>
          <w:tab w:val="num" w:pos="4320"/>
        </w:tabs>
        <w:ind w:left="4320" w:hanging="180"/>
      </w:pPr>
    </w:lvl>
    <w:lvl w:ilvl="6" w:tplc="9A4855A8" w:tentative="1">
      <w:start w:val="1"/>
      <w:numFmt w:val="decimal"/>
      <w:lvlText w:val="%7."/>
      <w:lvlJc w:val="left"/>
      <w:pPr>
        <w:tabs>
          <w:tab w:val="num" w:pos="5040"/>
        </w:tabs>
        <w:ind w:left="5040" w:hanging="360"/>
      </w:pPr>
    </w:lvl>
    <w:lvl w:ilvl="7" w:tplc="6B3094DA" w:tentative="1">
      <w:start w:val="1"/>
      <w:numFmt w:val="lowerLetter"/>
      <w:lvlText w:val="%8."/>
      <w:lvlJc w:val="left"/>
      <w:pPr>
        <w:tabs>
          <w:tab w:val="num" w:pos="5760"/>
        </w:tabs>
        <w:ind w:left="5760" w:hanging="360"/>
      </w:pPr>
    </w:lvl>
    <w:lvl w:ilvl="8" w:tplc="E68AF048" w:tentative="1">
      <w:start w:val="1"/>
      <w:numFmt w:val="lowerRoman"/>
      <w:lvlText w:val="%9."/>
      <w:lvlJc w:val="right"/>
      <w:pPr>
        <w:tabs>
          <w:tab w:val="num" w:pos="6480"/>
        </w:tabs>
        <w:ind w:left="6480" w:hanging="180"/>
      </w:pPr>
    </w:lvl>
  </w:abstractNum>
  <w:abstractNum w:abstractNumId="14">
    <w:nsid w:val="7F9D72A1"/>
    <w:multiLevelType w:val="hybridMultilevel"/>
    <w:tmpl w:val="CF382A20"/>
    <w:lvl w:ilvl="0" w:tplc="7EC028C0">
      <w:start w:val="1"/>
      <w:numFmt w:val="decimal"/>
      <w:lvlText w:val="%1."/>
      <w:lvlJc w:val="left"/>
      <w:pPr>
        <w:ind w:left="720" w:hanging="360"/>
      </w:pPr>
      <w:rPr>
        <w:rFonts w:ascii="Arial" w:hAnsi="Arial" w:cs="Arial Unicode M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10"/>
  </w:num>
  <w:num w:numId="5">
    <w:abstractNumId w:val="11"/>
  </w:num>
  <w:num w:numId="6">
    <w:abstractNumId w:val="0"/>
  </w:num>
  <w:num w:numId="7">
    <w:abstractNumId w:val="9"/>
  </w:num>
  <w:num w:numId="8">
    <w:abstractNumId w:val="2"/>
  </w:num>
  <w:num w:numId="9">
    <w:abstractNumId w:val="14"/>
  </w:num>
  <w:num w:numId="10">
    <w:abstractNumId w:val="8"/>
  </w:num>
  <w:num w:numId="11">
    <w:abstractNumId w:val="7"/>
  </w:num>
  <w:num w:numId="12">
    <w:abstractNumId w:val="4"/>
  </w:num>
  <w:num w:numId="13">
    <w:abstractNumId w:val="1"/>
  </w:num>
  <w:num w:numId="14">
    <w:abstractNumId w:val="5"/>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activeWritingStyle w:appName="MSWord" w:lang="en-US" w:vendorID="6" w:dllVersion="2" w:checkStyle="1"/>
  <w:activeWritingStyle w:appName="MSWord" w:lang="fr-FR" w:vendorID="65" w:dllVersion="514"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doNotExpandShiftReturn/>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F4C"/>
    <w:rsid w:val="00001595"/>
    <w:rsid w:val="00003DE9"/>
    <w:rsid w:val="0000496F"/>
    <w:rsid w:val="000050CF"/>
    <w:rsid w:val="00005ED2"/>
    <w:rsid w:val="00007BA2"/>
    <w:rsid w:val="00010B22"/>
    <w:rsid w:val="00014487"/>
    <w:rsid w:val="00014D2A"/>
    <w:rsid w:val="00014F2B"/>
    <w:rsid w:val="00015D70"/>
    <w:rsid w:val="00016F67"/>
    <w:rsid w:val="00017EF8"/>
    <w:rsid w:val="00022442"/>
    <w:rsid w:val="00022600"/>
    <w:rsid w:val="0002319C"/>
    <w:rsid w:val="000242BF"/>
    <w:rsid w:val="00030779"/>
    <w:rsid w:val="00030BDB"/>
    <w:rsid w:val="0003183C"/>
    <w:rsid w:val="00033908"/>
    <w:rsid w:val="00033BD2"/>
    <w:rsid w:val="00034262"/>
    <w:rsid w:val="00034ED2"/>
    <w:rsid w:val="00037826"/>
    <w:rsid w:val="00041721"/>
    <w:rsid w:val="000419B0"/>
    <w:rsid w:val="000422B4"/>
    <w:rsid w:val="00042B93"/>
    <w:rsid w:val="00042EF3"/>
    <w:rsid w:val="00045B21"/>
    <w:rsid w:val="0005523C"/>
    <w:rsid w:val="00056D5A"/>
    <w:rsid w:val="0005779F"/>
    <w:rsid w:val="00060119"/>
    <w:rsid w:val="00062952"/>
    <w:rsid w:val="00062F5F"/>
    <w:rsid w:val="00063534"/>
    <w:rsid w:val="00064CF4"/>
    <w:rsid w:val="0006502B"/>
    <w:rsid w:val="00066252"/>
    <w:rsid w:val="00071C92"/>
    <w:rsid w:val="000749C2"/>
    <w:rsid w:val="00080622"/>
    <w:rsid w:val="00080744"/>
    <w:rsid w:val="00087A6F"/>
    <w:rsid w:val="000914C2"/>
    <w:rsid w:val="00091DDD"/>
    <w:rsid w:val="0009254A"/>
    <w:rsid w:val="00096620"/>
    <w:rsid w:val="000979D4"/>
    <w:rsid w:val="00097C22"/>
    <w:rsid w:val="000A17DB"/>
    <w:rsid w:val="000A26A6"/>
    <w:rsid w:val="000A2BCD"/>
    <w:rsid w:val="000A36B4"/>
    <w:rsid w:val="000A38D0"/>
    <w:rsid w:val="000A4B18"/>
    <w:rsid w:val="000A5358"/>
    <w:rsid w:val="000A56F7"/>
    <w:rsid w:val="000B0E33"/>
    <w:rsid w:val="000B1741"/>
    <w:rsid w:val="000B1949"/>
    <w:rsid w:val="000B203F"/>
    <w:rsid w:val="000B3343"/>
    <w:rsid w:val="000B40E8"/>
    <w:rsid w:val="000B5B5D"/>
    <w:rsid w:val="000B706D"/>
    <w:rsid w:val="000B7A0F"/>
    <w:rsid w:val="000C2D18"/>
    <w:rsid w:val="000C3081"/>
    <w:rsid w:val="000D2C08"/>
    <w:rsid w:val="000D2C22"/>
    <w:rsid w:val="000D2F23"/>
    <w:rsid w:val="000D3089"/>
    <w:rsid w:val="000D4AFF"/>
    <w:rsid w:val="000D5ACE"/>
    <w:rsid w:val="000D5E51"/>
    <w:rsid w:val="000D6096"/>
    <w:rsid w:val="000D7299"/>
    <w:rsid w:val="000E118F"/>
    <w:rsid w:val="000E2B9F"/>
    <w:rsid w:val="000E2CD7"/>
    <w:rsid w:val="000E2E45"/>
    <w:rsid w:val="000E44FC"/>
    <w:rsid w:val="000E4A3D"/>
    <w:rsid w:val="000F05FB"/>
    <w:rsid w:val="000F08B6"/>
    <w:rsid w:val="000F1F1E"/>
    <w:rsid w:val="000F498D"/>
    <w:rsid w:val="000F5295"/>
    <w:rsid w:val="000F5462"/>
    <w:rsid w:val="000F5D02"/>
    <w:rsid w:val="00100EAB"/>
    <w:rsid w:val="00101168"/>
    <w:rsid w:val="001012AC"/>
    <w:rsid w:val="001015D9"/>
    <w:rsid w:val="00103138"/>
    <w:rsid w:val="00105473"/>
    <w:rsid w:val="00106E10"/>
    <w:rsid w:val="00110D65"/>
    <w:rsid w:val="00110DDA"/>
    <w:rsid w:val="001111B4"/>
    <w:rsid w:val="001120DD"/>
    <w:rsid w:val="00112678"/>
    <w:rsid w:val="001131E9"/>
    <w:rsid w:val="00114936"/>
    <w:rsid w:val="0011524E"/>
    <w:rsid w:val="0011638A"/>
    <w:rsid w:val="0011770C"/>
    <w:rsid w:val="00117A9E"/>
    <w:rsid w:val="001226F5"/>
    <w:rsid w:val="001228E2"/>
    <w:rsid w:val="00126055"/>
    <w:rsid w:val="00127174"/>
    <w:rsid w:val="00127E95"/>
    <w:rsid w:val="00131F74"/>
    <w:rsid w:val="0013210E"/>
    <w:rsid w:val="00135028"/>
    <w:rsid w:val="00137DAB"/>
    <w:rsid w:val="00137F02"/>
    <w:rsid w:val="001402BD"/>
    <w:rsid w:val="00141921"/>
    <w:rsid w:val="00142CF7"/>
    <w:rsid w:val="00143C70"/>
    <w:rsid w:val="00146D55"/>
    <w:rsid w:val="00150ABD"/>
    <w:rsid w:val="001523CF"/>
    <w:rsid w:val="00152423"/>
    <w:rsid w:val="001529CB"/>
    <w:rsid w:val="0015393E"/>
    <w:rsid w:val="0015763A"/>
    <w:rsid w:val="00157709"/>
    <w:rsid w:val="00157F4C"/>
    <w:rsid w:val="001614BB"/>
    <w:rsid w:val="001617DE"/>
    <w:rsid w:val="0016193C"/>
    <w:rsid w:val="00163550"/>
    <w:rsid w:val="00163C88"/>
    <w:rsid w:val="0016449D"/>
    <w:rsid w:val="0016538A"/>
    <w:rsid w:val="0016545A"/>
    <w:rsid w:val="00165BB7"/>
    <w:rsid w:val="00167983"/>
    <w:rsid w:val="00170D38"/>
    <w:rsid w:val="00170EB7"/>
    <w:rsid w:val="001727D0"/>
    <w:rsid w:val="00173B14"/>
    <w:rsid w:val="00175A2F"/>
    <w:rsid w:val="00177B89"/>
    <w:rsid w:val="001819CB"/>
    <w:rsid w:val="00183B2A"/>
    <w:rsid w:val="00185FD2"/>
    <w:rsid w:val="00186D67"/>
    <w:rsid w:val="00187662"/>
    <w:rsid w:val="001900D5"/>
    <w:rsid w:val="00190E87"/>
    <w:rsid w:val="001913B3"/>
    <w:rsid w:val="00191728"/>
    <w:rsid w:val="0019311C"/>
    <w:rsid w:val="001938F4"/>
    <w:rsid w:val="001951AD"/>
    <w:rsid w:val="00197742"/>
    <w:rsid w:val="001A22CF"/>
    <w:rsid w:val="001A2889"/>
    <w:rsid w:val="001A47E4"/>
    <w:rsid w:val="001A4DB6"/>
    <w:rsid w:val="001B146F"/>
    <w:rsid w:val="001B55E4"/>
    <w:rsid w:val="001B5E7E"/>
    <w:rsid w:val="001B7964"/>
    <w:rsid w:val="001C1778"/>
    <w:rsid w:val="001C1BC8"/>
    <w:rsid w:val="001C3875"/>
    <w:rsid w:val="001C6BCF"/>
    <w:rsid w:val="001C70AB"/>
    <w:rsid w:val="001D2845"/>
    <w:rsid w:val="001D76F7"/>
    <w:rsid w:val="001E3F14"/>
    <w:rsid w:val="001E5C15"/>
    <w:rsid w:val="001E627E"/>
    <w:rsid w:val="001E6446"/>
    <w:rsid w:val="001E6ABB"/>
    <w:rsid w:val="001E7213"/>
    <w:rsid w:val="001F3DE7"/>
    <w:rsid w:val="001F4315"/>
    <w:rsid w:val="001F4704"/>
    <w:rsid w:val="001F643A"/>
    <w:rsid w:val="001F65A6"/>
    <w:rsid w:val="001F71F6"/>
    <w:rsid w:val="0020295C"/>
    <w:rsid w:val="002038A6"/>
    <w:rsid w:val="00204715"/>
    <w:rsid w:val="00205F59"/>
    <w:rsid w:val="00206350"/>
    <w:rsid w:val="0020794E"/>
    <w:rsid w:val="0021013B"/>
    <w:rsid w:val="00210309"/>
    <w:rsid w:val="002109AB"/>
    <w:rsid w:val="00210DDB"/>
    <w:rsid w:val="002110BA"/>
    <w:rsid w:val="0021430B"/>
    <w:rsid w:val="00214DD0"/>
    <w:rsid w:val="00215594"/>
    <w:rsid w:val="00221DAD"/>
    <w:rsid w:val="002232AE"/>
    <w:rsid w:val="0022384D"/>
    <w:rsid w:val="00223A1F"/>
    <w:rsid w:val="00224BBD"/>
    <w:rsid w:val="00226955"/>
    <w:rsid w:val="00226EBE"/>
    <w:rsid w:val="00227054"/>
    <w:rsid w:val="002276DC"/>
    <w:rsid w:val="00227700"/>
    <w:rsid w:val="00227709"/>
    <w:rsid w:val="002311A5"/>
    <w:rsid w:val="00231594"/>
    <w:rsid w:val="00231749"/>
    <w:rsid w:val="00233518"/>
    <w:rsid w:val="00233EAC"/>
    <w:rsid w:val="002349A1"/>
    <w:rsid w:val="00235E7B"/>
    <w:rsid w:val="00235FC9"/>
    <w:rsid w:val="0024197A"/>
    <w:rsid w:val="00242E0A"/>
    <w:rsid w:val="00245EB9"/>
    <w:rsid w:val="002501E9"/>
    <w:rsid w:val="00250F01"/>
    <w:rsid w:val="00251315"/>
    <w:rsid w:val="0025242B"/>
    <w:rsid w:val="002539E0"/>
    <w:rsid w:val="0025404C"/>
    <w:rsid w:val="0025622D"/>
    <w:rsid w:val="00256A3D"/>
    <w:rsid w:val="00257C8A"/>
    <w:rsid w:val="0026173C"/>
    <w:rsid w:val="002639B7"/>
    <w:rsid w:val="00264099"/>
    <w:rsid w:val="00265051"/>
    <w:rsid w:val="00267F4C"/>
    <w:rsid w:val="002704CE"/>
    <w:rsid w:val="00271BB8"/>
    <w:rsid w:val="00275882"/>
    <w:rsid w:val="00275BBA"/>
    <w:rsid w:val="00277E97"/>
    <w:rsid w:val="00282507"/>
    <w:rsid w:val="00282BA6"/>
    <w:rsid w:val="00283B3E"/>
    <w:rsid w:val="00283C58"/>
    <w:rsid w:val="00284B1B"/>
    <w:rsid w:val="00286194"/>
    <w:rsid w:val="00286E94"/>
    <w:rsid w:val="00287098"/>
    <w:rsid w:val="00287683"/>
    <w:rsid w:val="00287992"/>
    <w:rsid w:val="00290049"/>
    <w:rsid w:val="00292565"/>
    <w:rsid w:val="00294F4E"/>
    <w:rsid w:val="00295478"/>
    <w:rsid w:val="002965EC"/>
    <w:rsid w:val="00297946"/>
    <w:rsid w:val="002A0632"/>
    <w:rsid w:val="002A0E45"/>
    <w:rsid w:val="002B1443"/>
    <w:rsid w:val="002B1760"/>
    <w:rsid w:val="002B2B57"/>
    <w:rsid w:val="002B3773"/>
    <w:rsid w:val="002B3DB1"/>
    <w:rsid w:val="002B401A"/>
    <w:rsid w:val="002B417B"/>
    <w:rsid w:val="002B46D2"/>
    <w:rsid w:val="002B5E62"/>
    <w:rsid w:val="002B757C"/>
    <w:rsid w:val="002C0924"/>
    <w:rsid w:val="002C1BCC"/>
    <w:rsid w:val="002C708E"/>
    <w:rsid w:val="002C7EDC"/>
    <w:rsid w:val="002D06CB"/>
    <w:rsid w:val="002D46A5"/>
    <w:rsid w:val="002D49E7"/>
    <w:rsid w:val="002D4AC7"/>
    <w:rsid w:val="002D5276"/>
    <w:rsid w:val="002D5C27"/>
    <w:rsid w:val="002D60F9"/>
    <w:rsid w:val="002E16F7"/>
    <w:rsid w:val="002E186F"/>
    <w:rsid w:val="002E3E70"/>
    <w:rsid w:val="002E46E9"/>
    <w:rsid w:val="002E6D95"/>
    <w:rsid w:val="002E7A60"/>
    <w:rsid w:val="002F27A5"/>
    <w:rsid w:val="002F43B2"/>
    <w:rsid w:val="002F53A1"/>
    <w:rsid w:val="002F7A4A"/>
    <w:rsid w:val="003012AD"/>
    <w:rsid w:val="00301D7A"/>
    <w:rsid w:val="00303350"/>
    <w:rsid w:val="00307895"/>
    <w:rsid w:val="003105EA"/>
    <w:rsid w:val="003116B6"/>
    <w:rsid w:val="00311EF1"/>
    <w:rsid w:val="00312A5C"/>
    <w:rsid w:val="00312D41"/>
    <w:rsid w:val="00314730"/>
    <w:rsid w:val="00315A50"/>
    <w:rsid w:val="00321182"/>
    <w:rsid w:val="003233AD"/>
    <w:rsid w:val="00325887"/>
    <w:rsid w:val="00335FD2"/>
    <w:rsid w:val="00336629"/>
    <w:rsid w:val="003403F1"/>
    <w:rsid w:val="003412E6"/>
    <w:rsid w:val="00341434"/>
    <w:rsid w:val="00341FEA"/>
    <w:rsid w:val="003445E7"/>
    <w:rsid w:val="00344FBF"/>
    <w:rsid w:val="0034630B"/>
    <w:rsid w:val="00351422"/>
    <w:rsid w:val="00351C00"/>
    <w:rsid w:val="00352277"/>
    <w:rsid w:val="00352324"/>
    <w:rsid w:val="0035427F"/>
    <w:rsid w:val="00355BD0"/>
    <w:rsid w:val="003564FC"/>
    <w:rsid w:val="00356FD2"/>
    <w:rsid w:val="003577CA"/>
    <w:rsid w:val="00357A12"/>
    <w:rsid w:val="00360E43"/>
    <w:rsid w:val="00362147"/>
    <w:rsid w:val="00363D34"/>
    <w:rsid w:val="0036422D"/>
    <w:rsid w:val="00364A23"/>
    <w:rsid w:val="003679D2"/>
    <w:rsid w:val="00371C7F"/>
    <w:rsid w:val="003733AD"/>
    <w:rsid w:val="00376EA9"/>
    <w:rsid w:val="003801F6"/>
    <w:rsid w:val="00383832"/>
    <w:rsid w:val="003838C0"/>
    <w:rsid w:val="00384DF6"/>
    <w:rsid w:val="00384FC5"/>
    <w:rsid w:val="00385756"/>
    <w:rsid w:val="00385A8C"/>
    <w:rsid w:val="00387530"/>
    <w:rsid w:val="00391A7E"/>
    <w:rsid w:val="00392015"/>
    <w:rsid w:val="0039235B"/>
    <w:rsid w:val="003937E8"/>
    <w:rsid w:val="00393CCB"/>
    <w:rsid w:val="003A0141"/>
    <w:rsid w:val="003A0C38"/>
    <w:rsid w:val="003A11C4"/>
    <w:rsid w:val="003A12FA"/>
    <w:rsid w:val="003A1ACD"/>
    <w:rsid w:val="003A1F80"/>
    <w:rsid w:val="003A2466"/>
    <w:rsid w:val="003A53D7"/>
    <w:rsid w:val="003B08EC"/>
    <w:rsid w:val="003B79C2"/>
    <w:rsid w:val="003C0DF1"/>
    <w:rsid w:val="003C153B"/>
    <w:rsid w:val="003C5858"/>
    <w:rsid w:val="003C6322"/>
    <w:rsid w:val="003C6EA8"/>
    <w:rsid w:val="003D2113"/>
    <w:rsid w:val="003D2F53"/>
    <w:rsid w:val="003D4476"/>
    <w:rsid w:val="003D4566"/>
    <w:rsid w:val="003D474C"/>
    <w:rsid w:val="003D674B"/>
    <w:rsid w:val="003E01EA"/>
    <w:rsid w:val="003E077E"/>
    <w:rsid w:val="003E2056"/>
    <w:rsid w:val="003E4EC6"/>
    <w:rsid w:val="003E649A"/>
    <w:rsid w:val="003E6BFF"/>
    <w:rsid w:val="003F046C"/>
    <w:rsid w:val="003F29B2"/>
    <w:rsid w:val="003F421C"/>
    <w:rsid w:val="003F675B"/>
    <w:rsid w:val="004022A3"/>
    <w:rsid w:val="00404401"/>
    <w:rsid w:val="0040440A"/>
    <w:rsid w:val="00404AC2"/>
    <w:rsid w:val="004055AB"/>
    <w:rsid w:val="00405636"/>
    <w:rsid w:val="0040746D"/>
    <w:rsid w:val="004104BD"/>
    <w:rsid w:val="00411125"/>
    <w:rsid w:val="00411E0E"/>
    <w:rsid w:val="00412DEC"/>
    <w:rsid w:val="00415C25"/>
    <w:rsid w:val="00416698"/>
    <w:rsid w:val="00421A97"/>
    <w:rsid w:val="00423F07"/>
    <w:rsid w:val="004242BD"/>
    <w:rsid w:val="004243FB"/>
    <w:rsid w:val="00425496"/>
    <w:rsid w:val="00426FC2"/>
    <w:rsid w:val="00427DC3"/>
    <w:rsid w:val="00433392"/>
    <w:rsid w:val="00433B77"/>
    <w:rsid w:val="00436900"/>
    <w:rsid w:val="00436D09"/>
    <w:rsid w:val="004374DF"/>
    <w:rsid w:val="00437615"/>
    <w:rsid w:val="004379D3"/>
    <w:rsid w:val="00440C49"/>
    <w:rsid w:val="0044114D"/>
    <w:rsid w:val="00442DB7"/>
    <w:rsid w:val="00443676"/>
    <w:rsid w:val="004446A2"/>
    <w:rsid w:val="00444B24"/>
    <w:rsid w:val="00446BCD"/>
    <w:rsid w:val="004502EC"/>
    <w:rsid w:val="0045325E"/>
    <w:rsid w:val="00454E93"/>
    <w:rsid w:val="004558DE"/>
    <w:rsid w:val="00456369"/>
    <w:rsid w:val="0045799F"/>
    <w:rsid w:val="00457A5F"/>
    <w:rsid w:val="004606F2"/>
    <w:rsid w:val="00460FB4"/>
    <w:rsid w:val="0046105F"/>
    <w:rsid w:val="0046131A"/>
    <w:rsid w:val="00462E40"/>
    <w:rsid w:val="004658A7"/>
    <w:rsid w:val="0046626A"/>
    <w:rsid w:val="0046708D"/>
    <w:rsid w:val="004720EA"/>
    <w:rsid w:val="00474FF0"/>
    <w:rsid w:val="004764AE"/>
    <w:rsid w:val="004767E2"/>
    <w:rsid w:val="00483658"/>
    <w:rsid w:val="00483E25"/>
    <w:rsid w:val="0048601A"/>
    <w:rsid w:val="00486E14"/>
    <w:rsid w:val="00487083"/>
    <w:rsid w:val="00487A79"/>
    <w:rsid w:val="00487CF3"/>
    <w:rsid w:val="00493445"/>
    <w:rsid w:val="00496CCA"/>
    <w:rsid w:val="004A11C3"/>
    <w:rsid w:val="004A2183"/>
    <w:rsid w:val="004A273B"/>
    <w:rsid w:val="004A55F9"/>
    <w:rsid w:val="004A71C8"/>
    <w:rsid w:val="004A7800"/>
    <w:rsid w:val="004A7CCE"/>
    <w:rsid w:val="004B0C31"/>
    <w:rsid w:val="004B1286"/>
    <w:rsid w:val="004B23D1"/>
    <w:rsid w:val="004B31FB"/>
    <w:rsid w:val="004B4D72"/>
    <w:rsid w:val="004B4DA2"/>
    <w:rsid w:val="004B5593"/>
    <w:rsid w:val="004B6436"/>
    <w:rsid w:val="004B6BE7"/>
    <w:rsid w:val="004B72C1"/>
    <w:rsid w:val="004B7E32"/>
    <w:rsid w:val="004C027C"/>
    <w:rsid w:val="004C0881"/>
    <w:rsid w:val="004C1B0F"/>
    <w:rsid w:val="004C1B57"/>
    <w:rsid w:val="004C264C"/>
    <w:rsid w:val="004C2914"/>
    <w:rsid w:val="004C414E"/>
    <w:rsid w:val="004C5390"/>
    <w:rsid w:val="004C551C"/>
    <w:rsid w:val="004C56A2"/>
    <w:rsid w:val="004C597B"/>
    <w:rsid w:val="004C612F"/>
    <w:rsid w:val="004C73E2"/>
    <w:rsid w:val="004D01DF"/>
    <w:rsid w:val="004D1ABC"/>
    <w:rsid w:val="004D248B"/>
    <w:rsid w:val="004D2A9F"/>
    <w:rsid w:val="004D6189"/>
    <w:rsid w:val="004D631D"/>
    <w:rsid w:val="004D649E"/>
    <w:rsid w:val="004D7CD5"/>
    <w:rsid w:val="004E1D36"/>
    <w:rsid w:val="004E232D"/>
    <w:rsid w:val="004E27D9"/>
    <w:rsid w:val="004E7A6A"/>
    <w:rsid w:val="004F111B"/>
    <w:rsid w:val="004F2D18"/>
    <w:rsid w:val="004F3D01"/>
    <w:rsid w:val="004F4592"/>
    <w:rsid w:val="004F6BB0"/>
    <w:rsid w:val="005005B3"/>
    <w:rsid w:val="00502097"/>
    <w:rsid w:val="00504A50"/>
    <w:rsid w:val="00504EA1"/>
    <w:rsid w:val="00505166"/>
    <w:rsid w:val="00505BE8"/>
    <w:rsid w:val="005065CD"/>
    <w:rsid w:val="0051160C"/>
    <w:rsid w:val="00512CCF"/>
    <w:rsid w:val="00512F73"/>
    <w:rsid w:val="00513F31"/>
    <w:rsid w:val="005215E6"/>
    <w:rsid w:val="00525403"/>
    <w:rsid w:val="00525890"/>
    <w:rsid w:val="00526742"/>
    <w:rsid w:val="005274B0"/>
    <w:rsid w:val="00533784"/>
    <w:rsid w:val="00534237"/>
    <w:rsid w:val="005346AE"/>
    <w:rsid w:val="005349AB"/>
    <w:rsid w:val="00534C6E"/>
    <w:rsid w:val="0053702B"/>
    <w:rsid w:val="0054007B"/>
    <w:rsid w:val="0054082D"/>
    <w:rsid w:val="00540F09"/>
    <w:rsid w:val="0054148E"/>
    <w:rsid w:val="0054179E"/>
    <w:rsid w:val="00542828"/>
    <w:rsid w:val="00543B80"/>
    <w:rsid w:val="00543E8C"/>
    <w:rsid w:val="005473E2"/>
    <w:rsid w:val="005512E3"/>
    <w:rsid w:val="00553505"/>
    <w:rsid w:val="00554A96"/>
    <w:rsid w:val="005553A5"/>
    <w:rsid w:val="0055662B"/>
    <w:rsid w:val="0055682B"/>
    <w:rsid w:val="00557C93"/>
    <w:rsid w:val="005600FC"/>
    <w:rsid w:val="005619E9"/>
    <w:rsid w:val="0056260C"/>
    <w:rsid w:val="00563917"/>
    <w:rsid w:val="00565DCA"/>
    <w:rsid w:val="005701C8"/>
    <w:rsid w:val="005712D4"/>
    <w:rsid w:val="00572949"/>
    <w:rsid w:val="0057368D"/>
    <w:rsid w:val="00573728"/>
    <w:rsid w:val="0057517B"/>
    <w:rsid w:val="00575732"/>
    <w:rsid w:val="00576E6C"/>
    <w:rsid w:val="005775C5"/>
    <w:rsid w:val="00577F23"/>
    <w:rsid w:val="005807ED"/>
    <w:rsid w:val="00581D88"/>
    <w:rsid w:val="005842AF"/>
    <w:rsid w:val="00584BB4"/>
    <w:rsid w:val="005852A5"/>
    <w:rsid w:val="005857F6"/>
    <w:rsid w:val="0058600E"/>
    <w:rsid w:val="005947E1"/>
    <w:rsid w:val="00594AD2"/>
    <w:rsid w:val="00596B39"/>
    <w:rsid w:val="00597942"/>
    <w:rsid w:val="005A0622"/>
    <w:rsid w:val="005A1D4D"/>
    <w:rsid w:val="005A3554"/>
    <w:rsid w:val="005A3781"/>
    <w:rsid w:val="005A573F"/>
    <w:rsid w:val="005A6033"/>
    <w:rsid w:val="005A6D3A"/>
    <w:rsid w:val="005B0381"/>
    <w:rsid w:val="005B2B7B"/>
    <w:rsid w:val="005B3FD4"/>
    <w:rsid w:val="005B439C"/>
    <w:rsid w:val="005C0F55"/>
    <w:rsid w:val="005C1474"/>
    <w:rsid w:val="005C37AA"/>
    <w:rsid w:val="005C3873"/>
    <w:rsid w:val="005C3FE3"/>
    <w:rsid w:val="005C562C"/>
    <w:rsid w:val="005C72A8"/>
    <w:rsid w:val="005D118A"/>
    <w:rsid w:val="005D1875"/>
    <w:rsid w:val="005D20E5"/>
    <w:rsid w:val="005D2135"/>
    <w:rsid w:val="005D75E1"/>
    <w:rsid w:val="005E1931"/>
    <w:rsid w:val="005E1DEF"/>
    <w:rsid w:val="005E3B45"/>
    <w:rsid w:val="005E59E6"/>
    <w:rsid w:val="005E6954"/>
    <w:rsid w:val="005F0204"/>
    <w:rsid w:val="005F0AA5"/>
    <w:rsid w:val="005F0F10"/>
    <w:rsid w:val="005F1C88"/>
    <w:rsid w:val="005F1E9D"/>
    <w:rsid w:val="005F4112"/>
    <w:rsid w:val="005F5CF8"/>
    <w:rsid w:val="00600B71"/>
    <w:rsid w:val="00601AA9"/>
    <w:rsid w:val="00603295"/>
    <w:rsid w:val="00603742"/>
    <w:rsid w:val="00604138"/>
    <w:rsid w:val="00606441"/>
    <w:rsid w:val="006078A4"/>
    <w:rsid w:val="006138E6"/>
    <w:rsid w:val="00615B4D"/>
    <w:rsid w:val="00616D62"/>
    <w:rsid w:val="0062242E"/>
    <w:rsid w:val="00622C43"/>
    <w:rsid w:val="00622FE0"/>
    <w:rsid w:val="0062695B"/>
    <w:rsid w:val="00630A7D"/>
    <w:rsid w:val="00632452"/>
    <w:rsid w:val="006330D7"/>
    <w:rsid w:val="006332F9"/>
    <w:rsid w:val="00635238"/>
    <w:rsid w:val="00635562"/>
    <w:rsid w:val="00640D7B"/>
    <w:rsid w:val="00641D92"/>
    <w:rsid w:val="00642B39"/>
    <w:rsid w:val="006449FC"/>
    <w:rsid w:val="00644AA7"/>
    <w:rsid w:val="00645618"/>
    <w:rsid w:val="00647D65"/>
    <w:rsid w:val="00647FEE"/>
    <w:rsid w:val="00651FC9"/>
    <w:rsid w:val="00652A27"/>
    <w:rsid w:val="00652CE2"/>
    <w:rsid w:val="00660626"/>
    <w:rsid w:val="00660994"/>
    <w:rsid w:val="0066176F"/>
    <w:rsid w:val="00661783"/>
    <w:rsid w:val="00661F03"/>
    <w:rsid w:val="00663529"/>
    <w:rsid w:val="006636BB"/>
    <w:rsid w:val="00663788"/>
    <w:rsid w:val="00666D11"/>
    <w:rsid w:val="00671700"/>
    <w:rsid w:val="006718AD"/>
    <w:rsid w:val="00673ED7"/>
    <w:rsid w:val="00674203"/>
    <w:rsid w:val="0067554A"/>
    <w:rsid w:val="0067580C"/>
    <w:rsid w:val="00675B17"/>
    <w:rsid w:val="00677AF4"/>
    <w:rsid w:val="0068249D"/>
    <w:rsid w:val="00683E87"/>
    <w:rsid w:val="0068403C"/>
    <w:rsid w:val="00692DD7"/>
    <w:rsid w:val="00693A2E"/>
    <w:rsid w:val="00695380"/>
    <w:rsid w:val="00695492"/>
    <w:rsid w:val="0069607A"/>
    <w:rsid w:val="00696617"/>
    <w:rsid w:val="00696D68"/>
    <w:rsid w:val="00697E63"/>
    <w:rsid w:val="006A2B9C"/>
    <w:rsid w:val="006A545A"/>
    <w:rsid w:val="006A6FBD"/>
    <w:rsid w:val="006B1CE5"/>
    <w:rsid w:val="006B1DBC"/>
    <w:rsid w:val="006B3383"/>
    <w:rsid w:val="006B34A2"/>
    <w:rsid w:val="006B3832"/>
    <w:rsid w:val="006B390A"/>
    <w:rsid w:val="006B40A2"/>
    <w:rsid w:val="006B5021"/>
    <w:rsid w:val="006B521A"/>
    <w:rsid w:val="006B5E74"/>
    <w:rsid w:val="006B6824"/>
    <w:rsid w:val="006B6CAB"/>
    <w:rsid w:val="006B7C02"/>
    <w:rsid w:val="006C3397"/>
    <w:rsid w:val="006C3769"/>
    <w:rsid w:val="006C470E"/>
    <w:rsid w:val="006C527F"/>
    <w:rsid w:val="006C5C82"/>
    <w:rsid w:val="006C6007"/>
    <w:rsid w:val="006D65F2"/>
    <w:rsid w:val="006D73B1"/>
    <w:rsid w:val="006E4B1A"/>
    <w:rsid w:val="006E6576"/>
    <w:rsid w:val="006F1E4B"/>
    <w:rsid w:val="006F5D9C"/>
    <w:rsid w:val="006F5EFC"/>
    <w:rsid w:val="006F7F09"/>
    <w:rsid w:val="007003B9"/>
    <w:rsid w:val="00700974"/>
    <w:rsid w:val="00702756"/>
    <w:rsid w:val="0070373A"/>
    <w:rsid w:val="00704071"/>
    <w:rsid w:val="00704911"/>
    <w:rsid w:val="0070503E"/>
    <w:rsid w:val="00707614"/>
    <w:rsid w:val="00710F19"/>
    <w:rsid w:val="00712BA0"/>
    <w:rsid w:val="00712F5F"/>
    <w:rsid w:val="00714653"/>
    <w:rsid w:val="00714F23"/>
    <w:rsid w:val="00717F2B"/>
    <w:rsid w:val="00721CBF"/>
    <w:rsid w:val="00722FA0"/>
    <w:rsid w:val="00723227"/>
    <w:rsid w:val="0072452D"/>
    <w:rsid w:val="0072484E"/>
    <w:rsid w:val="00725493"/>
    <w:rsid w:val="00725E8C"/>
    <w:rsid w:val="0072667C"/>
    <w:rsid w:val="00727B0B"/>
    <w:rsid w:val="00731D64"/>
    <w:rsid w:val="007328EB"/>
    <w:rsid w:val="00733062"/>
    <w:rsid w:val="00733610"/>
    <w:rsid w:val="00734537"/>
    <w:rsid w:val="00736273"/>
    <w:rsid w:val="007371ED"/>
    <w:rsid w:val="007415E5"/>
    <w:rsid w:val="00743988"/>
    <w:rsid w:val="00744E3B"/>
    <w:rsid w:val="00745DFE"/>
    <w:rsid w:val="0074697B"/>
    <w:rsid w:val="00751FBB"/>
    <w:rsid w:val="00754371"/>
    <w:rsid w:val="00756038"/>
    <w:rsid w:val="007568F2"/>
    <w:rsid w:val="00757127"/>
    <w:rsid w:val="00761B70"/>
    <w:rsid w:val="00762D15"/>
    <w:rsid w:val="007652D1"/>
    <w:rsid w:val="007655E7"/>
    <w:rsid w:val="007659EC"/>
    <w:rsid w:val="00766CE7"/>
    <w:rsid w:val="00770043"/>
    <w:rsid w:val="00773645"/>
    <w:rsid w:val="007739A1"/>
    <w:rsid w:val="00776874"/>
    <w:rsid w:val="00777183"/>
    <w:rsid w:val="007773DB"/>
    <w:rsid w:val="00780733"/>
    <w:rsid w:val="00782661"/>
    <w:rsid w:val="00783F11"/>
    <w:rsid w:val="00784063"/>
    <w:rsid w:val="007842C0"/>
    <w:rsid w:val="0078557B"/>
    <w:rsid w:val="007858DF"/>
    <w:rsid w:val="00785EB7"/>
    <w:rsid w:val="00787782"/>
    <w:rsid w:val="00790536"/>
    <w:rsid w:val="0079273B"/>
    <w:rsid w:val="00793773"/>
    <w:rsid w:val="00794346"/>
    <w:rsid w:val="00796440"/>
    <w:rsid w:val="007A1120"/>
    <w:rsid w:val="007A3B7A"/>
    <w:rsid w:val="007A4759"/>
    <w:rsid w:val="007A52E2"/>
    <w:rsid w:val="007A62CA"/>
    <w:rsid w:val="007A6732"/>
    <w:rsid w:val="007A6E86"/>
    <w:rsid w:val="007A7A06"/>
    <w:rsid w:val="007B1F69"/>
    <w:rsid w:val="007B6BF9"/>
    <w:rsid w:val="007B781C"/>
    <w:rsid w:val="007C01DC"/>
    <w:rsid w:val="007C1975"/>
    <w:rsid w:val="007C1FBE"/>
    <w:rsid w:val="007C39FA"/>
    <w:rsid w:val="007C40D2"/>
    <w:rsid w:val="007C57F0"/>
    <w:rsid w:val="007C6165"/>
    <w:rsid w:val="007C663C"/>
    <w:rsid w:val="007C666B"/>
    <w:rsid w:val="007D09AF"/>
    <w:rsid w:val="007D247E"/>
    <w:rsid w:val="007D2EC8"/>
    <w:rsid w:val="007D3BB1"/>
    <w:rsid w:val="007D3FA4"/>
    <w:rsid w:val="007D5CD3"/>
    <w:rsid w:val="007D66BE"/>
    <w:rsid w:val="007D7CAC"/>
    <w:rsid w:val="007E0A23"/>
    <w:rsid w:val="007E1A2F"/>
    <w:rsid w:val="007E458F"/>
    <w:rsid w:val="007E667E"/>
    <w:rsid w:val="007E70F4"/>
    <w:rsid w:val="007E735C"/>
    <w:rsid w:val="007E74AD"/>
    <w:rsid w:val="007E7516"/>
    <w:rsid w:val="007E7EB3"/>
    <w:rsid w:val="007F0007"/>
    <w:rsid w:val="007F40E1"/>
    <w:rsid w:val="007F44DA"/>
    <w:rsid w:val="007F560A"/>
    <w:rsid w:val="007F6D5C"/>
    <w:rsid w:val="007F7667"/>
    <w:rsid w:val="007F7ABC"/>
    <w:rsid w:val="00800202"/>
    <w:rsid w:val="00800948"/>
    <w:rsid w:val="00802B47"/>
    <w:rsid w:val="008042B9"/>
    <w:rsid w:val="00804C8B"/>
    <w:rsid w:val="00807B47"/>
    <w:rsid w:val="00810137"/>
    <w:rsid w:val="00810BCE"/>
    <w:rsid w:val="00811465"/>
    <w:rsid w:val="008119D2"/>
    <w:rsid w:val="00816C76"/>
    <w:rsid w:val="00816C96"/>
    <w:rsid w:val="0081790E"/>
    <w:rsid w:val="00817F05"/>
    <w:rsid w:val="0082016C"/>
    <w:rsid w:val="00823C90"/>
    <w:rsid w:val="0082585D"/>
    <w:rsid w:val="00826514"/>
    <w:rsid w:val="0082731A"/>
    <w:rsid w:val="0083169C"/>
    <w:rsid w:val="0083183A"/>
    <w:rsid w:val="00836998"/>
    <w:rsid w:val="00836F3D"/>
    <w:rsid w:val="00842310"/>
    <w:rsid w:val="008432FA"/>
    <w:rsid w:val="00843DA6"/>
    <w:rsid w:val="00846B05"/>
    <w:rsid w:val="008506C7"/>
    <w:rsid w:val="00853018"/>
    <w:rsid w:val="008539D9"/>
    <w:rsid w:val="00853C27"/>
    <w:rsid w:val="00853E6D"/>
    <w:rsid w:val="0085548F"/>
    <w:rsid w:val="00855B6B"/>
    <w:rsid w:val="008562E5"/>
    <w:rsid w:val="008608B5"/>
    <w:rsid w:val="00861188"/>
    <w:rsid w:val="0086193F"/>
    <w:rsid w:val="0086327C"/>
    <w:rsid w:val="008655A8"/>
    <w:rsid w:val="00866827"/>
    <w:rsid w:val="00870BD5"/>
    <w:rsid w:val="00871033"/>
    <w:rsid w:val="00872439"/>
    <w:rsid w:val="00875CCC"/>
    <w:rsid w:val="0087639D"/>
    <w:rsid w:val="0088077B"/>
    <w:rsid w:val="00880ACE"/>
    <w:rsid w:val="00881DD9"/>
    <w:rsid w:val="0088240F"/>
    <w:rsid w:val="00884296"/>
    <w:rsid w:val="00887DEE"/>
    <w:rsid w:val="00892D6F"/>
    <w:rsid w:val="008945CA"/>
    <w:rsid w:val="008948A6"/>
    <w:rsid w:val="00895585"/>
    <w:rsid w:val="00896A20"/>
    <w:rsid w:val="00896A26"/>
    <w:rsid w:val="00896F20"/>
    <w:rsid w:val="008A4D4F"/>
    <w:rsid w:val="008A5136"/>
    <w:rsid w:val="008A78B9"/>
    <w:rsid w:val="008B108B"/>
    <w:rsid w:val="008B3934"/>
    <w:rsid w:val="008B5513"/>
    <w:rsid w:val="008B556F"/>
    <w:rsid w:val="008B6CB5"/>
    <w:rsid w:val="008B76EE"/>
    <w:rsid w:val="008C17DD"/>
    <w:rsid w:val="008C3A4F"/>
    <w:rsid w:val="008C6F0B"/>
    <w:rsid w:val="008D0F94"/>
    <w:rsid w:val="008D1078"/>
    <w:rsid w:val="008D15AB"/>
    <w:rsid w:val="008D2585"/>
    <w:rsid w:val="008D490E"/>
    <w:rsid w:val="008D5CA3"/>
    <w:rsid w:val="008D5CCE"/>
    <w:rsid w:val="008D6854"/>
    <w:rsid w:val="008D7D35"/>
    <w:rsid w:val="008E0F8C"/>
    <w:rsid w:val="008E106D"/>
    <w:rsid w:val="008E51E1"/>
    <w:rsid w:val="008E7699"/>
    <w:rsid w:val="008F2145"/>
    <w:rsid w:val="008F2A6A"/>
    <w:rsid w:val="008F478C"/>
    <w:rsid w:val="008F49FD"/>
    <w:rsid w:val="008F71BE"/>
    <w:rsid w:val="00900ACB"/>
    <w:rsid w:val="00902D4A"/>
    <w:rsid w:val="009033E1"/>
    <w:rsid w:val="00904522"/>
    <w:rsid w:val="00904A65"/>
    <w:rsid w:val="009074AA"/>
    <w:rsid w:val="00910A59"/>
    <w:rsid w:val="00911DC2"/>
    <w:rsid w:val="00913E63"/>
    <w:rsid w:val="00915EE3"/>
    <w:rsid w:val="00916B9F"/>
    <w:rsid w:val="00916D69"/>
    <w:rsid w:val="0092093E"/>
    <w:rsid w:val="00921065"/>
    <w:rsid w:val="0092140B"/>
    <w:rsid w:val="00922CE0"/>
    <w:rsid w:val="009236A2"/>
    <w:rsid w:val="00923E64"/>
    <w:rsid w:val="0092457F"/>
    <w:rsid w:val="00924A00"/>
    <w:rsid w:val="00924DD3"/>
    <w:rsid w:val="009257C1"/>
    <w:rsid w:val="009266F5"/>
    <w:rsid w:val="00926B2C"/>
    <w:rsid w:val="00933FA0"/>
    <w:rsid w:val="0093406F"/>
    <w:rsid w:val="00934D64"/>
    <w:rsid w:val="009353EB"/>
    <w:rsid w:val="0093574E"/>
    <w:rsid w:val="00940E9B"/>
    <w:rsid w:val="00944A0C"/>
    <w:rsid w:val="00944B4C"/>
    <w:rsid w:val="00946D45"/>
    <w:rsid w:val="00946DB3"/>
    <w:rsid w:val="00950436"/>
    <w:rsid w:val="00952100"/>
    <w:rsid w:val="00953F79"/>
    <w:rsid w:val="00954609"/>
    <w:rsid w:val="009563A6"/>
    <w:rsid w:val="0095683F"/>
    <w:rsid w:val="00960605"/>
    <w:rsid w:val="00961764"/>
    <w:rsid w:val="009644CA"/>
    <w:rsid w:val="00965449"/>
    <w:rsid w:val="00966316"/>
    <w:rsid w:val="009666C8"/>
    <w:rsid w:val="00972710"/>
    <w:rsid w:val="0097380F"/>
    <w:rsid w:val="00973D96"/>
    <w:rsid w:val="0097471A"/>
    <w:rsid w:val="00975058"/>
    <w:rsid w:val="009750D6"/>
    <w:rsid w:val="009758FD"/>
    <w:rsid w:val="00976482"/>
    <w:rsid w:val="00981B14"/>
    <w:rsid w:val="00981DC4"/>
    <w:rsid w:val="00982917"/>
    <w:rsid w:val="00982B90"/>
    <w:rsid w:val="009836DA"/>
    <w:rsid w:val="0098550A"/>
    <w:rsid w:val="00985594"/>
    <w:rsid w:val="00986C3A"/>
    <w:rsid w:val="00986E17"/>
    <w:rsid w:val="0098798B"/>
    <w:rsid w:val="00990EDB"/>
    <w:rsid w:val="00991384"/>
    <w:rsid w:val="00992ADE"/>
    <w:rsid w:val="009947C7"/>
    <w:rsid w:val="00994F0C"/>
    <w:rsid w:val="00995290"/>
    <w:rsid w:val="00996410"/>
    <w:rsid w:val="00996CAC"/>
    <w:rsid w:val="009A0B06"/>
    <w:rsid w:val="009A21C8"/>
    <w:rsid w:val="009A2313"/>
    <w:rsid w:val="009A3E29"/>
    <w:rsid w:val="009A5506"/>
    <w:rsid w:val="009A61DC"/>
    <w:rsid w:val="009A73F8"/>
    <w:rsid w:val="009A7FE2"/>
    <w:rsid w:val="009B01C5"/>
    <w:rsid w:val="009B1472"/>
    <w:rsid w:val="009B3EE0"/>
    <w:rsid w:val="009B5FC9"/>
    <w:rsid w:val="009B65C5"/>
    <w:rsid w:val="009B6AFD"/>
    <w:rsid w:val="009B7442"/>
    <w:rsid w:val="009C2D25"/>
    <w:rsid w:val="009C4418"/>
    <w:rsid w:val="009C4DBC"/>
    <w:rsid w:val="009C79E0"/>
    <w:rsid w:val="009D0F13"/>
    <w:rsid w:val="009D4203"/>
    <w:rsid w:val="009D68B3"/>
    <w:rsid w:val="009D7C43"/>
    <w:rsid w:val="009E0FE9"/>
    <w:rsid w:val="009E5963"/>
    <w:rsid w:val="009E6B66"/>
    <w:rsid w:val="009E7CAC"/>
    <w:rsid w:val="009F1042"/>
    <w:rsid w:val="009F131A"/>
    <w:rsid w:val="009F245E"/>
    <w:rsid w:val="009F38DF"/>
    <w:rsid w:val="009F5700"/>
    <w:rsid w:val="009F6153"/>
    <w:rsid w:val="009F7828"/>
    <w:rsid w:val="009F7998"/>
    <w:rsid w:val="00A0035B"/>
    <w:rsid w:val="00A00F19"/>
    <w:rsid w:val="00A01CE8"/>
    <w:rsid w:val="00A02EFE"/>
    <w:rsid w:val="00A02FC9"/>
    <w:rsid w:val="00A06E16"/>
    <w:rsid w:val="00A11939"/>
    <w:rsid w:val="00A213EF"/>
    <w:rsid w:val="00A21881"/>
    <w:rsid w:val="00A21897"/>
    <w:rsid w:val="00A22474"/>
    <w:rsid w:val="00A22B54"/>
    <w:rsid w:val="00A24A7A"/>
    <w:rsid w:val="00A262C6"/>
    <w:rsid w:val="00A264FE"/>
    <w:rsid w:val="00A30C7F"/>
    <w:rsid w:val="00A319D9"/>
    <w:rsid w:val="00A320FD"/>
    <w:rsid w:val="00A33E65"/>
    <w:rsid w:val="00A34777"/>
    <w:rsid w:val="00A350B2"/>
    <w:rsid w:val="00A4435D"/>
    <w:rsid w:val="00A45DFF"/>
    <w:rsid w:val="00A47A1F"/>
    <w:rsid w:val="00A47AEB"/>
    <w:rsid w:val="00A50EA8"/>
    <w:rsid w:val="00A52698"/>
    <w:rsid w:val="00A53239"/>
    <w:rsid w:val="00A53C36"/>
    <w:rsid w:val="00A544A5"/>
    <w:rsid w:val="00A576CA"/>
    <w:rsid w:val="00A60971"/>
    <w:rsid w:val="00A629BB"/>
    <w:rsid w:val="00A6326D"/>
    <w:rsid w:val="00A6368C"/>
    <w:rsid w:val="00A64816"/>
    <w:rsid w:val="00A67475"/>
    <w:rsid w:val="00A707C0"/>
    <w:rsid w:val="00A71A4F"/>
    <w:rsid w:val="00A74E9A"/>
    <w:rsid w:val="00A75020"/>
    <w:rsid w:val="00A76D5D"/>
    <w:rsid w:val="00A8021D"/>
    <w:rsid w:val="00A8050E"/>
    <w:rsid w:val="00A87FEC"/>
    <w:rsid w:val="00A92F31"/>
    <w:rsid w:val="00A930B7"/>
    <w:rsid w:val="00A939A3"/>
    <w:rsid w:val="00A93E38"/>
    <w:rsid w:val="00A93FE7"/>
    <w:rsid w:val="00A94AD1"/>
    <w:rsid w:val="00A96E7B"/>
    <w:rsid w:val="00A96EDB"/>
    <w:rsid w:val="00A96F10"/>
    <w:rsid w:val="00A978EA"/>
    <w:rsid w:val="00A97C32"/>
    <w:rsid w:val="00AA00F0"/>
    <w:rsid w:val="00AA28E5"/>
    <w:rsid w:val="00AA296B"/>
    <w:rsid w:val="00AA2BB8"/>
    <w:rsid w:val="00AA2D14"/>
    <w:rsid w:val="00AA4484"/>
    <w:rsid w:val="00AA4742"/>
    <w:rsid w:val="00AA4B01"/>
    <w:rsid w:val="00AA5C41"/>
    <w:rsid w:val="00AA60E8"/>
    <w:rsid w:val="00AA61D0"/>
    <w:rsid w:val="00AA70DE"/>
    <w:rsid w:val="00AA7C99"/>
    <w:rsid w:val="00AB3543"/>
    <w:rsid w:val="00AB3A9F"/>
    <w:rsid w:val="00AB583F"/>
    <w:rsid w:val="00AB59E4"/>
    <w:rsid w:val="00AB625B"/>
    <w:rsid w:val="00AB713A"/>
    <w:rsid w:val="00AC0A22"/>
    <w:rsid w:val="00AC23D7"/>
    <w:rsid w:val="00AC2B13"/>
    <w:rsid w:val="00AD123E"/>
    <w:rsid w:val="00AD2EC0"/>
    <w:rsid w:val="00AD3C2B"/>
    <w:rsid w:val="00AD4593"/>
    <w:rsid w:val="00AD7536"/>
    <w:rsid w:val="00AE1139"/>
    <w:rsid w:val="00AE42AE"/>
    <w:rsid w:val="00AE487C"/>
    <w:rsid w:val="00AE5023"/>
    <w:rsid w:val="00AE75CB"/>
    <w:rsid w:val="00AF061B"/>
    <w:rsid w:val="00AF3083"/>
    <w:rsid w:val="00AF4168"/>
    <w:rsid w:val="00AF465B"/>
    <w:rsid w:val="00B00271"/>
    <w:rsid w:val="00B00539"/>
    <w:rsid w:val="00B00B54"/>
    <w:rsid w:val="00B04DB0"/>
    <w:rsid w:val="00B05942"/>
    <w:rsid w:val="00B063AD"/>
    <w:rsid w:val="00B0756E"/>
    <w:rsid w:val="00B111FF"/>
    <w:rsid w:val="00B11FC9"/>
    <w:rsid w:val="00B13D07"/>
    <w:rsid w:val="00B15D25"/>
    <w:rsid w:val="00B15DD9"/>
    <w:rsid w:val="00B15F1C"/>
    <w:rsid w:val="00B1637C"/>
    <w:rsid w:val="00B17BB6"/>
    <w:rsid w:val="00B17CE5"/>
    <w:rsid w:val="00B20321"/>
    <w:rsid w:val="00B20D03"/>
    <w:rsid w:val="00B22D9B"/>
    <w:rsid w:val="00B23820"/>
    <w:rsid w:val="00B2624C"/>
    <w:rsid w:val="00B2703D"/>
    <w:rsid w:val="00B27749"/>
    <w:rsid w:val="00B27BCC"/>
    <w:rsid w:val="00B27D80"/>
    <w:rsid w:val="00B27E01"/>
    <w:rsid w:val="00B30015"/>
    <w:rsid w:val="00B31886"/>
    <w:rsid w:val="00B33012"/>
    <w:rsid w:val="00B34DFE"/>
    <w:rsid w:val="00B3553E"/>
    <w:rsid w:val="00B35EBA"/>
    <w:rsid w:val="00B37163"/>
    <w:rsid w:val="00B404AA"/>
    <w:rsid w:val="00B41517"/>
    <w:rsid w:val="00B43187"/>
    <w:rsid w:val="00B46F58"/>
    <w:rsid w:val="00B474FA"/>
    <w:rsid w:val="00B5099B"/>
    <w:rsid w:val="00B51C3B"/>
    <w:rsid w:val="00B52EC8"/>
    <w:rsid w:val="00B5468F"/>
    <w:rsid w:val="00B55683"/>
    <w:rsid w:val="00B5576E"/>
    <w:rsid w:val="00B56389"/>
    <w:rsid w:val="00B57229"/>
    <w:rsid w:val="00B5748A"/>
    <w:rsid w:val="00B5793C"/>
    <w:rsid w:val="00B609DA"/>
    <w:rsid w:val="00B6370E"/>
    <w:rsid w:val="00B67973"/>
    <w:rsid w:val="00B70493"/>
    <w:rsid w:val="00B704D1"/>
    <w:rsid w:val="00B70D95"/>
    <w:rsid w:val="00B711D6"/>
    <w:rsid w:val="00B73D2B"/>
    <w:rsid w:val="00B76985"/>
    <w:rsid w:val="00B813BE"/>
    <w:rsid w:val="00B913CE"/>
    <w:rsid w:val="00B91F73"/>
    <w:rsid w:val="00B94783"/>
    <w:rsid w:val="00B94BBE"/>
    <w:rsid w:val="00BA1568"/>
    <w:rsid w:val="00BA2ECB"/>
    <w:rsid w:val="00BA41F7"/>
    <w:rsid w:val="00BA5438"/>
    <w:rsid w:val="00BA581C"/>
    <w:rsid w:val="00BA7E7C"/>
    <w:rsid w:val="00BB04CE"/>
    <w:rsid w:val="00BB2329"/>
    <w:rsid w:val="00BB2D3C"/>
    <w:rsid w:val="00BB2D5F"/>
    <w:rsid w:val="00BB2FD1"/>
    <w:rsid w:val="00BB30DB"/>
    <w:rsid w:val="00BB35B6"/>
    <w:rsid w:val="00BB4435"/>
    <w:rsid w:val="00BB55E4"/>
    <w:rsid w:val="00BB78EE"/>
    <w:rsid w:val="00BC0032"/>
    <w:rsid w:val="00BC2807"/>
    <w:rsid w:val="00BC4543"/>
    <w:rsid w:val="00BC5BFE"/>
    <w:rsid w:val="00BC79DB"/>
    <w:rsid w:val="00BD40D3"/>
    <w:rsid w:val="00BD687D"/>
    <w:rsid w:val="00BD75B8"/>
    <w:rsid w:val="00BE1065"/>
    <w:rsid w:val="00BE31FB"/>
    <w:rsid w:val="00BE37F5"/>
    <w:rsid w:val="00BE56A5"/>
    <w:rsid w:val="00BF06EF"/>
    <w:rsid w:val="00BF1EF4"/>
    <w:rsid w:val="00BF3873"/>
    <w:rsid w:val="00BF412A"/>
    <w:rsid w:val="00BF41F3"/>
    <w:rsid w:val="00BF4D1E"/>
    <w:rsid w:val="00BF6085"/>
    <w:rsid w:val="00BF6BAB"/>
    <w:rsid w:val="00BF6C6E"/>
    <w:rsid w:val="00C01315"/>
    <w:rsid w:val="00C01FD9"/>
    <w:rsid w:val="00C02DED"/>
    <w:rsid w:val="00C035D5"/>
    <w:rsid w:val="00C042D5"/>
    <w:rsid w:val="00C050C6"/>
    <w:rsid w:val="00C12494"/>
    <w:rsid w:val="00C1304F"/>
    <w:rsid w:val="00C1328C"/>
    <w:rsid w:val="00C162BF"/>
    <w:rsid w:val="00C16853"/>
    <w:rsid w:val="00C20A64"/>
    <w:rsid w:val="00C20E5B"/>
    <w:rsid w:val="00C20EB9"/>
    <w:rsid w:val="00C22657"/>
    <w:rsid w:val="00C24317"/>
    <w:rsid w:val="00C24D6D"/>
    <w:rsid w:val="00C24E16"/>
    <w:rsid w:val="00C33A4B"/>
    <w:rsid w:val="00C34C05"/>
    <w:rsid w:val="00C37C8F"/>
    <w:rsid w:val="00C37D06"/>
    <w:rsid w:val="00C41528"/>
    <w:rsid w:val="00C4198C"/>
    <w:rsid w:val="00C423BF"/>
    <w:rsid w:val="00C431C4"/>
    <w:rsid w:val="00C43400"/>
    <w:rsid w:val="00C4349B"/>
    <w:rsid w:val="00C435DB"/>
    <w:rsid w:val="00C44C04"/>
    <w:rsid w:val="00C44E58"/>
    <w:rsid w:val="00C45278"/>
    <w:rsid w:val="00C46570"/>
    <w:rsid w:val="00C46643"/>
    <w:rsid w:val="00C467C1"/>
    <w:rsid w:val="00C5121E"/>
    <w:rsid w:val="00C523D1"/>
    <w:rsid w:val="00C536A7"/>
    <w:rsid w:val="00C562D5"/>
    <w:rsid w:val="00C56897"/>
    <w:rsid w:val="00C56F8A"/>
    <w:rsid w:val="00C571B0"/>
    <w:rsid w:val="00C60C99"/>
    <w:rsid w:val="00C60CDC"/>
    <w:rsid w:val="00C60F6C"/>
    <w:rsid w:val="00C63183"/>
    <w:rsid w:val="00C65E2B"/>
    <w:rsid w:val="00C66C6A"/>
    <w:rsid w:val="00C67187"/>
    <w:rsid w:val="00C703A1"/>
    <w:rsid w:val="00C71880"/>
    <w:rsid w:val="00C727A0"/>
    <w:rsid w:val="00C74D38"/>
    <w:rsid w:val="00C75393"/>
    <w:rsid w:val="00C76D89"/>
    <w:rsid w:val="00C77846"/>
    <w:rsid w:val="00C8137E"/>
    <w:rsid w:val="00C822CC"/>
    <w:rsid w:val="00C82797"/>
    <w:rsid w:val="00C845AB"/>
    <w:rsid w:val="00C85723"/>
    <w:rsid w:val="00C85AA3"/>
    <w:rsid w:val="00C85DDD"/>
    <w:rsid w:val="00C87EAF"/>
    <w:rsid w:val="00C907C8"/>
    <w:rsid w:val="00C92637"/>
    <w:rsid w:val="00C950DE"/>
    <w:rsid w:val="00C952E7"/>
    <w:rsid w:val="00C95F16"/>
    <w:rsid w:val="00CA15EB"/>
    <w:rsid w:val="00CA2677"/>
    <w:rsid w:val="00CA27D2"/>
    <w:rsid w:val="00CA2D8D"/>
    <w:rsid w:val="00CA4EAC"/>
    <w:rsid w:val="00CA4F3E"/>
    <w:rsid w:val="00CA5315"/>
    <w:rsid w:val="00CB03F0"/>
    <w:rsid w:val="00CB0CB2"/>
    <w:rsid w:val="00CB13CB"/>
    <w:rsid w:val="00CB2213"/>
    <w:rsid w:val="00CB4E03"/>
    <w:rsid w:val="00CB5BF4"/>
    <w:rsid w:val="00CB638F"/>
    <w:rsid w:val="00CB68BB"/>
    <w:rsid w:val="00CC4B4B"/>
    <w:rsid w:val="00CD03B7"/>
    <w:rsid w:val="00CD1246"/>
    <w:rsid w:val="00CD297E"/>
    <w:rsid w:val="00CD33B1"/>
    <w:rsid w:val="00CD462B"/>
    <w:rsid w:val="00CD6721"/>
    <w:rsid w:val="00CD7608"/>
    <w:rsid w:val="00CD7E68"/>
    <w:rsid w:val="00CE29C0"/>
    <w:rsid w:val="00CE3D51"/>
    <w:rsid w:val="00D00300"/>
    <w:rsid w:val="00D00590"/>
    <w:rsid w:val="00D01947"/>
    <w:rsid w:val="00D0441B"/>
    <w:rsid w:val="00D04C98"/>
    <w:rsid w:val="00D112C0"/>
    <w:rsid w:val="00D11B4E"/>
    <w:rsid w:val="00D13234"/>
    <w:rsid w:val="00D1382A"/>
    <w:rsid w:val="00D13C01"/>
    <w:rsid w:val="00D14AF9"/>
    <w:rsid w:val="00D15C3D"/>
    <w:rsid w:val="00D16781"/>
    <w:rsid w:val="00D16C3B"/>
    <w:rsid w:val="00D16E0F"/>
    <w:rsid w:val="00D242CA"/>
    <w:rsid w:val="00D250DD"/>
    <w:rsid w:val="00D26934"/>
    <w:rsid w:val="00D26BD8"/>
    <w:rsid w:val="00D279A0"/>
    <w:rsid w:val="00D30B22"/>
    <w:rsid w:val="00D314A8"/>
    <w:rsid w:val="00D31F0A"/>
    <w:rsid w:val="00D32B23"/>
    <w:rsid w:val="00D33759"/>
    <w:rsid w:val="00D33B5C"/>
    <w:rsid w:val="00D366BA"/>
    <w:rsid w:val="00D42ADD"/>
    <w:rsid w:val="00D46B07"/>
    <w:rsid w:val="00D47E03"/>
    <w:rsid w:val="00D50862"/>
    <w:rsid w:val="00D5446A"/>
    <w:rsid w:val="00D54991"/>
    <w:rsid w:val="00D556F3"/>
    <w:rsid w:val="00D569C4"/>
    <w:rsid w:val="00D56C80"/>
    <w:rsid w:val="00D608BC"/>
    <w:rsid w:val="00D61E32"/>
    <w:rsid w:val="00D62CA0"/>
    <w:rsid w:val="00D6665D"/>
    <w:rsid w:val="00D704DB"/>
    <w:rsid w:val="00D71D03"/>
    <w:rsid w:val="00D80A01"/>
    <w:rsid w:val="00D8316B"/>
    <w:rsid w:val="00D839AE"/>
    <w:rsid w:val="00D8467B"/>
    <w:rsid w:val="00D84C43"/>
    <w:rsid w:val="00D85AC6"/>
    <w:rsid w:val="00D86727"/>
    <w:rsid w:val="00D90AD0"/>
    <w:rsid w:val="00D91AE5"/>
    <w:rsid w:val="00D92EEF"/>
    <w:rsid w:val="00D93567"/>
    <w:rsid w:val="00D9454B"/>
    <w:rsid w:val="00D95242"/>
    <w:rsid w:val="00DA158B"/>
    <w:rsid w:val="00DA312B"/>
    <w:rsid w:val="00DA4710"/>
    <w:rsid w:val="00DA4FDE"/>
    <w:rsid w:val="00DA5589"/>
    <w:rsid w:val="00DA604B"/>
    <w:rsid w:val="00DA7521"/>
    <w:rsid w:val="00DA76DD"/>
    <w:rsid w:val="00DB0110"/>
    <w:rsid w:val="00DB0E41"/>
    <w:rsid w:val="00DB0F0E"/>
    <w:rsid w:val="00DB1F7B"/>
    <w:rsid w:val="00DB2831"/>
    <w:rsid w:val="00DB2ABE"/>
    <w:rsid w:val="00DB3193"/>
    <w:rsid w:val="00DB38EC"/>
    <w:rsid w:val="00DB4FE9"/>
    <w:rsid w:val="00DB78EC"/>
    <w:rsid w:val="00DC07FD"/>
    <w:rsid w:val="00DC2360"/>
    <w:rsid w:val="00DC2B3B"/>
    <w:rsid w:val="00DC4106"/>
    <w:rsid w:val="00DC464B"/>
    <w:rsid w:val="00DC6D1A"/>
    <w:rsid w:val="00DC7F17"/>
    <w:rsid w:val="00DD0C8F"/>
    <w:rsid w:val="00DD3216"/>
    <w:rsid w:val="00DD4A76"/>
    <w:rsid w:val="00DD6686"/>
    <w:rsid w:val="00DD7293"/>
    <w:rsid w:val="00DD74DD"/>
    <w:rsid w:val="00DE0812"/>
    <w:rsid w:val="00DE130A"/>
    <w:rsid w:val="00DE2676"/>
    <w:rsid w:val="00DE31B2"/>
    <w:rsid w:val="00DE48AF"/>
    <w:rsid w:val="00DE48B1"/>
    <w:rsid w:val="00DE4D1E"/>
    <w:rsid w:val="00DE6F23"/>
    <w:rsid w:val="00DF03D5"/>
    <w:rsid w:val="00DF1337"/>
    <w:rsid w:val="00DF1966"/>
    <w:rsid w:val="00DF20E9"/>
    <w:rsid w:val="00DF37A5"/>
    <w:rsid w:val="00DF3E05"/>
    <w:rsid w:val="00DF43FC"/>
    <w:rsid w:val="00DF45D6"/>
    <w:rsid w:val="00DF4BD8"/>
    <w:rsid w:val="00DF56A9"/>
    <w:rsid w:val="00DF6101"/>
    <w:rsid w:val="00E00153"/>
    <w:rsid w:val="00E001DB"/>
    <w:rsid w:val="00E00EA1"/>
    <w:rsid w:val="00E01191"/>
    <w:rsid w:val="00E01714"/>
    <w:rsid w:val="00E02EA0"/>
    <w:rsid w:val="00E11958"/>
    <w:rsid w:val="00E11BCC"/>
    <w:rsid w:val="00E123B2"/>
    <w:rsid w:val="00E12ED4"/>
    <w:rsid w:val="00E14895"/>
    <w:rsid w:val="00E25574"/>
    <w:rsid w:val="00E26039"/>
    <w:rsid w:val="00E2732F"/>
    <w:rsid w:val="00E27669"/>
    <w:rsid w:val="00E30EBB"/>
    <w:rsid w:val="00E31DB7"/>
    <w:rsid w:val="00E32B7B"/>
    <w:rsid w:val="00E32B8A"/>
    <w:rsid w:val="00E35410"/>
    <w:rsid w:val="00E37CE2"/>
    <w:rsid w:val="00E400FB"/>
    <w:rsid w:val="00E40BC2"/>
    <w:rsid w:val="00E41151"/>
    <w:rsid w:val="00E4192C"/>
    <w:rsid w:val="00E43464"/>
    <w:rsid w:val="00E43A91"/>
    <w:rsid w:val="00E4460D"/>
    <w:rsid w:val="00E47387"/>
    <w:rsid w:val="00E510D3"/>
    <w:rsid w:val="00E527C0"/>
    <w:rsid w:val="00E53545"/>
    <w:rsid w:val="00E5556F"/>
    <w:rsid w:val="00E569E9"/>
    <w:rsid w:val="00E571A2"/>
    <w:rsid w:val="00E60A56"/>
    <w:rsid w:val="00E61766"/>
    <w:rsid w:val="00E62704"/>
    <w:rsid w:val="00E63275"/>
    <w:rsid w:val="00E67BAB"/>
    <w:rsid w:val="00E700F1"/>
    <w:rsid w:val="00E72C25"/>
    <w:rsid w:val="00E73798"/>
    <w:rsid w:val="00E75425"/>
    <w:rsid w:val="00E75A52"/>
    <w:rsid w:val="00E76136"/>
    <w:rsid w:val="00E764CE"/>
    <w:rsid w:val="00E764D7"/>
    <w:rsid w:val="00E76AF2"/>
    <w:rsid w:val="00E8296A"/>
    <w:rsid w:val="00E83AD2"/>
    <w:rsid w:val="00E8438C"/>
    <w:rsid w:val="00E8536A"/>
    <w:rsid w:val="00E8598E"/>
    <w:rsid w:val="00E862C2"/>
    <w:rsid w:val="00E91BDE"/>
    <w:rsid w:val="00E92BE4"/>
    <w:rsid w:val="00E92D93"/>
    <w:rsid w:val="00E95919"/>
    <w:rsid w:val="00E96313"/>
    <w:rsid w:val="00E963AA"/>
    <w:rsid w:val="00E967C0"/>
    <w:rsid w:val="00E96D98"/>
    <w:rsid w:val="00EA0EF7"/>
    <w:rsid w:val="00EA1E5C"/>
    <w:rsid w:val="00EA3D13"/>
    <w:rsid w:val="00EA4C62"/>
    <w:rsid w:val="00EA6539"/>
    <w:rsid w:val="00EA6AC4"/>
    <w:rsid w:val="00EA7B2C"/>
    <w:rsid w:val="00EB1080"/>
    <w:rsid w:val="00EB4826"/>
    <w:rsid w:val="00EB49A9"/>
    <w:rsid w:val="00EB544B"/>
    <w:rsid w:val="00EB64CC"/>
    <w:rsid w:val="00EB747B"/>
    <w:rsid w:val="00EB751E"/>
    <w:rsid w:val="00EC1E68"/>
    <w:rsid w:val="00EC52E4"/>
    <w:rsid w:val="00EC5700"/>
    <w:rsid w:val="00EC5CF0"/>
    <w:rsid w:val="00EC6A1F"/>
    <w:rsid w:val="00ED43C2"/>
    <w:rsid w:val="00ED4B54"/>
    <w:rsid w:val="00EE0EF7"/>
    <w:rsid w:val="00EE1077"/>
    <w:rsid w:val="00EE1D2E"/>
    <w:rsid w:val="00EE20EA"/>
    <w:rsid w:val="00EE2149"/>
    <w:rsid w:val="00EE2BEF"/>
    <w:rsid w:val="00EF1D11"/>
    <w:rsid w:val="00EF3B22"/>
    <w:rsid w:val="00EF413D"/>
    <w:rsid w:val="00EF7462"/>
    <w:rsid w:val="00F012C2"/>
    <w:rsid w:val="00F01B5C"/>
    <w:rsid w:val="00F02E84"/>
    <w:rsid w:val="00F04B3E"/>
    <w:rsid w:val="00F06927"/>
    <w:rsid w:val="00F07021"/>
    <w:rsid w:val="00F070BD"/>
    <w:rsid w:val="00F109B4"/>
    <w:rsid w:val="00F10D76"/>
    <w:rsid w:val="00F11224"/>
    <w:rsid w:val="00F128AE"/>
    <w:rsid w:val="00F128F5"/>
    <w:rsid w:val="00F12FC6"/>
    <w:rsid w:val="00F13403"/>
    <w:rsid w:val="00F141D7"/>
    <w:rsid w:val="00F154BE"/>
    <w:rsid w:val="00F1634C"/>
    <w:rsid w:val="00F1748A"/>
    <w:rsid w:val="00F20C57"/>
    <w:rsid w:val="00F21209"/>
    <w:rsid w:val="00F21AB6"/>
    <w:rsid w:val="00F242E4"/>
    <w:rsid w:val="00F31C49"/>
    <w:rsid w:val="00F328DC"/>
    <w:rsid w:val="00F33E22"/>
    <w:rsid w:val="00F34442"/>
    <w:rsid w:val="00F34ACB"/>
    <w:rsid w:val="00F40693"/>
    <w:rsid w:val="00F431E6"/>
    <w:rsid w:val="00F43A2C"/>
    <w:rsid w:val="00F44474"/>
    <w:rsid w:val="00F44F90"/>
    <w:rsid w:val="00F5107F"/>
    <w:rsid w:val="00F520F1"/>
    <w:rsid w:val="00F52569"/>
    <w:rsid w:val="00F53313"/>
    <w:rsid w:val="00F5385A"/>
    <w:rsid w:val="00F55676"/>
    <w:rsid w:val="00F57F80"/>
    <w:rsid w:val="00F62764"/>
    <w:rsid w:val="00F62F0C"/>
    <w:rsid w:val="00F64B0C"/>
    <w:rsid w:val="00F66BC1"/>
    <w:rsid w:val="00F67CEB"/>
    <w:rsid w:val="00F67F6F"/>
    <w:rsid w:val="00F707AF"/>
    <w:rsid w:val="00F71BE1"/>
    <w:rsid w:val="00F72B0B"/>
    <w:rsid w:val="00F73259"/>
    <w:rsid w:val="00F73468"/>
    <w:rsid w:val="00F73561"/>
    <w:rsid w:val="00F749D8"/>
    <w:rsid w:val="00F76F89"/>
    <w:rsid w:val="00F774A1"/>
    <w:rsid w:val="00F82D1E"/>
    <w:rsid w:val="00F83FB6"/>
    <w:rsid w:val="00F842E3"/>
    <w:rsid w:val="00F84F8A"/>
    <w:rsid w:val="00F862EF"/>
    <w:rsid w:val="00F867C3"/>
    <w:rsid w:val="00F91112"/>
    <w:rsid w:val="00F94604"/>
    <w:rsid w:val="00F95673"/>
    <w:rsid w:val="00F97840"/>
    <w:rsid w:val="00FA1B14"/>
    <w:rsid w:val="00FA3D88"/>
    <w:rsid w:val="00FA46F3"/>
    <w:rsid w:val="00FA487B"/>
    <w:rsid w:val="00FA700B"/>
    <w:rsid w:val="00FB044D"/>
    <w:rsid w:val="00FB04D6"/>
    <w:rsid w:val="00FB07BF"/>
    <w:rsid w:val="00FB0E6D"/>
    <w:rsid w:val="00FB24B4"/>
    <w:rsid w:val="00FB2D00"/>
    <w:rsid w:val="00FB3F03"/>
    <w:rsid w:val="00FB543F"/>
    <w:rsid w:val="00FC1131"/>
    <w:rsid w:val="00FC12B8"/>
    <w:rsid w:val="00FC1452"/>
    <w:rsid w:val="00FC1B23"/>
    <w:rsid w:val="00FC256A"/>
    <w:rsid w:val="00FC478A"/>
    <w:rsid w:val="00FC5F91"/>
    <w:rsid w:val="00FC69FE"/>
    <w:rsid w:val="00FD355C"/>
    <w:rsid w:val="00FD44A3"/>
    <w:rsid w:val="00FD5B20"/>
    <w:rsid w:val="00FE2FF9"/>
    <w:rsid w:val="00FE43C7"/>
    <w:rsid w:val="00FE5A1F"/>
    <w:rsid w:val="00FE6A9B"/>
    <w:rsid w:val="00FF03E3"/>
    <w:rsid w:val="00FF0666"/>
    <w:rsid w:val="00FF1015"/>
    <w:rsid w:val="00FF2317"/>
    <w:rsid w:val="00FF28AA"/>
    <w:rsid w:val="00FF45A5"/>
    <w:rsid w:val="00FF62E6"/>
    <w:rsid w:val="00FF694E"/>
    <w:rsid w:val="00FF7304"/>
    <w:rsid w:val="00FF789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EF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79273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79273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79273B"/>
    <w:pPr>
      <w:spacing w:before="0"/>
      <w:jc w:val="center"/>
    </w:pPr>
    <w:rPr>
      <w:rFonts w:eastAsia="Calibri"/>
      <w:b w:val="0"/>
      <w:snapToGrid/>
      <w:sz w:val="16"/>
      <w:szCs w:val="16"/>
    </w:rPr>
  </w:style>
  <w:style w:type="character" w:customStyle="1" w:styleId="HO2Car">
    <w:name w:val="HO2 Car"/>
    <w:basedOn w:val="HO1Car"/>
    <w:link w:val="HO2"/>
    <w:rsid w:val="0079273B"/>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9273B"/>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9273B"/>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9273B"/>
    <w:rPr>
      <w:rFonts w:ascii="Arial" w:hAnsi="Arial"/>
      <w:sz w:val="24"/>
      <w:szCs w:val="24"/>
      <w:lang w:eastAsia="fr-FR" w:bidi="ar-SA"/>
    </w:rPr>
  </w:style>
  <w:style w:type="character" w:customStyle="1" w:styleId="BalloonTextChar">
    <w:name w:val="Balloon Text Char"/>
    <w:basedOn w:val="DefaultParagraphFont"/>
    <w:link w:val="BalloonText"/>
    <w:semiHidden/>
    <w:rsid w:val="0079273B"/>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79273B"/>
    <w:rPr>
      <w:rFonts w:ascii="Arial" w:hAnsi="Arial"/>
      <w:lang w:eastAsia="fr-FR" w:bidi="ar-SA"/>
    </w:rPr>
  </w:style>
  <w:style w:type="character" w:customStyle="1" w:styleId="CommentSubjectChar">
    <w:name w:val="Comment Subject Char"/>
    <w:basedOn w:val="CommentTextChar"/>
    <w:link w:val="CommentSubject"/>
    <w:semiHidden/>
    <w:rsid w:val="0079273B"/>
    <w:rPr>
      <w:rFonts w:ascii="Arial" w:hAnsi="Arial"/>
      <w:b/>
      <w:bCs/>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36"/>
    <w:rPr>
      <w:rFonts w:ascii="Arial" w:hAnsi="Arial"/>
      <w:sz w:val="24"/>
      <w:szCs w:val="24"/>
      <w:lang w:eastAsia="fr-FR" w:bidi="ar-SA"/>
    </w:rPr>
  </w:style>
  <w:style w:type="paragraph" w:styleId="Heading1">
    <w:name w:val="heading 1"/>
    <w:basedOn w:val="Normal"/>
    <w:next w:val="Normal"/>
    <w:qFormat/>
    <w:rsid w:val="00A75F44"/>
    <w:pPr>
      <w:keepNext/>
      <w:numPr>
        <w:numId w:val="2"/>
      </w:numPr>
      <w:spacing w:before="240" w:after="60"/>
      <w:outlineLvl w:val="0"/>
    </w:pPr>
    <w:rPr>
      <w:b/>
      <w:kern w:val="32"/>
      <w:sz w:val="32"/>
      <w:szCs w:val="32"/>
    </w:rPr>
  </w:style>
  <w:style w:type="paragraph" w:styleId="Heading2">
    <w:name w:val="heading 2"/>
    <w:basedOn w:val="Normal"/>
    <w:next w:val="Normal"/>
    <w:qFormat/>
    <w:rsid w:val="00A75F44"/>
    <w:pPr>
      <w:keepNext/>
      <w:numPr>
        <w:ilvl w:val="1"/>
        <w:numId w:val="2"/>
      </w:numPr>
      <w:spacing w:before="240" w:after="60"/>
      <w:outlineLvl w:val="1"/>
    </w:pPr>
    <w:rPr>
      <w:b/>
      <w:i/>
      <w:sz w:val="28"/>
      <w:szCs w:val="28"/>
    </w:rPr>
  </w:style>
  <w:style w:type="paragraph" w:styleId="Heading3">
    <w:name w:val="heading 3"/>
    <w:basedOn w:val="Normal"/>
    <w:next w:val="Normal"/>
    <w:qFormat/>
    <w:rsid w:val="00A75F44"/>
    <w:pPr>
      <w:keepNext/>
      <w:numPr>
        <w:ilvl w:val="2"/>
        <w:numId w:val="2"/>
      </w:numPr>
      <w:spacing w:before="240" w:after="60"/>
      <w:outlineLvl w:val="2"/>
    </w:pPr>
    <w:rPr>
      <w:b/>
      <w:sz w:val="26"/>
      <w:szCs w:val="26"/>
    </w:rPr>
  </w:style>
  <w:style w:type="paragraph" w:styleId="Heading4">
    <w:name w:val="heading 4"/>
    <w:basedOn w:val="Normal"/>
    <w:next w:val="Normal"/>
    <w:qFormat/>
    <w:rsid w:val="00A75F44"/>
    <w:pPr>
      <w:keepNext/>
      <w:numPr>
        <w:ilvl w:val="3"/>
        <w:numId w:val="2"/>
      </w:numPr>
      <w:spacing w:before="240" w:after="60"/>
      <w:outlineLvl w:val="3"/>
    </w:pPr>
    <w:rPr>
      <w:b/>
      <w:sz w:val="28"/>
      <w:szCs w:val="28"/>
    </w:rPr>
  </w:style>
  <w:style w:type="paragraph" w:styleId="Heading5">
    <w:name w:val="heading 5"/>
    <w:basedOn w:val="Normal"/>
    <w:next w:val="Normal"/>
    <w:qFormat/>
    <w:rsid w:val="00A75F44"/>
    <w:pPr>
      <w:numPr>
        <w:ilvl w:val="4"/>
        <w:numId w:val="2"/>
      </w:numPr>
      <w:spacing w:before="240" w:after="60"/>
      <w:outlineLvl w:val="4"/>
    </w:pPr>
    <w:rPr>
      <w:b/>
      <w:i/>
      <w:sz w:val="26"/>
      <w:szCs w:val="26"/>
    </w:rPr>
  </w:style>
  <w:style w:type="paragraph" w:styleId="Heading6">
    <w:name w:val="heading 6"/>
    <w:basedOn w:val="Normal"/>
    <w:next w:val="Normal"/>
    <w:qFormat/>
    <w:rsid w:val="00A75F44"/>
    <w:pPr>
      <w:numPr>
        <w:ilvl w:val="5"/>
        <w:numId w:val="2"/>
      </w:numPr>
      <w:spacing w:before="240" w:after="60"/>
      <w:outlineLvl w:val="5"/>
    </w:pPr>
    <w:rPr>
      <w:b/>
      <w:sz w:val="22"/>
      <w:szCs w:val="22"/>
    </w:rPr>
  </w:style>
  <w:style w:type="paragraph" w:styleId="Heading7">
    <w:name w:val="heading 7"/>
    <w:basedOn w:val="Normal"/>
    <w:next w:val="Normal"/>
    <w:qFormat/>
    <w:rsid w:val="00A75F44"/>
    <w:pPr>
      <w:numPr>
        <w:ilvl w:val="6"/>
        <w:numId w:val="2"/>
      </w:numPr>
      <w:spacing w:before="240" w:after="60"/>
      <w:outlineLvl w:val="6"/>
    </w:pPr>
  </w:style>
  <w:style w:type="paragraph" w:styleId="Heading8">
    <w:name w:val="heading 8"/>
    <w:basedOn w:val="Normal"/>
    <w:next w:val="Normal"/>
    <w:qFormat/>
    <w:rsid w:val="00A75F44"/>
    <w:pPr>
      <w:numPr>
        <w:ilvl w:val="7"/>
        <w:numId w:val="2"/>
      </w:numPr>
      <w:spacing w:before="240" w:after="60"/>
      <w:outlineLvl w:val="7"/>
    </w:pPr>
    <w:rPr>
      <w:i/>
    </w:rPr>
  </w:style>
  <w:style w:type="paragraph" w:styleId="Heading9">
    <w:name w:val="heading 9"/>
    <w:basedOn w:val="Normal"/>
    <w:next w:val="Normal"/>
    <w:qFormat/>
    <w:rsid w:val="00A75F44"/>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Emphasis">
    <w:name w:val="Emphasis"/>
    <w:qFormat/>
    <w:rsid w:val="00552F37"/>
    <w:rPr>
      <w:i/>
      <w:iCs/>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paragraph" w:styleId="Footer">
    <w:name w:val="footer"/>
    <w:basedOn w:val="Normal"/>
    <w:link w:val="FooterChar"/>
    <w:uiPriority w:val="99"/>
    <w:rsid w:val="00322936"/>
    <w:pPr>
      <w:tabs>
        <w:tab w:val="center" w:pos="4536"/>
        <w:tab w:val="right" w:pos="9072"/>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rPr>
      <w:lang w:eastAsia="x-none"/>
    </w:rPr>
  </w:style>
  <w:style w:type="character" w:styleId="LineNumber">
    <w:name w:val="line number"/>
    <w:basedOn w:val="DefaultParagraphFont"/>
    <w:rsid w:val="0047585E"/>
  </w:style>
  <w:style w:type="paragraph" w:styleId="BodyText3">
    <w:name w:val="Body Text 3"/>
    <w:basedOn w:val="Normal"/>
    <w:link w:val="BodyText3Char"/>
    <w:rsid w:val="00890080"/>
    <w:pPr>
      <w:spacing w:after="120"/>
    </w:pPr>
    <w:rPr>
      <w:sz w:val="16"/>
      <w:szCs w:val="16"/>
    </w:rPr>
  </w:style>
  <w:style w:type="paragraph" w:customStyle="1" w:styleId="adresse">
    <w:name w:val="adresse"/>
    <w:basedOn w:val="Normal"/>
    <w:rsid w:val="001D20A8"/>
    <w:pPr>
      <w:widowControl w:val="0"/>
      <w:spacing w:after="120" w:line="260" w:lineRule="exact"/>
      <w:ind w:left="1134"/>
      <w:jc w:val="both"/>
    </w:pPr>
    <w:rPr>
      <w:rFonts w:cs="Arial"/>
      <w:sz w:val="22"/>
      <w:szCs w:val="22"/>
    </w:rPr>
  </w:style>
  <w:style w:type="paragraph" w:customStyle="1" w:styleId="num01">
    <w:name w:val="Énum01"/>
    <w:basedOn w:val="Normal"/>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rFonts w:cs="Angsana New"/>
      <w:i/>
      <w:lang w:bidi="th-TH"/>
    </w:rPr>
  </w:style>
  <w:style w:type="paragraph" w:customStyle="1" w:styleId="formtext">
    <w:name w:val="formtext"/>
    <w:basedOn w:val="Normal"/>
    <w:rsid w:val="00EE7596"/>
    <w:pPr>
      <w:spacing w:before="80" w:after="80" w:line="240" w:lineRule="exact"/>
    </w:pPr>
    <w:rPr>
      <w:rFonts w:eastAsia="SimSun" w:cs="Angsana New"/>
      <w:sz w:val="22"/>
      <w:szCs w:val="22"/>
      <w:lang w:bidi="th-TH"/>
    </w:rPr>
  </w:style>
  <w:style w:type="table" w:styleId="TableGrid">
    <w:name w:val="Table Grid"/>
    <w:basedOn w:val="TableNormal"/>
    <w:uiPriority w:val="39"/>
    <w:rsid w:val="0032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01">
    <w:name w:val="Grille01"/>
    <w:basedOn w:val="Normal"/>
    <w:rsid w:val="00025F78"/>
    <w:pPr>
      <w:keepNext/>
      <w:spacing w:before="120" w:after="120" w:line="240" w:lineRule="exact"/>
      <w:ind w:left="113" w:right="113"/>
    </w:pPr>
    <w:rPr>
      <w:rFonts w:cs="Angsana New"/>
      <w:b/>
      <w:smallCaps/>
      <w:sz w:val="22"/>
      <w:lang w:bidi="th-TH"/>
    </w:rPr>
  </w:style>
  <w:style w:type="paragraph" w:customStyle="1" w:styleId="BodyText3Char">
    <w:name w:val="Body Text 3 Char"/>
    <w:basedOn w:val="Grille01"/>
    <w:next w:val="Info2"/>
    <w:link w:val="BodyText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
    <w:rsid w:val="00322936"/>
    <w:pPr>
      <w:keepNext/>
      <w:spacing w:before="600" w:after="200" w:line="260" w:lineRule="exact"/>
    </w:pPr>
    <w:rPr>
      <w:rFonts w:cs="Angsana New"/>
      <w:b/>
      <w:bCs/>
      <w:sz w:val="22"/>
      <w:lang w:bidi="th-TH"/>
    </w:rPr>
  </w:style>
  <w:style w:type="paragraph" w:customStyle="1" w:styleId="Sous-titreICH">
    <w:name w:val="Sous-titreICH"/>
    <w:basedOn w:val="Normal"/>
    <w:rsid w:val="00322936"/>
    <w:pPr>
      <w:keepNext/>
      <w:widowControl w:val="0"/>
      <w:spacing w:before="120" w:after="360" w:line="280" w:lineRule="exact"/>
      <w:jc w:val="center"/>
    </w:pPr>
    <w:rPr>
      <w:b/>
      <w:smallCaps/>
      <w:sz w:val="28"/>
    </w:rPr>
  </w:style>
  <w:style w:type="paragraph" w:customStyle="1" w:styleId="tableau">
    <w:name w:val="tableau"/>
    <w:basedOn w:val="Normal"/>
    <w:rsid w:val="004856D1"/>
    <w:pPr>
      <w:spacing w:before="80" w:after="80" w:line="260" w:lineRule="exact"/>
    </w:pPr>
    <w:rPr>
      <w:rFonts w:cs="Arial"/>
      <w:bCs/>
      <w:sz w:val="22"/>
      <w:szCs w:val="18"/>
    </w:rPr>
  </w:style>
  <w:style w:type="paragraph" w:customStyle="1" w:styleId="TitreICH">
    <w:name w:val="TitreICH"/>
    <w:basedOn w:val="Normal"/>
    <w:next w:val="Normal"/>
    <w:rsid w:val="00EE7596"/>
    <w:pPr>
      <w:spacing w:after="360" w:line="340" w:lineRule="exact"/>
      <w:jc w:val="center"/>
    </w:pPr>
    <w:rPr>
      <w:b/>
      <w:bCs/>
      <w:smallCaps/>
      <w:sz w:val="32"/>
      <w:szCs w:val="32"/>
      <w:lang w:val="fr-FR"/>
    </w:rPr>
  </w:style>
  <w:style w:type="paragraph" w:customStyle="1" w:styleId="txt">
    <w:name w:val="txt"/>
    <w:basedOn w:val="Normal"/>
    <w:rsid w:val="001D20A8"/>
    <w:pPr>
      <w:spacing w:after="120" w:line="260" w:lineRule="exact"/>
      <w:ind w:left="567"/>
      <w:jc w:val="both"/>
    </w:pPr>
    <w:rPr>
      <w:rFonts w:cs="Arial"/>
      <w:sz w:val="22"/>
      <w:szCs w:val="22"/>
      <w:lang w:val="fr-FR"/>
    </w:rPr>
  </w:style>
  <w:style w:type="paragraph" w:customStyle="1" w:styleId="CM55">
    <w:name w:val="CM55"/>
    <w:basedOn w:val="Normal"/>
    <w:next w:val="Normal"/>
    <w:rsid w:val="00590720"/>
    <w:pPr>
      <w:widowControl w:val="0"/>
      <w:autoSpaceDE w:val="0"/>
      <w:autoSpaceDN w:val="0"/>
      <w:adjustRightInd w:val="0"/>
      <w:spacing w:line="266" w:lineRule="atLeast"/>
    </w:pPr>
    <w:rPr>
      <w:rFonts w:ascii="Imprint MT Shadow" w:hAnsi="Imprint MT Shadow"/>
      <w:lang w:eastAsia="en-US"/>
    </w:rPr>
  </w:style>
  <w:style w:type="character" w:styleId="Strong">
    <w:name w:val="Strong"/>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bidi="ar-SA"/>
    </w:rPr>
  </w:style>
  <w:style w:type="paragraph" w:customStyle="1" w:styleId="Explication">
    <w:name w:val="Explication"/>
    <w:basedOn w:val="Normal"/>
    <w:rsid w:val="00B41319"/>
    <w:pPr>
      <w:numPr>
        <w:numId w:val="4"/>
      </w:numPr>
    </w:pPr>
  </w:style>
  <w:style w:type="paragraph" w:customStyle="1" w:styleId="Info03">
    <w:name w:val="Info03"/>
    <w:basedOn w:val="Info2"/>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BodyText3Char"/>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
    <w:rsid w:val="00547A2A"/>
    <w:pPr>
      <w:numPr>
        <w:numId w:val="5"/>
      </w:numPr>
    </w:pPr>
  </w:style>
  <w:style w:type="paragraph" w:customStyle="1" w:styleId="Rponse">
    <w:name w:val="Réponse"/>
    <w:basedOn w:val="txt0"/>
    <w:rsid w:val="00EE7596"/>
    <w:pPr>
      <w:spacing w:before="80" w:after="80" w:line="240" w:lineRule="exact"/>
    </w:pPr>
  </w:style>
  <w:style w:type="character" w:customStyle="1" w:styleId="HeaderChar">
    <w:name w:val="Header Char"/>
    <w:link w:val="Header"/>
    <w:rsid w:val="007F44DA"/>
    <w:rPr>
      <w:rFonts w:ascii="Arial" w:hAnsi="Arial"/>
      <w:sz w:val="24"/>
      <w:szCs w:val="24"/>
      <w:lang w:val="en-US"/>
    </w:rPr>
  </w:style>
  <w:style w:type="paragraph" w:styleId="ListParagraph">
    <w:name w:val="List Paragraph"/>
    <w:basedOn w:val="Normal"/>
    <w:uiPriority w:val="34"/>
    <w:qFormat/>
    <w:rsid w:val="00677AF4"/>
    <w:pPr>
      <w:ind w:left="708"/>
    </w:pPr>
  </w:style>
  <w:style w:type="paragraph" w:styleId="Revision">
    <w:name w:val="Revision"/>
    <w:hidden/>
    <w:uiPriority w:val="99"/>
    <w:semiHidden/>
    <w:rsid w:val="00F31C49"/>
    <w:rPr>
      <w:rFonts w:ascii="Arial" w:hAnsi="Arial"/>
      <w:sz w:val="24"/>
      <w:szCs w:val="24"/>
      <w:lang w:eastAsia="fr-FR" w:bidi="ar-SA"/>
    </w:rPr>
  </w:style>
  <w:style w:type="character" w:customStyle="1" w:styleId="hps">
    <w:name w:val="hps"/>
    <w:basedOn w:val="DefaultParagraphFont"/>
    <w:rsid w:val="000F08B6"/>
  </w:style>
  <w:style w:type="paragraph" w:styleId="PlainText">
    <w:name w:val="Plain Text"/>
    <w:basedOn w:val="Normal"/>
    <w:link w:val="PlainTextChar"/>
    <w:uiPriority w:val="99"/>
    <w:semiHidden/>
    <w:unhideWhenUsed/>
    <w:rsid w:val="003D4476"/>
    <w:rPr>
      <w:rFonts w:ascii="Consolas" w:eastAsia="Calibri" w:hAnsi="Consolas"/>
      <w:sz w:val="21"/>
      <w:szCs w:val="21"/>
      <w:lang w:val="x-none" w:eastAsia="x-none"/>
    </w:rPr>
  </w:style>
  <w:style w:type="character" w:customStyle="1" w:styleId="PlainTextChar">
    <w:name w:val="Plain Text Char"/>
    <w:link w:val="PlainText"/>
    <w:uiPriority w:val="99"/>
    <w:semiHidden/>
    <w:rsid w:val="003D4476"/>
    <w:rPr>
      <w:rFonts w:ascii="Consolas" w:eastAsia="Calibri" w:hAnsi="Consolas" w:cs="Arial"/>
      <w:sz w:val="21"/>
      <w:szCs w:val="21"/>
    </w:rPr>
  </w:style>
  <w:style w:type="paragraph" w:customStyle="1" w:styleId="HO1">
    <w:name w:val="HO1"/>
    <w:basedOn w:val="Normal"/>
    <w:link w:val="HO1Car"/>
    <w:autoRedefine/>
    <w:rsid w:val="0079273B"/>
    <w:pPr>
      <w:keepNext/>
      <w:keepLines/>
      <w:tabs>
        <w:tab w:val="left" w:pos="567"/>
      </w:tabs>
      <w:snapToGrid w:val="0"/>
      <w:spacing w:before="480" w:line="480" w:lineRule="exact"/>
      <w:outlineLvl w:val="0"/>
    </w:pPr>
    <w:rPr>
      <w:rFonts w:cs="Arial"/>
      <w:b/>
      <w:bCs/>
      <w:noProof/>
      <w:snapToGrid w:val="0"/>
      <w:color w:val="3366FF"/>
      <w:kern w:val="28"/>
      <w:sz w:val="32"/>
      <w:szCs w:val="32"/>
      <w:lang w:val="en-GB" w:eastAsia="zh-CN"/>
    </w:rPr>
  </w:style>
  <w:style w:type="character" w:customStyle="1" w:styleId="HO1Car">
    <w:name w:val="HO1 Car"/>
    <w:basedOn w:val="DefaultParagraphFont"/>
    <w:link w:val="HO1"/>
    <w:rsid w:val="0079273B"/>
    <w:rPr>
      <w:rFonts w:ascii="Arial" w:hAnsi="Arial" w:cs="Arial"/>
      <w:b/>
      <w:bCs/>
      <w:noProof/>
      <w:snapToGrid w:val="0"/>
      <w:color w:val="3366FF"/>
      <w:kern w:val="28"/>
      <w:sz w:val="32"/>
      <w:szCs w:val="32"/>
      <w:lang w:val="en-GB" w:eastAsia="zh-CN" w:bidi="ar-SA"/>
    </w:rPr>
  </w:style>
  <w:style w:type="paragraph" w:customStyle="1" w:styleId="HO2">
    <w:name w:val="HO2"/>
    <w:basedOn w:val="HO1"/>
    <w:link w:val="HO2Car"/>
    <w:autoRedefine/>
    <w:rsid w:val="0079273B"/>
    <w:pPr>
      <w:spacing w:before="0"/>
      <w:jc w:val="center"/>
    </w:pPr>
    <w:rPr>
      <w:rFonts w:eastAsia="Calibri"/>
      <w:b w:val="0"/>
      <w:snapToGrid/>
      <w:sz w:val="16"/>
      <w:szCs w:val="16"/>
    </w:rPr>
  </w:style>
  <w:style w:type="character" w:customStyle="1" w:styleId="HO2Car">
    <w:name w:val="HO2 Car"/>
    <w:basedOn w:val="HO1Car"/>
    <w:link w:val="HO2"/>
    <w:rsid w:val="0079273B"/>
    <w:rPr>
      <w:rFonts w:ascii="Arial" w:eastAsia="Calibri" w:hAnsi="Arial" w:cs="Arial"/>
      <w:b w:val="0"/>
      <w:bCs/>
      <w:noProof/>
      <w:snapToGrid/>
      <w:color w:val="3366FF"/>
      <w:kern w:val="28"/>
      <w:sz w:val="16"/>
      <w:szCs w:val="16"/>
      <w:lang w:val="en-GB" w:eastAsia="zh-CN" w:bidi="ar-SA"/>
    </w:rPr>
  </w:style>
  <w:style w:type="paragraph" w:customStyle="1" w:styleId="Chapitre">
    <w:name w:val="Chapitre"/>
    <w:basedOn w:val="Heading1"/>
    <w:link w:val="ChapitreCar"/>
    <w:rsid w:val="0079273B"/>
    <w:pPr>
      <w:keepLines/>
      <w:numPr>
        <w:numId w:val="0"/>
      </w:numPr>
      <w:pBdr>
        <w:bottom w:val="single" w:sz="4" w:space="14" w:color="3366FF"/>
      </w:pBdr>
      <w:tabs>
        <w:tab w:val="left" w:pos="567"/>
      </w:tabs>
      <w:snapToGrid w:val="0"/>
      <w:spacing w:after="480" w:line="840" w:lineRule="exact"/>
    </w:pPr>
    <w:rPr>
      <w:rFonts w:cs="Arial"/>
      <w:bCs/>
      <w:caps/>
      <w:noProof/>
      <w:snapToGrid w:val="0"/>
      <w:color w:val="3366FF"/>
      <w:kern w:val="28"/>
      <w:sz w:val="70"/>
      <w:szCs w:val="70"/>
      <w:lang w:val="en-GB" w:eastAsia="zh-CN"/>
    </w:rPr>
  </w:style>
  <w:style w:type="character" w:customStyle="1" w:styleId="ChapitreCar">
    <w:name w:val="Chapitre Car"/>
    <w:link w:val="Chapitre"/>
    <w:rsid w:val="0079273B"/>
    <w:rPr>
      <w:rFonts w:ascii="Arial" w:hAnsi="Arial" w:cs="Arial"/>
      <w:b/>
      <w:bCs/>
      <w:caps/>
      <w:noProof/>
      <w:snapToGrid w:val="0"/>
      <w:color w:val="3366FF"/>
      <w:kern w:val="28"/>
      <w:sz w:val="70"/>
      <w:szCs w:val="70"/>
      <w:lang w:val="en-GB" w:eastAsia="zh-CN" w:bidi="ar-SA"/>
    </w:rPr>
  </w:style>
  <w:style w:type="character" w:customStyle="1" w:styleId="FooterChar">
    <w:name w:val="Footer Char"/>
    <w:basedOn w:val="DefaultParagraphFont"/>
    <w:link w:val="Footer"/>
    <w:uiPriority w:val="99"/>
    <w:rsid w:val="0079273B"/>
    <w:rPr>
      <w:rFonts w:ascii="Arial" w:hAnsi="Arial"/>
      <w:sz w:val="24"/>
      <w:szCs w:val="24"/>
      <w:lang w:eastAsia="fr-FR" w:bidi="ar-SA"/>
    </w:rPr>
  </w:style>
  <w:style w:type="character" w:customStyle="1" w:styleId="BalloonTextChar">
    <w:name w:val="Balloon Text Char"/>
    <w:basedOn w:val="DefaultParagraphFont"/>
    <w:link w:val="BalloonText"/>
    <w:semiHidden/>
    <w:rsid w:val="0079273B"/>
    <w:rPr>
      <w:rFonts w:ascii="Tahoma" w:hAnsi="Tahoma" w:cs="Tahoma"/>
      <w:sz w:val="16"/>
      <w:szCs w:val="16"/>
      <w:lang w:eastAsia="fr-FR" w:bidi="ar-SA"/>
    </w:rPr>
  </w:style>
  <w:style w:type="character" w:customStyle="1" w:styleId="CommentTextChar">
    <w:name w:val="Comment Text Char"/>
    <w:basedOn w:val="DefaultParagraphFont"/>
    <w:link w:val="CommentText"/>
    <w:semiHidden/>
    <w:rsid w:val="0079273B"/>
    <w:rPr>
      <w:rFonts w:ascii="Arial" w:hAnsi="Arial"/>
      <w:lang w:eastAsia="fr-FR" w:bidi="ar-SA"/>
    </w:rPr>
  </w:style>
  <w:style w:type="character" w:customStyle="1" w:styleId="CommentSubjectChar">
    <w:name w:val="Comment Subject Char"/>
    <w:basedOn w:val="CommentTextChar"/>
    <w:link w:val="CommentSubject"/>
    <w:semiHidden/>
    <w:rsid w:val="0079273B"/>
    <w:rPr>
      <w:rFonts w:ascii="Arial" w:hAnsi="Arial"/>
      <w:b/>
      <w:bCs/>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505">
      <w:bodyDiv w:val="1"/>
      <w:marLeft w:val="0"/>
      <w:marRight w:val="0"/>
      <w:marTop w:val="0"/>
      <w:marBottom w:val="0"/>
      <w:divBdr>
        <w:top w:val="none" w:sz="0" w:space="0" w:color="auto"/>
        <w:left w:val="none" w:sz="0" w:space="0" w:color="auto"/>
        <w:bottom w:val="none" w:sz="0" w:space="0" w:color="auto"/>
        <w:right w:val="none" w:sz="0" w:space="0" w:color="auto"/>
      </w:divBdr>
    </w:div>
    <w:div w:id="587813542">
      <w:bodyDiv w:val="1"/>
      <w:marLeft w:val="0"/>
      <w:marRight w:val="0"/>
      <w:marTop w:val="0"/>
      <w:marBottom w:val="0"/>
      <w:divBdr>
        <w:top w:val="none" w:sz="0" w:space="0" w:color="auto"/>
        <w:left w:val="none" w:sz="0" w:space="0" w:color="auto"/>
        <w:bottom w:val="none" w:sz="0" w:space="0" w:color="auto"/>
        <w:right w:val="none" w:sz="0" w:space="0" w:color="auto"/>
      </w:divBdr>
    </w:div>
    <w:div w:id="636182131">
      <w:bodyDiv w:val="1"/>
      <w:marLeft w:val="0"/>
      <w:marRight w:val="0"/>
      <w:marTop w:val="0"/>
      <w:marBottom w:val="0"/>
      <w:divBdr>
        <w:top w:val="none" w:sz="0" w:space="0" w:color="auto"/>
        <w:left w:val="none" w:sz="0" w:space="0" w:color="auto"/>
        <w:bottom w:val="none" w:sz="0" w:space="0" w:color="auto"/>
        <w:right w:val="none" w:sz="0" w:space="0" w:color="auto"/>
      </w:divBdr>
    </w:div>
    <w:div w:id="949580705">
      <w:bodyDiv w:val="1"/>
      <w:marLeft w:val="0"/>
      <w:marRight w:val="0"/>
      <w:marTop w:val="0"/>
      <w:marBottom w:val="0"/>
      <w:divBdr>
        <w:top w:val="none" w:sz="0" w:space="0" w:color="auto"/>
        <w:left w:val="none" w:sz="0" w:space="0" w:color="auto"/>
        <w:bottom w:val="none" w:sz="0" w:space="0" w:color="auto"/>
        <w:right w:val="none" w:sz="0" w:space="0" w:color="auto"/>
      </w:divBdr>
    </w:div>
    <w:div w:id="1438134014">
      <w:bodyDiv w:val="1"/>
      <w:marLeft w:val="0"/>
      <w:marRight w:val="0"/>
      <w:marTop w:val="0"/>
      <w:marBottom w:val="0"/>
      <w:divBdr>
        <w:top w:val="none" w:sz="0" w:space="0" w:color="auto"/>
        <w:left w:val="none" w:sz="0" w:space="0" w:color="auto"/>
        <w:bottom w:val="none" w:sz="0" w:space="0" w:color="auto"/>
        <w:right w:val="none" w:sz="0" w:space="0" w:color="auto"/>
      </w:divBdr>
    </w:div>
    <w:div w:id="1474247910">
      <w:bodyDiv w:val="1"/>
      <w:marLeft w:val="0"/>
      <w:marRight w:val="0"/>
      <w:marTop w:val="0"/>
      <w:marBottom w:val="0"/>
      <w:divBdr>
        <w:top w:val="none" w:sz="0" w:space="0" w:color="auto"/>
        <w:left w:val="none" w:sz="0" w:space="0" w:color="auto"/>
        <w:bottom w:val="none" w:sz="0" w:space="0" w:color="auto"/>
        <w:right w:val="none" w:sz="0" w:space="0" w:color="auto"/>
      </w:divBdr>
    </w:div>
    <w:div w:id="1646542409">
      <w:bodyDiv w:val="1"/>
      <w:marLeft w:val="0"/>
      <w:marRight w:val="0"/>
      <w:marTop w:val="0"/>
      <w:marBottom w:val="0"/>
      <w:divBdr>
        <w:top w:val="none" w:sz="0" w:space="0" w:color="auto"/>
        <w:left w:val="none" w:sz="0" w:space="0" w:color="auto"/>
        <w:bottom w:val="none" w:sz="0" w:space="0" w:color="auto"/>
        <w:right w:val="none" w:sz="0" w:space="0" w:color="auto"/>
      </w:divBdr>
    </w:div>
    <w:div w:id="1770008676">
      <w:bodyDiv w:val="1"/>
      <w:marLeft w:val="0"/>
      <w:marRight w:val="0"/>
      <w:marTop w:val="0"/>
      <w:marBottom w:val="0"/>
      <w:divBdr>
        <w:top w:val="none" w:sz="0" w:space="0" w:color="auto"/>
        <w:left w:val="none" w:sz="0" w:space="0" w:color="auto"/>
        <w:bottom w:val="none" w:sz="0" w:space="0" w:color="auto"/>
        <w:right w:val="none" w:sz="0" w:space="0" w:color="auto"/>
      </w:divBdr>
    </w:div>
    <w:div w:id="191038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unesco.org/culture/ich/fr/formulaires" TargetMode="External"/><Relationship Id="rId14" Type="http://schemas.openxmlformats.org/officeDocument/2006/relationships/header" Target="head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40565D4-F605-43DE-A4BD-B6E20411E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7066</Words>
  <Characters>41099</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CLT/CRE/ITH-F.Proschan</dc:creator>
  <cp:lastModifiedBy>UNESCO</cp:lastModifiedBy>
  <cp:revision>6</cp:revision>
  <cp:lastPrinted>2017-05-15T09:33:00Z</cp:lastPrinted>
  <dcterms:created xsi:type="dcterms:W3CDTF">2017-06-14T08:37:00Z</dcterms:created>
  <dcterms:modified xsi:type="dcterms:W3CDTF">2018-02-22T13:05:00Z</dcterms:modified>
</cp:coreProperties>
</file>