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5EFAA" w14:textId="4ED49A91" w:rsidR="001063AB" w:rsidRPr="001063AB" w:rsidRDefault="00AD7839" w:rsidP="001063AB">
      <w:pPr>
        <w:pStyle w:val="Caschap"/>
        <w:rPr>
          <w:spacing w:val="5"/>
        </w:rPr>
      </w:pPr>
      <w:r>
        <w:rPr>
          <w:spacing w:val="5"/>
        </w:rPr>
        <w:t>C</w:t>
      </w:r>
      <w:bookmarkStart w:id="0" w:name="_GoBack"/>
      <w:bookmarkEnd w:id="0"/>
      <w:r>
        <w:rPr>
          <w:spacing w:val="5"/>
        </w:rPr>
        <w:t>ASE STUDY</w:t>
      </w:r>
      <w:r w:rsidR="00465AC0">
        <w:rPr>
          <w:spacing w:val="5"/>
        </w:rPr>
        <w:t xml:space="preserve"> 52</w:t>
      </w:r>
    </w:p>
    <w:p w14:paraId="56081AE8" w14:textId="2105A25A" w:rsidR="001063AB" w:rsidRDefault="001063AB" w:rsidP="001063AB">
      <w:pPr>
        <w:pStyle w:val="Cas"/>
      </w:pPr>
      <w:r w:rsidRPr="001063AB">
        <w:t xml:space="preserve">Inventorying </w:t>
      </w:r>
      <w:r w:rsidR="00255B11">
        <w:t>intangible cultural heritage</w:t>
      </w:r>
      <w:r w:rsidR="00255B11" w:rsidRPr="001063AB">
        <w:t xml:space="preserve"> </w:t>
      </w:r>
      <w:r w:rsidRPr="001063AB">
        <w:t xml:space="preserve">in </w:t>
      </w:r>
      <w:proofErr w:type="spellStart"/>
      <w:r w:rsidR="0050556B">
        <w:t>Bawi</w:t>
      </w:r>
      <w:proofErr w:type="spellEnd"/>
    </w:p>
    <w:p w14:paraId="0697AB6A" w14:textId="4F9ADBA1" w:rsidR="005167CE" w:rsidRPr="00465AC0" w:rsidRDefault="005167CE" w:rsidP="00465AC0">
      <w:pPr>
        <w:pStyle w:val="Texte1"/>
      </w:pPr>
      <w:r w:rsidRPr="00465AC0">
        <w:t>Disclaimer: the facts in this scenario are entirely fictitious. Any resemblance with actual facts is mere coincidence.</w:t>
      </w:r>
    </w:p>
    <w:p w14:paraId="431A9358" w14:textId="29C26D59" w:rsidR="00B6079B" w:rsidRPr="00465AC0" w:rsidRDefault="00DE5CE0" w:rsidP="00465AC0">
      <w:pPr>
        <w:pStyle w:val="Heading4"/>
        <w:keepLines w:val="0"/>
        <w:widowControl w:val="0"/>
        <w:tabs>
          <w:tab w:val="clear" w:pos="567"/>
        </w:tabs>
        <w:spacing w:before="480" w:after="240" w:line="300" w:lineRule="exact"/>
        <w:rPr>
          <w:rFonts w:eastAsia="Times New Roman"/>
          <w:iCs w:val="0"/>
          <w:snapToGrid/>
          <w:sz w:val="20"/>
          <w:szCs w:val="24"/>
          <w:lang w:eastAsia="en-US"/>
        </w:rPr>
      </w:pPr>
      <w:r w:rsidRPr="001063AB">
        <w:rPr>
          <w:rFonts w:eastAsia="Times New Roman"/>
          <w:iCs w:val="0"/>
          <w:snapToGrid/>
          <w:sz w:val="20"/>
          <w:szCs w:val="24"/>
          <w:lang w:eastAsia="en-US"/>
        </w:rPr>
        <w:t>Notes to the facilitator</w:t>
      </w:r>
    </w:p>
    <w:p w14:paraId="6D936052" w14:textId="615EF47C" w:rsidR="000B16F2" w:rsidRPr="00245BFB" w:rsidRDefault="00DE5CE0" w:rsidP="00465AC0">
      <w:pPr>
        <w:pStyle w:val="Texte1"/>
        <w:rPr>
          <w:i w:val="0"/>
          <w:iCs w:val="0"/>
        </w:rPr>
      </w:pPr>
      <w:r w:rsidRPr="00245BFB">
        <w:rPr>
          <w:i w:val="0"/>
          <w:iCs w:val="0"/>
        </w:rPr>
        <w:t xml:space="preserve">This case study outlines the </w:t>
      </w:r>
      <w:r w:rsidR="00107A70" w:rsidRPr="00245BFB">
        <w:rPr>
          <w:i w:val="0"/>
          <w:iCs w:val="0"/>
        </w:rPr>
        <w:t xml:space="preserve">dual </w:t>
      </w:r>
      <w:r w:rsidRPr="00245BFB">
        <w:rPr>
          <w:i w:val="0"/>
          <w:iCs w:val="0"/>
        </w:rPr>
        <w:t xml:space="preserve">system of inventorying </w:t>
      </w:r>
      <w:r w:rsidR="00097852" w:rsidRPr="00245BFB">
        <w:rPr>
          <w:i w:val="0"/>
          <w:iCs w:val="0"/>
        </w:rPr>
        <w:t xml:space="preserve">ICH </w:t>
      </w:r>
      <w:r w:rsidRPr="00245BFB">
        <w:rPr>
          <w:i w:val="0"/>
          <w:iCs w:val="0"/>
        </w:rPr>
        <w:t xml:space="preserve">in </w:t>
      </w:r>
      <w:proofErr w:type="spellStart"/>
      <w:r w:rsidR="00732EF9" w:rsidRPr="00245BFB">
        <w:rPr>
          <w:i w:val="0"/>
          <w:iCs w:val="0"/>
        </w:rPr>
        <w:t>Bawi</w:t>
      </w:r>
      <w:proofErr w:type="spellEnd"/>
      <w:r w:rsidR="00107A70" w:rsidRPr="00245BFB">
        <w:rPr>
          <w:i w:val="0"/>
          <w:iCs w:val="0"/>
        </w:rPr>
        <w:t xml:space="preserve">. Participants in the workshops should be encouraged to use this case study to reflect on </w:t>
      </w:r>
      <w:r w:rsidR="006C5030" w:rsidRPr="00245BFB">
        <w:rPr>
          <w:i w:val="0"/>
          <w:iCs w:val="0"/>
        </w:rPr>
        <w:t>different ways of inventorying</w:t>
      </w:r>
      <w:r w:rsidR="00107A70" w:rsidRPr="00245BFB">
        <w:rPr>
          <w:i w:val="0"/>
          <w:iCs w:val="0"/>
        </w:rPr>
        <w:t xml:space="preserve"> ICH </w:t>
      </w:r>
      <w:r w:rsidR="00374E65" w:rsidRPr="00245BFB">
        <w:rPr>
          <w:i w:val="0"/>
          <w:iCs w:val="0"/>
        </w:rPr>
        <w:t xml:space="preserve">in the spirit of the Convention </w:t>
      </w:r>
      <w:r w:rsidR="00107A70" w:rsidRPr="00245BFB">
        <w:rPr>
          <w:i w:val="0"/>
          <w:iCs w:val="0"/>
        </w:rPr>
        <w:t>in their own contexts</w:t>
      </w:r>
      <w:r w:rsidR="0024537D" w:rsidRPr="00245BFB">
        <w:rPr>
          <w:i w:val="0"/>
          <w:iCs w:val="0"/>
        </w:rPr>
        <w:t xml:space="preserve"> if the inventorying process has not yet started; or to discuss process</w:t>
      </w:r>
      <w:r w:rsidR="00E22F04" w:rsidRPr="00245BFB">
        <w:rPr>
          <w:i w:val="0"/>
          <w:iCs w:val="0"/>
        </w:rPr>
        <w:t>es</w:t>
      </w:r>
      <w:r w:rsidR="0024537D" w:rsidRPr="00245BFB">
        <w:rPr>
          <w:i w:val="0"/>
          <w:iCs w:val="0"/>
        </w:rPr>
        <w:t xml:space="preserve"> already in place</w:t>
      </w:r>
      <w:r w:rsidR="00E90A71" w:rsidRPr="00245BFB">
        <w:rPr>
          <w:i w:val="0"/>
          <w:iCs w:val="0"/>
        </w:rPr>
        <w:t>.</w:t>
      </w:r>
      <w:r w:rsidR="00107A70" w:rsidRPr="00245BFB">
        <w:rPr>
          <w:i w:val="0"/>
          <w:iCs w:val="0"/>
        </w:rPr>
        <w:t xml:space="preserve"> </w:t>
      </w:r>
      <w:r w:rsidR="00CD6642" w:rsidRPr="00245BFB">
        <w:rPr>
          <w:i w:val="0"/>
          <w:iCs w:val="0"/>
        </w:rPr>
        <w:t>They could</w:t>
      </w:r>
      <w:r w:rsidR="000B16F2" w:rsidRPr="00245BFB">
        <w:rPr>
          <w:i w:val="0"/>
          <w:iCs w:val="0"/>
        </w:rPr>
        <w:t>, for example, use the case study to:</w:t>
      </w:r>
    </w:p>
    <w:p w14:paraId="49E32353" w14:textId="77777777" w:rsidR="000B16F2" w:rsidRPr="00245BFB" w:rsidRDefault="000B16F2" w:rsidP="00465AC0">
      <w:pPr>
        <w:pStyle w:val="Texte1"/>
        <w:numPr>
          <w:ilvl w:val="0"/>
          <w:numId w:val="16"/>
        </w:numPr>
        <w:rPr>
          <w:i w:val="0"/>
          <w:iCs w:val="0"/>
        </w:rPr>
      </w:pPr>
      <w:r w:rsidRPr="00245BFB">
        <w:rPr>
          <w:i w:val="0"/>
          <w:iCs w:val="0"/>
        </w:rPr>
        <w:t>C</w:t>
      </w:r>
      <w:r w:rsidR="00CD6642" w:rsidRPr="00245BFB">
        <w:rPr>
          <w:i w:val="0"/>
          <w:iCs w:val="0"/>
        </w:rPr>
        <w:t>omment on</w:t>
      </w:r>
      <w:r w:rsidR="00374E65" w:rsidRPr="00245BFB">
        <w:rPr>
          <w:i w:val="0"/>
          <w:iCs w:val="0"/>
        </w:rPr>
        <w:t xml:space="preserve"> the advantages and challenges associated with research-driven approaches to inventorying and the use of existing research data in creating ICH inventories</w:t>
      </w:r>
      <w:r w:rsidR="00520BEF" w:rsidRPr="00245BFB">
        <w:rPr>
          <w:i w:val="0"/>
          <w:iCs w:val="0"/>
        </w:rPr>
        <w:t xml:space="preserve"> (for example, going back to communities to discuss updating and to renew or gain consent for an element’s inclusion)</w:t>
      </w:r>
      <w:r w:rsidRPr="00245BFB">
        <w:rPr>
          <w:i w:val="0"/>
          <w:iCs w:val="0"/>
        </w:rPr>
        <w:t>;</w:t>
      </w:r>
    </w:p>
    <w:p w14:paraId="29CEF29B" w14:textId="77777777" w:rsidR="000B16F2" w:rsidRPr="00245BFB" w:rsidRDefault="000B16F2" w:rsidP="00465AC0">
      <w:pPr>
        <w:pStyle w:val="Texte1"/>
        <w:numPr>
          <w:ilvl w:val="0"/>
          <w:numId w:val="16"/>
        </w:numPr>
        <w:rPr>
          <w:i w:val="0"/>
          <w:iCs w:val="0"/>
        </w:rPr>
      </w:pPr>
      <w:r w:rsidRPr="00245BFB">
        <w:rPr>
          <w:i w:val="0"/>
          <w:iCs w:val="0"/>
        </w:rPr>
        <w:t>C</w:t>
      </w:r>
      <w:r w:rsidR="00CD6642" w:rsidRPr="00245BFB">
        <w:rPr>
          <w:i w:val="0"/>
          <w:iCs w:val="0"/>
        </w:rPr>
        <w:t>onsider</w:t>
      </w:r>
      <w:r w:rsidR="00907FF5" w:rsidRPr="00245BFB">
        <w:rPr>
          <w:i w:val="0"/>
          <w:iCs w:val="0"/>
        </w:rPr>
        <w:t xml:space="preserve"> the advantages and challenges associated with </w:t>
      </w:r>
      <w:r w:rsidR="00374E65" w:rsidRPr="00245BFB">
        <w:rPr>
          <w:i w:val="0"/>
          <w:iCs w:val="0"/>
        </w:rPr>
        <w:t>the model in which communities compile their own dossiers for submission to ICH inventories</w:t>
      </w:r>
      <w:r w:rsidR="00520BEF" w:rsidRPr="00245BFB">
        <w:rPr>
          <w:i w:val="0"/>
          <w:iCs w:val="0"/>
        </w:rPr>
        <w:t xml:space="preserve"> (for example, capacity building in communities)</w:t>
      </w:r>
      <w:r w:rsidRPr="00245BFB">
        <w:rPr>
          <w:i w:val="0"/>
          <w:iCs w:val="0"/>
        </w:rPr>
        <w:t>;</w:t>
      </w:r>
    </w:p>
    <w:p w14:paraId="033DFAC8" w14:textId="77777777" w:rsidR="0024537D" w:rsidRPr="00245BFB" w:rsidRDefault="0024537D" w:rsidP="00465AC0">
      <w:pPr>
        <w:pStyle w:val="Texte1"/>
        <w:numPr>
          <w:ilvl w:val="0"/>
          <w:numId w:val="16"/>
        </w:numPr>
        <w:rPr>
          <w:i w:val="0"/>
          <w:iCs w:val="0"/>
        </w:rPr>
      </w:pPr>
      <w:r w:rsidRPr="00245BFB">
        <w:rPr>
          <w:i w:val="0"/>
          <w:iCs w:val="0"/>
        </w:rPr>
        <w:t>Consider how community members/practitioners might work together</w:t>
      </w:r>
      <w:r w:rsidR="00A56756" w:rsidRPr="00245BFB">
        <w:rPr>
          <w:i w:val="0"/>
          <w:iCs w:val="0"/>
        </w:rPr>
        <w:t xml:space="preserve"> and with NGOs where necessary</w:t>
      </w:r>
      <w:r w:rsidRPr="00245BFB">
        <w:rPr>
          <w:i w:val="0"/>
          <w:iCs w:val="0"/>
        </w:rPr>
        <w:t xml:space="preserve"> to </w:t>
      </w:r>
      <w:r w:rsidR="00703CC6" w:rsidRPr="00245BFB">
        <w:rPr>
          <w:i w:val="0"/>
          <w:iCs w:val="0"/>
        </w:rPr>
        <w:t xml:space="preserve">identify elements of their ICH and </w:t>
      </w:r>
      <w:r w:rsidRPr="00245BFB">
        <w:rPr>
          <w:i w:val="0"/>
          <w:iCs w:val="0"/>
        </w:rPr>
        <w:t>create inventory entries;</w:t>
      </w:r>
    </w:p>
    <w:p w14:paraId="7BCA6F4B" w14:textId="12D63355" w:rsidR="000B16F2" w:rsidRPr="00245BFB" w:rsidRDefault="000B16F2" w:rsidP="00465AC0">
      <w:pPr>
        <w:pStyle w:val="Texte1"/>
        <w:numPr>
          <w:ilvl w:val="0"/>
          <w:numId w:val="16"/>
        </w:numPr>
        <w:rPr>
          <w:i w:val="0"/>
          <w:iCs w:val="0"/>
        </w:rPr>
      </w:pPr>
      <w:r w:rsidRPr="00245BFB">
        <w:rPr>
          <w:i w:val="0"/>
          <w:iCs w:val="0"/>
        </w:rPr>
        <w:t>C</w:t>
      </w:r>
      <w:r w:rsidR="000B7320" w:rsidRPr="00245BFB">
        <w:rPr>
          <w:i w:val="0"/>
          <w:iCs w:val="0"/>
        </w:rPr>
        <w:t>onsider the reasons why S</w:t>
      </w:r>
      <w:r w:rsidR="00374E65" w:rsidRPr="00245BFB">
        <w:rPr>
          <w:i w:val="0"/>
          <w:iCs w:val="0"/>
        </w:rPr>
        <w:t>tates might choose to recognize or compile more than one inventory of ICH in their territory</w:t>
      </w:r>
      <w:r w:rsidR="00520BEF" w:rsidRPr="00245BFB">
        <w:rPr>
          <w:i w:val="0"/>
          <w:iCs w:val="0"/>
        </w:rPr>
        <w:t>, and to consider the implications of doing so</w:t>
      </w:r>
      <w:r w:rsidR="00B6079B" w:rsidRPr="00245BFB">
        <w:rPr>
          <w:i w:val="0"/>
          <w:iCs w:val="0"/>
        </w:rPr>
        <w:t xml:space="preserve"> (for example, </w:t>
      </w:r>
      <w:r w:rsidR="0024537D" w:rsidRPr="00245BFB">
        <w:rPr>
          <w:i w:val="0"/>
          <w:iCs w:val="0"/>
        </w:rPr>
        <w:t xml:space="preserve">the use of different criteria, or </w:t>
      </w:r>
      <w:r w:rsidR="00B6079B" w:rsidRPr="00245BFB">
        <w:rPr>
          <w:i w:val="0"/>
          <w:iCs w:val="0"/>
        </w:rPr>
        <w:t xml:space="preserve">how to reconcile elements being on </w:t>
      </w:r>
      <w:r w:rsidR="0024537D" w:rsidRPr="00245BFB">
        <w:rPr>
          <w:i w:val="0"/>
          <w:iCs w:val="0"/>
        </w:rPr>
        <w:t xml:space="preserve">more than one </w:t>
      </w:r>
      <w:r w:rsidR="00B6079B" w:rsidRPr="00245BFB">
        <w:rPr>
          <w:i w:val="0"/>
          <w:iCs w:val="0"/>
        </w:rPr>
        <w:t>inventor</w:t>
      </w:r>
      <w:r w:rsidR="0024537D" w:rsidRPr="00245BFB">
        <w:rPr>
          <w:i w:val="0"/>
          <w:iCs w:val="0"/>
        </w:rPr>
        <w:t>y</w:t>
      </w:r>
      <w:r w:rsidR="00B6079B" w:rsidRPr="00245BFB">
        <w:rPr>
          <w:i w:val="0"/>
          <w:iCs w:val="0"/>
        </w:rPr>
        <w:t>)</w:t>
      </w:r>
      <w:r w:rsidRPr="00245BFB">
        <w:rPr>
          <w:i w:val="0"/>
          <w:iCs w:val="0"/>
        </w:rPr>
        <w:t>;</w:t>
      </w:r>
      <w:r w:rsidR="00374E65" w:rsidRPr="00245BFB">
        <w:rPr>
          <w:i w:val="0"/>
          <w:iCs w:val="0"/>
        </w:rPr>
        <w:t xml:space="preserve"> </w:t>
      </w:r>
      <w:r w:rsidRPr="00245BFB">
        <w:rPr>
          <w:i w:val="0"/>
          <w:iCs w:val="0"/>
        </w:rPr>
        <w:t>and</w:t>
      </w:r>
    </w:p>
    <w:p w14:paraId="201C89A2" w14:textId="77777777" w:rsidR="002F58BF" w:rsidRPr="001063AB" w:rsidRDefault="000B16F2" w:rsidP="00465AC0">
      <w:pPr>
        <w:pStyle w:val="Texte1"/>
        <w:numPr>
          <w:ilvl w:val="0"/>
          <w:numId w:val="16"/>
        </w:numPr>
        <w:rPr>
          <w:rFonts w:eastAsia="Times New Roman"/>
          <w:kern w:val="28"/>
          <w:sz w:val="28"/>
          <w:szCs w:val="28"/>
        </w:rPr>
      </w:pPr>
      <w:r w:rsidRPr="00245BFB">
        <w:rPr>
          <w:i w:val="0"/>
          <w:iCs w:val="0"/>
        </w:rPr>
        <w:t>C</w:t>
      </w:r>
      <w:r w:rsidR="006C5030" w:rsidRPr="00245BFB">
        <w:rPr>
          <w:i w:val="0"/>
          <w:iCs w:val="0"/>
        </w:rPr>
        <w:t xml:space="preserve">onsider </w:t>
      </w:r>
      <w:r w:rsidR="00374E65" w:rsidRPr="00245BFB">
        <w:rPr>
          <w:i w:val="0"/>
          <w:iCs w:val="0"/>
        </w:rPr>
        <w:t xml:space="preserve">appropriate </w:t>
      </w:r>
      <w:r w:rsidR="00107A70" w:rsidRPr="00245BFB">
        <w:rPr>
          <w:i w:val="0"/>
          <w:iCs w:val="0"/>
        </w:rPr>
        <w:t>ways of addressing challenges</w:t>
      </w:r>
      <w:r w:rsidR="006C5030" w:rsidRPr="00245BFB">
        <w:rPr>
          <w:i w:val="0"/>
          <w:iCs w:val="0"/>
        </w:rPr>
        <w:t xml:space="preserve"> that may arise during the inventorying process</w:t>
      </w:r>
      <w:r w:rsidR="00374E65" w:rsidRPr="00245BFB">
        <w:rPr>
          <w:i w:val="0"/>
          <w:iCs w:val="0"/>
        </w:rPr>
        <w:t xml:space="preserve"> in their contexts</w:t>
      </w:r>
      <w:r w:rsidR="00B6079B" w:rsidRPr="00245BFB">
        <w:rPr>
          <w:i w:val="0"/>
          <w:iCs w:val="0"/>
        </w:rPr>
        <w:t xml:space="preserve"> (for example,</w:t>
      </w:r>
      <w:r w:rsidR="00907FF5" w:rsidRPr="00245BFB">
        <w:rPr>
          <w:i w:val="0"/>
          <w:iCs w:val="0"/>
        </w:rPr>
        <w:t xml:space="preserve"> challenges in inventorying all the ICH </w:t>
      </w:r>
      <w:r w:rsidR="00B766A1" w:rsidRPr="00245BFB">
        <w:rPr>
          <w:i w:val="0"/>
          <w:iCs w:val="0"/>
        </w:rPr>
        <w:t xml:space="preserve">that is found </w:t>
      </w:r>
      <w:r w:rsidR="00907FF5" w:rsidRPr="00245BFB">
        <w:rPr>
          <w:i w:val="0"/>
          <w:iCs w:val="0"/>
        </w:rPr>
        <w:t xml:space="preserve">in </w:t>
      </w:r>
      <w:r w:rsidR="00B766A1" w:rsidRPr="00245BFB">
        <w:rPr>
          <w:i w:val="0"/>
          <w:iCs w:val="0"/>
        </w:rPr>
        <w:t>their</w:t>
      </w:r>
      <w:r w:rsidR="000E69C4" w:rsidRPr="00245BFB">
        <w:rPr>
          <w:i w:val="0"/>
          <w:iCs w:val="0"/>
        </w:rPr>
        <w:t xml:space="preserve"> countr</w:t>
      </w:r>
      <w:r w:rsidR="00E22F04" w:rsidRPr="00245BFB">
        <w:rPr>
          <w:i w:val="0"/>
          <w:iCs w:val="0"/>
        </w:rPr>
        <w:t>y or countr</w:t>
      </w:r>
      <w:r w:rsidR="000E69C4" w:rsidRPr="00245BFB">
        <w:rPr>
          <w:i w:val="0"/>
          <w:iCs w:val="0"/>
        </w:rPr>
        <w:t>ies</w:t>
      </w:r>
      <w:r w:rsidR="00B6079B" w:rsidRPr="00245BFB">
        <w:rPr>
          <w:i w:val="0"/>
          <w:iCs w:val="0"/>
        </w:rPr>
        <w:t>)</w:t>
      </w:r>
      <w:r w:rsidR="00107A70" w:rsidRPr="00245BFB">
        <w:rPr>
          <w:i w:val="0"/>
          <w:iCs w:val="0"/>
        </w:rPr>
        <w:t>.</w:t>
      </w:r>
      <w:r w:rsidR="002F58BF" w:rsidRPr="00577F35">
        <w:br w:type="page"/>
      </w:r>
    </w:p>
    <w:p w14:paraId="01D8E04D" w14:textId="21D613BE" w:rsidR="001063AB" w:rsidRPr="001063AB" w:rsidRDefault="00AD7839" w:rsidP="001063AB">
      <w:pPr>
        <w:pStyle w:val="Caschap"/>
        <w:rPr>
          <w:spacing w:val="5"/>
        </w:rPr>
      </w:pPr>
      <w:r>
        <w:rPr>
          <w:spacing w:val="5"/>
        </w:rPr>
        <w:lastRenderedPageBreak/>
        <w:t>CASE STUDY</w:t>
      </w:r>
      <w:r w:rsidR="00465AC0">
        <w:rPr>
          <w:spacing w:val="5"/>
        </w:rPr>
        <w:t xml:space="preserve"> 52</w:t>
      </w:r>
    </w:p>
    <w:p w14:paraId="78219248" w14:textId="1E70C640" w:rsidR="002F58BF" w:rsidRPr="00577F35" w:rsidRDefault="002F58BF" w:rsidP="001063AB">
      <w:pPr>
        <w:pStyle w:val="Cas"/>
      </w:pPr>
      <w:r w:rsidRPr="00577F35">
        <w:t xml:space="preserve">Inventorying </w:t>
      </w:r>
      <w:r w:rsidR="00255B11">
        <w:t>intangible</w:t>
      </w:r>
      <w:r w:rsidR="00255B11" w:rsidRPr="00577F35">
        <w:t xml:space="preserve"> </w:t>
      </w:r>
      <w:r w:rsidR="003A7E5B" w:rsidRPr="00577F35">
        <w:t xml:space="preserve">cultural heritage </w:t>
      </w:r>
      <w:r w:rsidRPr="00577F35">
        <w:t xml:space="preserve">in </w:t>
      </w:r>
      <w:proofErr w:type="spellStart"/>
      <w:r w:rsidR="00255B11">
        <w:t>Bawi</w:t>
      </w:r>
      <w:proofErr w:type="spellEnd"/>
    </w:p>
    <w:p w14:paraId="4C4480A9" w14:textId="77777777" w:rsidR="005612B1" w:rsidRPr="001063AB" w:rsidRDefault="005612B1" w:rsidP="001063AB">
      <w:pPr>
        <w:pStyle w:val="Heading4"/>
        <w:keepLines w:val="0"/>
        <w:widowControl w:val="0"/>
        <w:tabs>
          <w:tab w:val="clear" w:pos="567"/>
        </w:tabs>
        <w:spacing w:before="480" w:after="240" w:line="300" w:lineRule="exact"/>
        <w:rPr>
          <w:rFonts w:eastAsia="Times New Roman"/>
          <w:iCs w:val="0"/>
          <w:snapToGrid/>
          <w:sz w:val="20"/>
          <w:szCs w:val="24"/>
          <w:lang w:eastAsia="en-US"/>
        </w:rPr>
      </w:pPr>
      <w:r w:rsidRPr="001063AB">
        <w:rPr>
          <w:rFonts w:eastAsia="Times New Roman"/>
          <w:iCs w:val="0"/>
          <w:snapToGrid/>
          <w:sz w:val="20"/>
          <w:szCs w:val="24"/>
          <w:lang w:eastAsia="en-US"/>
        </w:rPr>
        <w:t>Introduction</w:t>
      </w:r>
    </w:p>
    <w:p w14:paraId="7B08C00A" w14:textId="2AB5678A" w:rsidR="00B7765F" w:rsidRPr="00245BFB" w:rsidRDefault="00255B11" w:rsidP="00465AC0">
      <w:pPr>
        <w:pStyle w:val="Texte1"/>
        <w:rPr>
          <w:i w:val="0"/>
          <w:iCs w:val="0"/>
        </w:rPr>
      </w:pPr>
      <w:r w:rsidRPr="00245BFB">
        <w:rPr>
          <w:i w:val="0"/>
          <w:iCs w:val="0"/>
        </w:rPr>
        <w:t xml:space="preserve">There are </w:t>
      </w:r>
      <w:r w:rsidR="00B7765F" w:rsidRPr="00245BFB">
        <w:rPr>
          <w:i w:val="0"/>
          <w:iCs w:val="0"/>
        </w:rPr>
        <w:t>two separate inventories of ICH</w:t>
      </w:r>
      <w:r w:rsidRPr="00245BFB">
        <w:rPr>
          <w:i w:val="0"/>
          <w:iCs w:val="0"/>
        </w:rPr>
        <w:t xml:space="preserve"> identified in </w:t>
      </w:r>
      <w:proofErr w:type="spellStart"/>
      <w:r w:rsidRPr="00245BFB">
        <w:rPr>
          <w:i w:val="0"/>
          <w:iCs w:val="0"/>
        </w:rPr>
        <w:t>Bawi</w:t>
      </w:r>
      <w:proofErr w:type="spellEnd"/>
      <w:r w:rsidR="00B7765F" w:rsidRPr="00245BFB">
        <w:rPr>
          <w:i w:val="0"/>
          <w:iCs w:val="0"/>
        </w:rPr>
        <w:t xml:space="preserve">. The first is the </w:t>
      </w:r>
      <w:r w:rsidR="00510CDA" w:rsidRPr="00245BFB">
        <w:rPr>
          <w:i w:val="0"/>
          <w:iCs w:val="0"/>
        </w:rPr>
        <w:t>‘</w:t>
      </w:r>
      <w:proofErr w:type="spellStart"/>
      <w:r w:rsidR="00C97214" w:rsidRPr="00245BFB">
        <w:rPr>
          <w:i w:val="0"/>
          <w:iCs w:val="0"/>
        </w:rPr>
        <w:t>Mekulanon</w:t>
      </w:r>
      <w:proofErr w:type="spellEnd"/>
      <w:r w:rsidR="00B7765F" w:rsidRPr="00245BFB">
        <w:rPr>
          <w:i w:val="0"/>
          <w:iCs w:val="0"/>
        </w:rPr>
        <w:t xml:space="preserve"> Database</w:t>
      </w:r>
      <w:r w:rsidR="00510CDA" w:rsidRPr="00245BFB">
        <w:rPr>
          <w:i w:val="0"/>
          <w:iCs w:val="0"/>
        </w:rPr>
        <w:t>’</w:t>
      </w:r>
      <w:r w:rsidR="00B7765F" w:rsidRPr="00245BFB">
        <w:rPr>
          <w:i w:val="0"/>
          <w:iCs w:val="0"/>
        </w:rPr>
        <w:t xml:space="preserve"> and the second is an inventory called </w:t>
      </w:r>
      <w:r w:rsidR="00510CDA" w:rsidRPr="00245BFB">
        <w:rPr>
          <w:i w:val="0"/>
          <w:iCs w:val="0"/>
        </w:rPr>
        <w:t>‘</w:t>
      </w:r>
      <w:r w:rsidR="00B7765F" w:rsidRPr="00245BFB">
        <w:rPr>
          <w:i w:val="0"/>
          <w:iCs w:val="0"/>
        </w:rPr>
        <w:t xml:space="preserve">Declarations of Cultural Heritage of </w:t>
      </w:r>
      <w:proofErr w:type="spellStart"/>
      <w:r w:rsidRPr="00245BFB">
        <w:rPr>
          <w:i w:val="0"/>
          <w:iCs w:val="0"/>
        </w:rPr>
        <w:t>Bawi</w:t>
      </w:r>
      <w:proofErr w:type="spellEnd"/>
      <w:r w:rsidR="00510CDA" w:rsidRPr="00245BFB">
        <w:rPr>
          <w:i w:val="0"/>
          <w:iCs w:val="0"/>
        </w:rPr>
        <w:t>’</w:t>
      </w:r>
      <w:r w:rsidR="00B7765F" w:rsidRPr="00245BFB">
        <w:rPr>
          <w:i w:val="0"/>
          <w:iCs w:val="0"/>
        </w:rPr>
        <w:t>.</w:t>
      </w:r>
    </w:p>
    <w:p w14:paraId="19BC2803" w14:textId="3F8E42CE" w:rsidR="00797A74" w:rsidRPr="00245BFB" w:rsidRDefault="00B7765F" w:rsidP="00465AC0">
      <w:pPr>
        <w:pStyle w:val="Texte1"/>
        <w:rPr>
          <w:i w:val="0"/>
          <w:iCs w:val="0"/>
        </w:rPr>
      </w:pPr>
      <w:r w:rsidRPr="00245BFB">
        <w:rPr>
          <w:i w:val="0"/>
          <w:iCs w:val="0"/>
        </w:rPr>
        <w:t xml:space="preserve">Both </w:t>
      </w:r>
      <w:r w:rsidR="00510CDA" w:rsidRPr="00245BFB">
        <w:rPr>
          <w:i w:val="0"/>
          <w:iCs w:val="0"/>
        </w:rPr>
        <w:t xml:space="preserve">inventories </w:t>
      </w:r>
      <w:r w:rsidRPr="00245BFB">
        <w:rPr>
          <w:i w:val="0"/>
          <w:iCs w:val="0"/>
        </w:rPr>
        <w:t>are managed by the Ministry of Culture through t</w:t>
      </w:r>
      <w:r w:rsidR="00797A74" w:rsidRPr="00245BFB">
        <w:rPr>
          <w:i w:val="0"/>
          <w:iCs w:val="0"/>
        </w:rPr>
        <w:t xml:space="preserve">he </w:t>
      </w:r>
      <w:r w:rsidR="00C97214" w:rsidRPr="00245BFB">
        <w:rPr>
          <w:i w:val="0"/>
          <w:iCs w:val="0"/>
        </w:rPr>
        <w:t>Institute for</w:t>
      </w:r>
      <w:r w:rsidR="00491766" w:rsidRPr="00245BFB">
        <w:rPr>
          <w:i w:val="0"/>
          <w:iCs w:val="0"/>
        </w:rPr>
        <w:t xml:space="preserve"> Intangible Heritage</w:t>
      </w:r>
      <w:r w:rsidR="00FC1989" w:rsidRPr="00245BFB">
        <w:rPr>
          <w:i w:val="0"/>
          <w:iCs w:val="0"/>
        </w:rPr>
        <w:t xml:space="preserve"> </w:t>
      </w:r>
      <w:r w:rsidR="00C97214" w:rsidRPr="00245BFB">
        <w:rPr>
          <w:i w:val="0"/>
          <w:iCs w:val="0"/>
        </w:rPr>
        <w:t>(IFIH)</w:t>
      </w:r>
      <w:r w:rsidR="00797A74" w:rsidRPr="00245BFB">
        <w:rPr>
          <w:i w:val="0"/>
          <w:iCs w:val="0"/>
        </w:rPr>
        <w:t xml:space="preserve">, </w:t>
      </w:r>
      <w:r w:rsidRPr="00245BFB">
        <w:rPr>
          <w:i w:val="0"/>
          <w:iCs w:val="0"/>
        </w:rPr>
        <w:t>which</w:t>
      </w:r>
      <w:r w:rsidR="00797A74" w:rsidRPr="00245BFB">
        <w:rPr>
          <w:i w:val="0"/>
          <w:iCs w:val="0"/>
        </w:rPr>
        <w:t xml:space="preserve"> is responsible for ensuring the safeguarding of the ICH in </w:t>
      </w:r>
      <w:proofErr w:type="spellStart"/>
      <w:r w:rsidR="00C97214" w:rsidRPr="00245BFB">
        <w:rPr>
          <w:i w:val="0"/>
          <w:iCs w:val="0"/>
        </w:rPr>
        <w:t>Bawi</w:t>
      </w:r>
      <w:proofErr w:type="spellEnd"/>
      <w:r w:rsidRPr="00245BFB">
        <w:rPr>
          <w:i w:val="0"/>
          <w:iCs w:val="0"/>
        </w:rPr>
        <w:t>,</w:t>
      </w:r>
      <w:r w:rsidR="000037A9" w:rsidRPr="00245BFB">
        <w:rPr>
          <w:i w:val="0"/>
          <w:iCs w:val="0"/>
        </w:rPr>
        <w:t xml:space="preserve"> and </w:t>
      </w:r>
      <w:r w:rsidR="00610E38" w:rsidRPr="00245BFB">
        <w:rPr>
          <w:i w:val="0"/>
          <w:iCs w:val="0"/>
        </w:rPr>
        <w:t xml:space="preserve">for </w:t>
      </w:r>
      <w:r w:rsidR="000037A9" w:rsidRPr="00245BFB">
        <w:rPr>
          <w:i w:val="0"/>
          <w:iCs w:val="0"/>
        </w:rPr>
        <w:t>inventory</w:t>
      </w:r>
      <w:r w:rsidRPr="00245BFB">
        <w:rPr>
          <w:i w:val="0"/>
          <w:iCs w:val="0"/>
        </w:rPr>
        <w:t>ing</w:t>
      </w:r>
      <w:r w:rsidR="00610E38" w:rsidRPr="00245BFB">
        <w:rPr>
          <w:i w:val="0"/>
          <w:iCs w:val="0"/>
        </w:rPr>
        <w:t xml:space="preserve"> it</w:t>
      </w:r>
      <w:r w:rsidR="00797A74" w:rsidRPr="00245BFB">
        <w:rPr>
          <w:i w:val="0"/>
          <w:iCs w:val="0"/>
        </w:rPr>
        <w:t xml:space="preserve">. </w:t>
      </w:r>
      <w:r w:rsidR="00C97214" w:rsidRPr="00245BFB">
        <w:rPr>
          <w:i w:val="0"/>
          <w:iCs w:val="0"/>
        </w:rPr>
        <w:t xml:space="preserve">IFIH </w:t>
      </w:r>
      <w:r w:rsidR="00797A74" w:rsidRPr="00245BFB">
        <w:rPr>
          <w:i w:val="0"/>
          <w:iCs w:val="0"/>
        </w:rPr>
        <w:t xml:space="preserve">has technical staff with ample knowledge of </w:t>
      </w:r>
      <w:proofErr w:type="spellStart"/>
      <w:r w:rsidR="00C97214" w:rsidRPr="00245BFB">
        <w:rPr>
          <w:i w:val="0"/>
          <w:iCs w:val="0"/>
        </w:rPr>
        <w:t>Bawi’s</w:t>
      </w:r>
      <w:proofErr w:type="spellEnd"/>
      <w:r w:rsidR="00C97214" w:rsidRPr="00245BFB">
        <w:rPr>
          <w:i w:val="0"/>
          <w:iCs w:val="0"/>
        </w:rPr>
        <w:t xml:space="preserve"> </w:t>
      </w:r>
      <w:r w:rsidR="00B766A1" w:rsidRPr="00245BFB">
        <w:rPr>
          <w:i w:val="0"/>
          <w:iCs w:val="0"/>
        </w:rPr>
        <w:t>ICH</w:t>
      </w:r>
      <w:r w:rsidR="00797A74" w:rsidRPr="00245BFB">
        <w:rPr>
          <w:i w:val="0"/>
          <w:iCs w:val="0"/>
        </w:rPr>
        <w:t xml:space="preserve"> and significant field experience</w:t>
      </w:r>
      <w:r w:rsidR="00577F35" w:rsidRPr="00245BFB">
        <w:rPr>
          <w:i w:val="0"/>
          <w:iCs w:val="0"/>
        </w:rPr>
        <w:t>, working with communities</w:t>
      </w:r>
      <w:r w:rsidR="00797A74" w:rsidRPr="00245BFB">
        <w:rPr>
          <w:i w:val="0"/>
          <w:iCs w:val="0"/>
        </w:rPr>
        <w:t xml:space="preserve">. </w:t>
      </w:r>
      <w:r w:rsidR="0024055C" w:rsidRPr="00245BFB">
        <w:rPr>
          <w:i w:val="0"/>
          <w:iCs w:val="0"/>
        </w:rPr>
        <w:t xml:space="preserve">IFIH </w:t>
      </w:r>
      <w:r w:rsidR="00797A74" w:rsidRPr="00245BFB">
        <w:rPr>
          <w:i w:val="0"/>
          <w:iCs w:val="0"/>
        </w:rPr>
        <w:t>has contributed to safeguarding efforts in the following ways:</w:t>
      </w:r>
    </w:p>
    <w:p w14:paraId="6257AF9D" w14:textId="77777777" w:rsidR="00797A74" w:rsidRPr="00245BFB" w:rsidRDefault="00797A74" w:rsidP="00465AC0">
      <w:pPr>
        <w:pStyle w:val="Texte1"/>
        <w:numPr>
          <w:ilvl w:val="0"/>
          <w:numId w:val="18"/>
        </w:numPr>
        <w:rPr>
          <w:i w:val="0"/>
          <w:iCs w:val="0"/>
        </w:rPr>
      </w:pPr>
      <w:r w:rsidRPr="00245BFB">
        <w:rPr>
          <w:i w:val="0"/>
          <w:iCs w:val="0"/>
        </w:rPr>
        <w:t>Giving official commendations to artists and groups that have devoted significant effort to ICH safeguarding;</w:t>
      </w:r>
    </w:p>
    <w:p w14:paraId="58F90089" w14:textId="242318BE" w:rsidR="00797A74" w:rsidRPr="00245BFB" w:rsidRDefault="00797A74" w:rsidP="00465AC0">
      <w:pPr>
        <w:pStyle w:val="Texte1"/>
        <w:numPr>
          <w:ilvl w:val="0"/>
          <w:numId w:val="18"/>
        </w:numPr>
        <w:rPr>
          <w:i w:val="0"/>
          <w:iCs w:val="0"/>
        </w:rPr>
      </w:pPr>
      <w:r w:rsidRPr="00245BFB">
        <w:rPr>
          <w:i w:val="0"/>
          <w:iCs w:val="0"/>
        </w:rPr>
        <w:t xml:space="preserve">Disseminating research conducted by </w:t>
      </w:r>
      <w:r w:rsidR="0024055C" w:rsidRPr="00245BFB">
        <w:rPr>
          <w:i w:val="0"/>
          <w:iCs w:val="0"/>
        </w:rPr>
        <w:t xml:space="preserve">IFIH </w:t>
      </w:r>
      <w:r w:rsidRPr="00245BFB">
        <w:rPr>
          <w:i w:val="0"/>
          <w:iCs w:val="0"/>
        </w:rPr>
        <w:t xml:space="preserve">in books or documentaries, and publishing music and oral narratives to raise awareness about different ICH elements in </w:t>
      </w:r>
      <w:proofErr w:type="spellStart"/>
      <w:r w:rsidR="0024055C" w:rsidRPr="00245BFB">
        <w:rPr>
          <w:i w:val="0"/>
          <w:iCs w:val="0"/>
        </w:rPr>
        <w:t>Bawi</w:t>
      </w:r>
      <w:proofErr w:type="spellEnd"/>
      <w:r w:rsidRPr="00245BFB">
        <w:rPr>
          <w:i w:val="0"/>
          <w:iCs w:val="0"/>
        </w:rPr>
        <w:t>;</w:t>
      </w:r>
    </w:p>
    <w:p w14:paraId="63967430" w14:textId="77777777" w:rsidR="00797A74" w:rsidRPr="00245BFB" w:rsidRDefault="00797A74" w:rsidP="00465AC0">
      <w:pPr>
        <w:pStyle w:val="Texte1"/>
        <w:numPr>
          <w:ilvl w:val="0"/>
          <w:numId w:val="18"/>
        </w:numPr>
        <w:rPr>
          <w:i w:val="0"/>
          <w:iCs w:val="0"/>
        </w:rPr>
      </w:pPr>
      <w:r w:rsidRPr="00245BFB">
        <w:rPr>
          <w:i w:val="0"/>
          <w:iCs w:val="0"/>
        </w:rPr>
        <w:t>Promoting ICH-related research, and encouraging networking between researchers in universities and research centres, as well as technical or financial research cooperation agreements, both national and international;</w:t>
      </w:r>
    </w:p>
    <w:p w14:paraId="1DF44F46" w14:textId="77777777" w:rsidR="00797A74" w:rsidRPr="00245BFB" w:rsidRDefault="00797A74" w:rsidP="00465AC0">
      <w:pPr>
        <w:pStyle w:val="Texte1"/>
        <w:numPr>
          <w:ilvl w:val="0"/>
          <w:numId w:val="18"/>
        </w:numPr>
        <w:rPr>
          <w:i w:val="0"/>
          <w:iCs w:val="0"/>
        </w:rPr>
      </w:pPr>
      <w:r w:rsidRPr="00245BFB">
        <w:rPr>
          <w:i w:val="0"/>
          <w:iCs w:val="0"/>
        </w:rPr>
        <w:t>Providing communities and other agencies with information about ICH elements and tools to promote ICH safeguarding; and</w:t>
      </w:r>
    </w:p>
    <w:p w14:paraId="4091F13E" w14:textId="77777777" w:rsidR="00797A74" w:rsidRPr="00245BFB" w:rsidRDefault="00797A74" w:rsidP="00465AC0">
      <w:pPr>
        <w:pStyle w:val="Texte1"/>
        <w:numPr>
          <w:ilvl w:val="0"/>
          <w:numId w:val="18"/>
        </w:numPr>
        <w:rPr>
          <w:i w:val="0"/>
          <w:iCs w:val="0"/>
        </w:rPr>
      </w:pPr>
      <w:r w:rsidRPr="00245BFB">
        <w:rPr>
          <w:i w:val="0"/>
          <w:iCs w:val="0"/>
        </w:rPr>
        <w:t xml:space="preserve">Providing counselling and training to communities and </w:t>
      </w:r>
      <w:r w:rsidR="00FC0AEA" w:rsidRPr="00245BFB">
        <w:rPr>
          <w:i w:val="0"/>
          <w:iCs w:val="0"/>
        </w:rPr>
        <w:t>practitioners</w:t>
      </w:r>
      <w:r w:rsidRPr="00245BFB">
        <w:rPr>
          <w:i w:val="0"/>
          <w:iCs w:val="0"/>
        </w:rPr>
        <w:t xml:space="preserve"> about national regulations with respect to their ICH.</w:t>
      </w:r>
    </w:p>
    <w:p w14:paraId="39E0B5EF" w14:textId="5E456C1A" w:rsidR="00B626A7" w:rsidRPr="00E8766C" w:rsidRDefault="00B626A7" w:rsidP="00E8766C">
      <w:pPr>
        <w:pStyle w:val="Heading4"/>
        <w:keepLines w:val="0"/>
        <w:widowControl w:val="0"/>
        <w:tabs>
          <w:tab w:val="clear" w:pos="567"/>
        </w:tabs>
        <w:spacing w:before="480" w:after="240" w:line="300" w:lineRule="exact"/>
        <w:rPr>
          <w:rFonts w:eastAsia="Times New Roman"/>
          <w:iCs w:val="0"/>
          <w:snapToGrid/>
          <w:sz w:val="20"/>
          <w:szCs w:val="24"/>
          <w:lang w:eastAsia="en-US"/>
        </w:rPr>
      </w:pPr>
      <w:r w:rsidRPr="00E8766C">
        <w:rPr>
          <w:rFonts w:eastAsia="Times New Roman"/>
          <w:iCs w:val="0"/>
          <w:snapToGrid/>
          <w:sz w:val="20"/>
          <w:szCs w:val="24"/>
          <w:lang w:eastAsia="en-US"/>
        </w:rPr>
        <w:t xml:space="preserve">The </w:t>
      </w:r>
      <w:r w:rsidR="0024055C">
        <w:rPr>
          <w:rFonts w:eastAsia="Times New Roman"/>
          <w:iCs w:val="0"/>
          <w:snapToGrid/>
          <w:sz w:val="20"/>
          <w:szCs w:val="24"/>
          <w:lang w:eastAsia="en-US"/>
        </w:rPr>
        <w:t>Mekulanon</w:t>
      </w:r>
      <w:r w:rsidR="000E47C9" w:rsidRPr="00E8766C">
        <w:rPr>
          <w:rFonts w:eastAsia="Times New Roman"/>
          <w:iCs w:val="0"/>
          <w:snapToGrid/>
          <w:sz w:val="20"/>
          <w:szCs w:val="24"/>
          <w:lang w:eastAsia="en-US"/>
        </w:rPr>
        <w:t xml:space="preserve"> Datab</w:t>
      </w:r>
      <w:r w:rsidR="00E8766C" w:rsidRPr="00E8766C">
        <w:rPr>
          <w:rFonts w:eastAsia="Times New Roman"/>
          <w:iCs w:val="0"/>
          <w:snapToGrid/>
          <w:sz w:val="20"/>
          <w:szCs w:val="24"/>
          <w:lang w:eastAsia="en-US"/>
        </w:rPr>
        <w:t>ase</w:t>
      </w:r>
    </w:p>
    <w:p w14:paraId="165BB33A" w14:textId="6F1438F9" w:rsidR="00C302FA" w:rsidRPr="00245BFB" w:rsidRDefault="00C302FA" w:rsidP="00465AC0">
      <w:pPr>
        <w:pStyle w:val="Texte1"/>
        <w:rPr>
          <w:i w:val="0"/>
          <w:iCs w:val="0"/>
        </w:rPr>
      </w:pPr>
      <w:r w:rsidRPr="00245BFB">
        <w:rPr>
          <w:i w:val="0"/>
          <w:iCs w:val="0"/>
        </w:rPr>
        <w:t xml:space="preserve">Between </w:t>
      </w:r>
      <w:r w:rsidR="00FC1989" w:rsidRPr="00245BFB">
        <w:rPr>
          <w:i w:val="0"/>
          <w:iCs w:val="0"/>
        </w:rPr>
        <w:t xml:space="preserve">2004 </w:t>
      </w:r>
      <w:r w:rsidRPr="00245BFB">
        <w:rPr>
          <w:i w:val="0"/>
          <w:iCs w:val="0"/>
        </w:rPr>
        <w:t xml:space="preserve">and </w:t>
      </w:r>
      <w:r w:rsidR="00FC1989" w:rsidRPr="00245BFB">
        <w:rPr>
          <w:i w:val="0"/>
          <w:iCs w:val="0"/>
        </w:rPr>
        <w:t xml:space="preserve">2009 </w:t>
      </w:r>
      <w:r w:rsidRPr="00245BFB">
        <w:rPr>
          <w:i w:val="0"/>
          <w:iCs w:val="0"/>
        </w:rPr>
        <w:t xml:space="preserve">the Ministry of Culture </w:t>
      </w:r>
      <w:r w:rsidR="00CC1E46" w:rsidRPr="00245BFB">
        <w:rPr>
          <w:i w:val="0"/>
          <w:iCs w:val="0"/>
        </w:rPr>
        <w:t xml:space="preserve">in </w:t>
      </w:r>
      <w:proofErr w:type="spellStart"/>
      <w:r w:rsidR="0024055C" w:rsidRPr="00245BFB">
        <w:rPr>
          <w:i w:val="0"/>
          <w:iCs w:val="0"/>
        </w:rPr>
        <w:t>Bawi</w:t>
      </w:r>
      <w:proofErr w:type="spellEnd"/>
      <w:r w:rsidR="0024055C" w:rsidRPr="00245BFB">
        <w:rPr>
          <w:i w:val="0"/>
          <w:iCs w:val="0"/>
        </w:rPr>
        <w:t xml:space="preserve"> </w:t>
      </w:r>
      <w:r w:rsidRPr="00245BFB">
        <w:rPr>
          <w:i w:val="0"/>
          <w:iCs w:val="0"/>
        </w:rPr>
        <w:t xml:space="preserve">surveyed the </w:t>
      </w:r>
      <w:r w:rsidR="005B59DB" w:rsidRPr="00245BFB">
        <w:rPr>
          <w:i w:val="0"/>
          <w:iCs w:val="0"/>
        </w:rPr>
        <w:t>natural</w:t>
      </w:r>
      <w:r w:rsidRPr="00245BFB">
        <w:rPr>
          <w:i w:val="0"/>
          <w:iCs w:val="0"/>
        </w:rPr>
        <w:t xml:space="preserve"> sites associated with the </w:t>
      </w:r>
      <w:proofErr w:type="spellStart"/>
      <w:r w:rsidR="005B59DB" w:rsidRPr="00245BFB">
        <w:rPr>
          <w:i w:val="0"/>
          <w:iCs w:val="0"/>
        </w:rPr>
        <w:t>Bawi</w:t>
      </w:r>
      <w:proofErr w:type="spellEnd"/>
      <w:r w:rsidR="005B59DB" w:rsidRPr="00245BFB">
        <w:rPr>
          <w:i w:val="0"/>
          <w:iCs w:val="0"/>
        </w:rPr>
        <w:t xml:space="preserve"> Nature Reserve</w:t>
      </w:r>
      <w:r w:rsidR="00C45DD8" w:rsidRPr="00245BFB">
        <w:rPr>
          <w:i w:val="0"/>
          <w:iCs w:val="0"/>
        </w:rPr>
        <w:t xml:space="preserve">. </w:t>
      </w:r>
      <w:r w:rsidR="0067078A" w:rsidRPr="00245BFB">
        <w:rPr>
          <w:i w:val="0"/>
          <w:iCs w:val="0"/>
        </w:rPr>
        <w:t xml:space="preserve">In </w:t>
      </w:r>
      <w:r w:rsidR="00791654" w:rsidRPr="00245BFB">
        <w:rPr>
          <w:i w:val="0"/>
          <w:iCs w:val="0"/>
        </w:rPr>
        <w:t>gathering information to support</w:t>
      </w:r>
      <w:r w:rsidR="0067078A" w:rsidRPr="00245BFB">
        <w:rPr>
          <w:i w:val="0"/>
          <w:iCs w:val="0"/>
        </w:rPr>
        <w:t xml:space="preserve"> </w:t>
      </w:r>
      <w:r w:rsidR="005B59DB" w:rsidRPr="00245BFB">
        <w:rPr>
          <w:i w:val="0"/>
          <w:iCs w:val="0"/>
        </w:rPr>
        <w:t xml:space="preserve">a possible </w:t>
      </w:r>
      <w:r w:rsidR="0067078A" w:rsidRPr="00245BFB">
        <w:rPr>
          <w:i w:val="0"/>
          <w:iCs w:val="0"/>
        </w:rPr>
        <w:t>World Heritage nomination t</w:t>
      </w:r>
      <w:r w:rsidR="00C45DD8" w:rsidRPr="00245BFB">
        <w:rPr>
          <w:i w:val="0"/>
          <w:iCs w:val="0"/>
        </w:rPr>
        <w:t xml:space="preserve">hey recognized the importance of </w:t>
      </w:r>
      <w:r w:rsidR="00B13064" w:rsidRPr="00245BFB">
        <w:rPr>
          <w:i w:val="0"/>
          <w:iCs w:val="0"/>
        </w:rPr>
        <w:t>including</w:t>
      </w:r>
      <w:r w:rsidR="00FC0AEA" w:rsidRPr="00245BFB">
        <w:rPr>
          <w:i w:val="0"/>
          <w:iCs w:val="0"/>
        </w:rPr>
        <w:t xml:space="preserve"> </w:t>
      </w:r>
      <w:r w:rsidR="00C45DD8" w:rsidRPr="00245BFB">
        <w:rPr>
          <w:i w:val="0"/>
          <w:iCs w:val="0"/>
        </w:rPr>
        <w:t>oral histor</w:t>
      </w:r>
      <w:r w:rsidR="00A236B2" w:rsidRPr="00245BFB">
        <w:rPr>
          <w:i w:val="0"/>
          <w:iCs w:val="0"/>
        </w:rPr>
        <w:t>ies</w:t>
      </w:r>
      <w:r w:rsidR="00D163D2" w:rsidRPr="00245BFB">
        <w:rPr>
          <w:i w:val="0"/>
          <w:iCs w:val="0"/>
        </w:rPr>
        <w:t xml:space="preserve"> associated with </w:t>
      </w:r>
      <w:r w:rsidR="00A56756" w:rsidRPr="00245BFB">
        <w:rPr>
          <w:i w:val="0"/>
          <w:iCs w:val="0"/>
        </w:rPr>
        <w:t xml:space="preserve">the </w:t>
      </w:r>
      <w:r w:rsidR="005B59DB" w:rsidRPr="00245BFB">
        <w:rPr>
          <w:i w:val="0"/>
          <w:iCs w:val="0"/>
        </w:rPr>
        <w:t xml:space="preserve">communities surrounding the </w:t>
      </w:r>
      <w:proofErr w:type="spellStart"/>
      <w:r w:rsidR="005B59DB" w:rsidRPr="00245BFB">
        <w:rPr>
          <w:i w:val="0"/>
          <w:iCs w:val="0"/>
        </w:rPr>
        <w:t>Bawi</w:t>
      </w:r>
      <w:proofErr w:type="spellEnd"/>
      <w:r w:rsidR="005B59DB" w:rsidRPr="00245BFB">
        <w:rPr>
          <w:i w:val="0"/>
          <w:iCs w:val="0"/>
        </w:rPr>
        <w:t xml:space="preserve"> Nature Reserve</w:t>
      </w:r>
      <w:r w:rsidR="00A56756" w:rsidRPr="00245BFB">
        <w:rPr>
          <w:i w:val="0"/>
          <w:iCs w:val="0"/>
        </w:rPr>
        <w:t>. They</w:t>
      </w:r>
      <w:r w:rsidRPr="00245BFB">
        <w:rPr>
          <w:i w:val="0"/>
          <w:iCs w:val="0"/>
        </w:rPr>
        <w:t xml:space="preserve"> collected data related to ICH practised by </w:t>
      </w:r>
      <w:r w:rsidR="005B59DB" w:rsidRPr="00245BFB">
        <w:rPr>
          <w:i w:val="0"/>
          <w:iCs w:val="0"/>
        </w:rPr>
        <w:t xml:space="preserve">10 </w:t>
      </w:r>
      <w:r w:rsidRPr="00245BFB">
        <w:rPr>
          <w:i w:val="0"/>
          <w:iCs w:val="0"/>
        </w:rPr>
        <w:t xml:space="preserve">communities currently living within </w:t>
      </w:r>
      <w:r w:rsidR="005B59DB" w:rsidRPr="00245BFB">
        <w:rPr>
          <w:i w:val="0"/>
          <w:iCs w:val="0"/>
        </w:rPr>
        <w:t>the area</w:t>
      </w:r>
      <w:r w:rsidRPr="00245BFB">
        <w:rPr>
          <w:i w:val="0"/>
          <w:iCs w:val="0"/>
        </w:rPr>
        <w:t>.</w:t>
      </w:r>
      <w:r w:rsidR="003D6C2F" w:rsidRPr="00245BFB">
        <w:rPr>
          <w:i w:val="0"/>
          <w:iCs w:val="0"/>
        </w:rPr>
        <w:t xml:space="preserve"> </w:t>
      </w:r>
      <w:r w:rsidR="00C45DD8" w:rsidRPr="00245BFB">
        <w:rPr>
          <w:i w:val="0"/>
          <w:iCs w:val="0"/>
        </w:rPr>
        <w:t>First, b</w:t>
      </w:r>
      <w:r w:rsidR="00FA2C46" w:rsidRPr="00245BFB">
        <w:rPr>
          <w:i w:val="0"/>
          <w:iCs w:val="0"/>
        </w:rPr>
        <w:t xml:space="preserve">etween </w:t>
      </w:r>
      <w:r w:rsidR="00FC1989" w:rsidRPr="00245BFB">
        <w:rPr>
          <w:i w:val="0"/>
          <w:iCs w:val="0"/>
        </w:rPr>
        <w:t xml:space="preserve">2004 </w:t>
      </w:r>
      <w:r w:rsidR="00FA2C46" w:rsidRPr="00245BFB">
        <w:rPr>
          <w:i w:val="0"/>
          <w:iCs w:val="0"/>
        </w:rPr>
        <w:t xml:space="preserve">and </w:t>
      </w:r>
      <w:r w:rsidR="00FC1989" w:rsidRPr="00245BFB">
        <w:rPr>
          <w:i w:val="0"/>
          <w:iCs w:val="0"/>
        </w:rPr>
        <w:t>2006</w:t>
      </w:r>
      <w:r w:rsidR="00C45DD8" w:rsidRPr="00245BFB">
        <w:rPr>
          <w:i w:val="0"/>
          <w:iCs w:val="0"/>
        </w:rPr>
        <w:t>,</w:t>
      </w:r>
      <w:r w:rsidR="00FA2C46" w:rsidRPr="00245BFB">
        <w:rPr>
          <w:i w:val="0"/>
          <w:iCs w:val="0"/>
        </w:rPr>
        <w:t xml:space="preserve"> b</w:t>
      </w:r>
      <w:r w:rsidR="003D6C2F" w:rsidRPr="00245BFB">
        <w:rPr>
          <w:i w:val="0"/>
          <w:iCs w:val="0"/>
        </w:rPr>
        <w:t xml:space="preserve">asic information </w:t>
      </w:r>
      <w:r w:rsidR="00C45DD8" w:rsidRPr="00245BFB">
        <w:rPr>
          <w:i w:val="0"/>
          <w:iCs w:val="0"/>
        </w:rPr>
        <w:t xml:space="preserve">was collected </w:t>
      </w:r>
      <w:r w:rsidR="00FA2C46" w:rsidRPr="00245BFB">
        <w:rPr>
          <w:i w:val="0"/>
          <w:iCs w:val="0"/>
        </w:rPr>
        <w:t xml:space="preserve">on </w:t>
      </w:r>
      <w:r w:rsidR="001C2214" w:rsidRPr="00245BFB">
        <w:rPr>
          <w:i w:val="0"/>
          <w:iCs w:val="0"/>
        </w:rPr>
        <w:t xml:space="preserve">ICH </w:t>
      </w:r>
      <w:r w:rsidR="00C45DD8" w:rsidRPr="00245BFB">
        <w:rPr>
          <w:i w:val="0"/>
          <w:iCs w:val="0"/>
        </w:rPr>
        <w:t>in domains</w:t>
      </w:r>
      <w:r w:rsidR="001C2214" w:rsidRPr="00245BFB">
        <w:rPr>
          <w:i w:val="0"/>
          <w:iCs w:val="0"/>
        </w:rPr>
        <w:t xml:space="preserve"> </w:t>
      </w:r>
      <w:r w:rsidR="00FC1989" w:rsidRPr="00245BFB">
        <w:rPr>
          <w:i w:val="0"/>
          <w:iCs w:val="0"/>
        </w:rPr>
        <w:t xml:space="preserve">such </w:t>
      </w:r>
      <w:r w:rsidR="001C2214" w:rsidRPr="00245BFB">
        <w:rPr>
          <w:i w:val="0"/>
          <w:iCs w:val="0"/>
        </w:rPr>
        <w:t xml:space="preserve">as </w:t>
      </w:r>
      <w:r w:rsidR="00FA2C46" w:rsidRPr="00245BFB">
        <w:rPr>
          <w:i w:val="0"/>
          <w:iCs w:val="0"/>
        </w:rPr>
        <w:t>crafts, the calendar of festivals, music, dance, traditional medicine, and oral expressions</w:t>
      </w:r>
      <w:r w:rsidR="00C45DD8" w:rsidRPr="00245BFB">
        <w:rPr>
          <w:i w:val="0"/>
          <w:iCs w:val="0"/>
        </w:rPr>
        <w:t>. This</w:t>
      </w:r>
      <w:r w:rsidR="001C2214" w:rsidRPr="00245BFB">
        <w:rPr>
          <w:i w:val="0"/>
          <w:iCs w:val="0"/>
        </w:rPr>
        <w:t xml:space="preserve"> was done by means of </w:t>
      </w:r>
      <w:r w:rsidR="00FA2C46" w:rsidRPr="00245BFB">
        <w:rPr>
          <w:i w:val="0"/>
          <w:iCs w:val="0"/>
        </w:rPr>
        <w:t xml:space="preserve">interviews with </w:t>
      </w:r>
      <w:r w:rsidR="00FC1989" w:rsidRPr="00245BFB">
        <w:rPr>
          <w:i w:val="0"/>
          <w:iCs w:val="0"/>
        </w:rPr>
        <w:t>community representatives</w:t>
      </w:r>
      <w:r w:rsidR="00FE4797" w:rsidRPr="00245BFB">
        <w:rPr>
          <w:i w:val="0"/>
          <w:iCs w:val="0"/>
        </w:rPr>
        <w:t xml:space="preserve"> and key informants, </w:t>
      </w:r>
      <w:r w:rsidR="00FA2C46" w:rsidRPr="00245BFB">
        <w:rPr>
          <w:i w:val="0"/>
          <w:iCs w:val="0"/>
        </w:rPr>
        <w:t xml:space="preserve">a survey sheet and </w:t>
      </w:r>
      <w:proofErr w:type="spellStart"/>
      <w:r w:rsidR="00FA2C46" w:rsidRPr="00245BFB">
        <w:rPr>
          <w:i w:val="0"/>
          <w:iCs w:val="0"/>
        </w:rPr>
        <w:t>audiovisual</w:t>
      </w:r>
      <w:proofErr w:type="spellEnd"/>
      <w:r w:rsidR="00FA2C46" w:rsidRPr="00245BFB">
        <w:rPr>
          <w:i w:val="0"/>
          <w:iCs w:val="0"/>
        </w:rPr>
        <w:t xml:space="preserve"> </w:t>
      </w:r>
      <w:r w:rsidR="00C45DD8" w:rsidRPr="00245BFB">
        <w:rPr>
          <w:i w:val="0"/>
          <w:iCs w:val="0"/>
        </w:rPr>
        <w:t>documentation</w:t>
      </w:r>
      <w:r w:rsidR="003D6C2F" w:rsidRPr="00245BFB">
        <w:rPr>
          <w:i w:val="0"/>
          <w:iCs w:val="0"/>
        </w:rPr>
        <w:t>.</w:t>
      </w:r>
      <w:r w:rsidR="00FA2C46" w:rsidRPr="00245BFB">
        <w:rPr>
          <w:i w:val="0"/>
          <w:iCs w:val="0"/>
        </w:rPr>
        <w:t xml:space="preserve"> </w:t>
      </w:r>
      <w:r w:rsidR="00C45DD8" w:rsidRPr="00245BFB">
        <w:rPr>
          <w:i w:val="0"/>
          <w:iCs w:val="0"/>
        </w:rPr>
        <w:t>Then, from 2008, m</w:t>
      </w:r>
      <w:r w:rsidR="00FA2C46" w:rsidRPr="00245BFB">
        <w:rPr>
          <w:i w:val="0"/>
          <w:iCs w:val="0"/>
        </w:rPr>
        <w:t xml:space="preserve">ore in-depth </w:t>
      </w:r>
      <w:r w:rsidR="006334B1" w:rsidRPr="00245BFB">
        <w:rPr>
          <w:i w:val="0"/>
          <w:iCs w:val="0"/>
        </w:rPr>
        <w:t>studies of ICH in this area</w:t>
      </w:r>
      <w:r w:rsidR="00FA2C46" w:rsidRPr="00245BFB">
        <w:rPr>
          <w:i w:val="0"/>
          <w:iCs w:val="0"/>
        </w:rPr>
        <w:t xml:space="preserve"> </w:t>
      </w:r>
      <w:r w:rsidR="006334B1" w:rsidRPr="00245BFB">
        <w:rPr>
          <w:i w:val="0"/>
          <w:iCs w:val="0"/>
        </w:rPr>
        <w:t>were added to the database</w:t>
      </w:r>
      <w:r w:rsidR="00FA2C46" w:rsidRPr="00245BFB">
        <w:rPr>
          <w:i w:val="0"/>
          <w:iCs w:val="0"/>
        </w:rPr>
        <w:t>.</w:t>
      </w:r>
    </w:p>
    <w:p w14:paraId="56F776EF" w14:textId="1EAFECF0" w:rsidR="00FC6CFF" w:rsidRPr="00245BFB" w:rsidRDefault="00FC6CFF" w:rsidP="00465AC0">
      <w:pPr>
        <w:pStyle w:val="Texte1"/>
        <w:rPr>
          <w:i w:val="0"/>
          <w:iCs w:val="0"/>
        </w:rPr>
      </w:pPr>
      <w:r w:rsidRPr="00245BFB">
        <w:rPr>
          <w:i w:val="0"/>
          <w:iCs w:val="0"/>
        </w:rPr>
        <w:t>Th</w:t>
      </w:r>
      <w:r w:rsidR="00C302FA" w:rsidRPr="00245BFB">
        <w:rPr>
          <w:i w:val="0"/>
          <w:iCs w:val="0"/>
        </w:rPr>
        <w:t>e</w:t>
      </w:r>
      <w:r w:rsidRPr="00245BFB">
        <w:rPr>
          <w:i w:val="0"/>
          <w:iCs w:val="0"/>
        </w:rPr>
        <w:t xml:space="preserve"> </w:t>
      </w:r>
      <w:proofErr w:type="spellStart"/>
      <w:r w:rsidR="0024055C" w:rsidRPr="00245BFB">
        <w:rPr>
          <w:i w:val="0"/>
          <w:iCs w:val="0"/>
        </w:rPr>
        <w:t>Mekulanon</w:t>
      </w:r>
      <w:proofErr w:type="spellEnd"/>
      <w:r w:rsidR="00C302FA" w:rsidRPr="00245BFB">
        <w:rPr>
          <w:i w:val="0"/>
          <w:iCs w:val="0"/>
        </w:rPr>
        <w:t xml:space="preserve"> Database </w:t>
      </w:r>
      <w:r w:rsidR="00DE3204" w:rsidRPr="00245BFB">
        <w:rPr>
          <w:i w:val="0"/>
          <w:iCs w:val="0"/>
        </w:rPr>
        <w:t xml:space="preserve">now constitutes </w:t>
      </w:r>
      <w:r w:rsidR="007372D2" w:rsidRPr="00245BFB">
        <w:rPr>
          <w:i w:val="0"/>
          <w:iCs w:val="0"/>
        </w:rPr>
        <w:t>the first</w:t>
      </w:r>
      <w:r w:rsidR="00DE3204" w:rsidRPr="00245BFB">
        <w:rPr>
          <w:i w:val="0"/>
          <w:iCs w:val="0"/>
        </w:rPr>
        <w:t xml:space="preserve"> of the ICH inventories recognized by the </w:t>
      </w:r>
      <w:proofErr w:type="spellStart"/>
      <w:r w:rsidR="0024055C" w:rsidRPr="00245BFB">
        <w:rPr>
          <w:i w:val="0"/>
          <w:iCs w:val="0"/>
        </w:rPr>
        <w:t>Bawi</w:t>
      </w:r>
      <w:r w:rsidR="006310AD">
        <w:rPr>
          <w:i w:val="0"/>
          <w:iCs w:val="0"/>
        </w:rPr>
        <w:t>an</w:t>
      </w:r>
      <w:proofErr w:type="spellEnd"/>
      <w:r w:rsidR="0024055C" w:rsidRPr="00245BFB">
        <w:rPr>
          <w:i w:val="0"/>
          <w:iCs w:val="0"/>
        </w:rPr>
        <w:t xml:space="preserve"> </w:t>
      </w:r>
      <w:r w:rsidR="006310AD">
        <w:rPr>
          <w:i w:val="0"/>
          <w:iCs w:val="0"/>
        </w:rPr>
        <w:t>g</w:t>
      </w:r>
      <w:r w:rsidR="00DE3204" w:rsidRPr="00245BFB">
        <w:rPr>
          <w:i w:val="0"/>
          <w:iCs w:val="0"/>
        </w:rPr>
        <w:t xml:space="preserve">overnment for the purposes of the ICH Convention. It </w:t>
      </w:r>
      <w:r w:rsidR="00C302FA" w:rsidRPr="00245BFB">
        <w:rPr>
          <w:i w:val="0"/>
          <w:iCs w:val="0"/>
        </w:rPr>
        <w:t>has</w:t>
      </w:r>
      <w:r w:rsidRPr="00245BFB">
        <w:rPr>
          <w:i w:val="0"/>
          <w:iCs w:val="0"/>
        </w:rPr>
        <w:t xml:space="preserve"> been organized according to territorial categories (regional and local) and domains of </w:t>
      </w:r>
      <w:r w:rsidR="001C2214" w:rsidRPr="00245BFB">
        <w:rPr>
          <w:i w:val="0"/>
          <w:iCs w:val="0"/>
        </w:rPr>
        <w:t>ICH</w:t>
      </w:r>
      <w:r w:rsidRPr="00245BFB">
        <w:rPr>
          <w:i w:val="0"/>
          <w:iCs w:val="0"/>
        </w:rPr>
        <w:t xml:space="preserve"> (e.g., visual and creative arts, textiles and garments, music and dance, oral tradition, culinary culture, rites and ceremonies, festivities, traditional systems of local authorities, ethnobotany and </w:t>
      </w:r>
      <w:proofErr w:type="spellStart"/>
      <w:r w:rsidRPr="00245BFB">
        <w:rPr>
          <w:i w:val="0"/>
          <w:iCs w:val="0"/>
        </w:rPr>
        <w:t>ethnomedicine</w:t>
      </w:r>
      <w:proofErr w:type="spellEnd"/>
      <w:r w:rsidRPr="00245BFB">
        <w:rPr>
          <w:i w:val="0"/>
          <w:iCs w:val="0"/>
        </w:rPr>
        <w:t xml:space="preserve">). The information is stored in a digital database managed by the </w:t>
      </w:r>
      <w:r w:rsidR="0012014F" w:rsidRPr="00245BFB">
        <w:rPr>
          <w:i w:val="0"/>
          <w:iCs w:val="0"/>
        </w:rPr>
        <w:t>IFIH</w:t>
      </w:r>
      <w:r w:rsidRPr="00245BFB">
        <w:rPr>
          <w:i w:val="0"/>
          <w:iCs w:val="0"/>
        </w:rPr>
        <w:t xml:space="preserve">. This database is periodically updated when in-depth studies of ICH </w:t>
      </w:r>
      <w:r w:rsidR="00FA2C46" w:rsidRPr="00245BFB">
        <w:rPr>
          <w:i w:val="0"/>
          <w:iCs w:val="0"/>
        </w:rPr>
        <w:t>are</w:t>
      </w:r>
      <w:r w:rsidRPr="00245BFB">
        <w:rPr>
          <w:i w:val="0"/>
          <w:iCs w:val="0"/>
        </w:rPr>
        <w:t xml:space="preserve"> carried out.</w:t>
      </w:r>
    </w:p>
    <w:p w14:paraId="6E9A97DF" w14:textId="2441DE16" w:rsidR="00797A74" w:rsidRPr="00E8766C" w:rsidRDefault="00797A74" w:rsidP="00E8766C">
      <w:pPr>
        <w:pStyle w:val="Heading4"/>
        <w:keepLines w:val="0"/>
        <w:widowControl w:val="0"/>
        <w:tabs>
          <w:tab w:val="clear" w:pos="567"/>
        </w:tabs>
        <w:spacing w:before="480" w:after="240" w:line="300" w:lineRule="exact"/>
        <w:rPr>
          <w:rFonts w:eastAsia="Times New Roman"/>
          <w:iCs w:val="0"/>
          <w:snapToGrid/>
          <w:sz w:val="20"/>
          <w:szCs w:val="24"/>
          <w:lang w:eastAsia="en-US"/>
        </w:rPr>
      </w:pPr>
      <w:r w:rsidRPr="00E8766C">
        <w:rPr>
          <w:rFonts w:eastAsia="Times New Roman"/>
          <w:iCs w:val="0"/>
          <w:snapToGrid/>
          <w:sz w:val="20"/>
          <w:szCs w:val="24"/>
          <w:lang w:eastAsia="en-US"/>
        </w:rPr>
        <w:t xml:space="preserve">Declarations of Cultural Heritage of </w:t>
      </w:r>
      <w:r w:rsidR="0024055C">
        <w:rPr>
          <w:rFonts w:eastAsia="Times New Roman"/>
          <w:iCs w:val="0"/>
          <w:snapToGrid/>
          <w:sz w:val="20"/>
          <w:szCs w:val="24"/>
          <w:lang w:eastAsia="en-US"/>
        </w:rPr>
        <w:t>Bawi</w:t>
      </w:r>
    </w:p>
    <w:p w14:paraId="3BC1392D" w14:textId="5E218828" w:rsidR="00FC6CFF" w:rsidRPr="00245BFB" w:rsidRDefault="00FC6CFF" w:rsidP="006310AD">
      <w:pPr>
        <w:pStyle w:val="Texte1"/>
        <w:rPr>
          <w:i w:val="0"/>
          <w:iCs w:val="0"/>
        </w:rPr>
      </w:pPr>
      <w:r w:rsidRPr="00245BFB">
        <w:rPr>
          <w:i w:val="0"/>
          <w:iCs w:val="0"/>
        </w:rPr>
        <w:t xml:space="preserve">The second inventory </w:t>
      </w:r>
      <w:r w:rsidR="00B47D29" w:rsidRPr="00245BFB">
        <w:rPr>
          <w:i w:val="0"/>
          <w:iCs w:val="0"/>
        </w:rPr>
        <w:t xml:space="preserve">recognized by the </w:t>
      </w:r>
      <w:proofErr w:type="spellStart"/>
      <w:r w:rsidR="007D0E9A" w:rsidRPr="00245BFB">
        <w:rPr>
          <w:i w:val="0"/>
          <w:iCs w:val="0"/>
        </w:rPr>
        <w:t>Bawian</w:t>
      </w:r>
      <w:proofErr w:type="spellEnd"/>
      <w:r w:rsidR="007D0E9A" w:rsidRPr="00245BFB">
        <w:rPr>
          <w:i w:val="0"/>
          <w:iCs w:val="0"/>
        </w:rPr>
        <w:t xml:space="preserve"> </w:t>
      </w:r>
      <w:r w:rsidR="00B47D29" w:rsidRPr="00245BFB">
        <w:rPr>
          <w:i w:val="0"/>
          <w:iCs w:val="0"/>
        </w:rPr>
        <w:t xml:space="preserve">government for the purposes of the Convention </w:t>
      </w:r>
      <w:r w:rsidRPr="00245BFB">
        <w:rPr>
          <w:i w:val="0"/>
          <w:iCs w:val="0"/>
        </w:rPr>
        <w:t xml:space="preserve">is called Declarations of Cultural Heritage of </w:t>
      </w:r>
      <w:proofErr w:type="spellStart"/>
      <w:r w:rsidR="007D0E9A" w:rsidRPr="00245BFB">
        <w:rPr>
          <w:i w:val="0"/>
          <w:iCs w:val="0"/>
        </w:rPr>
        <w:t>Bawi</w:t>
      </w:r>
      <w:proofErr w:type="spellEnd"/>
      <w:r w:rsidR="00602539" w:rsidRPr="00245BFB">
        <w:rPr>
          <w:i w:val="0"/>
          <w:iCs w:val="0"/>
        </w:rPr>
        <w:t>, which is refer</w:t>
      </w:r>
      <w:r w:rsidR="00E77FBF" w:rsidRPr="00245BFB">
        <w:rPr>
          <w:i w:val="0"/>
          <w:iCs w:val="0"/>
        </w:rPr>
        <w:t>r</w:t>
      </w:r>
      <w:r w:rsidR="00602539" w:rsidRPr="00245BFB">
        <w:rPr>
          <w:i w:val="0"/>
          <w:iCs w:val="0"/>
        </w:rPr>
        <w:t xml:space="preserve">ed to as a </w:t>
      </w:r>
      <w:r w:rsidR="00E77FBF" w:rsidRPr="00245BFB">
        <w:rPr>
          <w:i w:val="0"/>
          <w:iCs w:val="0"/>
        </w:rPr>
        <w:t>‘</w:t>
      </w:r>
      <w:r w:rsidR="00602539" w:rsidRPr="00245BFB">
        <w:rPr>
          <w:i w:val="0"/>
          <w:iCs w:val="0"/>
        </w:rPr>
        <w:t xml:space="preserve">national </w:t>
      </w:r>
      <w:r w:rsidR="007D0E9A" w:rsidRPr="00245BFB">
        <w:rPr>
          <w:i w:val="0"/>
          <w:iCs w:val="0"/>
        </w:rPr>
        <w:t xml:space="preserve">intangible heritage </w:t>
      </w:r>
      <w:r w:rsidR="00602539" w:rsidRPr="00245BFB">
        <w:rPr>
          <w:i w:val="0"/>
          <w:iCs w:val="0"/>
        </w:rPr>
        <w:t>list</w:t>
      </w:r>
      <w:r w:rsidR="00E77FBF" w:rsidRPr="00245BFB">
        <w:rPr>
          <w:i w:val="0"/>
          <w:iCs w:val="0"/>
        </w:rPr>
        <w:t>’</w:t>
      </w:r>
      <w:r w:rsidRPr="00245BFB">
        <w:rPr>
          <w:i w:val="0"/>
          <w:iCs w:val="0"/>
        </w:rPr>
        <w:t xml:space="preserve">. </w:t>
      </w:r>
      <w:r w:rsidR="00480449" w:rsidRPr="00245BFB">
        <w:rPr>
          <w:i w:val="0"/>
          <w:iCs w:val="0"/>
        </w:rPr>
        <w:t>A</w:t>
      </w:r>
      <w:r w:rsidR="00B052AA" w:rsidRPr="00245BFB">
        <w:rPr>
          <w:i w:val="0"/>
          <w:iCs w:val="0"/>
        </w:rPr>
        <w:t xml:space="preserve">s of </w:t>
      </w:r>
      <w:r w:rsidR="00723D13" w:rsidRPr="00245BFB">
        <w:rPr>
          <w:i w:val="0"/>
          <w:iCs w:val="0"/>
        </w:rPr>
        <w:t>2015</w:t>
      </w:r>
      <w:r w:rsidRPr="00245BFB">
        <w:rPr>
          <w:i w:val="0"/>
          <w:iCs w:val="0"/>
        </w:rPr>
        <w:t xml:space="preserve">, </w:t>
      </w:r>
      <w:proofErr w:type="spellStart"/>
      <w:r w:rsidR="00723D13" w:rsidRPr="00245BFB">
        <w:rPr>
          <w:i w:val="0"/>
          <w:iCs w:val="0"/>
        </w:rPr>
        <w:t>Bawi</w:t>
      </w:r>
      <w:proofErr w:type="spellEnd"/>
      <w:r w:rsidR="00723D13" w:rsidRPr="00245BFB">
        <w:rPr>
          <w:i w:val="0"/>
          <w:iCs w:val="0"/>
        </w:rPr>
        <w:t xml:space="preserve"> </w:t>
      </w:r>
      <w:r w:rsidRPr="00245BFB">
        <w:rPr>
          <w:i w:val="0"/>
          <w:iCs w:val="0"/>
        </w:rPr>
        <w:t xml:space="preserve">has included </w:t>
      </w:r>
      <w:r w:rsidR="00723D13" w:rsidRPr="00245BFB">
        <w:rPr>
          <w:i w:val="0"/>
          <w:iCs w:val="0"/>
        </w:rPr>
        <w:t xml:space="preserve">150 </w:t>
      </w:r>
      <w:r w:rsidRPr="00245BFB">
        <w:rPr>
          <w:i w:val="0"/>
          <w:iCs w:val="0"/>
        </w:rPr>
        <w:t xml:space="preserve">items in the inventory, which is maintained and updated by </w:t>
      </w:r>
      <w:r w:rsidR="00723D13" w:rsidRPr="00245BFB">
        <w:rPr>
          <w:i w:val="0"/>
          <w:iCs w:val="0"/>
        </w:rPr>
        <w:t>IFIH</w:t>
      </w:r>
      <w:r w:rsidRPr="00245BFB">
        <w:rPr>
          <w:i w:val="0"/>
          <w:iCs w:val="0"/>
        </w:rPr>
        <w:t>, and posted on the web</w:t>
      </w:r>
      <w:r w:rsidR="002A2D44" w:rsidRPr="00245BFB">
        <w:rPr>
          <w:i w:val="0"/>
          <w:iCs w:val="0"/>
        </w:rPr>
        <w:t>site of the Ministry of Culture.</w:t>
      </w:r>
      <w:r w:rsidR="00EF67D7" w:rsidRPr="00245BFB">
        <w:rPr>
          <w:i w:val="0"/>
          <w:iCs w:val="0"/>
        </w:rPr>
        <w:t xml:space="preserve"> The first entry was made in </w:t>
      </w:r>
      <w:r w:rsidR="00723D13" w:rsidRPr="00245BFB">
        <w:rPr>
          <w:i w:val="0"/>
          <w:iCs w:val="0"/>
        </w:rPr>
        <w:t>198</w:t>
      </w:r>
      <w:r w:rsidR="000120E3" w:rsidRPr="00245BFB">
        <w:rPr>
          <w:i w:val="0"/>
          <w:iCs w:val="0"/>
        </w:rPr>
        <w:t>5</w:t>
      </w:r>
      <w:r w:rsidR="00EF67D7" w:rsidRPr="00245BFB">
        <w:rPr>
          <w:i w:val="0"/>
          <w:iCs w:val="0"/>
        </w:rPr>
        <w:t xml:space="preserve">, </w:t>
      </w:r>
      <w:r w:rsidR="00480449" w:rsidRPr="00245BFB">
        <w:rPr>
          <w:i w:val="0"/>
          <w:iCs w:val="0"/>
        </w:rPr>
        <w:t xml:space="preserve">and a large number of ICH elements have been included every year since </w:t>
      </w:r>
      <w:r w:rsidR="00EF67D7" w:rsidRPr="00245BFB">
        <w:rPr>
          <w:i w:val="0"/>
          <w:iCs w:val="0"/>
        </w:rPr>
        <w:t>2003</w:t>
      </w:r>
      <w:r w:rsidR="003109E9" w:rsidRPr="00245BFB">
        <w:rPr>
          <w:i w:val="0"/>
          <w:iCs w:val="0"/>
        </w:rPr>
        <w:t>, when the Intangible Heritage Convention was adopted by UNESCO</w:t>
      </w:r>
      <w:r w:rsidR="00EF67D7" w:rsidRPr="00245BFB">
        <w:rPr>
          <w:i w:val="0"/>
          <w:iCs w:val="0"/>
        </w:rPr>
        <w:t>.</w:t>
      </w:r>
    </w:p>
    <w:p w14:paraId="7EBB543A" w14:textId="228801BF" w:rsidR="00FC6CFF" w:rsidRPr="00245BFB" w:rsidRDefault="00FC6CFF" w:rsidP="00465AC0">
      <w:pPr>
        <w:pStyle w:val="Texte1"/>
        <w:rPr>
          <w:i w:val="0"/>
          <w:iCs w:val="0"/>
        </w:rPr>
      </w:pPr>
      <w:r w:rsidRPr="00245BFB">
        <w:rPr>
          <w:i w:val="0"/>
          <w:iCs w:val="0"/>
        </w:rPr>
        <w:t>The inventory includes practices, representations, expressions and knowledge (</w:t>
      </w:r>
      <w:r w:rsidR="00EF67D7" w:rsidRPr="00245BFB">
        <w:rPr>
          <w:i w:val="0"/>
          <w:iCs w:val="0"/>
        </w:rPr>
        <w:t xml:space="preserve">mainly from the domains </w:t>
      </w:r>
      <w:r w:rsidR="003D3F32" w:rsidRPr="00245BFB">
        <w:rPr>
          <w:i w:val="0"/>
          <w:iCs w:val="0"/>
        </w:rPr>
        <w:t>‘</w:t>
      </w:r>
      <w:r w:rsidR="00EF67D7" w:rsidRPr="00245BFB">
        <w:rPr>
          <w:i w:val="0"/>
          <w:iCs w:val="0"/>
        </w:rPr>
        <w:t>music and danc</w:t>
      </w:r>
      <w:r w:rsidR="000E69C4" w:rsidRPr="00245BFB">
        <w:rPr>
          <w:i w:val="0"/>
          <w:iCs w:val="0"/>
        </w:rPr>
        <w:t>e</w:t>
      </w:r>
      <w:r w:rsidR="003D3F32" w:rsidRPr="00245BFB">
        <w:rPr>
          <w:i w:val="0"/>
          <w:iCs w:val="0"/>
        </w:rPr>
        <w:t>’</w:t>
      </w:r>
      <w:r w:rsidR="00EF67D7" w:rsidRPr="00245BFB">
        <w:rPr>
          <w:i w:val="0"/>
          <w:iCs w:val="0"/>
        </w:rPr>
        <w:t xml:space="preserve"> and </w:t>
      </w:r>
      <w:r w:rsidR="003D3F32" w:rsidRPr="00245BFB">
        <w:rPr>
          <w:i w:val="0"/>
          <w:iCs w:val="0"/>
        </w:rPr>
        <w:t>‘</w:t>
      </w:r>
      <w:r w:rsidR="000A5E06" w:rsidRPr="00245BFB">
        <w:rPr>
          <w:i w:val="0"/>
          <w:iCs w:val="0"/>
        </w:rPr>
        <w:t>f</w:t>
      </w:r>
      <w:r w:rsidR="00EF67D7" w:rsidRPr="00245BFB">
        <w:rPr>
          <w:i w:val="0"/>
          <w:iCs w:val="0"/>
        </w:rPr>
        <w:t>estivals and celebration rituals</w:t>
      </w:r>
      <w:r w:rsidR="003D3F32" w:rsidRPr="00245BFB">
        <w:rPr>
          <w:i w:val="0"/>
          <w:iCs w:val="0"/>
        </w:rPr>
        <w:t>’</w:t>
      </w:r>
      <w:r w:rsidRPr="00245BFB">
        <w:rPr>
          <w:i w:val="0"/>
          <w:iCs w:val="0"/>
        </w:rPr>
        <w:t xml:space="preserve">) that communities, groups and individuals in </w:t>
      </w:r>
      <w:proofErr w:type="spellStart"/>
      <w:r w:rsidR="00723D13" w:rsidRPr="00245BFB">
        <w:rPr>
          <w:i w:val="0"/>
          <w:iCs w:val="0"/>
        </w:rPr>
        <w:t>Bawi</w:t>
      </w:r>
      <w:proofErr w:type="spellEnd"/>
      <w:r w:rsidR="00723D13" w:rsidRPr="00245BFB">
        <w:rPr>
          <w:i w:val="0"/>
          <w:iCs w:val="0"/>
        </w:rPr>
        <w:t xml:space="preserve"> </w:t>
      </w:r>
      <w:r w:rsidRPr="00245BFB">
        <w:rPr>
          <w:i w:val="0"/>
          <w:iCs w:val="0"/>
        </w:rPr>
        <w:t xml:space="preserve">acknowledge as part of their cultural heritage. The inventory is organized according to ICH domains </w:t>
      </w:r>
      <w:r w:rsidR="007841E4" w:rsidRPr="00245BFB">
        <w:rPr>
          <w:i w:val="0"/>
          <w:iCs w:val="0"/>
        </w:rPr>
        <w:t xml:space="preserve">as </w:t>
      </w:r>
      <w:r w:rsidRPr="00245BFB">
        <w:rPr>
          <w:i w:val="0"/>
          <w:iCs w:val="0"/>
        </w:rPr>
        <w:t xml:space="preserve">established by </w:t>
      </w:r>
      <w:proofErr w:type="spellStart"/>
      <w:r w:rsidR="00723D13" w:rsidRPr="00245BFB">
        <w:rPr>
          <w:i w:val="0"/>
          <w:iCs w:val="0"/>
        </w:rPr>
        <w:t>Bawian</w:t>
      </w:r>
      <w:proofErr w:type="spellEnd"/>
      <w:r w:rsidR="00723D13" w:rsidRPr="00245BFB">
        <w:rPr>
          <w:i w:val="0"/>
          <w:iCs w:val="0"/>
        </w:rPr>
        <w:t xml:space="preserve"> </w:t>
      </w:r>
      <w:r w:rsidRPr="00245BFB">
        <w:rPr>
          <w:i w:val="0"/>
          <w:iCs w:val="0"/>
        </w:rPr>
        <w:t xml:space="preserve">legislation. Domains specifically </w:t>
      </w:r>
      <w:r w:rsidR="009C4018" w:rsidRPr="00245BFB">
        <w:rPr>
          <w:i w:val="0"/>
          <w:iCs w:val="0"/>
        </w:rPr>
        <w:t xml:space="preserve">included in </w:t>
      </w:r>
      <w:r w:rsidRPr="00245BFB">
        <w:rPr>
          <w:i w:val="0"/>
          <w:iCs w:val="0"/>
        </w:rPr>
        <w:t xml:space="preserve">the inventory </w:t>
      </w:r>
      <w:r w:rsidR="009C4018" w:rsidRPr="00245BFB">
        <w:rPr>
          <w:i w:val="0"/>
          <w:iCs w:val="0"/>
        </w:rPr>
        <w:t>are, inter alia</w:t>
      </w:r>
      <w:r w:rsidRPr="00245BFB">
        <w:rPr>
          <w:i w:val="0"/>
          <w:iCs w:val="0"/>
        </w:rPr>
        <w:t>:</w:t>
      </w:r>
    </w:p>
    <w:p w14:paraId="739B2FF3" w14:textId="77777777" w:rsidR="00E8766C" w:rsidRPr="00245BFB" w:rsidRDefault="005A1ACF" w:rsidP="00465AC0">
      <w:pPr>
        <w:pStyle w:val="Texte1"/>
        <w:numPr>
          <w:ilvl w:val="0"/>
          <w:numId w:val="19"/>
        </w:numPr>
        <w:rPr>
          <w:i w:val="0"/>
          <w:iCs w:val="0"/>
        </w:rPr>
      </w:pPr>
      <w:r w:rsidRPr="00245BFB">
        <w:rPr>
          <w:i w:val="0"/>
          <w:iCs w:val="0"/>
        </w:rPr>
        <w:t>Indigenous l</w:t>
      </w:r>
      <w:r w:rsidR="00FC6CFF" w:rsidRPr="00245BFB">
        <w:rPr>
          <w:i w:val="0"/>
          <w:iCs w:val="0"/>
        </w:rPr>
        <w:t>anguages and oral traditions</w:t>
      </w:r>
    </w:p>
    <w:p w14:paraId="238B7949" w14:textId="77777777" w:rsidR="00E8766C" w:rsidRPr="00245BFB" w:rsidRDefault="005A1ACF" w:rsidP="00465AC0">
      <w:pPr>
        <w:pStyle w:val="Texte1"/>
        <w:numPr>
          <w:ilvl w:val="0"/>
          <w:numId w:val="19"/>
        </w:numPr>
        <w:rPr>
          <w:i w:val="0"/>
          <w:iCs w:val="0"/>
        </w:rPr>
      </w:pPr>
      <w:r w:rsidRPr="00245BFB">
        <w:rPr>
          <w:i w:val="0"/>
          <w:iCs w:val="0"/>
        </w:rPr>
        <w:t>Rituals and traditional festivities</w:t>
      </w:r>
    </w:p>
    <w:p w14:paraId="38B8B0AC" w14:textId="77777777" w:rsidR="00E8766C" w:rsidRPr="00245BFB" w:rsidRDefault="00FC6CFF" w:rsidP="00465AC0">
      <w:pPr>
        <w:pStyle w:val="Texte1"/>
        <w:numPr>
          <w:ilvl w:val="0"/>
          <w:numId w:val="19"/>
        </w:numPr>
        <w:rPr>
          <w:i w:val="0"/>
          <w:iCs w:val="0"/>
        </w:rPr>
      </w:pPr>
      <w:r w:rsidRPr="00245BFB">
        <w:rPr>
          <w:i w:val="0"/>
          <w:iCs w:val="0"/>
        </w:rPr>
        <w:t>Music and dance</w:t>
      </w:r>
    </w:p>
    <w:p w14:paraId="205E9772" w14:textId="77777777" w:rsidR="00E8766C" w:rsidRPr="00245BFB" w:rsidRDefault="00FC6CFF" w:rsidP="00465AC0">
      <w:pPr>
        <w:pStyle w:val="Texte1"/>
        <w:numPr>
          <w:ilvl w:val="0"/>
          <w:numId w:val="19"/>
        </w:numPr>
        <w:rPr>
          <w:i w:val="0"/>
          <w:iCs w:val="0"/>
        </w:rPr>
      </w:pPr>
      <w:r w:rsidRPr="00245BFB">
        <w:rPr>
          <w:i w:val="0"/>
          <w:iCs w:val="0"/>
        </w:rPr>
        <w:t xml:space="preserve">Art and </w:t>
      </w:r>
      <w:r w:rsidR="007841E4" w:rsidRPr="00245BFB">
        <w:rPr>
          <w:i w:val="0"/>
          <w:iCs w:val="0"/>
        </w:rPr>
        <w:t>c</w:t>
      </w:r>
      <w:r w:rsidRPr="00245BFB">
        <w:rPr>
          <w:i w:val="0"/>
          <w:iCs w:val="0"/>
        </w:rPr>
        <w:t>raft</w:t>
      </w:r>
    </w:p>
    <w:p w14:paraId="67E4A589" w14:textId="77777777" w:rsidR="00E8766C" w:rsidRPr="00245BFB" w:rsidRDefault="005A1ACF" w:rsidP="00465AC0">
      <w:pPr>
        <w:pStyle w:val="Texte1"/>
        <w:numPr>
          <w:ilvl w:val="0"/>
          <w:numId w:val="19"/>
        </w:numPr>
        <w:rPr>
          <w:i w:val="0"/>
          <w:iCs w:val="0"/>
        </w:rPr>
      </w:pPr>
      <w:r w:rsidRPr="00245BFB">
        <w:rPr>
          <w:i w:val="0"/>
          <w:iCs w:val="0"/>
        </w:rPr>
        <w:t>Traditional c</w:t>
      </w:r>
      <w:r w:rsidR="00FC6CFF" w:rsidRPr="00245BFB">
        <w:rPr>
          <w:i w:val="0"/>
          <w:iCs w:val="0"/>
        </w:rPr>
        <w:t>ustoms and regulations</w:t>
      </w:r>
    </w:p>
    <w:p w14:paraId="49AF70A8" w14:textId="77777777" w:rsidR="00E8766C" w:rsidRPr="00245BFB" w:rsidRDefault="005A1ACF" w:rsidP="00465AC0">
      <w:pPr>
        <w:pStyle w:val="Texte1"/>
        <w:numPr>
          <w:ilvl w:val="0"/>
          <w:numId w:val="19"/>
        </w:numPr>
        <w:rPr>
          <w:i w:val="0"/>
          <w:iCs w:val="0"/>
        </w:rPr>
      </w:pPr>
      <w:r w:rsidRPr="00245BFB">
        <w:rPr>
          <w:i w:val="0"/>
          <w:iCs w:val="0"/>
        </w:rPr>
        <w:t>Traditional political institutions</w:t>
      </w:r>
    </w:p>
    <w:p w14:paraId="6A81A87B" w14:textId="77777777" w:rsidR="00E8766C" w:rsidRPr="00245BFB" w:rsidRDefault="00312BD2" w:rsidP="00465AC0">
      <w:pPr>
        <w:pStyle w:val="Texte1"/>
        <w:numPr>
          <w:ilvl w:val="0"/>
          <w:numId w:val="19"/>
        </w:numPr>
        <w:rPr>
          <w:i w:val="0"/>
          <w:iCs w:val="0"/>
        </w:rPr>
      </w:pPr>
      <w:r w:rsidRPr="00245BFB">
        <w:rPr>
          <w:i w:val="0"/>
          <w:iCs w:val="0"/>
        </w:rPr>
        <w:t>Traditional</w:t>
      </w:r>
      <w:r w:rsidR="00FC6CFF" w:rsidRPr="00245BFB">
        <w:rPr>
          <w:i w:val="0"/>
          <w:iCs w:val="0"/>
        </w:rPr>
        <w:t xml:space="preserve"> </w:t>
      </w:r>
      <w:r w:rsidR="005A1ACF" w:rsidRPr="00245BFB">
        <w:rPr>
          <w:i w:val="0"/>
          <w:iCs w:val="0"/>
        </w:rPr>
        <w:t xml:space="preserve">knowledge and </w:t>
      </w:r>
      <w:r w:rsidR="00FC6CFF" w:rsidRPr="00245BFB">
        <w:rPr>
          <w:i w:val="0"/>
          <w:iCs w:val="0"/>
        </w:rPr>
        <w:t>technologies</w:t>
      </w:r>
    </w:p>
    <w:p w14:paraId="0B297385" w14:textId="77777777" w:rsidR="00E8766C" w:rsidRPr="00245BFB" w:rsidRDefault="00FC6CFF" w:rsidP="00465AC0">
      <w:pPr>
        <w:pStyle w:val="Texte1"/>
        <w:numPr>
          <w:ilvl w:val="0"/>
          <w:numId w:val="19"/>
        </w:numPr>
        <w:rPr>
          <w:i w:val="0"/>
          <w:iCs w:val="0"/>
        </w:rPr>
      </w:pPr>
      <w:r w:rsidRPr="00245BFB">
        <w:rPr>
          <w:i w:val="0"/>
          <w:iCs w:val="0"/>
        </w:rPr>
        <w:t>Skills, knowledge and practices such as traditional medicine and cuisine</w:t>
      </w:r>
    </w:p>
    <w:p w14:paraId="504159F5" w14:textId="77777777" w:rsidR="00FC6CFF" w:rsidRPr="00245BFB" w:rsidRDefault="00EF67D7" w:rsidP="00465AC0">
      <w:pPr>
        <w:pStyle w:val="Texte1"/>
        <w:numPr>
          <w:ilvl w:val="0"/>
          <w:numId w:val="19"/>
        </w:numPr>
        <w:rPr>
          <w:i w:val="0"/>
          <w:iCs w:val="0"/>
        </w:rPr>
      </w:pPr>
      <w:r w:rsidRPr="00245BFB">
        <w:rPr>
          <w:i w:val="0"/>
          <w:iCs w:val="0"/>
        </w:rPr>
        <w:t>C</w:t>
      </w:r>
      <w:r w:rsidR="00FC6CFF" w:rsidRPr="00245BFB">
        <w:rPr>
          <w:i w:val="0"/>
          <w:iCs w:val="0"/>
        </w:rPr>
        <w:t xml:space="preserve">ultural spaces </w:t>
      </w:r>
      <w:r w:rsidR="005A1ACF" w:rsidRPr="00245BFB">
        <w:rPr>
          <w:i w:val="0"/>
          <w:iCs w:val="0"/>
        </w:rPr>
        <w:t>related to cultural practices</w:t>
      </w:r>
    </w:p>
    <w:p w14:paraId="7624DF05" w14:textId="149EED50" w:rsidR="007A5F47" w:rsidRPr="00245BFB" w:rsidRDefault="00CF063F" w:rsidP="006310AD">
      <w:pPr>
        <w:pStyle w:val="Texte1"/>
        <w:rPr>
          <w:i w:val="0"/>
          <w:iCs w:val="0"/>
        </w:rPr>
      </w:pPr>
      <w:r w:rsidRPr="00245BFB">
        <w:rPr>
          <w:i w:val="0"/>
          <w:iCs w:val="0"/>
        </w:rPr>
        <w:t xml:space="preserve">The Ministry </w:t>
      </w:r>
      <w:r w:rsidR="007A5F47" w:rsidRPr="00245BFB">
        <w:rPr>
          <w:i w:val="0"/>
          <w:iCs w:val="0"/>
        </w:rPr>
        <w:t xml:space="preserve">of Culture </w:t>
      </w:r>
      <w:r w:rsidRPr="00245BFB">
        <w:rPr>
          <w:i w:val="0"/>
          <w:iCs w:val="0"/>
        </w:rPr>
        <w:t xml:space="preserve">requires that each request for inscription of an element in the inventory is backed up by a </w:t>
      </w:r>
      <w:r w:rsidR="006310AD">
        <w:rPr>
          <w:i w:val="0"/>
          <w:iCs w:val="0"/>
        </w:rPr>
        <w:t>file of information</w:t>
      </w:r>
      <w:r w:rsidRPr="00245BFB">
        <w:rPr>
          <w:i w:val="0"/>
          <w:iCs w:val="0"/>
        </w:rPr>
        <w:t xml:space="preserve"> prepared </w:t>
      </w:r>
      <w:r w:rsidR="009C4018" w:rsidRPr="00245BFB">
        <w:rPr>
          <w:i w:val="0"/>
          <w:iCs w:val="0"/>
        </w:rPr>
        <w:t xml:space="preserve">and presented </w:t>
      </w:r>
      <w:r w:rsidRPr="00245BFB">
        <w:rPr>
          <w:i w:val="0"/>
          <w:iCs w:val="0"/>
        </w:rPr>
        <w:t>by the community of bearers, including an explicit statement of informed consent and approval for the nomination of the element to the inventory, using an application guide that is posted on the Ministry of Cu</w:t>
      </w:r>
      <w:r w:rsidR="006310AD">
        <w:rPr>
          <w:i w:val="0"/>
          <w:iCs w:val="0"/>
        </w:rPr>
        <w:t>lture’s website</w:t>
      </w:r>
      <w:r w:rsidRPr="00245BFB">
        <w:rPr>
          <w:i w:val="0"/>
          <w:iCs w:val="0"/>
        </w:rPr>
        <w:t>. The aim is to ensure that communities themselves systematize the information on expressions of their cultural heritage, and that they gain official recognition</w:t>
      </w:r>
      <w:r w:rsidR="006310AD">
        <w:rPr>
          <w:i w:val="0"/>
          <w:iCs w:val="0"/>
        </w:rPr>
        <w:t xml:space="preserve"> for their cultural expressions</w:t>
      </w:r>
      <w:r w:rsidRPr="00245BFB">
        <w:rPr>
          <w:i w:val="0"/>
          <w:iCs w:val="0"/>
        </w:rPr>
        <w:t xml:space="preserve"> to</w:t>
      </w:r>
      <w:r w:rsidR="006310AD">
        <w:rPr>
          <w:i w:val="0"/>
          <w:iCs w:val="0"/>
        </w:rPr>
        <w:t xml:space="preserve"> aid in safeguarding</w:t>
      </w:r>
      <w:r w:rsidRPr="00245BFB">
        <w:rPr>
          <w:i w:val="0"/>
          <w:iCs w:val="0"/>
        </w:rPr>
        <w:t>.</w:t>
      </w:r>
    </w:p>
    <w:p w14:paraId="7F8CCCE8" w14:textId="4C7912E1" w:rsidR="00CF063F" w:rsidRPr="00245BFB" w:rsidRDefault="00CF063F" w:rsidP="006310AD">
      <w:pPr>
        <w:pStyle w:val="Texte1"/>
        <w:rPr>
          <w:i w:val="0"/>
          <w:iCs w:val="0"/>
        </w:rPr>
      </w:pPr>
      <w:r w:rsidRPr="00245BFB">
        <w:rPr>
          <w:i w:val="0"/>
          <w:iCs w:val="0"/>
        </w:rPr>
        <w:t xml:space="preserve">The </w:t>
      </w:r>
      <w:r w:rsidR="006310AD">
        <w:rPr>
          <w:i w:val="0"/>
          <w:iCs w:val="0"/>
        </w:rPr>
        <w:t>file</w:t>
      </w:r>
      <w:r w:rsidRPr="00245BFB">
        <w:rPr>
          <w:i w:val="0"/>
          <w:iCs w:val="0"/>
        </w:rPr>
        <w:t xml:space="preserve"> must describe the essential characteristics of the ICH element, its importance and significance and its impact on the reinforcement of collective, local, regional, ethnic, communal and/or national identity. In the </w:t>
      </w:r>
      <w:r w:rsidR="006310AD">
        <w:rPr>
          <w:i w:val="0"/>
          <w:iCs w:val="0"/>
        </w:rPr>
        <w:t>file</w:t>
      </w:r>
      <w:r w:rsidRPr="00245BFB">
        <w:rPr>
          <w:i w:val="0"/>
          <w:iCs w:val="0"/>
        </w:rPr>
        <w:t>, the geographic spaces in which the ICH is practised must be clearly defined, as well as the group that carries out these practices. The dossier has to include information on intergenerational transmission dynamics, the material and technological resources associated with the expression and, if applicable, any evidence of historical continuity.</w:t>
      </w:r>
    </w:p>
    <w:p w14:paraId="579DD77E" w14:textId="56E7F489" w:rsidR="007A5F47" w:rsidRPr="00245BFB" w:rsidRDefault="007A5F47" w:rsidP="00465AC0">
      <w:pPr>
        <w:pStyle w:val="Texte1"/>
        <w:rPr>
          <w:i w:val="0"/>
          <w:iCs w:val="0"/>
        </w:rPr>
      </w:pPr>
      <w:r w:rsidRPr="00245BFB">
        <w:rPr>
          <w:i w:val="0"/>
          <w:iCs w:val="0"/>
        </w:rPr>
        <w:t xml:space="preserve">In order to be included in the inventory, the ICH element has to form part of a tradition of verifiable duration, and be actively </w:t>
      </w:r>
      <w:r w:rsidR="005A1ACF" w:rsidRPr="00245BFB">
        <w:rPr>
          <w:i w:val="0"/>
          <w:iCs w:val="0"/>
        </w:rPr>
        <w:t>practis</w:t>
      </w:r>
      <w:r w:rsidRPr="00245BFB">
        <w:rPr>
          <w:i w:val="0"/>
          <w:iCs w:val="0"/>
        </w:rPr>
        <w:t xml:space="preserve">ed in the rituals or everyday </w:t>
      </w:r>
      <w:r w:rsidR="006310AD">
        <w:rPr>
          <w:i w:val="0"/>
          <w:iCs w:val="0"/>
        </w:rPr>
        <w:t>life of a community today. The m</w:t>
      </w:r>
      <w:r w:rsidRPr="00245BFB">
        <w:rPr>
          <w:i w:val="0"/>
          <w:iCs w:val="0"/>
        </w:rPr>
        <w:t xml:space="preserve">inistry places special emphasis on </w:t>
      </w:r>
      <w:r w:rsidR="005A1ACF" w:rsidRPr="00245BFB">
        <w:rPr>
          <w:i w:val="0"/>
          <w:iCs w:val="0"/>
        </w:rPr>
        <w:t xml:space="preserve">ICH </w:t>
      </w:r>
      <w:r w:rsidRPr="00245BFB">
        <w:rPr>
          <w:i w:val="0"/>
          <w:iCs w:val="0"/>
        </w:rPr>
        <w:t>expressions whose viability is threatened by external factors.</w:t>
      </w:r>
    </w:p>
    <w:p w14:paraId="5D60D650" w14:textId="564CDF96" w:rsidR="00CF063F" w:rsidRPr="00245BFB" w:rsidRDefault="00316A3E" w:rsidP="006310AD">
      <w:pPr>
        <w:pStyle w:val="Texte1"/>
        <w:rPr>
          <w:i w:val="0"/>
          <w:iCs w:val="0"/>
        </w:rPr>
      </w:pPr>
      <w:r w:rsidRPr="00245BFB">
        <w:rPr>
          <w:i w:val="0"/>
          <w:iCs w:val="0"/>
        </w:rPr>
        <w:t>T</w:t>
      </w:r>
      <w:r w:rsidR="00B06DD2" w:rsidRPr="00245BFB">
        <w:rPr>
          <w:i w:val="0"/>
          <w:iCs w:val="0"/>
        </w:rPr>
        <w:t xml:space="preserve">he </w:t>
      </w:r>
      <w:r w:rsidR="00723D13" w:rsidRPr="00245BFB">
        <w:rPr>
          <w:i w:val="0"/>
          <w:iCs w:val="0"/>
        </w:rPr>
        <w:t xml:space="preserve">IFIH </w:t>
      </w:r>
      <w:r w:rsidR="00CF063F" w:rsidRPr="00245BFB">
        <w:rPr>
          <w:i w:val="0"/>
          <w:iCs w:val="0"/>
        </w:rPr>
        <w:t xml:space="preserve">evaluates each </w:t>
      </w:r>
      <w:r w:rsidR="006310AD">
        <w:rPr>
          <w:i w:val="0"/>
          <w:iCs w:val="0"/>
        </w:rPr>
        <w:t>file</w:t>
      </w:r>
      <w:r w:rsidR="00CF063F" w:rsidRPr="00245BFB">
        <w:rPr>
          <w:i w:val="0"/>
          <w:iCs w:val="0"/>
        </w:rPr>
        <w:t xml:space="preserve"> </w:t>
      </w:r>
      <w:r w:rsidRPr="00245BFB">
        <w:rPr>
          <w:i w:val="0"/>
          <w:iCs w:val="0"/>
        </w:rPr>
        <w:t xml:space="preserve">presented to the Ministry of Culture </w:t>
      </w:r>
      <w:r w:rsidR="00CF063F" w:rsidRPr="00245BFB">
        <w:rPr>
          <w:i w:val="0"/>
          <w:iCs w:val="0"/>
        </w:rPr>
        <w:t xml:space="preserve">and issues a report endorsing its inclusion in the inventory, or not. Elements are added to the ‘Declarations’ inventory </w:t>
      </w:r>
      <w:r w:rsidR="00B67C54" w:rsidRPr="00245BFB">
        <w:rPr>
          <w:i w:val="0"/>
          <w:iCs w:val="0"/>
        </w:rPr>
        <w:t>by</w:t>
      </w:r>
      <w:r w:rsidRPr="00245BFB">
        <w:rPr>
          <w:i w:val="0"/>
          <w:iCs w:val="0"/>
        </w:rPr>
        <w:t xml:space="preserve"> the Ministry of Culture; a</w:t>
      </w:r>
      <w:r w:rsidR="00B67C54" w:rsidRPr="00245BFB">
        <w:rPr>
          <w:i w:val="0"/>
          <w:iCs w:val="0"/>
        </w:rPr>
        <w:t xml:space="preserve"> </w:t>
      </w:r>
      <w:r w:rsidR="006310AD">
        <w:rPr>
          <w:i w:val="0"/>
          <w:iCs w:val="0"/>
        </w:rPr>
        <w:t>n</w:t>
      </w:r>
      <w:r w:rsidR="00B67C54" w:rsidRPr="00245BFB">
        <w:rPr>
          <w:i w:val="0"/>
          <w:iCs w:val="0"/>
        </w:rPr>
        <w:t xml:space="preserve">ational </w:t>
      </w:r>
      <w:r w:rsidR="006310AD">
        <w:rPr>
          <w:i w:val="0"/>
          <w:iCs w:val="0"/>
        </w:rPr>
        <w:t>d</w:t>
      </w:r>
      <w:r w:rsidR="00D370D8" w:rsidRPr="00245BFB">
        <w:rPr>
          <w:i w:val="0"/>
          <w:iCs w:val="0"/>
        </w:rPr>
        <w:t>ecree</w:t>
      </w:r>
      <w:r w:rsidR="00B67C54" w:rsidRPr="00245BFB">
        <w:rPr>
          <w:i w:val="0"/>
          <w:iCs w:val="0"/>
        </w:rPr>
        <w:t xml:space="preserve"> issued by t</w:t>
      </w:r>
      <w:r w:rsidR="00CF063F" w:rsidRPr="00245BFB">
        <w:rPr>
          <w:i w:val="0"/>
          <w:iCs w:val="0"/>
        </w:rPr>
        <w:t xml:space="preserve">he </w:t>
      </w:r>
      <w:r w:rsidR="00FD4A88" w:rsidRPr="00245BFB">
        <w:rPr>
          <w:i w:val="0"/>
          <w:iCs w:val="0"/>
        </w:rPr>
        <w:t>Vice-M</w:t>
      </w:r>
      <w:r w:rsidR="009C4018" w:rsidRPr="00245BFB">
        <w:rPr>
          <w:i w:val="0"/>
          <w:iCs w:val="0"/>
        </w:rPr>
        <w:t>inistry of Heritage and Cultural Industries</w:t>
      </w:r>
      <w:r w:rsidRPr="00245BFB">
        <w:rPr>
          <w:i w:val="0"/>
          <w:iCs w:val="0"/>
        </w:rPr>
        <w:t xml:space="preserve"> designates the element as ‘</w:t>
      </w:r>
      <w:r w:rsidR="006310AD">
        <w:rPr>
          <w:i w:val="0"/>
          <w:iCs w:val="0"/>
        </w:rPr>
        <w:t>cultural h</w:t>
      </w:r>
      <w:r w:rsidRPr="00245BFB">
        <w:rPr>
          <w:i w:val="0"/>
          <w:iCs w:val="0"/>
        </w:rPr>
        <w:t xml:space="preserve">eritage of </w:t>
      </w:r>
      <w:proofErr w:type="spellStart"/>
      <w:r w:rsidR="00723D13" w:rsidRPr="00245BFB">
        <w:rPr>
          <w:i w:val="0"/>
          <w:iCs w:val="0"/>
        </w:rPr>
        <w:t>Bawi</w:t>
      </w:r>
      <w:proofErr w:type="spellEnd"/>
      <w:r w:rsidRPr="00245BFB">
        <w:rPr>
          <w:i w:val="0"/>
          <w:iCs w:val="0"/>
        </w:rPr>
        <w:t>’</w:t>
      </w:r>
      <w:r w:rsidR="00CF063F" w:rsidRPr="00245BFB">
        <w:rPr>
          <w:i w:val="0"/>
          <w:iCs w:val="0"/>
        </w:rPr>
        <w:t>.</w:t>
      </w:r>
    </w:p>
    <w:p w14:paraId="670A9739" w14:textId="3BF7D405" w:rsidR="00FD4A88" w:rsidRPr="00245BFB" w:rsidRDefault="00723D13" w:rsidP="00465AC0">
      <w:pPr>
        <w:pStyle w:val="Texte1"/>
        <w:rPr>
          <w:i w:val="0"/>
          <w:iCs w:val="0"/>
        </w:rPr>
      </w:pPr>
      <w:r w:rsidRPr="00245BFB">
        <w:rPr>
          <w:i w:val="0"/>
          <w:iCs w:val="0"/>
        </w:rPr>
        <w:t>The IFIH</w:t>
      </w:r>
      <w:r w:rsidR="00FD4A88" w:rsidRPr="00245BFB">
        <w:rPr>
          <w:i w:val="0"/>
          <w:iCs w:val="0"/>
        </w:rPr>
        <w:t xml:space="preserve"> has completed more than 20 in-depth research projects on </w:t>
      </w:r>
      <w:proofErr w:type="spellStart"/>
      <w:r w:rsidRPr="00245BFB">
        <w:rPr>
          <w:i w:val="0"/>
          <w:iCs w:val="0"/>
        </w:rPr>
        <w:t>Bawian</w:t>
      </w:r>
      <w:proofErr w:type="spellEnd"/>
      <w:r w:rsidRPr="00245BFB">
        <w:rPr>
          <w:i w:val="0"/>
          <w:iCs w:val="0"/>
        </w:rPr>
        <w:t xml:space="preserve"> </w:t>
      </w:r>
      <w:r w:rsidR="00FD4A88" w:rsidRPr="00245BFB">
        <w:rPr>
          <w:i w:val="0"/>
          <w:iCs w:val="0"/>
        </w:rPr>
        <w:t xml:space="preserve">ICH, and has contributed to awareness </w:t>
      </w:r>
      <w:proofErr w:type="gramStart"/>
      <w:r w:rsidR="00FD4A88" w:rsidRPr="00245BFB">
        <w:rPr>
          <w:i w:val="0"/>
          <w:iCs w:val="0"/>
        </w:rPr>
        <w:t>raising</w:t>
      </w:r>
      <w:proofErr w:type="gramEnd"/>
      <w:r w:rsidR="00FD4A88" w:rsidRPr="00245BFB">
        <w:rPr>
          <w:i w:val="0"/>
          <w:iCs w:val="0"/>
        </w:rPr>
        <w:t xml:space="preserve"> about that ICH in the communities concerned. It has a photographic and </w:t>
      </w:r>
      <w:proofErr w:type="spellStart"/>
      <w:r w:rsidR="00FD4A88" w:rsidRPr="00245BFB">
        <w:rPr>
          <w:i w:val="0"/>
          <w:iCs w:val="0"/>
        </w:rPr>
        <w:t>audiovisual</w:t>
      </w:r>
      <w:proofErr w:type="spellEnd"/>
      <w:r w:rsidR="00FD4A88" w:rsidRPr="00245BFB">
        <w:rPr>
          <w:i w:val="0"/>
          <w:iCs w:val="0"/>
        </w:rPr>
        <w:t xml:space="preserve"> archive that is accessible to all. However, </w:t>
      </w:r>
      <w:r w:rsidRPr="00245BFB">
        <w:rPr>
          <w:i w:val="0"/>
          <w:iCs w:val="0"/>
        </w:rPr>
        <w:t xml:space="preserve">IFIH </w:t>
      </w:r>
      <w:r w:rsidR="00FD4A88" w:rsidRPr="00245BFB">
        <w:rPr>
          <w:i w:val="0"/>
          <w:iCs w:val="0"/>
        </w:rPr>
        <w:t xml:space="preserve">has limited financial resources to carry out the extensive work of </w:t>
      </w:r>
      <w:r w:rsidR="00CC2C84" w:rsidRPr="00245BFB">
        <w:rPr>
          <w:i w:val="0"/>
          <w:iCs w:val="0"/>
        </w:rPr>
        <w:t xml:space="preserve">inventorying </w:t>
      </w:r>
      <w:r w:rsidR="00FD4A88" w:rsidRPr="00245BFB">
        <w:rPr>
          <w:i w:val="0"/>
          <w:iCs w:val="0"/>
        </w:rPr>
        <w:t xml:space="preserve">and safeguarding ICH in the country, particularly in the </w:t>
      </w:r>
      <w:proofErr w:type="spellStart"/>
      <w:r w:rsidRPr="00245BFB">
        <w:rPr>
          <w:i w:val="0"/>
          <w:iCs w:val="0"/>
        </w:rPr>
        <w:t>Bawian</w:t>
      </w:r>
      <w:proofErr w:type="spellEnd"/>
      <w:r w:rsidRPr="00245BFB">
        <w:rPr>
          <w:i w:val="0"/>
          <w:iCs w:val="0"/>
        </w:rPr>
        <w:t xml:space="preserve"> Nature Reserve</w:t>
      </w:r>
      <w:r w:rsidR="00FD4A88" w:rsidRPr="00245BFB">
        <w:rPr>
          <w:i w:val="0"/>
          <w:iCs w:val="0"/>
        </w:rPr>
        <w:t xml:space="preserve"> due to geographic and logistical difficulties that restrict access.</w:t>
      </w:r>
    </w:p>
    <w:p w14:paraId="1C584F95" w14:textId="2D8DA1A1" w:rsidR="00FD4A88" w:rsidRPr="00E8766C" w:rsidRDefault="00B96BE0" w:rsidP="00E8766C">
      <w:pPr>
        <w:pStyle w:val="Heading4"/>
        <w:keepLines w:val="0"/>
        <w:widowControl w:val="0"/>
        <w:tabs>
          <w:tab w:val="clear" w:pos="567"/>
        </w:tabs>
        <w:spacing w:before="480" w:after="240" w:line="300" w:lineRule="exact"/>
        <w:rPr>
          <w:rFonts w:eastAsia="Times New Roman"/>
          <w:iCs w:val="0"/>
          <w:snapToGrid/>
          <w:sz w:val="20"/>
          <w:szCs w:val="24"/>
          <w:lang w:eastAsia="en-US"/>
        </w:rPr>
      </w:pPr>
      <w:r w:rsidRPr="00E8766C">
        <w:rPr>
          <w:rFonts w:eastAsia="Times New Roman"/>
          <w:iCs w:val="0"/>
          <w:snapToGrid/>
          <w:sz w:val="20"/>
          <w:szCs w:val="24"/>
          <w:lang w:eastAsia="en-US"/>
        </w:rPr>
        <w:t>Other work</w:t>
      </w:r>
      <w:r w:rsidR="00744B3F" w:rsidRPr="00E8766C">
        <w:rPr>
          <w:rFonts w:eastAsia="Times New Roman"/>
          <w:iCs w:val="0"/>
          <w:snapToGrid/>
          <w:sz w:val="20"/>
          <w:szCs w:val="24"/>
          <w:lang w:eastAsia="en-US"/>
        </w:rPr>
        <w:t xml:space="preserve"> r</w:t>
      </w:r>
      <w:r w:rsidR="00FD4A88" w:rsidRPr="00E8766C">
        <w:rPr>
          <w:rFonts w:eastAsia="Times New Roman"/>
          <w:iCs w:val="0"/>
          <w:snapToGrid/>
          <w:sz w:val="20"/>
          <w:szCs w:val="24"/>
          <w:lang w:eastAsia="en-US"/>
        </w:rPr>
        <w:t xml:space="preserve">elated </w:t>
      </w:r>
      <w:r w:rsidR="00EB46F0" w:rsidRPr="00E8766C">
        <w:rPr>
          <w:rFonts w:eastAsia="Times New Roman"/>
          <w:iCs w:val="0"/>
          <w:snapToGrid/>
          <w:sz w:val="20"/>
          <w:szCs w:val="24"/>
          <w:lang w:eastAsia="en-US"/>
        </w:rPr>
        <w:t xml:space="preserve">to inventorying in </w:t>
      </w:r>
      <w:r w:rsidR="00723D13">
        <w:rPr>
          <w:rFonts w:eastAsia="Times New Roman"/>
          <w:iCs w:val="0"/>
          <w:snapToGrid/>
          <w:sz w:val="20"/>
          <w:szCs w:val="24"/>
          <w:lang w:eastAsia="en-US"/>
        </w:rPr>
        <w:t>Bawi</w:t>
      </w:r>
    </w:p>
    <w:p w14:paraId="02F1D3DC" w14:textId="1076A0FC" w:rsidR="002A0528" w:rsidRPr="00245BFB" w:rsidRDefault="002A0528" w:rsidP="00465AC0">
      <w:pPr>
        <w:pStyle w:val="Texte1"/>
        <w:rPr>
          <w:i w:val="0"/>
          <w:iCs w:val="0"/>
        </w:rPr>
      </w:pPr>
      <w:r w:rsidRPr="00245BFB">
        <w:rPr>
          <w:i w:val="0"/>
          <w:iCs w:val="0"/>
        </w:rPr>
        <w:t>The Vice-</w:t>
      </w:r>
      <w:r w:rsidR="0037509D" w:rsidRPr="00245BFB">
        <w:rPr>
          <w:i w:val="0"/>
          <w:iCs w:val="0"/>
        </w:rPr>
        <w:t>M</w:t>
      </w:r>
      <w:r w:rsidRPr="00245BFB">
        <w:rPr>
          <w:i w:val="0"/>
          <w:iCs w:val="0"/>
        </w:rPr>
        <w:t xml:space="preserve">inistry of </w:t>
      </w:r>
      <w:proofErr w:type="spellStart"/>
      <w:r w:rsidRPr="00245BFB">
        <w:rPr>
          <w:i w:val="0"/>
          <w:iCs w:val="0"/>
        </w:rPr>
        <w:t>Interculturalism</w:t>
      </w:r>
      <w:proofErr w:type="spellEnd"/>
      <w:r w:rsidRPr="00245BFB">
        <w:rPr>
          <w:i w:val="0"/>
          <w:iCs w:val="0"/>
        </w:rPr>
        <w:t xml:space="preserve"> has been recently created within the Ministry of Culture. Its main function with respect to intangible cultural heritage is to formulate policies to promote</w:t>
      </w:r>
      <w:r w:rsidR="009A4F41" w:rsidRPr="00245BFB">
        <w:rPr>
          <w:i w:val="0"/>
          <w:iCs w:val="0"/>
        </w:rPr>
        <w:t xml:space="preserve"> social integration,</w:t>
      </w:r>
      <w:r w:rsidRPr="00245BFB">
        <w:rPr>
          <w:i w:val="0"/>
          <w:iCs w:val="0"/>
        </w:rPr>
        <w:t xml:space="preserve"> intercultural awareness and appreciation of </w:t>
      </w:r>
      <w:proofErr w:type="spellStart"/>
      <w:r w:rsidR="00466646" w:rsidRPr="00245BFB">
        <w:rPr>
          <w:i w:val="0"/>
          <w:iCs w:val="0"/>
        </w:rPr>
        <w:t>Bawi's</w:t>
      </w:r>
      <w:proofErr w:type="spellEnd"/>
      <w:r w:rsidR="00466646" w:rsidRPr="00245BFB">
        <w:rPr>
          <w:i w:val="0"/>
          <w:iCs w:val="0"/>
        </w:rPr>
        <w:t xml:space="preserve"> </w:t>
      </w:r>
      <w:r w:rsidRPr="00245BFB">
        <w:rPr>
          <w:i w:val="0"/>
          <w:iCs w:val="0"/>
        </w:rPr>
        <w:t xml:space="preserve">multicultural diversity at a national level. </w:t>
      </w:r>
      <w:r w:rsidR="0037509D" w:rsidRPr="00245BFB">
        <w:rPr>
          <w:i w:val="0"/>
          <w:iCs w:val="0"/>
        </w:rPr>
        <w:t xml:space="preserve">The Directorate of </w:t>
      </w:r>
      <w:r w:rsidR="00466646" w:rsidRPr="00245BFB">
        <w:rPr>
          <w:i w:val="0"/>
          <w:iCs w:val="0"/>
        </w:rPr>
        <w:t>Traditional</w:t>
      </w:r>
      <w:r w:rsidR="0037509D" w:rsidRPr="00245BFB">
        <w:rPr>
          <w:i w:val="0"/>
          <w:iCs w:val="0"/>
        </w:rPr>
        <w:t xml:space="preserve"> Knowledge at the Vice-Ministry of </w:t>
      </w:r>
      <w:proofErr w:type="spellStart"/>
      <w:r w:rsidR="0037509D" w:rsidRPr="00245BFB">
        <w:rPr>
          <w:i w:val="0"/>
          <w:iCs w:val="0"/>
        </w:rPr>
        <w:t>Interculturalism</w:t>
      </w:r>
      <w:proofErr w:type="spellEnd"/>
      <w:r w:rsidR="0037509D" w:rsidRPr="00245BFB">
        <w:rPr>
          <w:i w:val="0"/>
          <w:iCs w:val="0"/>
        </w:rPr>
        <w:t xml:space="preserve"> is conducting a pilot project in </w:t>
      </w:r>
      <w:r w:rsidR="00466646" w:rsidRPr="00245BFB">
        <w:rPr>
          <w:i w:val="0"/>
          <w:iCs w:val="0"/>
        </w:rPr>
        <w:t>neighbouring regions</w:t>
      </w:r>
      <w:r w:rsidR="0037509D" w:rsidRPr="00245BFB">
        <w:rPr>
          <w:i w:val="0"/>
          <w:iCs w:val="0"/>
        </w:rPr>
        <w:t xml:space="preserve"> to identify and recognize senior citizens who possess skills and knowledge related to </w:t>
      </w:r>
      <w:proofErr w:type="spellStart"/>
      <w:r w:rsidR="00466646" w:rsidRPr="00245BFB">
        <w:rPr>
          <w:i w:val="0"/>
          <w:iCs w:val="0"/>
        </w:rPr>
        <w:t>Bawi’s</w:t>
      </w:r>
      <w:proofErr w:type="spellEnd"/>
      <w:r w:rsidR="00466646" w:rsidRPr="00245BFB">
        <w:rPr>
          <w:i w:val="0"/>
          <w:iCs w:val="0"/>
        </w:rPr>
        <w:t xml:space="preserve"> </w:t>
      </w:r>
      <w:r w:rsidR="0037509D" w:rsidRPr="00245BFB">
        <w:rPr>
          <w:i w:val="0"/>
          <w:iCs w:val="0"/>
        </w:rPr>
        <w:t>intangible heritage, especially in terms of oral tradition. The project aims to make this information available in the curriculum of local schools.</w:t>
      </w:r>
    </w:p>
    <w:p w14:paraId="12595267" w14:textId="55798DC2" w:rsidR="007D217E" w:rsidRPr="00245BFB" w:rsidRDefault="007D217E" w:rsidP="00465AC0">
      <w:pPr>
        <w:pStyle w:val="Texte1"/>
        <w:rPr>
          <w:i w:val="0"/>
          <w:iCs w:val="0"/>
        </w:rPr>
      </w:pPr>
      <w:r w:rsidRPr="00245BFB">
        <w:rPr>
          <w:i w:val="0"/>
          <w:iCs w:val="0"/>
        </w:rPr>
        <w:t xml:space="preserve">Various NGOs work with communities in the </w:t>
      </w:r>
      <w:proofErr w:type="spellStart"/>
      <w:r w:rsidR="005B59DB" w:rsidRPr="00245BFB">
        <w:rPr>
          <w:i w:val="0"/>
          <w:iCs w:val="0"/>
        </w:rPr>
        <w:t>Bawi</w:t>
      </w:r>
      <w:proofErr w:type="spellEnd"/>
      <w:r w:rsidR="005B59DB" w:rsidRPr="00245BFB">
        <w:rPr>
          <w:i w:val="0"/>
          <w:iCs w:val="0"/>
        </w:rPr>
        <w:t xml:space="preserve"> Nature Reserve</w:t>
      </w:r>
      <w:r w:rsidRPr="00245BFB">
        <w:rPr>
          <w:i w:val="0"/>
          <w:iCs w:val="0"/>
        </w:rPr>
        <w:t xml:space="preserve"> and assist them, including preparing documentation for inventorying. The </w:t>
      </w:r>
      <w:r w:rsidR="00061505" w:rsidRPr="00245BFB">
        <w:rPr>
          <w:i w:val="0"/>
          <w:iCs w:val="0"/>
        </w:rPr>
        <w:t>National</w:t>
      </w:r>
      <w:r w:rsidR="00466646" w:rsidRPr="00245BFB">
        <w:rPr>
          <w:i w:val="0"/>
          <w:iCs w:val="0"/>
        </w:rPr>
        <w:t xml:space="preserve"> Heritage Society</w:t>
      </w:r>
      <w:r w:rsidRPr="00245BFB">
        <w:rPr>
          <w:i w:val="0"/>
          <w:iCs w:val="0"/>
        </w:rPr>
        <w:t xml:space="preserve">, for instance, is a NGO committed to research and application of traditional medicines of the </w:t>
      </w:r>
      <w:proofErr w:type="spellStart"/>
      <w:r w:rsidR="00061505" w:rsidRPr="00245BFB">
        <w:rPr>
          <w:i w:val="0"/>
          <w:iCs w:val="0"/>
        </w:rPr>
        <w:t>Bawi</w:t>
      </w:r>
      <w:proofErr w:type="spellEnd"/>
      <w:r w:rsidR="00061505" w:rsidRPr="00245BFB">
        <w:rPr>
          <w:i w:val="0"/>
          <w:iCs w:val="0"/>
        </w:rPr>
        <w:t xml:space="preserve"> Nature Reserve</w:t>
      </w:r>
      <w:r w:rsidRPr="00245BFB">
        <w:rPr>
          <w:i w:val="0"/>
          <w:iCs w:val="0"/>
        </w:rPr>
        <w:t xml:space="preserve"> in combination wi</w:t>
      </w:r>
      <w:r w:rsidR="001063AB" w:rsidRPr="00245BFB">
        <w:rPr>
          <w:i w:val="0"/>
          <w:iCs w:val="0"/>
        </w:rPr>
        <w:t>th modern scientific knowledge.</w:t>
      </w:r>
    </w:p>
    <w:p w14:paraId="27E5A3F7" w14:textId="42591000" w:rsidR="007372D2" w:rsidRPr="00245BFB" w:rsidRDefault="004242E0" w:rsidP="00245BFB">
      <w:pPr>
        <w:pStyle w:val="Texte1"/>
        <w:rPr>
          <w:i w:val="0"/>
          <w:iCs w:val="0"/>
        </w:rPr>
      </w:pPr>
      <w:r w:rsidRPr="00245BFB">
        <w:rPr>
          <w:i w:val="0"/>
          <w:iCs w:val="0"/>
        </w:rPr>
        <w:t xml:space="preserve">The Directorate of </w:t>
      </w:r>
      <w:r w:rsidR="00245BFB" w:rsidRPr="00245BFB">
        <w:rPr>
          <w:i w:val="0"/>
          <w:iCs w:val="0"/>
        </w:rPr>
        <w:t>Creativity and Technology</w:t>
      </w:r>
      <w:r w:rsidRPr="00245BFB">
        <w:rPr>
          <w:i w:val="0"/>
          <w:iCs w:val="0"/>
        </w:rPr>
        <w:t xml:space="preserve"> </w:t>
      </w:r>
      <w:r w:rsidR="00061505" w:rsidRPr="00245BFB">
        <w:rPr>
          <w:i w:val="0"/>
          <w:iCs w:val="0"/>
        </w:rPr>
        <w:t xml:space="preserve">(DCT) </w:t>
      </w:r>
      <w:r w:rsidRPr="00245BFB">
        <w:rPr>
          <w:i w:val="0"/>
          <w:iCs w:val="0"/>
        </w:rPr>
        <w:t xml:space="preserve">is responsible for implementing </w:t>
      </w:r>
      <w:proofErr w:type="spellStart"/>
      <w:r w:rsidR="00061505" w:rsidRPr="00245BFB">
        <w:rPr>
          <w:i w:val="0"/>
          <w:iCs w:val="0"/>
        </w:rPr>
        <w:t>Bawian</w:t>
      </w:r>
      <w:proofErr w:type="spellEnd"/>
      <w:r w:rsidR="00061505" w:rsidRPr="00245BFB">
        <w:rPr>
          <w:i w:val="0"/>
          <w:iCs w:val="0"/>
        </w:rPr>
        <w:t xml:space="preserve"> </w:t>
      </w:r>
      <w:r w:rsidRPr="00245BFB">
        <w:rPr>
          <w:i w:val="0"/>
          <w:iCs w:val="0"/>
        </w:rPr>
        <w:t xml:space="preserve">law </w:t>
      </w:r>
      <w:r w:rsidR="00093767" w:rsidRPr="00245BFB">
        <w:rPr>
          <w:i w:val="0"/>
          <w:iCs w:val="0"/>
        </w:rPr>
        <w:t xml:space="preserve">28 </w:t>
      </w:r>
      <w:r w:rsidRPr="00245BFB">
        <w:rPr>
          <w:i w:val="0"/>
          <w:iCs w:val="0"/>
        </w:rPr>
        <w:t>for the protection of the collective knowledge of indigenous peoples linked to biological resources</w:t>
      </w:r>
      <w:r w:rsidR="001063AB" w:rsidRPr="00245BFB">
        <w:rPr>
          <w:i w:val="0"/>
          <w:iCs w:val="0"/>
        </w:rPr>
        <w:t>.</w:t>
      </w:r>
    </w:p>
    <w:p w14:paraId="261D491C" w14:textId="77777777" w:rsidR="00DE6C8F" w:rsidRPr="001063AB" w:rsidRDefault="00DE6C8F" w:rsidP="00DE6C8F">
      <w:pPr>
        <w:pStyle w:val="Heading4"/>
        <w:keepLines w:val="0"/>
        <w:widowControl w:val="0"/>
        <w:tabs>
          <w:tab w:val="clear" w:pos="567"/>
        </w:tabs>
        <w:spacing w:before="480" w:after="240" w:line="300" w:lineRule="exact"/>
        <w:rPr>
          <w:rFonts w:eastAsia="Times New Roman"/>
          <w:iCs w:val="0"/>
          <w:snapToGrid/>
          <w:sz w:val="20"/>
          <w:szCs w:val="24"/>
          <w:lang w:eastAsia="en-US"/>
        </w:rPr>
      </w:pPr>
      <w:r w:rsidRPr="001063AB">
        <w:rPr>
          <w:rFonts w:eastAsia="Times New Roman"/>
          <w:iCs w:val="0"/>
          <w:snapToGrid/>
          <w:sz w:val="20"/>
          <w:szCs w:val="24"/>
          <w:lang w:eastAsia="en-US"/>
        </w:rPr>
        <w:t>Questions to consider:</w:t>
      </w:r>
    </w:p>
    <w:p w14:paraId="4C8A803A" w14:textId="77777777" w:rsidR="00DE6C8F" w:rsidRPr="00245BFB" w:rsidRDefault="00DE6C8F" w:rsidP="00465AC0">
      <w:pPr>
        <w:pStyle w:val="Texte1"/>
        <w:numPr>
          <w:ilvl w:val="0"/>
          <w:numId w:val="17"/>
        </w:numPr>
        <w:rPr>
          <w:i w:val="0"/>
          <w:iCs w:val="0"/>
        </w:rPr>
      </w:pPr>
      <w:r w:rsidRPr="00245BFB">
        <w:rPr>
          <w:i w:val="0"/>
          <w:iCs w:val="0"/>
        </w:rPr>
        <w:t xml:space="preserve">There are two ICH inventories in </w:t>
      </w:r>
      <w:proofErr w:type="spellStart"/>
      <w:r w:rsidRPr="00245BFB">
        <w:rPr>
          <w:i w:val="0"/>
          <w:iCs w:val="0"/>
        </w:rPr>
        <w:t>Bawi</w:t>
      </w:r>
      <w:proofErr w:type="spellEnd"/>
      <w:r w:rsidRPr="00245BFB">
        <w:rPr>
          <w:i w:val="0"/>
          <w:iCs w:val="0"/>
        </w:rPr>
        <w:t xml:space="preserve">. Why do you think this dual inventory system has been used in </w:t>
      </w:r>
      <w:proofErr w:type="spellStart"/>
      <w:r w:rsidRPr="00245BFB">
        <w:rPr>
          <w:i w:val="0"/>
          <w:iCs w:val="0"/>
        </w:rPr>
        <w:t>Bawi</w:t>
      </w:r>
      <w:proofErr w:type="spellEnd"/>
      <w:r w:rsidRPr="00245BFB">
        <w:rPr>
          <w:i w:val="0"/>
          <w:iCs w:val="0"/>
        </w:rPr>
        <w:t>? What are the differences between these two inventories?</w:t>
      </w:r>
    </w:p>
    <w:p w14:paraId="78660EBA" w14:textId="77777777" w:rsidR="00DE6C8F" w:rsidRPr="00245BFB" w:rsidRDefault="00DE6C8F" w:rsidP="00465AC0">
      <w:pPr>
        <w:pStyle w:val="Texte1"/>
        <w:numPr>
          <w:ilvl w:val="0"/>
          <w:numId w:val="17"/>
        </w:numPr>
        <w:rPr>
          <w:i w:val="0"/>
          <w:iCs w:val="0"/>
        </w:rPr>
      </w:pPr>
      <w:r w:rsidRPr="00245BFB">
        <w:rPr>
          <w:i w:val="0"/>
          <w:iCs w:val="0"/>
        </w:rPr>
        <w:t xml:space="preserve">What institutions have helped communities inventorying their ICH in </w:t>
      </w:r>
      <w:proofErr w:type="spellStart"/>
      <w:r w:rsidRPr="00245BFB">
        <w:rPr>
          <w:i w:val="0"/>
          <w:iCs w:val="0"/>
        </w:rPr>
        <w:t>Bawi</w:t>
      </w:r>
      <w:proofErr w:type="spellEnd"/>
      <w:r w:rsidRPr="00245BFB">
        <w:rPr>
          <w:i w:val="0"/>
          <w:iCs w:val="0"/>
        </w:rPr>
        <w:t>? What challenges do these institutions face in doing so? How could such challenges be addressed?</w:t>
      </w:r>
    </w:p>
    <w:p w14:paraId="4753A60D" w14:textId="374C7A5A" w:rsidR="002A2D44" w:rsidRPr="00245BFB" w:rsidRDefault="00DE6C8F" w:rsidP="006310AD">
      <w:pPr>
        <w:pStyle w:val="Texte1"/>
        <w:numPr>
          <w:ilvl w:val="0"/>
          <w:numId w:val="17"/>
        </w:numPr>
        <w:rPr>
          <w:i w:val="0"/>
          <w:iCs w:val="0"/>
        </w:rPr>
      </w:pPr>
      <w:r w:rsidRPr="00245BFB">
        <w:rPr>
          <w:i w:val="0"/>
          <w:iCs w:val="0"/>
        </w:rPr>
        <w:t xml:space="preserve">How have communities been involved in inventorying their ICH in </w:t>
      </w:r>
      <w:proofErr w:type="spellStart"/>
      <w:r w:rsidRPr="00245BFB">
        <w:rPr>
          <w:i w:val="0"/>
          <w:iCs w:val="0"/>
        </w:rPr>
        <w:t>Bawi</w:t>
      </w:r>
      <w:proofErr w:type="spellEnd"/>
      <w:r w:rsidRPr="00245BFB">
        <w:rPr>
          <w:i w:val="0"/>
          <w:iCs w:val="0"/>
        </w:rPr>
        <w:t xml:space="preserve">? What challenges (if any) might communities face in compiling their own </w:t>
      </w:r>
      <w:r w:rsidR="006310AD">
        <w:rPr>
          <w:i w:val="0"/>
          <w:iCs w:val="0"/>
        </w:rPr>
        <w:t>files</w:t>
      </w:r>
      <w:r w:rsidRPr="00245BFB">
        <w:rPr>
          <w:i w:val="0"/>
          <w:iCs w:val="0"/>
        </w:rPr>
        <w:t xml:space="preserve"> for the inventory? How could such challenges be addressed?</w:t>
      </w:r>
    </w:p>
    <w:sectPr w:rsidR="002A2D44" w:rsidRPr="00245BFB" w:rsidSect="001063A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567F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CD9D2" w14:textId="77777777" w:rsidR="00EF0C1E" w:rsidRDefault="00EF0C1E" w:rsidP="002A0528">
      <w:r>
        <w:separator/>
      </w:r>
    </w:p>
  </w:endnote>
  <w:endnote w:type="continuationSeparator" w:id="0">
    <w:p w14:paraId="6B8EC0E9" w14:textId="77777777" w:rsidR="00EF0C1E" w:rsidRDefault="00EF0C1E" w:rsidP="002A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charset w:val="00"/>
    <w:family w:val="auto"/>
    <w:pitch w:val="variable"/>
    <w:sig w:usb0="00000003" w:usb1="00000000" w:usb2="00000000" w:usb3="00000000" w:csb0="00000001"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8A975" w14:textId="54E111C6" w:rsidR="001063AB" w:rsidRPr="001063AB" w:rsidRDefault="00E2723B" w:rsidP="001063AB">
    <w:pPr>
      <w:pStyle w:val="Footer"/>
      <w:rPr>
        <w:sz w:val="16"/>
        <w:szCs w:val="16"/>
        <w:lang w:val="en-US"/>
      </w:rPr>
    </w:pPr>
    <w:r>
      <w:rPr>
        <w:noProof/>
        <w:lang w:eastAsia="fr-FR"/>
      </w:rPr>
      <w:drawing>
        <wp:anchor distT="0" distB="0" distL="114300" distR="114300" simplePos="0" relativeHeight="251667456" behindDoc="0" locked="0" layoutInCell="1" allowOverlap="1" wp14:anchorId="671A4FB5" wp14:editId="47199BAD">
          <wp:simplePos x="0" y="0"/>
          <wp:positionH relativeFrom="column">
            <wp:posOffset>2574925</wp:posOffset>
          </wp:positionH>
          <wp:positionV relativeFrom="paragraph">
            <wp:posOffset>-19685</wp:posOffset>
          </wp:positionV>
          <wp:extent cx="542925" cy="190500"/>
          <wp:effectExtent l="0" t="0" r="0" b="0"/>
          <wp:wrapTopAndBottom/>
          <wp:docPr id="4" name="Picture 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063AB" w:rsidRPr="00E61793">
      <w:rPr>
        <w:noProof/>
        <w:snapToGrid/>
        <w:lang w:val="fr-FR" w:eastAsia="fr-FR"/>
      </w:rPr>
      <w:drawing>
        <wp:anchor distT="0" distB="0" distL="114300" distR="114300" simplePos="0" relativeHeight="251661312" behindDoc="0" locked="1" layoutInCell="1" allowOverlap="0" wp14:anchorId="0B1FC1A7" wp14:editId="5C54ECDF">
          <wp:simplePos x="0" y="0"/>
          <wp:positionH relativeFrom="margin">
            <wp:posOffset>-114300</wp:posOffset>
          </wp:positionH>
          <wp:positionV relativeFrom="margin">
            <wp:posOffset>8914130</wp:posOffset>
          </wp:positionV>
          <wp:extent cx="942975" cy="538480"/>
          <wp:effectExtent l="0" t="0" r="0" b="0"/>
          <wp:wrapSquare wrapText="bothSides"/>
          <wp:docPr id="2"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1063AB" w:rsidRPr="008C3A31">
      <w:rPr>
        <w:rStyle w:val="PageNumber"/>
        <w:lang w:val="en-US"/>
      </w:rPr>
      <w:tab/>
    </w:r>
    <w:r w:rsidR="001063AB" w:rsidRPr="00B13CD3">
      <w:rPr>
        <w:sz w:val="16"/>
        <w:szCs w:val="16"/>
        <w:lang w:val="en-US"/>
      </w:rPr>
      <w:tab/>
      <w:t>CS</w:t>
    </w:r>
    <w:r w:rsidR="00245BFB">
      <w:rPr>
        <w:sz w:val="16"/>
        <w:szCs w:val="16"/>
        <w:lang w:val="en-US"/>
      </w:rPr>
      <w:t>52</w:t>
    </w:r>
    <w:r w:rsidR="001063AB" w:rsidRPr="00B13CD3">
      <w:rPr>
        <w:sz w:val="16"/>
        <w:szCs w:val="16"/>
        <w:lang w:val="en-US"/>
      </w:rPr>
      <w:t>-v1.0-EN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D0E57" w14:textId="31C86907" w:rsidR="001063AB" w:rsidRPr="001063AB" w:rsidRDefault="00E2723B" w:rsidP="001063AB">
    <w:pPr>
      <w:pStyle w:val="Footer"/>
      <w:rPr>
        <w:sz w:val="16"/>
        <w:szCs w:val="16"/>
        <w:lang w:val="en-US"/>
      </w:rPr>
    </w:pPr>
    <w:r>
      <w:rPr>
        <w:noProof/>
        <w:lang w:eastAsia="fr-FR"/>
      </w:rPr>
      <w:drawing>
        <wp:anchor distT="0" distB="0" distL="114300" distR="114300" simplePos="0" relativeHeight="251669504" behindDoc="0" locked="0" layoutInCell="1" allowOverlap="1" wp14:anchorId="04DAB167" wp14:editId="622B8046">
          <wp:simplePos x="0" y="0"/>
          <wp:positionH relativeFrom="column">
            <wp:posOffset>2574925</wp:posOffset>
          </wp:positionH>
          <wp:positionV relativeFrom="paragraph">
            <wp:posOffset>-59055</wp:posOffset>
          </wp:positionV>
          <wp:extent cx="542925" cy="190500"/>
          <wp:effectExtent l="0" t="0" r="0" b="0"/>
          <wp:wrapTopAndBottom/>
          <wp:docPr id="5" name="Picture 5"/>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063AB" w:rsidRPr="00281B98">
      <w:rPr>
        <w:sz w:val="16"/>
        <w:szCs w:val="16"/>
        <w:lang w:val="en-US"/>
      </w:rPr>
      <w:t>CS</w:t>
    </w:r>
    <w:r w:rsidR="001063AB">
      <w:rPr>
        <w:sz w:val="16"/>
        <w:szCs w:val="16"/>
        <w:lang w:val="en-US"/>
      </w:rPr>
      <w:t>XX</w:t>
    </w:r>
    <w:r w:rsidR="001063AB" w:rsidRPr="00281B98">
      <w:rPr>
        <w:sz w:val="16"/>
        <w:szCs w:val="16"/>
        <w:lang w:val="en-US"/>
      </w:rPr>
      <w:t>-v1.0-EN</w:t>
    </w:r>
    <w:r w:rsidR="001063AB" w:rsidRPr="00281B98">
      <w:rPr>
        <w:sz w:val="16"/>
        <w:szCs w:val="16"/>
        <w:lang w:val="en-US"/>
      </w:rPr>
      <w:tab/>
    </w:r>
    <w:r w:rsidR="001063AB" w:rsidRPr="00281B98">
      <w:rPr>
        <w:sz w:val="16"/>
        <w:szCs w:val="16"/>
        <w:lang w:val="en-US"/>
      </w:rPr>
      <w:tab/>
    </w:r>
    <w:r w:rsidR="001063AB" w:rsidRPr="00281B98">
      <w:rPr>
        <w:noProof/>
        <w:snapToGrid/>
        <w:sz w:val="16"/>
        <w:szCs w:val="16"/>
        <w:lang w:val="fr-FR" w:eastAsia="fr-FR"/>
      </w:rPr>
      <w:drawing>
        <wp:anchor distT="0" distB="0" distL="114300" distR="114300" simplePos="0" relativeHeight="251663360" behindDoc="0" locked="1" layoutInCell="1" allowOverlap="0" wp14:anchorId="4110129C" wp14:editId="20A6BE38">
          <wp:simplePos x="0" y="0"/>
          <wp:positionH relativeFrom="margin">
            <wp:posOffset>4913630</wp:posOffset>
          </wp:positionH>
          <wp:positionV relativeFrom="margin">
            <wp:posOffset>8914130</wp:posOffset>
          </wp:positionV>
          <wp:extent cx="942975" cy="538480"/>
          <wp:effectExtent l="0" t="0" r="0" b="0"/>
          <wp:wrapSquare wrapText="bothSides"/>
          <wp:docPr id="3"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9FD68" w14:textId="3C3F5961" w:rsidR="001063AB" w:rsidRPr="001063AB" w:rsidRDefault="00E2723B" w:rsidP="001063AB">
    <w:pPr>
      <w:pStyle w:val="Footer"/>
      <w:rPr>
        <w:sz w:val="16"/>
        <w:szCs w:val="16"/>
        <w:lang w:val="en-US"/>
      </w:rPr>
    </w:pPr>
    <w:r>
      <w:rPr>
        <w:noProof/>
        <w:lang w:eastAsia="fr-FR"/>
      </w:rPr>
      <w:drawing>
        <wp:anchor distT="0" distB="0" distL="114300" distR="114300" simplePos="0" relativeHeight="251665408" behindDoc="0" locked="0" layoutInCell="1" allowOverlap="1" wp14:anchorId="096D49FC" wp14:editId="7D520982">
          <wp:simplePos x="0" y="0"/>
          <wp:positionH relativeFrom="column">
            <wp:posOffset>2574925</wp:posOffset>
          </wp:positionH>
          <wp:positionV relativeFrom="paragraph">
            <wp:posOffset>-11430</wp:posOffset>
          </wp:positionV>
          <wp:extent cx="542925" cy="190500"/>
          <wp:effectExtent l="0" t="0" r="0"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1063AB">
      <w:rPr>
        <w:sz w:val="16"/>
        <w:szCs w:val="16"/>
        <w:lang w:val="en-US"/>
      </w:rPr>
      <w:t>CSXX</w:t>
    </w:r>
    <w:r w:rsidR="001063AB" w:rsidRPr="00B13CD3">
      <w:rPr>
        <w:sz w:val="16"/>
        <w:szCs w:val="16"/>
        <w:lang w:val="en-US"/>
      </w:rPr>
      <w:t>-v1.0-EN</w:t>
    </w:r>
    <w:r w:rsidR="001063AB" w:rsidRPr="00B13CD3">
      <w:rPr>
        <w:sz w:val="16"/>
        <w:szCs w:val="16"/>
        <w:lang w:val="en-US"/>
      </w:rPr>
      <w:tab/>
    </w:r>
    <w:r w:rsidR="001063AB" w:rsidRPr="00B13CD3">
      <w:rPr>
        <w:sz w:val="16"/>
        <w:szCs w:val="16"/>
        <w:lang w:val="en-US"/>
      </w:rPr>
      <w:tab/>
    </w:r>
    <w:r w:rsidR="001063AB" w:rsidRPr="00B13CD3">
      <w:rPr>
        <w:noProof/>
        <w:snapToGrid/>
        <w:sz w:val="16"/>
        <w:szCs w:val="16"/>
        <w:lang w:val="fr-FR" w:eastAsia="fr-FR"/>
      </w:rPr>
      <w:drawing>
        <wp:anchor distT="0" distB="0" distL="114300" distR="114300" simplePos="0" relativeHeight="251659264" behindDoc="0" locked="1" layoutInCell="1" allowOverlap="0" wp14:anchorId="37DC3220" wp14:editId="157BCFEB">
          <wp:simplePos x="0" y="0"/>
          <wp:positionH relativeFrom="margin">
            <wp:posOffset>4916170</wp:posOffset>
          </wp:positionH>
          <wp:positionV relativeFrom="margin">
            <wp:posOffset>8912225</wp:posOffset>
          </wp:positionV>
          <wp:extent cx="942975" cy="538480"/>
          <wp:effectExtent l="0" t="0" r="0" b="0"/>
          <wp:wrapSquare wrapText="bothSides"/>
          <wp:docPr id="1"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003EB" w14:textId="77777777" w:rsidR="00EF0C1E" w:rsidRDefault="00EF0C1E" w:rsidP="002A0528">
      <w:r>
        <w:separator/>
      </w:r>
    </w:p>
  </w:footnote>
  <w:footnote w:type="continuationSeparator" w:id="0">
    <w:p w14:paraId="5122AB3A" w14:textId="77777777" w:rsidR="00EF0C1E" w:rsidRDefault="00EF0C1E" w:rsidP="002A0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C865D" w14:textId="442D6FD2" w:rsidR="001063AB" w:rsidRDefault="001063AB" w:rsidP="001063A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2723B">
      <w:rPr>
        <w:rStyle w:val="PageNumber"/>
        <w:noProof/>
      </w:rPr>
      <w:t>4</w:t>
    </w:r>
    <w:r>
      <w:rPr>
        <w:rStyle w:val="PageNumber"/>
      </w:rPr>
      <w:fldChar w:fldCharType="end"/>
    </w:r>
  </w:p>
  <w:p w14:paraId="662B58D4" w14:textId="2CA0AA63" w:rsidR="001063AB" w:rsidRPr="001063AB" w:rsidRDefault="001063AB" w:rsidP="001063AB">
    <w:pPr>
      <w:pStyle w:val="Header"/>
      <w:ind w:right="360" w:firstLine="360"/>
      <w:rPr>
        <w:sz w:val="16"/>
        <w:szCs w:val="16"/>
      </w:rPr>
    </w:pPr>
    <w:r w:rsidRPr="00B13CD3">
      <w:rPr>
        <w:sz w:val="16"/>
        <w:szCs w:val="16"/>
      </w:rPr>
      <w:tab/>
      <w:t xml:space="preserve">Case study </w:t>
    </w:r>
    <w:r w:rsidR="00465AC0">
      <w:rPr>
        <w:sz w:val="16"/>
        <w:szCs w:val="16"/>
      </w:rPr>
      <w:t>52</w:t>
    </w:r>
    <w:r w:rsidRPr="00B13CD3">
      <w:rPr>
        <w:sz w:val="16"/>
        <w:szCs w:val="16"/>
      </w:rPr>
      <w:tab/>
      <w:t>Case studies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A986F" w14:textId="5E271325" w:rsidR="001063AB" w:rsidRDefault="001063AB" w:rsidP="001063A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2723B">
      <w:rPr>
        <w:rStyle w:val="PageNumber"/>
        <w:noProof/>
      </w:rPr>
      <w:t>3</w:t>
    </w:r>
    <w:r>
      <w:rPr>
        <w:rStyle w:val="PageNumber"/>
      </w:rPr>
      <w:fldChar w:fldCharType="end"/>
    </w:r>
  </w:p>
  <w:p w14:paraId="17D6CE64" w14:textId="077F7668" w:rsidR="001063AB" w:rsidRPr="001063AB" w:rsidRDefault="001063AB" w:rsidP="001063AB">
    <w:pPr>
      <w:pStyle w:val="Header"/>
      <w:rPr>
        <w:sz w:val="16"/>
        <w:szCs w:val="16"/>
      </w:rPr>
    </w:pPr>
    <w:r w:rsidRPr="00B13CD3">
      <w:rPr>
        <w:sz w:val="16"/>
        <w:szCs w:val="16"/>
      </w:rPr>
      <w:t>Case studies</w:t>
    </w:r>
    <w:r w:rsidRPr="00B13CD3">
      <w:rPr>
        <w:sz w:val="16"/>
        <w:szCs w:val="16"/>
      </w:rPr>
      <w:tab/>
      <w:t xml:space="preserve">Case study </w:t>
    </w:r>
    <w:r w:rsidR="00245BFB">
      <w:rPr>
        <w:sz w:val="16"/>
        <w:szCs w:val="16"/>
      </w:rPr>
      <w:t>52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9790F" w14:textId="77777777" w:rsidR="001063AB" w:rsidRPr="001063AB" w:rsidRDefault="001063AB" w:rsidP="001063AB">
    <w:pPr>
      <w:pStyle w:val="Header"/>
      <w:ind w:right="360"/>
      <w:rPr>
        <w:sz w:val="16"/>
        <w:szCs w:val="16"/>
      </w:rPr>
    </w:pPr>
    <w:r w:rsidRPr="00B13CD3">
      <w:rPr>
        <w:sz w:val="16"/>
        <w:szCs w:val="16"/>
      </w:rPr>
      <w:tab/>
      <w:t>Case studies</w:t>
    </w:r>
    <w:r w:rsidRPr="00B13CD3">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7D1"/>
    <w:multiLevelType w:val="hybridMultilevel"/>
    <w:tmpl w:val="5A947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76F31FC"/>
    <w:multiLevelType w:val="hybridMultilevel"/>
    <w:tmpl w:val="BE7C20D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268C07F8"/>
    <w:multiLevelType w:val="hybridMultilevel"/>
    <w:tmpl w:val="A6F22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070149"/>
    <w:multiLevelType w:val="hybridMultilevel"/>
    <w:tmpl w:val="17C2C64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nsid w:val="34277A81"/>
    <w:multiLevelType w:val="hybridMultilevel"/>
    <w:tmpl w:val="1A86EAFC"/>
    <w:lvl w:ilvl="0" w:tplc="0809000F">
      <w:start w:val="1"/>
      <w:numFmt w:val="decimal"/>
      <w:lvlText w:val="%1."/>
      <w:lvlJc w:val="left"/>
      <w:pPr>
        <w:ind w:left="720" w:hanging="360"/>
      </w:pPr>
    </w:lvl>
    <w:lvl w:ilvl="1" w:tplc="651A28F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851981"/>
    <w:multiLevelType w:val="hybridMultilevel"/>
    <w:tmpl w:val="3AA888C4"/>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nsid w:val="46A02BD3"/>
    <w:multiLevelType w:val="hybridMultilevel"/>
    <w:tmpl w:val="E244F2D6"/>
    <w:lvl w:ilvl="0" w:tplc="C2CC836A">
      <w:start w:val="1"/>
      <w:numFmt w:val="bullet"/>
      <w:pStyle w:val="ListParagraph"/>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CFA652D"/>
    <w:multiLevelType w:val="hybridMultilevel"/>
    <w:tmpl w:val="0B0E64E6"/>
    <w:lvl w:ilvl="0" w:tplc="6234D2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1F3870"/>
    <w:multiLevelType w:val="hybridMultilevel"/>
    <w:tmpl w:val="A0B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1D3BC5"/>
    <w:multiLevelType w:val="hybridMultilevel"/>
    <w:tmpl w:val="88802CD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5B24458A"/>
    <w:multiLevelType w:val="hybridMultilevel"/>
    <w:tmpl w:val="1E2A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9048EE"/>
    <w:multiLevelType w:val="hybridMultilevel"/>
    <w:tmpl w:val="09EE530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7773391E"/>
    <w:multiLevelType w:val="hybridMultilevel"/>
    <w:tmpl w:val="EC0068A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7CB160DD"/>
    <w:multiLevelType w:val="hybridMultilevel"/>
    <w:tmpl w:val="99BC71B6"/>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nsid w:val="7F0538B5"/>
    <w:multiLevelType w:val="hybridMultilevel"/>
    <w:tmpl w:val="6DFA67E8"/>
    <w:lvl w:ilvl="0" w:tplc="0809000F">
      <w:start w:val="1"/>
      <w:numFmt w:val="decimal"/>
      <w:lvlText w:val="%1."/>
      <w:lvlJc w:val="left"/>
      <w:pPr>
        <w:ind w:left="720" w:hanging="360"/>
      </w:p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5"/>
  </w:num>
  <w:num w:numId="4">
    <w:abstractNumId w:val="8"/>
  </w:num>
  <w:num w:numId="5">
    <w:abstractNumId w:val="12"/>
  </w:num>
  <w:num w:numId="6">
    <w:abstractNumId w:val="9"/>
  </w:num>
  <w:num w:numId="7">
    <w:abstractNumId w:val="1"/>
  </w:num>
  <w:num w:numId="8">
    <w:abstractNumId w:val="8"/>
  </w:num>
  <w:num w:numId="9">
    <w:abstractNumId w:val="1"/>
  </w:num>
  <w:num w:numId="10">
    <w:abstractNumId w:val="11"/>
  </w:num>
  <w:num w:numId="11">
    <w:abstractNumId w:val="8"/>
  </w:num>
  <w:num w:numId="12">
    <w:abstractNumId w:val="1"/>
  </w:num>
  <w:num w:numId="13">
    <w:abstractNumId w:val="3"/>
  </w:num>
  <w:num w:numId="14">
    <w:abstractNumId w:val="7"/>
  </w:num>
  <w:num w:numId="15">
    <w:abstractNumId w:val="14"/>
  </w:num>
  <w:num w:numId="16">
    <w:abstractNumId w:val="13"/>
  </w:num>
  <w:num w:numId="17">
    <w:abstractNumId w:val="4"/>
  </w:num>
  <w:num w:numId="18">
    <w:abstractNumId w:val="6"/>
  </w:num>
  <w:num w:numId="19">
    <w:abstractNumId w:val="10"/>
  </w:num>
  <w:num w:numId="2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yde, Rita Mae Louise">
    <w15:presenceInfo w15:providerId="AD" w15:userId="S-1-5-21-1606980848-1958367476-725345543-47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5612B1"/>
    <w:rsid w:val="000037A9"/>
    <w:rsid w:val="0000617C"/>
    <w:rsid w:val="000120E3"/>
    <w:rsid w:val="00023341"/>
    <w:rsid w:val="00023F5B"/>
    <w:rsid w:val="00027791"/>
    <w:rsid w:val="000522B6"/>
    <w:rsid w:val="00061505"/>
    <w:rsid w:val="00084CA6"/>
    <w:rsid w:val="00093767"/>
    <w:rsid w:val="00097852"/>
    <w:rsid w:val="000A5E06"/>
    <w:rsid w:val="000B16F2"/>
    <w:rsid w:val="000B7320"/>
    <w:rsid w:val="000D089F"/>
    <w:rsid w:val="000D6837"/>
    <w:rsid w:val="000E47C9"/>
    <w:rsid w:val="000E69C4"/>
    <w:rsid w:val="001063AB"/>
    <w:rsid w:val="00107A70"/>
    <w:rsid w:val="0012014F"/>
    <w:rsid w:val="0013091E"/>
    <w:rsid w:val="00141FA0"/>
    <w:rsid w:val="00146441"/>
    <w:rsid w:val="00181406"/>
    <w:rsid w:val="001C07A8"/>
    <w:rsid w:val="001C2214"/>
    <w:rsid w:val="001F77F0"/>
    <w:rsid w:val="0024055C"/>
    <w:rsid w:val="0024537D"/>
    <w:rsid w:val="00245BFB"/>
    <w:rsid w:val="00255B11"/>
    <w:rsid w:val="002A0528"/>
    <w:rsid w:val="002A2D44"/>
    <w:rsid w:val="002A515F"/>
    <w:rsid w:val="002C27A1"/>
    <w:rsid w:val="002F58BF"/>
    <w:rsid w:val="00304180"/>
    <w:rsid w:val="003109E9"/>
    <w:rsid w:val="00312794"/>
    <w:rsid w:val="00312BD2"/>
    <w:rsid w:val="00313615"/>
    <w:rsid w:val="00316A3E"/>
    <w:rsid w:val="00324890"/>
    <w:rsid w:val="0033723F"/>
    <w:rsid w:val="003459B8"/>
    <w:rsid w:val="00374E65"/>
    <w:rsid w:val="0037509D"/>
    <w:rsid w:val="00375D5D"/>
    <w:rsid w:val="00390A75"/>
    <w:rsid w:val="003A7E5B"/>
    <w:rsid w:val="003D3486"/>
    <w:rsid w:val="003D3F32"/>
    <w:rsid w:val="003D6C2F"/>
    <w:rsid w:val="003E2717"/>
    <w:rsid w:val="004030D7"/>
    <w:rsid w:val="004242E0"/>
    <w:rsid w:val="00432FC5"/>
    <w:rsid w:val="004479C9"/>
    <w:rsid w:val="00465AC0"/>
    <w:rsid w:val="00466646"/>
    <w:rsid w:val="00480449"/>
    <w:rsid w:val="0048423C"/>
    <w:rsid w:val="00485AF8"/>
    <w:rsid w:val="004872A3"/>
    <w:rsid w:val="00491766"/>
    <w:rsid w:val="00493F90"/>
    <w:rsid w:val="005046D4"/>
    <w:rsid w:val="0050556B"/>
    <w:rsid w:val="00510CDA"/>
    <w:rsid w:val="005167CE"/>
    <w:rsid w:val="00520BEF"/>
    <w:rsid w:val="005418CB"/>
    <w:rsid w:val="005612B1"/>
    <w:rsid w:val="00577F35"/>
    <w:rsid w:val="005A1ACF"/>
    <w:rsid w:val="005A57EA"/>
    <w:rsid w:val="005B59DB"/>
    <w:rsid w:val="005E61B1"/>
    <w:rsid w:val="005F2BF1"/>
    <w:rsid w:val="005F3A20"/>
    <w:rsid w:val="006021C4"/>
    <w:rsid w:val="00602539"/>
    <w:rsid w:val="00610E38"/>
    <w:rsid w:val="006310AD"/>
    <w:rsid w:val="006334B1"/>
    <w:rsid w:val="006525EA"/>
    <w:rsid w:val="0065350A"/>
    <w:rsid w:val="0067078A"/>
    <w:rsid w:val="00686540"/>
    <w:rsid w:val="006C5030"/>
    <w:rsid w:val="006D0C1C"/>
    <w:rsid w:val="007035F5"/>
    <w:rsid w:val="00703CC6"/>
    <w:rsid w:val="00717DB3"/>
    <w:rsid w:val="00723D13"/>
    <w:rsid w:val="00732EF9"/>
    <w:rsid w:val="007372D2"/>
    <w:rsid w:val="00744B3F"/>
    <w:rsid w:val="007841E4"/>
    <w:rsid w:val="00791654"/>
    <w:rsid w:val="00797A74"/>
    <w:rsid w:val="00797C72"/>
    <w:rsid w:val="007A5F47"/>
    <w:rsid w:val="007A72D0"/>
    <w:rsid w:val="007D0E9A"/>
    <w:rsid w:val="007D217E"/>
    <w:rsid w:val="007D6BE0"/>
    <w:rsid w:val="007E0C81"/>
    <w:rsid w:val="00807EF8"/>
    <w:rsid w:val="008515D7"/>
    <w:rsid w:val="00854986"/>
    <w:rsid w:val="00872ADE"/>
    <w:rsid w:val="00890A94"/>
    <w:rsid w:val="00892B76"/>
    <w:rsid w:val="008A5AA5"/>
    <w:rsid w:val="008A78E1"/>
    <w:rsid w:val="008B284E"/>
    <w:rsid w:val="008B5428"/>
    <w:rsid w:val="008C2D7D"/>
    <w:rsid w:val="008C6478"/>
    <w:rsid w:val="008F1188"/>
    <w:rsid w:val="00907FF5"/>
    <w:rsid w:val="0091576D"/>
    <w:rsid w:val="00920A5B"/>
    <w:rsid w:val="009812AF"/>
    <w:rsid w:val="009A4F41"/>
    <w:rsid w:val="009B4876"/>
    <w:rsid w:val="009B7C60"/>
    <w:rsid w:val="009C0C11"/>
    <w:rsid w:val="009C4018"/>
    <w:rsid w:val="009F748C"/>
    <w:rsid w:val="00A21D07"/>
    <w:rsid w:val="00A236B2"/>
    <w:rsid w:val="00A56756"/>
    <w:rsid w:val="00A75712"/>
    <w:rsid w:val="00A87914"/>
    <w:rsid w:val="00AC2889"/>
    <w:rsid w:val="00AD7839"/>
    <w:rsid w:val="00B02DA8"/>
    <w:rsid w:val="00B052AA"/>
    <w:rsid w:val="00B06316"/>
    <w:rsid w:val="00B06DD2"/>
    <w:rsid w:val="00B13064"/>
    <w:rsid w:val="00B147FD"/>
    <w:rsid w:val="00B36A80"/>
    <w:rsid w:val="00B457E0"/>
    <w:rsid w:val="00B47D29"/>
    <w:rsid w:val="00B6079B"/>
    <w:rsid w:val="00B626A7"/>
    <w:rsid w:val="00B67C54"/>
    <w:rsid w:val="00B766A1"/>
    <w:rsid w:val="00B7765F"/>
    <w:rsid w:val="00B96BE0"/>
    <w:rsid w:val="00BB5DEA"/>
    <w:rsid w:val="00BC1EEC"/>
    <w:rsid w:val="00BD0A77"/>
    <w:rsid w:val="00BE741F"/>
    <w:rsid w:val="00C14DF4"/>
    <w:rsid w:val="00C24C94"/>
    <w:rsid w:val="00C302FA"/>
    <w:rsid w:val="00C30DF0"/>
    <w:rsid w:val="00C45DD8"/>
    <w:rsid w:val="00C71EDB"/>
    <w:rsid w:val="00C85EDA"/>
    <w:rsid w:val="00C914E2"/>
    <w:rsid w:val="00C952BC"/>
    <w:rsid w:val="00C97214"/>
    <w:rsid w:val="00CC1E46"/>
    <w:rsid w:val="00CC2C84"/>
    <w:rsid w:val="00CD05C2"/>
    <w:rsid w:val="00CD2FD5"/>
    <w:rsid w:val="00CD6642"/>
    <w:rsid w:val="00CE0D1A"/>
    <w:rsid w:val="00CF063F"/>
    <w:rsid w:val="00D163D2"/>
    <w:rsid w:val="00D370D8"/>
    <w:rsid w:val="00D478BC"/>
    <w:rsid w:val="00D72F53"/>
    <w:rsid w:val="00D803B3"/>
    <w:rsid w:val="00D8158C"/>
    <w:rsid w:val="00D945B1"/>
    <w:rsid w:val="00DC4811"/>
    <w:rsid w:val="00DE0E57"/>
    <w:rsid w:val="00DE3204"/>
    <w:rsid w:val="00DE5CE0"/>
    <w:rsid w:val="00DE6C8F"/>
    <w:rsid w:val="00DF191F"/>
    <w:rsid w:val="00DF3202"/>
    <w:rsid w:val="00E10AB9"/>
    <w:rsid w:val="00E22F04"/>
    <w:rsid w:val="00E2723B"/>
    <w:rsid w:val="00E77FBF"/>
    <w:rsid w:val="00E8766C"/>
    <w:rsid w:val="00E90A71"/>
    <w:rsid w:val="00E90D2B"/>
    <w:rsid w:val="00E97793"/>
    <w:rsid w:val="00EB3C72"/>
    <w:rsid w:val="00EB46F0"/>
    <w:rsid w:val="00EC5898"/>
    <w:rsid w:val="00EC7AA2"/>
    <w:rsid w:val="00ED6C63"/>
    <w:rsid w:val="00EE356F"/>
    <w:rsid w:val="00EF0C1E"/>
    <w:rsid w:val="00EF67D7"/>
    <w:rsid w:val="00F067D2"/>
    <w:rsid w:val="00F56D27"/>
    <w:rsid w:val="00F81359"/>
    <w:rsid w:val="00F9240B"/>
    <w:rsid w:val="00FA0C9E"/>
    <w:rsid w:val="00FA2C46"/>
    <w:rsid w:val="00FB6ED8"/>
    <w:rsid w:val="00FC0AEA"/>
    <w:rsid w:val="00FC1989"/>
    <w:rsid w:val="00FC26A0"/>
    <w:rsid w:val="00FC6CFF"/>
    <w:rsid w:val="00FD13DD"/>
    <w:rsid w:val="00FD1E3A"/>
    <w:rsid w:val="00FD4A88"/>
    <w:rsid w:val="00FE4797"/>
    <w:rsid w:val="00FE652F"/>
    <w:rsid w:val="00FF10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B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xt"/>
    <w:qFormat/>
    <w:rsid w:val="002A0528"/>
    <w:pPr>
      <w:tabs>
        <w:tab w:val="left" w:pos="567"/>
      </w:tabs>
      <w:snapToGrid w:val="0"/>
      <w:spacing w:before="120" w:after="120" w:line="240" w:lineRule="auto"/>
      <w:jc w:val="both"/>
    </w:pPr>
    <w:rPr>
      <w:rFonts w:ascii="Arial" w:eastAsia="SimSun" w:hAnsi="Arial" w:cs="Arial"/>
      <w:snapToGrid w:val="0"/>
      <w:sz w:val="20"/>
      <w:szCs w:val="20"/>
      <w:lang w:eastAsia="zh-CN"/>
    </w:rPr>
  </w:style>
  <w:style w:type="paragraph" w:styleId="Heading1">
    <w:name w:val="heading 1"/>
    <w:basedOn w:val="Title"/>
    <w:next w:val="Normal"/>
    <w:link w:val="Heading1Char"/>
    <w:uiPriority w:val="9"/>
    <w:qFormat/>
    <w:rsid w:val="0000617C"/>
    <w:pPr>
      <w:outlineLvl w:val="0"/>
    </w:pPr>
    <w:rPr>
      <w:rFonts w:ascii="Arial Bold" w:hAnsi="Arial Bold"/>
      <w:b/>
      <w:caps/>
      <w:color w:val="548DD4" w:themeColor="text2" w:themeTint="99"/>
      <w:sz w:val="72"/>
      <w:szCs w:val="72"/>
    </w:rPr>
  </w:style>
  <w:style w:type="paragraph" w:styleId="Heading2">
    <w:name w:val="heading 2"/>
    <w:basedOn w:val="Normal"/>
    <w:next w:val="Normal"/>
    <w:link w:val="Heading2Char"/>
    <w:uiPriority w:val="9"/>
    <w:unhideWhenUsed/>
    <w:qFormat/>
    <w:rsid w:val="0000617C"/>
    <w:pPr>
      <w:keepNext/>
      <w:widowControl w:val="0"/>
      <w:tabs>
        <w:tab w:val="clear" w:pos="567"/>
        <w:tab w:val="left" w:pos="851"/>
      </w:tabs>
      <w:spacing w:before="720" w:after="240" w:line="360" w:lineRule="auto"/>
      <w:contextualSpacing/>
      <w:jc w:val="left"/>
      <w:outlineLvl w:val="1"/>
    </w:pPr>
    <w:rPr>
      <w:rFonts w:ascii="Arial Gras" w:hAnsi="Arial Gras"/>
      <w:b/>
      <w:caps/>
      <w:snapToGrid/>
      <w:color w:val="3366FF"/>
      <w:spacing w:val="5"/>
      <w:sz w:val="24"/>
      <w:szCs w:val="24"/>
      <w:lang w:val="en-US"/>
    </w:rPr>
  </w:style>
  <w:style w:type="paragraph" w:styleId="Heading3">
    <w:name w:val="heading 3"/>
    <w:basedOn w:val="Normal"/>
    <w:next w:val="Normal"/>
    <w:link w:val="Heading3Char"/>
    <w:uiPriority w:val="9"/>
    <w:unhideWhenUsed/>
    <w:qFormat/>
    <w:rsid w:val="0000617C"/>
    <w:pPr>
      <w:keepNext/>
      <w:keepLines/>
      <w:spacing w:before="200" w:after="0"/>
      <w:outlineLvl w:val="2"/>
    </w:pPr>
    <w:rPr>
      <w:rFonts w:eastAsiaTheme="majorEastAsia"/>
      <w:b/>
      <w:bCs/>
      <w:caps/>
      <w:sz w:val="22"/>
      <w:szCs w:val="22"/>
      <w:lang w:val="en-US"/>
    </w:rPr>
  </w:style>
  <w:style w:type="paragraph" w:styleId="Heading4">
    <w:name w:val="heading 4"/>
    <w:basedOn w:val="Normal"/>
    <w:next w:val="Normal"/>
    <w:link w:val="Heading4Char"/>
    <w:unhideWhenUsed/>
    <w:qFormat/>
    <w:rsid w:val="0000617C"/>
    <w:pPr>
      <w:keepNext/>
      <w:keepLines/>
      <w:spacing w:before="200" w:after="0"/>
      <w:outlineLvl w:val="3"/>
    </w:pPr>
    <w:rPr>
      <w:rFonts w:eastAsiaTheme="majorEastAsia"/>
      <w:b/>
      <w:bCs/>
      <w:iCs/>
      <w:caps/>
      <w:sz w:val="18"/>
      <w:szCs w:val="18"/>
      <w:lang w:val="en-US"/>
    </w:rPr>
  </w:style>
  <w:style w:type="paragraph" w:styleId="Heading5">
    <w:name w:val="heading 5"/>
    <w:basedOn w:val="Normal"/>
    <w:next w:val="Normal"/>
    <w:link w:val="Heading5Char"/>
    <w:uiPriority w:val="9"/>
    <w:unhideWhenUsed/>
    <w:qFormat/>
    <w:rsid w:val="0000617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00617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Heading6"/>
    <w:next w:val="Normal"/>
    <w:link w:val="Heading7Char"/>
    <w:uiPriority w:val="9"/>
    <w:semiHidden/>
    <w:unhideWhenUsed/>
    <w:qFormat/>
    <w:rsid w:val="0000617C"/>
    <w:pPr>
      <w:tabs>
        <w:tab w:val="clear" w:pos="567"/>
      </w:tabs>
      <w:snapToGrid/>
      <w:spacing w:before="480" w:after="60" w:line="300" w:lineRule="exact"/>
      <w:jc w:val="left"/>
      <w:outlineLvl w:val="6"/>
    </w:pPr>
    <w:rPr>
      <w:rFonts w:ascii="Arial Gras" w:eastAsia="SimSun" w:hAnsi="Arial Gras" w:cs="Times New Roman"/>
      <w:b/>
      <w:bCs/>
      <w:i w:val="0"/>
      <w:iCs w:val="0"/>
      <w:caps/>
      <w:snapToGrid/>
      <w:color w:val="008000"/>
      <w:sz w:val="24"/>
      <w:szCs w:val="22"/>
      <w:lang w:eastAsia="en-US"/>
    </w:rPr>
  </w:style>
  <w:style w:type="paragraph" w:styleId="Heading9">
    <w:name w:val="heading 9"/>
    <w:basedOn w:val="Normal"/>
    <w:next w:val="Normal"/>
    <w:link w:val="Heading9Char"/>
    <w:uiPriority w:val="9"/>
    <w:semiHidden/>
    <w:unhideWhenUsed/>
    <w:qFormat/>
    <w:rsid w:val="0000617C"/>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0617C"/>
    <w:rPr>
      <w:rFonts w:ascii="Arial Gras" w:eastAsia="SimSun" w:hAnsi="Arial Gras" w:cs="Arial"/>
      <w:b/>
      <w:caps/>
      <w:color w:val="3366FF"/>
      <w:spacing w:val="5"/>
      <w:sz w:val="24"/>
      <w:szCs w:val="24"/>
      <w:lang w:val="en-US" w:eastAsia="zh-CN"/>
    </w:rPr>
  </w:style>
  <w:style w:type="character" w:customStyle="1" w:styleId="Heading3Char">
    <w:name w:val="Heading 3 Char"/>
    <w:basedOn w:val="DefaultParagraphFont"/>
    <w:link w:val="Heading3"/>
    <w:uiPriority w:val="9"/>
    <w:rsid w:val="0000617C"/>
    <w:rPr>
      <w:rFonts w:ascii="Arial" w:eastAsiaTheme="majorEastAsia" w:hAnsi="Arial" w:cs="Arial"/>
      <w:b/>
      <w:bCs/>
      <w:caps/>
      <w:snapToGrid w:val="0"/>
      <w:lang w:val="en-US" w:eastAsia="zh-CN"/>
    </w:rPr>
  </w:style>
  <w:style w:type="paragraph" w:styleId="ListParagraph">
    <w:name w:val="List Paragraph"/>
    <w:basedOn w:val="Normal"/>
    <w:uiPriority w:val="34"/>
    <w:qFormat/>
    <w:rsid w:val="00DF191F"/>
    <w:pPr>
      <w:numPr>
        <w:numId w:val="14"/>
      </w:numPr>
      <w:tabs>
        <w:tab w:val="clear" w:pos="567"/>
      </w:tabs>
      <w:jc w:val="left"/>
    </w:pPr>
  </w:style>
  <w:style w:type="character" w:styleId="Hyperlink">
    <w:name w:val="Hyperlink"/>
    <w:basedOn w:val="DefaultParagraphFont"/>
    <w:uiPriority w:val="99"/>
    <w:unhideWhenUsed/>
    <w:rsid w:val="005612B1"/>
    <w:rPr>
      <w:color w:val="0000FF" w:themeColor="hyperlink"/>
      <w:u w:val="single"/>
    </w:rPr>
  </w:style>
  <w:style w:type="character" w:customStyle="1" w:styleId="hps">
    <w:name w:val="hps"/>
    <w:basedOn w:val="DefaultParagraphFont"/>
    <w:rsid w:val="005612B1"/>
  </w:style>
  <w:style w:type="paragraph" w:styleId="FootnoteText">
    <w:name w:val="footnote text"/>
    <w:basedOn w:val="Normal"/>
    <w:link w:val="FootnoteTextChar"/>
    <w:unhideWhenUsed/>
    <w:rsid w:val="00C71EDB"/>
    <w:pPr>
      <w:spacing w:before="0" w:after="0"/>
    </w:pPr>
  </w:style>
  <w:style w:type="character" w:customStyle="1" w:styleId="FootnoteTextChar">
    <w:name w:val="Footnote Text Char"/>
    <w:basedOn w:val="DefaultParagraphFont"/>
    <w:link w:val="FootnoteText"/>
    <w:rsid w:val="00C71EDB"/>
    <w:rPr>
      <w:rFonts w:ascii="Arial" w:eastAsia="SimSun" w:hAnsi="Arial" w:cs="Arial"/>
      <w:snapToGrid w:val="0"/>
      <w:sz w:val="20"/>
      <w:szCs w:val="20"/>
      <w:lang w:val="en-US" w:eastAsia="zh-CN"/>
    </w:rPr>
  </w:style>
  <w:style w:type="character" w:styleId="FootnoteReference">
    <w:name w:val="footnote reference"/>
    <w:basedOn w:val="DefaultParagraphFont"/>
    <w:unhideWhenUsed/>
    <w:rsid w:val="00C71EDB"/>
    <w:rPr>
      <w:vertAlign w:val="superscript"/>
    </w:rPr>
  </w:style>
  <w:style w:type="paragraph" w:styleId="NormalWeb">
    <w:name w:val="Normal (Web)"/>
    <w:basedOn w:val="Normal"/>
    <w:uiPriority w:val="99"/>
    <w:unhideWhenUsed/>
    <w:rsid w:val="00B626A7"/>
    <w:pPr>
      <w:tabs>
        <w:tab w:val="clear" w:pos="567"/>
      </w:tabs>
      <w:snapToGrid/>
      <w:spacing w:before="100" w:beforeAutospacing="1" w:after="100" w:afterAutospacing="1"/>
      <w:jc w:val="left"/>
    </w:pPr>
    <w:rPr>
      <w:rFonts w:ascii="Times New Roman" w:eastAsia="Times New Roman" w:hAnsi="Times New Roman" w:cs="Times New Roman"/>
      <w:snapToGrid/>
      <w:sz w:val="24"/>
      <w:lang w:eastAsia="en-GB"/>
    </w:rPr>
  </w:style>
  <w:style w:type="character" w:styleId="Emphasis">
    <w:name w:val="Emphasis"/>
    <w:basedOn w:val="DefaultParagraphFont"/>
    <w:uiPriority w:val="20"/>
    <w:qFormat/>
    <w:rsid w:val="0000617C"/>
    <w:rPr>
      <w:i/>
      <w:iCs/>
    </w:rPr>
  </w:style>
  <w:style w:type="character" w:customStyle="1" w:styleId="Heading4Char">
    <w:name w:val="Heading 4 Char"/>
    <w:basedOn w:val="DefaultParagraphFont"/>
    <w:link w:val="Heading4"/>
    <w:rsid w:val="0000617C"/>
    <w:rPr>
      <w:rFonts w:ascii="Arial" w:eastAsiaTheme="majorEastAsia" w:hAnsi="Arial" w:cs="Arial"/>
      <w:b/>
      <w:bCs/>
      <w:iCs/>
      <w:caps/>
      <w:snapToGrid w:val="0"/>
      <w:sz w:val="18"/>
      <w:szCs w:val="18"/>
      <w:lang w:val="en-US" w:eastAsia="zh-CN"/>
    </w:rPr>
  </w:style>
  <w:style w:type="paragraph" w:customStyle="1" w:styleId="ListParagraph1">
    <w:name w:val="List Paragraph1"/>
    <w:basedOn w:val="Normal"/>
    <w:uiPriority w:val="34"/>
    <w:rsid w:val="00BE741F"/>
    <w:pPr>
      <w:numPr>
        <w:numId w:val="12"/>
      </w:numPr>
      <w:tabs>
        <w:tab w:val="clear" w:pos="567"/>
        <w:tab w:val="left" w:pos="709"/>
      </w:tabs>
    </w:pPr>
    <w:rPr>
      <w:snapToGrid/>
      <w:lang w:eastAsia="en-US"/>
    </w:rPr>
  </w:style>
  <w:style w:type="paragraph" w:customStyle="1" w:styleId="NoSpacing1">
    <w:name w:val="No Spacing1"/>
    <w:link w:val="NoSpacingChar"/>
    <w:uiPriority w:val="1"/>
    <w:rsid w:val="00BE741F"/>
    <w:pPr>
      <w:spacing w:before="120" w:after="120"/>
    </w:pPr>
    <w:rPr>
      <w:rFonts w:ascii="Arial" w:hAnsi="Arial"/>
      <w:lang w:val="en-US"/>
    </w:rPr>
  </w:style>
  <w:style w:type="character" w:customStyle="1" w:styleId="NoSpacingChar">
    <w:name w:val="No Spacing Char"/>
    <w:link w:val="NoSpacing1"/>
    <w:uiPriority w:val="1"/>
    <w:rsid w:val="00BE741F"/>
    <w:rPr>
      <w:rFonts w:ascii="Arial" w:hAnsi="Arial"/>
      <w:sz w:val="22"/>
      <w:szCs w:val="22"/>
      <w:lang w:val="en-US"/>
    </w:rPr>
  </w:style>
  <w:style w:type="paragraph" w:customStyle="1" w:styleId="TOCHeading1">
    <w:name w:val="TOC Heading1"/>
    <w:basedOn w:val="Heading1"/>
    <w:next w:val="Normal"/>
    <w:uiPriority w:val="39"/>
    <w:semiHidden/>
    <w:unhideWhenUsed/>
    <w:rsid w:val="00BE741F"/>
    <w:pPr>
      <w:tabs>
        <w:tab w:val="clear" w:pos="567"/>
      </w:tabs>
      <w:snapToGrid/>
      <w:spacing w:before="480" w:after="0" w:line="276" w:lineRule="auto"/>
      <w:outlineLvl w:val="9"/>
    </w:pPr>
    <w:rPr>
      <w:rFonts w:eastAsia="Times New Roman" w:cs="Times New Roman"/>
      <w:snapToGrid/>
      <w:color w:val="365F91"/>
      <w:kern w:val="0"/>
      <w:sz w:val="28"/>
      <w:szCs w:val="28"/>
      <w:lang w:eastAsia="en-US"/>
    </w:rPr>
  </w:style>
  <w:style w:type="character" w:customStyle="1" w:styleId="Heading1Char">
    <w:name w:val="Heading 1 Char"/>
    <w:basedOn w:val="DefaultParagraphFont"/>
    <w:link w:val="Heading1"/>
    <w:uiPriority w:val="9"/>
    <w:rsid w:val="0000617C"/>
    <w:rPr>
      <w:rFonts w:ascii="Arial Bold" w:eastAsiaTheme="majorEastAsia" w:hAnsi="Arial Bold" w:cs="Arial"/>
      <w:b/>
      <w:caps/>
      <w:snapToGrid w:val="0"/>
      <w:color w:val="548DD4" w:themeColor="text2" w:themeTint="99"/>
      <w:spacing w:val="5"/>
      <w:kern w:val="28"/>
      <w:sz w:val="72"/>
      <w:szCs w:val="72"/>
      <w:lang w:eastAsia="zh-CN"/>
    </w:rPr>
  </w:style>
  <w:style w:type="paragraph" w:customStyle="1" w:styleId="IntenseQuote1">
    <w:name w:val="Intense Quote1"/>
    <w:basedOn w:val="Normal"/>
    <w:next w:val="Normal"/>
    <w:link w:val="IntenseQuoteChar"/>
    <w:uiPriority w:val="30"/>
    <w:rsid w:val="00BE741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uiPriority w:val="30"/>
    <w:rsid w:val="00BE741F"/>
    <w:rPr>
      <w:rFonts w:ascii="Arial" w:eastAsia="SimSun" w:hAnsi="Arial" w:cs="Arial"/>
      <w:b/>
      <w:bCs/>
      <w:i/>
      <w:iCs/>
      <w:snapToGrid w:val="0"/>
      <w:color w:val="4F81BD"/>
      <w:szCs w:val="24"/>
      <w:lang w:val="en-US" w:eastAsia="zh-CN"/>
    </w:rPr>
  </w:style>
  <w:style w:type="character" w:customStyle="1" w:styleId="Heading5Char">
    <w:name w:val="Heading 5 Char"/>
    <w:link w:val="Heading5"/>
    <w:uiPriority w:val="9"/>
    <w:rsid w:val="0000617C"/>
    <w:rPr>
      <w:rFonts w:asciiTheme="majorHAnsi" w:eastAsiaTheme="majorEastAsia" w:hAnsiTheme="majorHAnsi" w:cstheme="majorBidi"/>
      <w:snapToGrid w:val="0"/>
      <w:color w:val="243F60" w:themeColor="accent1" w:themeShade="7F"/>
      <w:sz w:val="20"/>
      <w:szCs w:val="20"/>
      <w:lang w:eastAsia="zh-CN"/>
    </w:rPr>
  </w:style>
  <w:style w:type="paragraph" w:styleId="TOC1">
    <w:name w:val="toc 1"/>
    <w:basedOn w:val="Normal"/>
    <w:next w:val="Normal"/>
    <w:autoRedefine/>
    <w:uiPriority w:val="39"/>
    <w:rsid w:val="00BE741F"/>
    <w:pPr>
      <w:tabs>
        <w:tab w:val="clear" w:pos="567"/>
      </w:tabs>
      <w:jc w:val="left"/>
    </w:pPr>
    <w:rPr>
      <w:rFonts w:asciiTheme="minorHAnsi" w:hAnsiTheme="minorHAnsi" w:cstheme="minorHAnsi"/>
      <w:b/>
      <w:bCs/>
      <w:caps/>
    </w:rPr>
  </w:style>
  <w:style w:type="paragraph" w:styleId="TOC2">
    <w:name w:val="toc 2"/>
    <w:basedOn w:val="Normal"/>
    <w:next w:val="Normal"/>
    <w:autoRedefine/>
    <w:uiPriority w:val="39"/>
    <w:rsid w:val="00BE741F"/>
    <w:pPr>
      <w:tabs>
        <w:tab w:val="clear" w:pos="567"/>
      </w:tabs>
      <w:spacing w:before="0" w:after="0"/>
      <w:ind w:left="220"/>
      <w:jc w:val="left"/>
    </w:pPr>
    <w:rPr>
      <w:rFonts w:asciiTheme="minorHAnsi" w:hAnsiTheme="minorHAnsi" w:cstheme="minorHAnsi"/>
      <w:smallCaps/>
    </w:rPr>
  </w:style>
  <w:style w:type="paragraph" w:styleId="TOC3">
    <w:name w:val="toc 3"/>
    <w:basedOn w:val="Normal"/>
    <w:next w:val="Normal"/>
    <w:autoRedefine/>
    <w:uiPriority w:val="39"/>
    <w:semiHidden/>
    <w:unhideWhenUsed/>
    <w:rsid w:val="00BE741F"/>
    <w:pPr>
      <w:tabs>
        <w:tab w:val="clear" w:pos="567"/>
      </w:tabs>
      <w:spacing w:before="0" w:after="0"/>
      <w:ind w:left="440"/>
      <w:jc w:val="left"/>
    </w:pPr>
    <w:rPr>
      <w:rFonts w:asciiTheme="minorHAnsi" w:hAnsiTheme="minorHAnsi" w:cstheme="minorHAnsi"/>
      <w:i/>
      <w:iCs/>
    </w:rPr>
  </w:style>
  <w:style w:type="paragraph" w:styleId="Title">
    <w:name w:val="Title"/>
    <w:basedOn w:val="Normal"/>
    <w:next w:val="Normal"/>
    <w:link w:val="TitleChar"/>
    <w:uiPriority w:val="10"/>
    <w:qFormat/>
    <w:rsid w:val="0000617C"/>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00617C"/>
    <w:rPr>
      <w:rFonts w:asciiTheme="majorHAnsi" w:eastAsiaTheme="majorEastAsia" w:hAnsiTheme="majorHAnsi" w:cstheme="majorBidi"/>
      <w:snapToGrid w:val="0"/>
      <w:color w:val="17365D" w:themeColor="text2" w:themeShade="BF"/>
      <w:spacing w:val="5"/>
      <w:kern w:val="28"/>
      <w:sz w:val="52"/>
      <w:szCs w:val="52"/>
      <w:lang w:eastAsia="zh-CN"/>
    </w:rPr>
  </w:style>
  <w:style w:type="paragraph" w:styleId="Subtitle">
    <w:name w:val="Subtitle"/>
    <w:basedOn w:val="Normal"/>
    <w:next w:val="Normal"/>
    <w:link w:val="SubtitleChar"/>
    <w:uiPriority w:val="11"/>
    <w:qFormat/>
    <w:rsid w:val="00BE74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BE741F"/>
    <w:rPr>
      <w:rFonts w:asciiTheme="majorHAnsi" w:eastAsiaTheme="majorEastAsia" w:hAnsiTheme="majorHAnsi" w:cstheme="majorBidi"/>
      <w:i/>
      <w:iCs/>
      <w:snapToGrid w:val="0"/>
      <w:color w:val="4F81BD" w:themeColor="accent1"/>
      <w:spacing w:val="15"/>
      <w:sz w:val="24"/>
      <w:szCs w:val="24"/>
      <w:lang w:eastAsia="zh-CN"/>
    </w:rPr>
  </w:style>
  <w:style w:type="paragraph" w:styleId="NoSpacing">
    <w:name w:val="No Spacing"/>
    <w:uiPriority w:val="1"/>
    <w:qFormat/>
    <w:rsid w:val="0000617C"/>
    <w:pPr>
      <w:tabs>
        <w:tab w:val="left" w:pos="567"/>
      </w:tabs>
      <w:snapToGrid w:val="0"/>
      <w:spacing w:after="0" w:line="240" w:lineRule="auto"/>
      <w:jc w:val="both"/>
    </w:pPr>
    <w:rPr>
      <w:rFonts w:ascii="Arial" w:eastAsia="SimSun" w:hAnsi="Arial" w:cs="Arial"/>
      <w:snapToGrid w:val="0"/>
      <w:sz w:val="20"/>
      <w:szCs w:val="20"/>
      <w:lang w:eastAsia="zh-CN"/>
    </w:rPr>
  </w:style>
  <w:style w:type="paragraph" w:styleId="Quote">
    <w:name w:val="Quote"/>
    <w:basedOn w:val="Normal"/>
    <w:next w:val="Normal"/>
    <w:link w:val="QuoteChar"/>
    <w:uiPriority w:val="29"/>
    <w:qFormat/>
    <w:rsid w:val="00BE741F"/>
    <w:rPr>
      <w:i/>
      <w:iCs/>
      <w:color w:val="000000" w:themeColor="text1"/>
    </w:rPr>
  </w:style>
  <w:style w:type="character" w:customStyle="1" w:styleId="QuoteChar">
    <w:name w:val="Quote Char"/>
    <w:basedOn w:val="DefaultParagraphFont"/>
    <w:link w:val="Quote"/>
    <w:uiPriority w:val="29"/>
    <w:rsid w:val="00BE741F"/>
    <w:rPr>
      <w:rFonts w:ascii="Arial" w:eastAsia="SimSun" w:hAnsi="Arial" w:cs="Arial"/>
      <w:i/>
      <w:iCs/>
      <w:snapToGrid w:val="0"/>
      <w:color w:val="000000" w:themeColor="text1"/>
      <w:sz w:val="20"/>
      <w:szCs w:val="20"/>
      <w:lang w:eastAsia="zh-CN"/>
    </w:rPr>
  </w:style>
  <w:style w:type="paragraph" w:styleId="IntenseQuote">
    <w:name w:val="Intense Quote"/>
    <w:basedOn w:val="Normal"/>
    <w:next w:val="Normal"/>
    <w:link w:val="IntenseQuoteChar1"/>
    <w:uiPriority w:val="30"/>
    <w:qFormat/>
    <w:rsid w:val="00BE741F"/>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link w:val="IntenseQuote"/>
    <w:uiPriority w:val="30"/>
    <w:rsid w:val="00BE741F"/>
    <w:rPr>
      <w:rFonts w:ascii="Arial" w:eastAsia="SimSun" w:hAnsi="Arial" w:cs="Arial"/>
      <w:b/>
      <w:bCs/>
      <w:i/>
      <w:iCs/>
      <w:snapToGrid w:val="0"/>
      <w:color w:val="4F81BD" w:themeColor="accent1"/>
      <w:sz w:val="20"/>
      <w:szCs w:val="20"/>
      <w:lang w:eastAsia="zh-CN"/>
    </w:rPr>
  </w:style>
  <w:style w:type="paragraph" w:styleId="TOCHeading">
    <w:name w:val="TOC Heading"/>
    <w:basedOn w:val="Heading1"/>
    <w:next w:val="Normal"/>
    <w:uiPriority w:val="39"/>
    <w:semiHidden/>
    <w:unhideWhenUsed/>
    <w:qFormat/>
    <w:rsid w:val="0000617C"/>
    <w:pPr>
      <w:jc w:val="left"/>
      <w:outlineLvl w:val="9"/>
    </w:pPr>
    <w:rPr>
      <w:rFonts w:cs="Arial"/>
    </w:rPr>
  </w:style>
  <w:style w:type="character" w:styleId="FollowedHyperlink">
    <w:name w:val="FollowedHyperlink"/>
    <w:basedOn w:val="DefaultParagraphFont"/>
    <w:uiPriority w:val="99"/>
    <w:semiHidden/>
    <w:unhideWhenUsed/>
    <w:rsid w:val="002A2D44"/>
    <w:rPr>
      <w:color w:val="800080" w:themeColor="followedHyperlink"/>
      <w:u w:val="single"/>
    </w:rPr>
  </w:style>
  <w:style w:type="character" w:styleId="CommentReference">
    <w:name w:val="annotation reference"/>
    <w:basedOn w:val="DefaultParagraphFont"/>
    <w:uiPriority w:val="99"/>
    <w:semiHidden/>
    <w:unhideWhenUsed/>
    <w:rsid w:val="00B766A1"/>
    <w:rPr>
      <w:sz w:val="16"/>
      <w:szCs w:val="16"/>
    </w:rPr>
  </w:style>
  <w:style w:type="paragraph" w:styleId="CommentText">
    <w:name w:val="annotation text"/>
    <w:basedOn w:val="Normal"/>
    <w:link w:val="CommentTextChar"/>
    <w:uiPriority w:val="99"/>
    <w:semiHidden/>
    <w:unhideWhenUsed/>
    <w:rsid w:val="00B766A1"/>
  </w:style>
  <w:style w:type="character" w:customStyle="1" w:styleId="CommentTextChar">
    <w:name w:val="Comment Text Char"/>
    <w:basedOn w:val="DefaultParagraphFont"/>
    <w:link w:val="CommentText"/>
    <w:uiPriority w:val="99"/>
    <w:semiHidden/>
    <w:rsid w:val="00B766A1"/>
    <w:rPr>
      <w:rFonts w:ascii="Arial" w:eastAsia="SimSun" w:hAnsi="Arial" w:cs="Arial"/>
      <w:snapToGrid w:val="0"/>
      <w:lang w:val="en-US" w:eastAsia="zh-CN"/>
    </w:rPr>
  </w:style>
  <w:style w:type="paragraph" w:styleId="CommentSubject">
    <w:name w:val="annotation subject"/>
    <w:basedOn w:val="CommentText"/>
    <w:next w:val="CommentText"/>
    <w:link w:val="CommentSubjectChar"/>
    <w:uiPriority w:val="99"/>
    <w:semiHidden/>
    <w:unhideWhenUsed/>
    <w:rsid w:val="00B766A1"/>
    <w:rPr>
      <w:b/>
      <w:bCs/>
    </w:rPr>
  </w:style>
  <w:style w:type="character" w:customStyle="1" w:styleId="CommentSubjectChar">
    <w:name w:val="Comment Subject Char"/>
    <w:basedOn w:val="CommentTextChar"/>
    <w:link w:val="CommentSubject"/>
    <w:uiPriority w:val="99"/>
    <w:semiHidden/>
    <w:rsid w:val="00B766A1"/>
    <w:rPr>
      <w:rFonts w:ascii="Arial" w:eastAsia="SimSun" w:hAnsi="Arial" w:cs="Arial"/>
      <w:b/>
      <w:bCs/>
      <w:snapToGrid w:val="0"/>
      <w:lang w:val="en-US" w:eastAsia="zh-CN"/>
    </w:rPr>
  </w:style>
  <w:style w:type="paragraph" w:styleId="BalloonText">
    <w:name w:val="Balloon Text"/>
    <w:basedOn w:val="Normal"/>
    <w:link w:val="BalloonTextChar"/>
    <w:uiPriority w:val="99"/>
    <w:semiHidden/>
    <w:unhideWhenUsed/>
    <w:rsid w:val="00B766A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6A1"/>
    <w:rPr>
      <w:rFonts w:ascii="Tahoma" w:eastAsia="SimSun" w:hAnsi="Tahoma" w:cs="Tahoma"/>
      <w:snapToGrid w:val="0"/>
      <w:sz w:val="16"/>
      <w:szCs w:val="16"/>
      <w:lang w:val="en-US" w:eastAsia="zh-CN"/>
    </w:rPr>
  </w:style>
  <w:style w:type="paragraph" w:customStyle="1" w:styleId="formtext">
    <w:name w:val="formtext"/>
    <w:basedOn w:val="Normal"/>
    <w:rsid w:val="00F81359"/>
    <w:pPr>
      <w:tabs>
        <w:tab w:val="clear" w:pos="567"/>
      </w:tabs>
      <w:snapToGrid/>
      <w:spacing w:before="80" w:after="80" w:line="240" w:lineRule="exact"/>
      <w:jc w:val="left"/>
    </w:pPr>
    <w:rPr>
      <w:rFonts w:cs="Times New Roman"/>
      <w:snapToGrid/>
      <w:szCs w:val="22"/>
      <w:lang w:eastAsia="fr-FR"/>
    </w:rPr>
  </w:style>
  <w:style w:type="character" w:customStyle="1" w:styleId="Heading7Char">
    <w:name w:val="Heading 7 Char"/>
    <w:basedOn w:val="DefaultParagraphFont"/>
    <w:link w:val="Heading7"/>
    <w:uiPriority w:val="9"/>
    <w:semiHidden/>
    <w:rsid w:val="0000617C"/>
    <w:rPr>
      <w:rFonts w:ascii="Arial Gras" w:eastAsia="SimSun" w:hAnsi="Arial Gras" w:cs="Times New Roman"/>
      <w:b/>
      <w:bCs/>
      <w:caps/>
      <w:color w:val="008000"/>
      <w:sz w:val="24"/>
    </w:rPr>
  </w:style>
  <w:style w:type="character" w:customStyle="1" w:styleId="Heading6Char">
    <w:name w:val="Heading 6 Char"/>
    <w:basedOn w:val="DefaultParagraphFont"/>
    <w:link w:val="Heading6"/>
    <w:uiPriority w:val="9"/>
    <w:semiHidden/>
    <w:rsid w:val="0000617C"/>
    <w:rPr>
      <w:rFonts w:asciiTheme="majorHAnsi" w:eastAsiaTheme="majorEastAsia" w:hAnsiTheme="majorHAnsi" w:cstheme="majorBidi"/>
      <w:i/>
      <w:iCs/>
      <w:snapToGrid w:val="0"/>
      <w:color w:val="243F60" w:themeColor="accent1" w:themeShade="7F"/>
      <w:sz w:val="20"/>
      <w:szCs w:val="20"/>
      <w:lang w:eastAsia="zh-CN"/>
    </w:rPr>
  </w:style>
  <w:style w:type="character" w:customStyle="1" w:styleId="Heading9Char">
    <w:name w:val="Heading 9 Char"/>
    <w:basedOn w:val="DefaultParagraphFont"/>
    <w:link w:val="Heading9"/>
    <w:uiPriority w:val="9"/>
    <w:semiHidden/>
    <w:rsid w:val="0000617C"/>
    <w:rPr>
      <w:rFonts w:asciiTheme="majorHAnsi" w:eastAsiaTheme="majorEastAsia" w:hAnsiTheme="majorHAnsi" w:cstheme="majorBidi"/>
      <w:i/>
      <w:iCs/>
      <w:snapToGrid w:val="0"/>
      <w:color w:val="404040" w:themeColor="text1" w:themeTint="BF"/>
      <w:sz w:val="20"/>
      <w:szCs w:val="20"/>
      <w:lang w:eastAsia="zh-CN"/>
    </w:rPr>
  </w:style>
  <w:style w:type="paragraph" w:styleId="Header">
    <w:name w:val="header"/>
    <w:basedOn w:val="Normal"/>
    <w:link w:val="HeaderChar"/>
    <w:unhideWhenUsed/>
    <w:rsid w:val="003E2717"/>
    <w:pPr>
      <w:tabs>
        <w:tab w:val="clear" w:pos="567"/>
        <w:tab w:val="center" w:pos="4513"/>
        <w:tab w:val="right" w:pos="9026"/>
      </w:tabs>
      <w:spacing w:before="0" w:after="0"/>
    </w:pPr>
  </w:style>
  <w:style w:type="character" w:customStyle="1" w:styleId="HeaderChar">
    <w:name w:val="Header Char"/>
    <w:basedOn w:val="DefaultParagraphFont"/>
    <w:link w:val="Header"/>
    <w:rsid w:val="003E2717"/>
    <w:rPr>
      <w:rFonts w:ascii="Arial" w:eastAsia="SimSun" w:hAnsi="Arial" w:cs="Arial"/>
      <w:snapToGrid w:val="0"/>
      <w:sz w:val="20"/>
      <w:szCs w:val="20"/>
      <w:lang w:eastAsia="zh-CN"/>
    </w:rPr>
  </w:style>
  <w:style w:type="paragraph" w:styleId="Footer">
    <w:name w:val="footer"/>
    <w:basedOn w:val="Normal"/>
    <w:link w:val="FooterChar"/>
    <w:unhideWhenUsed/>
    <w:rsid w:val="003E2717"/>
    <w:pPr>
      <w:tabs>
        <w:tab w:val="clear" w:pos="567"/>
        <w:tab w:val="center" w:pos="4513"/>
        <w:tab w:val="right" w:pos="9026"/>
      </w:tabs>
      <w:spacing w:before="0" w:after="0"/>
    </w:pPr>
  </w:style>
  <w:style w:type="character" w:customStyle="1" w:styleId="FooterChar">
    <w:name w:val="Footer Char"/>
    <w:basedOn w:val="DefaultParagraphFont"/>
    <w:link w:val="Footer"/>
    <w:rsid w:val="003E2717"/>
    <w:rPr>
      <w:rFonts w:ascii="Arial" w:eastAsia="SimSun" w:hAnsi="Arial" w:cs="Arial"/>
      <w:snapToGrid w:val="0"/>
      <w:sz w:val="20"/>
      <w:szCs w:val="20"/>
      <w:lang w:eastAsia="zh-CN"/>
    </w:rPr>
  </w:style>
  <w:style w:type="paragraph" w:customStyle="1" w:styleId="Cas">
    <w:name w:val="Cas"/>
    <w:basedOn w:val="Heading4"/>
    <w:rsid w:val="001063AB"/>
    <w:pPr>
      <w:keepLines w:val="0"/>
      <w:widowControl w:val="0"/>
      <w:tabs>
        <w:tab w:val="clear" w:pos="567"/>
      </w:tabs>
      <w:spacing w:before="0" w:after="240" w:line="360" w:lineRule="exact"/>
      <w:jc w:val="left"/>
    </w:pPr>
    <w:rPr>
      <w:rFonts w:eastAsia="Times New Roman"/>
      <w:iCs w:val="0"/>
      <w:caps w:val="0"/>
      <w:snapToGrid/>
      <w:color w:val="0000FF"/>
      <w:w w:val="107"/>
      <w:sz w:val="28"/>
      <w:szCs w:val="28"/>
      <w:lang w:val="en-GB" w:eastAsia="en-US"/>
    </w:rPr>
  </w:style>
  <w:style w:type="paragraph" w:customStyle="1" w:styleId="Caschap">
    <w:name w:val="Caschap"/>
    <w:basedOn w:val="Normal"/>
    <w:rsid w:val="001063AB"/>
    <w:pPr>
      <w:keepNext/>
      <w:widowControl w:val="0"/>
      <w:tabs>
        <w:tab w:val="clear" w:pos="567"/>
      </w:tabs>
      <w:spacing w:before="0" w:line="480" w:lineRule="exact"/>
      <w:jc w:val="left"/>
      <w:outlineLvl w:val="3"/>
    </w:pPr>
    <w:rPr>
      <w:rFonts w:eastAsia="Times New Roman"/>
      <w:b/>
      <w:bCs/>
      <w:snapToGrid/>
      <w:w w:val="107"/>
      <w:sz w:val="36"/>
      <w:szCs w:val="48"/>
      <w:lang w:val="en-US" w:eastAsia="en-US"/>
    </w:rPr>
  </w:style>
  <w:style w:type="paragraph" w:customStyle="1" w:styleId="Texte1">
    <w:name w:val="Texte1"/>
    <w:basedOn w:val="Normal"/>
    <w:link w:val="Texte1Car"/>
    <w:autoRedefine/>
    <w:rsid w:val="00465AC0"/>
    <w:pPr>
      <w:spacing w:before="0" w:after="60" w:line="280" w:lineRule="exact"/>
      <w:ind w:left="851"/>
    </w:pPr>
    <w:rPr>
      <w:i/>
      <w:iCs/>
      <w:snapToGrid/>
      <w:w w:val="95"/>
    </w:rPr>
  </w:style>
  <w:style w:type="character" w:customStyle="1" w:styleId="Texte1Car">
    <w:name w:val="Texte1 Car"/>
    <w:link w:val="Texte1"/>
    <w:rsid w:val="00465AC0"/>
    <w:rPr>
      <w:rFonts w:ascii="Arial" w:eastAsia="SimSun" w:hAnsi="Arial" w:cs="Arial"/>
      <w:i/>
      <w:iCs/>
      <w:w w:val="95"/>
      <w:sz w:val="20"/>
      <w:szCs w:val="20"/>
      <w:lang w:eastAsia="zh-CN"/>
    </w:rPr>
  </w:style>
  <w:style w:type="character" w:styleId="PageNumber">
    <w:name w:val="page number"/>
    <w:rsid w:val="001063AB"/>
    <w:rPr>
      <w:rFonts w:ascii="Arial" w:hAnsi="Arial"/>
      <w:b w:val="0"/>
      <w:i w:val="0"/>
      <w:color w:val="auto"/>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35">
      <w:bodyDiv w:val="1"/>
      <w:marLeft w:val="0"/>
      <w:marRight w:val="0"/>
      <w:marTop w:val="0"/>
      <w:marBottom w:val="0"/>
      <w:divBdr>
        <w:top w:val="none" w:sz="0" w:space="0" w:color="auto"/>
        <w:left w:val="none" w:sz="0" w:space="0" w:color="auto"/>
        <w:bottom w:val="none" w:sz="0" w:space="0" w:color="auto"/>
        <w:right w:val="none" w:sz="0" w:space="0" w:color="auto"/>
      </w:divBdr>
      <w:divsChild>
        <w:div w:id="1742602870">
          <w:marLeft w:val="0"/>
          <w:marRight w:val="0"/>
          <w:marTop w:val="0"/>
          <w:marBottom w:val="0"/>
          <w:divBdr>
            <w:top w:val="none" w:sz="0" w:space="0" w:color="auto"/>
            <w:left w:val="none" w:sz="0" w:space="0" w:color="auto"/>
            <w:bottom w:val="none" w:sz="0" w:space="0" w:color="auto"/>
            <w:right w:val="none" w:sz="0" w:space="0" w:color="auto"/>
          </w:divBdr>
        </w:div>
        <w:div w:id="1753046354">
          <w:marLeft w:val="0"/>
          <w:marRight w:val="0"/>
          <w:marTop w:val="0"/>
          <w:marBottom w:val="0"/>
          <w:divBdr>
            <w:top w:val="none" w:sz="0" w:space="0" w:color="auto"/>
            <w:left w:val="none" w:sz="0" w:space="0" w:color="auto"/>
            <w:bottom w:val="none" w:sz="0" w:space="0" w:color="auto"/>
            <w:right w:val="none" w:sz="0" w:space="0" w:color="auto"/>
          </w:divBdr>
        </w:div>
        <w:div w:id="913123956">
          <w:marLeft w:val="0"/>
          <w:marRight w:val="0"/>
          <w:marTop w:val="0"/>
          <w:marBottom w:val="0"/>
          <w:divBdr>
            <w:top w:val="none" w:sz="0" w:space="0" w:color="auto"/>
            <w:left w:val="none" w:sz="0" w:space="0" w:color="auto"/>
            <w:bottom w:val="none" w:sz="0" w:space="0" w:color="auto"/>
            <w:right w:val="none" w:sz="0" w:space="0" w:color="auto"/>
          </w:divBdr>
        </w:div>
        <w:div w:id="737900429">
          <w:marLeft w:val="0"/>
          <w:marRight w:val="0"/>
          <w:marTop w:val="0"/>
          <w:marBottom w:val="0"/>
          <w:divBdr>
            <w:top w:val="none" w:sz="0" w:space="0" w:color="auto"/>
            <w:left w:val="none" w:sz="0" w:space="0" w:color="auto"/>
            <w:bottom w:val="none" w:sz="0" w:space="0" w:color="auto"/>
            <w:right w:val="none" w:sz="0" w:space="0" w:color="auto"/>
          </w:divBdr>
        </w:div>
      </w:divsChild>
    </w:div>
    <w:div w:id="65690930">
      <w:bodyDiv w:val="1"/>
      <w:marLeft w:val="0"/>
      <w:marRight w:val="0"/>
      <w:marTop w:val="0"/>
      <w:marBottom w:val="0"/>
      <w:divBdr>
        <w:top w:val="none" w:sz="0" w:space="0" w:color="auto"/>
        <w:left w:val="none" w:sz="0" w:space="0" w:color="auto"/>
        <w:bottom w:val="none" w:sz="0" w:space="0" w:color="auto"/>
        <w:right w:val="none" w:sz="0" w:space="0" w:color="auto"/>
      </w:divBdr>
      <w:divsChild>
        <w:div w:id="1707489757">
          <w:marLeft w:val="0"/>
          <w:marRight w:val="0"/>
          <w:marTop w:val="0"/>
          <w:marBottom w:val="0"/>
          <w:divBdr>
            <w:top w:val="none" w:sz="0" w:space="0" w:color="auto"/>
            <w:left w:val="none" w:sz="0" w:space="0" w:color="auto"/>
            <w:bottom w:val="none" w:sz="0" w:space="0" w:color="auto"/>
            <w:right w:val="none" w:sz="0" w:space="0" w:color="auto"/>
          </w:divBdr>
        </w:div>
        <w:div w:id="1939411544">
          <w:marLeft w:val="0"/>
          <w:marRight w:val="0"/>
          <w:marTop w:val="0"/>
          <w:marBottom w:val="0"/>
          <w:divBdr>
            <w:top w:val="none" w:sz="0" w:space="0" w:color="auto"/>
            <w:left w:val="none" w:sz="0" w:space="0" w:color="auto"/>
            <w:bottom w:val="none" w:sz="0" w:space="0" w:color="auto"/>
            <w:right w:val="none" w:sz="0" w:space="0" w:color="auto"/>
          </w:divBdr>
        </w:div>
        <w:div w:id="989288103">
          <w:marLeft w:val="0"/>
          <w:marRight w:val="0"/>
          <w:marTop w:val="0"/>
          <w:marBottom w:val="0"/>
          <w:divBdr>
            <w:top w:val="none" w:sz="0" w:space="0" w:color="auto"/>
            <w:left w:val="none" w:sz="0" w:space="0" w:color="auto"/>
            <w:bottom w:val="none" w:sz="0" w:space="0" w:color="auto"/>
            <w:right w:val="none" w:sz="0" w:space="0" w:color="auto"/>
          </w:divBdr>
        </w:div>
        <w:div w:id="1958364588">
          <w:marLeft w:val="0"/>
          <w:marRight w:val="0"/>
          <w:marTop w:val="0"/>
          <w:marBottom w:val="0"/>
          <w:divBdr>
            <w:top w:val="none" w:sz="0" w:space="0" w:color="auto"/>
            <w:left w:val="none" w:sz="0" w:space="0" w:color="auto"/>
            <w:bottom w:val="none" w:sz="0" w:space="0" w:color="auto"/>
            <w:right w:val="none" w:sz="0" w:space="0" w:color="auto"/>
          </w:divBdr>
        </w:div>
      </w:divsChild>
    </w:div>
    <w:div w:id="179598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6F99C-312C-40C3-BF83-B267B9DD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4</Pages>
  <Words>1541</Words>
  <Characters>8480</Characters>
  <Application>Microsoft Office Word</Application>
  <DocSecurity>0</DocSecurity>
  <Lines>70</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Harriet</dc:creator>
  <cp:lastModifiedBy>UNESCO</cp:lastModifiedBy>
  <cp:revision>54</cp:revision>
  <dcterms:created xsi:type="dcterms:W3CDTF">2014-01-07T21:13:00Z</dcterms:created>
  <dcterms:modified xsi:type="dcterms:W3CDTF">2018-02-22T11:12:00Z</dcterms:modified>
</cp:coreProperties>
</file>