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C9" w:rsidRPr="006E2564" w:rsidRDefault="00492CC9" w:rsidP="00DE5D0D">
      <w:pPr>
        <w:pStyle w:val="Chapitre"/>
        <w:jc w:val="both"/>
        <w:rPr>
          <w:rFonts w:eastAsia="Calibri"/>
        </w:rPr>
      </w:pPr>
      <w:bookmarkStart w:id="0" w:name="_Toc302374685"/>
      <w:r w:rsidRPr="006E2564">
        <w:rPr>
          <w:rFonts w:eastAsia="Calibri"/>
        </w:rPr>
        <w:t>Unité 18</w:t>
      </w:r>
    </w:p>
    <w:p w:rsidR="00492CC9" w:rsidRDefault="00492CC9">
      <w:pPr>
        <w:pStyle w:val="UPlan"/>
        <w:rPr>
          <w:rFonts w:asciiTheme="majorHAnsi" w:eastAsia="Calibri" w:hAnsiTheme="majorHAnsi" w:cstheme="majorHAnsi"/>
          <w:noProof w:val="0"/>
          <w:lang w:val="fr-FR"/>
        </w:rPr>
      </w:pPr>
      <w:r w:rsidRPr="006E2564">
        <w:rPr>
          <w:rFonts w:asciiTheme="majorHAnsi" w:eastAsia="Calibri" w:hAnsiTheme="majorHAnsi" w:cstheme="majorHAnsi"/>
          <w:noProof w:val="0"/>
          <w:lang w:val="fr-FR"/>
        </w:rPr>
        <w:t xml:space="preserve">INTRODUCTION à l’atelier sur l’inventaire </w:t>
      </w:r>
      <w:r w:rsidR="000B4056">
        <w:rPr>
          <w:rFonts w:asciiTheme="majorHAnsi" w:eastAsia="Calibri" w:hAnsiTheme="majorHAnsi" w:cstheme="majorHAnsi"/>
          <w:noProof w:val="0"/>
          <w:lang w:val="fr-FR"/>
        </w:rPr>
        <w:t>a</w:t>
      </w:r>
      <w:r w:rsidR="005A0F3C">
        <w:rPr>
          <w:rFonts w:asciiTheme="majorHAnsi" w:eastAsia="Calibri" w:hAnsiTheme="majorHAnsi" w:cstheme="majorHAnsi"/>
          <w:noProof w:val="0"/>
          <w:lang w:val="fr-FR"/>
        </w:rPr>
        <w:t>VEC LA</w:t>
      </w:r>
      <w:r w:rsidRPr="006E2564">
        <w:rPr>
          <w:rFonts w:asciiTheme="majorHAnsi" w:eastAsia="Calibri" w:hAnsiTheme="majorHAnsi" w:cstheme="majorHAnsi"/>
          <w:noProof w:val="0"/>
          <w:lang w:val="fr-FR"/>
        </w:rPr>
        <w:t xml:space="preserve"> participation </w:t>
      </w:r>
      <w:r w:rsidR="007C1932">
        <w:rPr>
          <w:rFonts w:asciiTheme="majorHAnsi" w:eastAsia="Calibri" w:hAnsiTheme="majorHAnsi" w:cstheme="majorHAnsi"/>
          <w:noProof w:val="0"/>
          <w:lang w:val="fr-FR"/>
        </w:rPr>
        <w:t>DES COMMUNAUTÉ</w:t>
      </w:r>
      <w:r w:rsidR="005A0F3C">
        <w:rPr>
          <w:rFonts w:asciiTheme="majorHAnsi" w:eastAsia="Calibri" w:hAnsiTheme="majorHAnsi" w:cstheme="majorHAnsi"/>
          <w:noProof w:val="0"/>
          <w:lang w:val="fr-FR"/>
        </w:rPr>
        <w:t>S</w:t>
      </w:r>
    </w:p>
    <w:p w:rsidR="004706DD" w:rsidRPr="004706DD" w:rsidRDefault="004706DD" w:rsidP="00C3688A">
      <w:pPr>
        <w:spacing w:before="480" w:after="0"/>
        <w:rPr>
          <w:rFonts w:asciiTheme="majorHAnsi" w:eastAsia="Times New Roman" w:hAnsiTheme="majorHAnsi" w:cstheme="majorHAnsi"/>
          <w:lang w:eastAsia="pt-BR"/>
        </w:rPr>
      </w:pPr>
      <w:r w:rsidRPr="004706DD">
        <w:rPr>
          <w:rFonts w:asciiTheme="majorHAnsi" w:eastAsia="Times New Roman" w:hAnsiTheme="majorHAnsi" w:cstheme="majorHAnsi"/>
          <w:lang w:eastAsia="pt-BR"/>
        </w:rPr>
        <w:t xml:space="preserve">Publié en </w:t>
      </w:r>
      <w:r w:rsidR="001040F8">
        <w:rPr>
          <w:rFonts w:asciiTheme="majorHAnsi" w:eastAsia="Times New Roman" w:hAnsiTheme="majorHAnsi" w:cstheme="majorHAnsi"/>
          <w:lang w:eastAsia="pt-BR"/>
        </w:rPr>
        <w:t>2016</w:t>
      </w:r>
      <w:r w:rsidRPr="004706DD">
        <w:rPr>
          <w:rFonts w:asciiTheme="majorHAnsi" w:eastAsia="Times New Roman" w:hAnsiTheme="majorHAnsi" w:cstheme="majorHAnsi"/>
          <w:lang w:eastAsia="pt-BR"/>
        </w:rPr>
        <w:t xml:space="preserve"> par l’Organisation des Nations Unies pour l’éducation, la science et la culture </w:t>
      </w:r>
    </w:p>
    <w:p w:rsidR="004706DD" w:rsidRPr="004706DD" w:rsidRDefault="004706DD" w:rsidP="00C3688A">
      <w:pPr>
        <w:autoSpaceDE w:val="0"/>
        <w:autoSpaceDN w:val="0"/>
        <w:adjustRightInd w:val="0"/>
        <w:spacing w:after="0"/>
        <w:rPr>
          <w:rFonts w:asciiTheme="majorHAnsi" w:hAnsiTheme="majorHAnsi" w:cstheme="majorHAnsi"/>
        </w:rPr>
      </w:pPr>
      <w:r w:rsidRPr="004706DD">
        <w:rPr>
          <w:rFonts w:asciiTheme="majorHAnsi" w:hAnsiTheme="majorHAnsi" w:cstheme="majorHAnsi"/>
        </w:rPr>
        <w:t>7, place de Fonten</w:t>
      </w:r>
      <w:bookmarkStart w:id="1" w:name="_GoBack"/>
      <w:bookmarkEnd w:id="1"/>
      <w:r w:rsidRPr="004706DD">
        <w:rPr>
          <w:rFonts w:asciiTheme="majorHAnsi" w:hAnsiTheme="majorHAnsi" w:cstheme="majorHAnsi"/>
        </w:rPr>
        <w:t>oy, 75352 Paris 07 SP, France</w:t>
      </w:r>
    </w:p>
    <w:p w:rsidR="004706DD" w:rsidRPr="004706DD" w:rsidRDefault="004706DD" w:rsidP="00C3688A">
      <w:pPr>
        <w:autoSpaceDE w:val="0"/>
        <w:autoSpaceDN w:val="0"/>
        <w:adjustRightInd w:val="0"/>
        <w:spacing w:after="0"/>
        <w:rPr>
          <w:rFonts w:asciiTheme="majorHAnsi" w:hAnsiTheme="majorHAnsi" w:cstheme="majorHAnsi"/>
        </w:rPr>
      </w:pPr>
    </w:p>
    <w:p w:rsidR="004706DD" w:rsidRPr="004706DD" w:rsidRDefault="004706DD" w:rsidP="00C3688A">
      <w:pPr>
        <w:autoSpaceDE w:val="0"/>
        <w:autoSpaceDN w:val="0"/>
        <w:adjustRightInd w:val="0"/>
        <w:spacing w:after="0"/>
        <w:rPr>
          <w:rFonts w:asciiTheme="majorHAnsi" w:hAnsiTheme="majorHAnsi" w:cstheme="majorHAnsi"/>
        </w:rPr>
      </w:pPr>
      <w:r w:rsidRPr="004706DD">
        <w:rPr>
          <w:rFonts w:asciiTheme="majorHAnsi" w:hAnsiTheme="majorHAnsi" w:cstheme="majorHAnsi"/>
        </w:rPr>
        <w:t xml:space="preserve">© UNESCO </w:t>
      </w:r>
      <w:r w:rsidR="001040F8">
        <w:rPr>
          <w:rFonts w:asciiTheme="majorHAnsi" w:hAnsiTheme="majorHAnsi" w:cstheme="majorHAnsi"/>
        </w:rPr>
        <w:t>2016</w:t>
      </w:r>
    </w:p>
    <w:p w:rsidR="004706DD" w:rsidRPr="004706DD" w:rsidRDefault="004706DD" w:rsidP="00C3688A">
      <w:pPr>
        <w:autoSpaceDE w:val="0"/>
        <w:autoSpaceDN w:val="0"/>
        <w:adjustRightInd w:val="0"/>
        <w:spacing w:after="0"/>
        <w:rPr>
          <w:rFonts w:asciiTheme="majorHAnsi" w:hAnsiTheme="majorHAnsi" w:cstheme="majorHAnsi"/>
        </w:rPr>
      </w:pPr>
      <w:r w:rsidRPr="004706DD">
        <w:rPr>
          <w:rFonts w:asciiTheme="majorHAnsi" w:hAnsiTheme="majorHAnsi" w:cstheme="majorHAnsi"/>
          <w:lang w:eastAsia="zh-TW"/>
        </w:rPr>
        <w:drawing>
          <wp:anchor distT="0" distB="0" distL="114300" distR="114300" simplePos="0" relativeHeight="251658752" behindDoc="0" locked="0" layoutInCell="1" allowOverlap="1" wp14:anchorId="2387BC17" wp14:editId="29477F9F">
            <wp:simplePos x="0" y="0"/>
            <wp:positionH relativeFrom="column">
              <wp:posOffset>-3810</wp:posOffset>
            </wp:positionH>
            <wp:positionV relativeFrom="paragraph">
              <wp:posOffset>202565</wp:posOffset>
            </wp:positionV>
            <wp:extent cx="756285" cy="265430"/>
            <wp:effectExtent l="0" t="0" r="571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4706DD" w:rsidRPr="004706DD" w:rsidRDefault="004706DD" w:rsidP="00C3688A">
      <w:pPr>
        <w:autoSpaceDE w:val="0"/>
        <w:autoSpaceDN w:val="0"/>
        <w:adjustRightInd w:val="0"/>
        <w:spacing w:after="0"/>
        <w:rPr>
          <w:rFonts w:asciiTheme="majorHAnsi" w:hAnsiTheme="majorHAnsi" w:cstheme="majorHAnsi"/>
        </w:rPr>
      </w:pPr>
    </w:p>
    <w:p w:rsidR="00D24CEB" w:rsidRDefault="00D24CEB" w:rsidP="00C3688A">
      <w:pPr>
        <w:autoSpaceDE w:val="0"/>
        <w:autoSpaceDN w:val="0"/>
        <w:adjustRightInd w:val="0"/>
        <w:spacing w:after="0"/>
        <w:rPr>
          <w:rFonts w:asciiTheme="majorHAnsi" w:hAnsiTheme="majorHAnsi" w:cstheme="majorHAnsi"/>
        </w:rPr>
      </w:pPr>
    </w:p>
    <w:p w:rsidR="004706DD" w:rsidRPr="004706DD" w:rsidRDefault="004706DD" w:rsidP="00C3688A">
      <w:pPr>
        <w:autoSpaceDE w:val="0"/>
        <w:autoSpaceDN w:val="0"/>
        <w:adjustRightInd w:val="0"/>
        <w:spacing w:after="0"/>
        <w:rPr>
          <w:rFonts w:asciiTheme="majorHAnsi" w:hAnsiTheme="majorHAnsi" w:cstheme="majorHAnsi"/>
        </w:rPr>
      </w:pPr>
      <w:r w:rsidRPr="004706DD">
        <w:rPr>
          <w:rFonts w:asciiTheme="majorHAnsi" w:hAnsiTheme="majorHAnsi" w:cstheme="majorHAnsi"/>
        </w:rPr>
        <w:t>Œuvre publiée en libre accès sous la licence Attribution-ShareAlike 3.0 IGO (CC-BY-SA 3.0 IGO) (</w:t>
      </w:r>
      <w:hyperlink r:id="rId9" w:history="1">
        <w:r w:rsidRPr="004706DD">
          <w:rPr>
            <w:rFonts w:asciiTheme="majorHAnsi" w:hAnsiTheme="majorHAnsi" w:cstheme="majorHAnsi"/>
          </w:rPr>
          <w:t>http://creativecommons.org/licenses/by-sa/3.0/igo/</w:t>
        </w:r>
      </w:hyperlink>
      <w:r w:rsidRPr="004706DD">
        <w:rPr>
          <w:rFonts w:asciiTheme="majorHAnsi" w:hAnsiTheme="majorHAnsi" w:cstheme="majorHAnsi"/>
        </w:rPr>
        <w:t>). Les utilisateurs du contenu de la présente publication acceptent les termes d’utilisation de l’Archive ouverte de libre accès UNESCO (</w:t>
      </w:r>
      <w:hyperlink r:id="rId10" w:history="1">
        <w:r w:rsidRPr="004706DD">
          <w:rPr>
            <w:rFonts w:asciiTheme="majorHAnsi" w:hAnsiTheme="majorHAnsi" w:cstheme="majorHAnsi"/>
          </w:rPr>
          <w:t>www.unesco.org/open-access/terms-use-ccbysa-fr</w:t>
        </w:r>
      </w:hyperlink>
      <w:r w:rsidRPr="004706DD">
        <w:rPr>
          <w:rFonts w:asciiTheme="majorHAnsi" w:hAnsiTheme="majorHAnsi" w:cstheme="majorHAnsi"/>
        </w:rPr>
        <w:t>).</w:t>
      </w:r>
    </w:p>
    <w:p w:rsidR="004706DD" w:rsidRPr="004706DD" w:rsidRDefault="004706DD" w:rsidP="00C3688A">
      <w:pPr>
        <w:autoSpaceDE w:val="0"/>
        <w:autoSpaceDN w:val="0"/>
        <w:adjustRightInd w:val="0"/>
        <w:spacing w:after="0"/>
        <w:rPr>
          <w:rFonts w:asciiTheme="majorHAnsi" w:hAnsiTheme="majorHAnsi" w:cstheme="majorHAnsi"/>
        </w:rPr>
      </w:pPr>
      <w:r w:rsidRPr="004706DD">
        <w:rPr>
          <w:rFonts w:asciiTheme="majorHAnsi" w:hAnsiTheme="majorHAnsi" w:cstheme="majorHAnsi"/>
        </w:rPr>
        <w:t xml:space="preserve">Les images dans cette publication ne sont pas couvertes par la licence CC-BY-SA et ne peuvent en aucune façon être commercialisées ou reproduites sans l’autorisation expresse des détenteurs des droits de reproduction. </w:t>
      </w:r>
    </w:p>
    <w:p w:rsidR="004706DD" w:rsidRPr="004706DD" w:rsidRDefault="004706DD" w:rsidP="00C3688A">
      <w:pPr>
        <w:autoSpaceDE w:val="0"/>
        <w:autoSpaceDN w:val="0"/>
        <w:adjustRightInd w:val="0"/>
        <w:spacing w:after="0"/>
        <w:rPr>
          <w:rFonts w:asciiTheme="majorHAnsi" w:hAnsiTheme="majorHAnsi" w:cstheme="majorHAnsi"/>
        </w:rPr>
      </w:pPr>
    </w:p>
    <w:p w:rsidR="004706DD" w:rsidRPr="004706DD" w:rsidRDefault="004706DD" w:rsidP="00C3688A">
      <w:pPr>
        <w:autoSpaceDE w:val="0"/>
        <w:autoSpaceDN w:val="0"/>
        <w:adjustRightInd w:val="0"/>
        <w:spacing w:after="0"/>
        <w:rPr>
          <w:rFonts w:asciiTheme="majorHAnsi" w:hAnsiTheme="majorHAnsi" w:cstheme="majorHAnsi"/>
          <w:lang w:val="en-US"/>
        </w:rPr>
      </w:pPr>
      <w:r w:rsidRPr="004706DD">
        <w:rPr>
          <w:rFonts w:asciiTheme="majorHAnsi" w:hAnsiTheme="majorHAnsi" w:cstheme="majorHAnsi"/>
          <w:lang w:val="en-US"/>
        </w:rPr>
        <w:t xml:space="preserve">Titre original : </w:t>
      </w:r>
      <w:r>
        <w:rPr>
          <w:rFonts w:asciiTheme="majorHAnsi" w:hAnsiTheme="majorHAnsi" w:cstheme="majorHAnsi"/>
          <w:lang w:val="en-US"/>
        </w:rPr>
        <w:t>Workshop on community-based inventorying: introduction</w:t>
      </w:r>
    </w:p>
    <w:p w:rsidR="004706DD" w:rsidRPr="004706DD" w:rsidRDefault="004706DD" w:rsidP="00C3688A">
      <w:pPr>
        <w:autoSpaceDE w:val="0"/>
        <w:autoSpaceDN w:val="0"/>
        <w:adjustRightInd w:val="0"/>
        <w:spacing w:after="0"/>
        <w:rPr>
          <w:rFonts w:asciiTheme="majorHAnsi" w:hAnsiTheme="majorHAnsi" w:cstheme="majorHAnsi"/>
        </w:rPr>
      </w:pPr>
      <w:r w:rsidRPr="004706DD">
        <w:rPr>
          <w:rFonts w:asciiTheme="majorHAnsi" w:hAnsiTheme="majorHAnsi" w:cstheme="majorHAnsi"/>
        </w:rPr>
        <w:t xml:space="preserve">Publié en </w:t>
      </w:r>
      <w:r w:rsidR="001040F8">
        <w:rPr>
          <w:rFonts w:asciiTheme="majorHAnsi" w:hAnsiTheme="majorHAnsi" w:cstheme="majorHAnsi"/>
        </w:rPr>
        <w:t>2016</w:t>
      </w:r>
      <w:r w:rsidRPr="004706DD">
        <w:rPr>
          <w:rFonts w:asciiTheme="majorHAnsi" w:hAnsiTheme="majorHAnsi" w:cstheme="majorHAnsi"/>
        </w:rPr>
        <w:t xml:space="preserve"> par l’Organisation des Nations Unies pour l’éducation, la science et la culture </w:t>
      </w:r>
    </w:p>
    <w:p w:rsidR="004706DD" w:rsidRPr="004706DD" w:rsidRDefault="004706DD" w:rsidP="00C3688A">
      <w:pPr>
        <w:autoSpaceDE w:val="0"/>
        <w:autoSpaceDN w:val="0"/>
        <w:adjustRightInd w:val="0"/>
        <w:spacing w:after="0"/>
        <w:rPr>
          <w:rFonts w:asciiTheme="majorHAnsi" w:hAnsiTheme="majorHAnsi" w:cstheme="majorHAnsi"/>
        </w:rPr>
      </w:pPr>
    </w:p>
    <w:p w:rsidR="004706DD" w:rsidRPr="004706DD" w:rsidRDefault="004706DD" w:rsidP="00C3688A">
      <w:pPr>
        <w:autoSpaceDE w:val="0"/>
        <w:autoSpaceDN w:val="0"/>
        <w:adjustRightInd w:val="0"/>
        <w:spacing w:after="0"/>
        <w:rPr>
          <w:rFonts w:asciiTheme="majorHAnsi" w:hAnsiTheme="majorHAnsi" w:cstheme="majorHAnsi"/>
        </w:rPr>
      </w:pPr>
      <w:r w:rsidRPr="004706DD">
        <w:rPr>
          <w:rFonts w:asciiTheme="majorHAnsi" w:hAnsiTheme="majorHAnsi" w:cstheme="majorHAnsi"/>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4706DD" w:rsidRPr="004706DD" w:rsidRDefault="004706DD" w:rsidP="00C3688A">
      <w:pPr>
        <w:autoSpaceDE w:val="0"/>
        <w:autoSpaceDN w:val="0"/>
        <w:adjustRightInd w:val="0"/>
        <w:spacing w:after="0"/>
        <w:rPr>
          <w:rFonts w:asciiTheme="majorHAnsi" w:hAnsiTheme="majorHAnsi" w:cstheme="majorHAnsi"/>
        </w:rPr>
      </w:pPr>
    </w:p>
    <w:p w:rsidR="004706DD" w:rsidRPr="004706DD" w:rsidRDefault="004706DD" w:rsidP="00C3688A">
      <w:pPr>
        <w:autoSpaceDE w:val="0"/>
        <w:autoSpaceDN w:val="0"/>
        <w:adjustRightInd w:val="0"/>
        <w:spacing w:after="0"/>
      </w:pPr>
      <w:r w:rsidRPr="004706DD">
        <w:rPr>
          <w:rFonts w:asciiTheme="majorHAnsi" w:hAnsiTheme="majorHAnsi" w:cstheme="majorHAnsi"/>
        </w:rPr>
        <w:t>Les idées et les opinions exprimées dans cette publication sont celles des auteurs ; elles ne reflètent pas nécessairement les points de vue de l’UNESCO et n’engagent en aucune façon l’Organisation.</w:t>
      </w:r>
      <w:r>
        <w:br w:type="page"/>
      </w:r>
    </w:p>
    <w:p w:rsidR="00492CC9" w:rsidRPr="006E2564" w:rsidRDefault="00492CC9" w:rsidP="00DE5D0D">
      <w:pPr>
        <w:pStyle w:val="Titcoul"/>
        <w:jc w:val="both"/>
        <w:rPr>
          <w:rFonts w:asciiTheme="majorHAnsi" w:eastAsia="Calibri" w:hAnsiTheme="majorHAnsi" w:cstheme="majorHAnsi"/>
          <w:noProof w:val="0"/>
          <w:lang w:val="fr-FR"/>
        </w:rPr>
      </w:pPr>
      <w:r w:rsidRPr="006E2564">
        <w:rPr>
          <w:rFonts w:asciiTheme="majorHAnsi" w:eastAsia="Calibri" w:hAnsiTheme="majorHAnsi" w:cstheme="majorHAnsi"/>
          <w:noProof w:val="0"/>
          <w:lang w:val="fr-FR"/>
        </w:rPr>
        <w:lastRenderedPageBreak/>
        <w:t>Plan de cours</w:t>
      </w:r>
    </w:p>
    <w:p w:rsidR="00492CC9" w:rsidRPr="006E2564" w:rsidRDefault="00492CC9" w:rsidP="00DE5D0D">
      <w:pPr>
        <w:keepNext/>
        <w:keepLines/>
        <w:pBdr>
          <w:top w:val="single" w:sz="12" w:space="6" w:color="auto" w:shadow="1"/>
          <w:left w:val="single" w:sz="12" w:space="4" w:color="auto" w:shadow="1"/>
          <w:bottom w:val="single" w:sz="12" w:space="19" w:color="auto" w:shadow="1"/>
          <w:right w:val="single" w:sz="12" w:space="4" w:color="auto" w:shadow="1"/>
        </w:pBdr>
        <w:spacing w:before="360" w:after="120" w:line="300" w:lineRule="exact"/>
        <w:ind w:left="113" w:right="113"/>
        <w:jc w:val="both"/>
        <w:outlineLvl w:val="3"/>
        <w:rPr>
          <w:rFonts w:ascii="Arial" w:eastAsia="SimSun" w:hAnsi="Arial" w:cs="Arial"/>
          <w:b/>
          <w:bCs/>
          <w:caps/>
          <w:sz w:val="20"/>
          <w:szCs w:val="24"/>
        </w:rPr>
      </w:pPr>
      <w:r w:rsidRPr="006E2564">
        <w:rPr>
          <w:rFonts w:ascii="Arial" w:eastAsia="SimSun" w:hAnsi="Arial" w:cs="Arial"/>
          <w:b/>
          <w:bCs/>
          <w:caps/>
          <w:sz w:val="20"/>
          <w:szCs w:val="24"/>
        </w:rPr>
        <w:t>Durée :</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113" w:right="113"/>
        <w:jc w:val="both"/>
        <w:rPr>
          <w:rFonts w:ascii="Arial" w:eastAsia="SimSun" w:hAnsi="Arial" w:cs="Arial"/>
          <w:iCs/>
          <w:sz w:val="20"/>
          <w:szCs w:val="24"/>
        </w:rPr>
      </w:pPr>
      <w:r w:rsidRPr="006E2564">
        <w:rPr>
          <w:rFonts w:ascii="Arial" w:eastAsia="SimSun" w:hAnsi="Arial" w:cs="Arial"/>
          <w:iCs/>
          <w:sz w:val="20"/>
          <w:szCs w:val="24"/>
        </w:rPr>
        <w:t>2 heures</w:t>
      </w:r>
    </w:p>
    <w:p w:rsidR="00492CC9" w:rsidRPr="006E2564" w:rsidRDefault="00492CC9" w:rsidP="00DE5D0D">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before="360" w:after="120" w:line="280" w:lineRule="exact"/>
        <w:ind w:left="113" w:right="113"/>
        <w:jc w:val="both"/>
        <w:rPr>
          <w:rFonts w:ascii="Arial" w:eastAsia="SimSun" w:hAnsi="Arial" w:cs="Arial"/>
          <w:iCs/>
          <w:sz w:val="20"/>
          <w:szCs w:val="24"/>
        </w:rPr>
      </w:pPr>
      <w:r w:rsidRPr="006E2564">
        <w:rPr>
          <w:rFonts w:ascii="Arial" w:eastAsia="SimSun" w:hAnsi="Arial" w:cs="Arial"/>
          <w:b/>
          <w:bCs/>
          <w:caps/>
          <w:sz w:val="20"/>
          <w:szCs w:val="24"/>
        </w:rPr>
        <w:t>Objectif(s)</w:t>
      </w:r>
      <w:r w:rsidRPr="006E2564">
        <w:rPr>
          <w:rFonts w:ascii="Arial" w:eastAsia="SimSun" w:hAnsi="Arial" w:cs="Arial"/>
          <w:b/>
          <w:bCs/>
          <w:caps/>
          <w:sz w:val="20"/>
          <w:szCs w:val="24"/>
          <w:lang w:eastAsia="zh-TW"/>
        </w:rPr>
        <w:drawing>
          <wp:anchor distT="0" distB="0" distL="114300" distR="114300" simplePos="0" relativeHeight="251661312" behindDoc="1" locked="1" layoutInCell="1" allowOverlap="0" wp14:anchorId="644B050D" wp14:editId="2D0DAA4D">
            <wp:simplePos x="0" y="0"/>
            <wp:positionH relativeFrom="margin">
              <wp:posOffset>432435</wp:posOffset>
            </wp:positionH>
            <wp:positionV relativeFrom="margin">
              <wp:posOffset>3046095</wp:posOffset>
            </wp:positionV>
            <wp:extent cx="4869815" cy="4497705"/>
            <wp:effectExtent l="0" t="0" r="6985" b="0"/>
            <wp:wrapNone/>
            <wp:docPr id="5"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Pr="006E2564">
        <w:rPr>
          <w:rFonts w:ascii="Arial" w:eastAsia="SimSun" w:hAnsi="Arial" w:cs="Arial"/>
          <w:b/>
          <w:bCs/>
          <w:caps/>
          <w:sz w:val="20"/>
          <w:szCs w:val="24"/>
        </w:rPr>
        <w:t> :</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113" w:right="113"/>
        <w:jc w:val="both"/>
        <w:rPr>
          <w:rFonts w:ascii="Arial" w:eastAsia="SimSun" w:hAnsi="Arial" w:cs="Arial"/>
          <w:iCs/>
          <w:sz w:val="20"/>
          <w:szCs w:val="24"/>
        </w:rPr>
      </w:pPr>
      <w:r w:rsidRPr="006E2564">
        <w:rPr>
          <w:rFonts w:ascii="Arial" w:eastAsia="SimSun" w:hAnsi="Arial" w:cs="Arial"/>
          <w:sz w:val="20"/>
          <w:szCs w:val="24"/>
        </w:rPr>
        <w:t>Cette unité précise la finalité, les objectifs d’apprentissage, la structure et le calendrier d’un atelier d’une durée de hu</w:t>
      </w:r>
      <w:r>
        <w:rPr>
          <w:rFonts w:ascii="Arial" w:eastAsia="SimSun" w:hAnsi="Arial" w:cs="Arial"/>
          <w:sz w:val="20"/>
          <w:szCs w:val="24"/>
        </w:rPr>
        <w:t>it à dix jours sur l’inventaire</w:t>
      </w:r>
      <w:r w:rsidR="00614B5E">
        <w:rPr>
          <w:rFonts w:ascii="Arial" w:eastAsia="SimSun" w:hAnsi="Arial" w:cs="Arial"/>
          <w:sz w:val="20"/>
          <w:szCs w:val="24"/>
        </w:rPr>
        <w:t xml:space="preserve"> </w:t>
      </w:r>
      <w:r w:rsidR="005A0F3C">
        <w:rPr>
          <w:rFonts w:ascii="Arial" w:eastAsia="SimSun" w:hAnsi="Arial" w:cs="Arial"/>
          <w:sz w:val="20"/>
          <w:szCs w:val="24"/>
        </w:rPr>
        <w:t>avec la participation des communautés</w:t>
      </w:r>
      <w:r w:rsidR="001114D6">
        <w:rPr>
          <w:rFonts w:ascii="Arial" w:eastAsia="SimSun" w:hAnsi="Arial" w:cs="Arial"/>
          <w:sz w:val="20"/>
          <w:szCs w:val="24"/>
        </w:rPr>
        <w:t xml:space="preserve"> </w:t>
      </w:r>
      <w:r w:rsidRPr="006E2564">
        <w:rPr>
          <w:rFonts w:ascii="Arial" w:eastAsia="SimSun" w:hAnsi="Arial" w:cs="Arial"/>
          <w:sz w:val="20"/>
          <w:szCs w:val="24"/>
        </w:rPr>
        <w:t>, dans le contexte de la Convention pour la sauvegarde du patrimoine culturel immatériel</w:t>
      </w:r>
      <w:r w:rsidRPr="006E2564">
        <w:rPr>
          <w:rStyle w:val="FootnoteReference"/>
          <w:rFonts w:ascii="Arial" w:eastAsia="SimSun" w:hAnsi="Arial" w:cs="Arial"/>
          <w:sz w:val="20"/>
          <w:szCs w:val="24"/>
        </w:rPr>
        <w:footnoteReference w:id="1"/>
      </w:r>
      <w:r w:rsidRPr="006E2564">
        <w:rPr>
          <w:rFonts w:ascii="Arial" w:eastAsia="SimSun" w:hAnsi="Arial" w:cs="Arial"/>
          <w:sz w:val="20"/>
          <w:szCs w:val="24"/>
        </w:rPr>
        <w:t xml:space="preserve">. En outre, cette unité dispense des conseils afin d’établir une bonne relation de travail </w:t>
      </w:r>
      <w:r>
        <w:rPr>
          <w:rFonts w:ascii="Arial" w:eastAsia="SimSun" w:hAnsi="Arial" w:cs="Arial"/>
          <w:sz w:val="20"/>
          <w:szCs w:val="24"/>
        </w:rPr>
        <w:t>entre les participants.</w:t>
      </w:r>
    </w:p>
    <w:p w:rsidR="00492CC9" w:rsidRPr="006E2564" w:rsidRDefault="00492CC9" w:rsidP="00DE5D0D">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before="360" w:after="120" w:line="280" w:lineRule="exact"/>
        <w:ind w:left="113" w:right="113"/>
        <w:jc w:val="both"/>
        <w:rPr>
          <w:rFonts w:ascii="Arial" w:eastAsia="SimSun" w:hAnsi="Arial" w:cs="Arial"/>
          <w:iCs/>
          <w:sz w:val="20"/>
          <w:szCs w:val="24"/>
        </w:rPr>
      </w:pPr>
      <w:r w:rsidRPr="006E2564">
        <w:rPr>
          <w:rFonts w:ascii="Arial" w:eastAsia="SimSun" w:hAnsi="Arial" w:cs="Arial"/>
          <w:b/>
          <w:bCs/>
          <w:caps/>
          <w:sz w:val="20"/>
          <w:szCs w:val="24"/>
        </w:rPr>
        <w:t>Description :</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113" w:right="113"/>
        <w:jc w:val="both"/>
        <w:rPr>
          <w:rFonts w:ascii="Arial" w:eastAsia="SimSun" w:hAnsi="Arial" w:cs="Arial"/>
          <w:sz w:val="20"/>
          <w:szCs w:val="24"/>
        </w:rPr>
      </w:pPr>
      <w:r w:rsidRPr="006E2564">
        <w:rPr>
          <w:rFonts w:ascii="Arial" w:eastAsia="SimSun" w:hAnsi="Arial" w:cs="Arial"/>
          <w:sz w:val="20"/>
          <w:szCs w:val="24"/>
        </w:rPr>
        <w:t xml:space="preserve">Cette unité présente les principes qui sont à l’origine de l’organisation d’un atelier d’une durée de huit à dix jours sur l’inventaire </w:t>
      </w:r>
      <w:r w:rsidR="001114D6">
        <w:rPr>
          <w:rFonts w:ascii="Arial" w:eastAsia="SimSun" w:hAnsi="Arial" w:cs="Arial"/>
          <w:sz w:val="20"/>
          <w:szCs w:val="24"/>
        </w:rPr>
        <w:t>avec la participation des communautés</w:t>
      </w:r>
      <w:r w:rsidRPr="006E2564">
        <w:rPr>
          <w:rFonts w:ascii="Arial" w:eastAsia="SimSun" w:hAnsi="Arial" w:cs="Arial"/>
          <w:sz w:val="20"/>
          <w:szCs w:val="24"/>
        </w:rPr>
        <w:t>, ainsi que le contexte et les objectifs de cet atelier</w:t>
      </w:r>
      <w:r w:rsidR="005A0F3C">
        <w:rPr>
          <w:rFonts w:ascii="Arial" w:eastAsia="SimSun" w:hAnsi="Arial" w:cs="Arial"/>
          <w:sz w:val="20"/>
          <w:szCs w:val="24"/>
        </w:rPr>
        <w:t xml:space="preserve"> selon la Convention</w:t>
      </w:r>
      <w:r w:rsidRPr="006E2564">
        <w:rPr>
          <w:rFonts w:ascii="Arial" w:eastAsia="SimSun" w:hAnsi="Arial" w:cs="Arial"/>
          <w:sz w:val="20"/>
          <w:szCs w:val="24"/>
        </w:rPr>
        <w:t xml:space="preserve">. Celui-ci est conçu afin que les participants disposent des connaissances et compétences de base nécessaires à la conception et à l’organisation d’un inventaire </w:t>
      </w:r>
      <w:r w:rsidR="001114D6">
        <w:rPr>
          <w:rFonts w:ascii="Arial" w:eastAsia="SimSun" w:hAnsi="Arial" w:cs="Arial"/>
          <w:sz w:val="20"/>
          <w:szCs w:val="24"/>
        </w:rPr>
        <w:t>avec la participation des communautés</w:t>
      </w:r>
      <w:r w:rsidR="00614B5E">
        <w:rPr>
          <w:rFonts w:ascii="Arial" w:eastAsia="SimSun" w:hAnsi="Arial" w:cs="Arial"/>
          <w:sz w:val="20"/>
          <w:szCs w:val="24"/>
        </w:rPr>
        <w:t xml:space="preserve">  et </w:t>
      </w:r>
      <w:r w:rsidRPr="006E2564">
        <w:rPr>
          <w:rFonts w:ascii="Arial" w:eastAsia="SimSun" w:hAnsi="Arial" w:cs="Arial"/>
          <w:sz w:val="20"/>
          <w:szCs w:val="24"/>
        </w:rPr>
        <w:t xml:space="preserve">adapté à des circonstances particulières. L’unité aborde les approches pédagogiques utilisées au cours de l’atelier et les caractéristiques essentielles de l’inventaire </w:t>
      </w:r>
      <w:r w:rsidR="001114D6">
        <w:rPr>
          <w:rFonts w:ascii="Arial" w:eastAsia="SimSun" w:hAnsi="Arial" w:cs="Arial"/>
          <w:sz w:val="20"/>
          <w:szCs w:val="24"/>
        </w:rPr>
        <w:t>avec la participation des communautés</w:t>
      </w:r>
      <w:r w:rsidRPr="006E2564">
        <w:rPr>
          <w:rFonts w:ascii="Arial" w:eastAsia="SimSun" w:hAnsi="Arial" w:cs="Arial"/>
          <w:sz w:val="20"/>
          <w:szCs w:val="24"/>
        </w:rPr>
        <w:t>. En outre, elle donne aux participants l’occasion de partager des informations sur leurs expériences personnelles et les</w:t>
      </w:r>
      <w:r>
        <w:rPr>
          <w:rFonts w:ascii="Arial" w:eastAsia="SimSun" w:hAnsi="Arial" w:cs="Arial"/>
          <w:sz w:val="20"/>
          <w:szCs w:val="24"/>
        </w:rPr>
        <w:t xml:space="preserve"> spécificités nationales dans le</w:t>
      </w:r>
      <w:r w:rsidRPr="006E2564">
        <w:rPr>
          <w:rFonts w:ascii="Arial" w:eastAsia="SimSun" w:hAnsi="Arial" w:cs="Arial"/>
          <w:sz w:val="20"/>
          <w:szCs w:val="24"/>
        </w:rPr>
        <w:t xml:space="preserve"> domaine du patrimoine culturel immatériel.</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113" w:right="113"/>
        <w:jc w:val="both"/>
        <w:rPr>
          <w:rFonts w:asciiTheme="majorHAnsi" w:eastAsia="SimSun" w:hAnsiTheme="majorHAnsi" w:cstheme="majorHAnsi"/>
          <w:sz w:val="20"/>
          <w:szCs w:val="24"/>
        </w:rPr>
      </w:pPr>
      <w:r w:rsidRPr="006E2564">
        <w:rPr>
          <w:rFonts w:asciiTheme="majorHAnsi" w:hAnsiTheme="majorHAnsi" w:cstheme="majorHAnsi"/>
          <w:i/>
          <w:sz w:val="20"/>
        </w:rPr>
        <w:t>Proposition de déroulement :</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470" w:right="113" w:hanging="357"/>
        <w:jc w:val="both"/>
        <w:rPr>
          <w:rFonts w:ascii="Arial" w:eastAsia="SimSun" w:hAnsi="Arial" w:cs="Arial"/>
          <w:iCs/>
          <w:sz w:val="20"/>
          <w:szCs w:val="24"/>
        </w:rPr>
      </w:pPr>
      <w:r w:rsidRPr="006E2564">
        <w:rPr>
          <w:rFonts w:ascii="Arial" w:eastAsia="SimSun" w:hAnsi="Arial" w:cs="Arial"/>
          <w:iCs/>
          <w:sz w:val="20"/>
          <w:szCs w:val="24"/>
        </w:rPr>
        <w:t>1.</w:t>
      </w:r>
      <w:r w:rsidRPr="006E2564">
        <w:rPr>
          <w:rFonts w:ascii="Arial" w:eastAsia="SimSun" w:hAnsi="Arial" w:cs="Arial"/>
          <w:iCs/>
          <w:sz w:val="20"/>
          <w:szCs w:val="24"/>
        </w:rPr>
        <w:tab/>
        <w:t>Le facilitateur évoque son expérience dans le domaine du PCI, en donnant quelques exemples d’éléments du PCI sur lesquels il a travaillé ou qui l’intéresse</w:t>
      </w:r>
      <w:r>
        <w:rPr>
          <w:rFonts w:ascii="Arial" w:eastAsia="SimSun" w:hAnsi="Arial" w:cs="Arial"/>
          <w:iCs/>
          <w:sz w:val="20"/>
          <w:szCs w:val="24"/>
        </w:rPr>
        <w:t>nt</w:t>
      </w:r>
      <w:r w:rsidRPr="006E2564">
        <w:rPr>
          <w:rFonts w:ascii="Arial" w:eastAsia="SimSun" w:hAnsi="Arial" w:cs="Arial"/>
          <w:iCs/>
          <w:sz w:val="20"/>
          <w:szCs w:val="24"/>
        </w:rPr>
        <w:t xml:space="preserve"> particulièrement, il présente brièvement les domaines du PCI tels que listés dans la Convention (Article 2.2) au cas où certains participants ne sera</w:t>
      </w:r>
      <w:r>
        <w:rPr>
          <w:rFonts w:ascii="Arial" w:eastAsia="SimSun" w:hAnsi="Arial" w:cs="Arial"/>
          <w:iCs/>
          <w:sz w:val="20"/>
          <w:szCs w:val="24"/>
        </w:rPr>
        <w:t xml:space="preserve">ient pas familiers </w:t>
      </w:r>
      <w:r w:rsidR="00025DB5">
        <w:rPr>
          <w:rFonts w:ascii="Arial" w:eastAsia="SimSun" w:hAnsi="Arial" w:cs="Arial"/>
          <w:iCs/>
          <w:sz w:val="20"/>
          <w:szCs w:val="24"/>
        </w:rPr>
        <w:t>a</w:t>
      </w:r>
      <w:r>
        <w:rPr>
          <w:rFonts w:ascii="Arial" w:eastAsia="SimSun" w:hAnsi="Arial" w:cs="Arial"/>
          <w:iCs/>
          <w:sz w:val="20"/>
          <w:szCs w:val="24"/>
        </w:rPr>
        <w:t>u concept de</w:t>
      </w:r>
      <w:r w:rsidRPr="006E2564">
        <w:rPr>
          <w:rFonts w:ascii="Arial" w:eastAsia="SimSun" w:hAnsi="Arial" w:cs="Arial"/>
          <w:iCs/>
          <w:sz w:val="20"/>
          <w:szCs w:val="24"/>
        </w:rPr>
        <w:t xml:space="preserve"> PCI. Cette première étape peut déboucher sur une discussion à propos du concept de PCI.</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470" w:right="113" w:hanging="357"/>
        <w:jc w:val="both"/>
        <w:rPr>
          <w:rFonts w:ascii="Arial" w:eastAsia="SimSun" w:hAnsi="Arial" w:cs="Arial"/>
          <w:iCs/>
          <w:sz w:val="20"/>
          <w:szCs w:val="24"/>
        </w:rPr>
      </w:pPr>
      <w:r w:rsidRPr="006E2564">
        <w:rPr>
          <w:rFonts w:ascii="Arial" w:eastAsia="SimSun" w:hAnsi="Arial" w:cs="Arial"/>
          <w:iCs/>
          <w:sz w:val="20"/>
          <w:szCs w:val="24"/>
        </w:rPr>
        <w:t>2.</w:t>
      </w:r>
      <w:r w:rsidRPr="006E2564">
        <w:rPr>
          <w:rFonts w:ascii="Arial" w:eastAsia="SimSun" w:hAnsi="Arial" w:cs="Arial"/>
          <w:iCs/>
          <w:sz w:val="20"/>
          <w:szCs w:val="24"/>
        </w:rPr>
        <w:tab/>
        <w:t xml:space="preserve">Les participants se présentent </w:t>
      </w:r>
      <w:r>
        <w:rPr>
          <w:rFonts w:ascii="Arial" w:eastAsia="SimSun" w:hAnsi="Arial" w:cs="Arial"/>
          <w:iCs/>
          <w:sz w:val="20"/>
          <w:szCs w:val="24"/>
        </w:rPr>
        <w:t xml:space="preserve">eux-mêmes </w:t>
      </w:r>
      <w:r w:rsidRPr="006E2564">
        <w:rPr>
          <w:rFonts w:ascii="Arial" w:eastAsia="SimSun" w:hAnsi="Arial" w:cs="Arial"/>
          <w:iCs/>
          <w:sz w:val="20"/>
          <w:szCs w:val="24"/>
        </w:rPr>
        <w:t>(ou se présentent les uns les autres) brièvement et parlent de leur intérêt pour le PCI et de leur expérience professionnelle dans ce domaine.</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470" w:right="113" w:hanging="357"/>
        <w:jc w:val="both"/>
        <w:rPr>
          <w:rFonts w:ascii="Arial" w:eastAsia="SimSun" w:hAnsi="Arial" w:cs="Arial"/>
          <w:iCs/>
          <w:sz w:val="20"/>
          <w:szCs w:val="24"/>
        </w:rPr>
      </w:pPr>
      <w:r w:rsidRPr="006E2564">
        <w:rPr>
          <w:rFonts w:ascii="Arial" w:eastAsia="SimSun" w:hAnsi="Arial" w:cs="Arial"/>
          <w:iCs/>
          <w:sz w:val="20"/>
          <w:szCs w:val="24"/>
        </w:rPr>
        <w:t>3.</w:t>
      </w:r>
      <w:r w:rsidRPr="006E2564">
        <w:rPr>
          <w:rFonts w:ascii="Arial" w:eastAsia="SimSun" w:hAnsi="Arial" w:cs="Arial"/>
          <w:iCs/>
          <w:sz w:val="20"/>
          <w:szCs w:val="24"/>
        </w:rPr>
        <w:tab/>
        <w:t>Le facilitateur explique le contexte et les principes d’une approche communautaire de l’inventaire dans le cadre de la Convention.</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470" w:right="113" w:hanging="357"/>
        <w:jc w:val="both"/>
        <w:rPr>
          <w:rFonts w:ascii="Arial" w:eastAsia="SimSun" w:hAnsi="Arial" w:cs="Arial"/>
          <w:iCs/>
          <w:sz w:val="20"/>
          <w:szCs w:val="24"/>
        </w:rPr>
      </w:pPr>
      <w:r w:rsidRPr="006E2564">
        <w:rPr>
          <w:rFonts w:ascii="Arial" w:eastAsia="SimSun" w:hAnsi="Arial" w:cs="Arial"/>
          <w:iCs/>
          <w:sz w:val="20"/>
          <w:szCs w:val="24"/>
        </w:rPr>
        <w:t>4.</w:t>
      </w:r>
      <w:r w:rsidRPr="006E2564">
        <w:rPr>
          <w:rFonts w:ascii="Arial" w:eastAsia="SimSun" w:hAnsi="Arial" w:cs="Arial"/>
          <w:iCs/>
          <w:sz w:val="20"/>
          <w:szCs w:val="24"/>
        </w:rPr>
        <w:tab/>
        <w:t>Il aborde les caractéristiques essentielles de</w:t>
      </w:r>
      <w:r>
        <w:rPr>
          <w:rFonts w:ascii="Arial" w:eastAsia="SimSun" w:hAnsi="Arial" w:cs="Arial"/>
          <w:iCs/>
          <w:sz w:val="20"/>
          <w:szCs w:val="24"/>
        </w:rPr>
        <w:t xml:space="preserve"> l’</w:t>
      </w:r>
      <w:r w:rsidRPr="006E2564">
        <w:rPr>
          <w:rFonts w:ascii="Arial" w:eastAsia="SimSun" w:hAnsi="Arial" w:cs="Arial"/>
          <w:iCs/>
          <w:sz w:val="20"/>
          <w:szCs w:val="24"/>
        </w:rPr>
        <w:t xml:space="preserve">inventaire </w:t>
      </w:r>
      <w:r w:rsidR="001114D6">
        <w:rPr>
          <w:rFonts w:ascii="Arial" w:eastAsia="SimSun" w:hAnsi="Arial" w:cs="Arial"/>
          <w:iCs/>
          <w:sz w:val="20"/>
          <w:szCs w:val="24"/>
        </w:rPr>
        <w:t>avec la participation des communautés.</w:t>
      </w:r>
    </w:p>
    <w:p w:rsidR="00492CC9" w:rsidRPr="006E2564" w:rsidRDefault="00492CC9">
      <w:pPr>
        <w:pBdr>
          <w:top w:val="single" w:sz="12" w:space="6" w:color="auto" w:shadow="1"/>
          <w:left w:val="single" w:sz="12" w:space="4" w:color="auto" w:shadow="1"/>
          <w:bottom w:val="single" w:sz="12" w:space="19" w:color="auto" w:shadow="1"/>
          <w:right w:val="single" w:sz="12" w:space="4" w:color="auto" w:shadow="1"/>
        </w:pBdr>
        <w:tabs>
          <w:tab w:val="left" w:pos="567"/>
        </w:tabs>
        <w:snapToGrid w:val="0"/>
        <w:spacing w:after="60" w:line="280" w:lineRule="exact"/>
        <w:ind w:left="470" w:right="113" w:hanging="357"/>
        <w:jc w:val="both"/>
        <w:rPr>
          <w:rFonts w:ascii="Arial" w:eastAsia="SimSun" w:hAnsi="Arial" w:cs="Arial"/>
          <w:iCs/>
          <w:sz w:val="20"/>
          <w:szCs w:val="24"/>
        </w:rPr>
      </w:pPr>
      <w:r w:rsidRPr="006E2564">
        <w:rPr>
          <w:rFonts w:ascii="Arial" w:eastAsia="SimSun" w:hAnsi="Arial" w:cs="Arial"/>
          <w:iCs/>
          <w:sz w:val="20"/>
          <w:szCs w:val="24"/>
        </w:rPr>
        <w:t>5.</w:t>
      </w:r>
      <w:r w:rsidRPr="006E2564">
        <w:rPr>
          <w:rFonts w:ascii="Arial" w:eastAsia="SimSun" w:hAnsi="Arial" w:cs="Arial"/>
          <w:iCs/>
          <w:sz w:val="20"/>
          <w:szCs w:val="24"/>
        </w:rPr>
        <w:tab/>
        <w:t xml:space="preserve">Il présente les objectifs de l’atelier et les acquis attendus des participants en fin d’atelier, il passe en revue </w:t>
      </w:r>
      <w:r>
        <w:rPr>
          <w:rFonts w:ascii="Arial" w:eastAsia="SimSun" w:hAnsi="Arial" w:cs="Arial"/>
          <w:iCs/>
          <w:sz w:val="20"/>
          <w:szCs w:val="24"/>
        </w:rPr>
        <w:t>et établit la liste d</w:t>
      </w:r>
      <w:r w:rsidRPr="006E2564">
        <w:rPr>
          <w:rFonts w:ascii="Arial" w:eastAsia="SimSun" w:hAnsi="Arial" w:cs="Arial"/>
          <w:iCs/>
          <w:sz w:val="20"/>
          <w:szCs w:val="24"/>
        </w:rPr>
        <w:t>es questions auxquelles les participants voudraient avoir des ré</w:t>
      </w:r>
      <w:r>
        <w:rPr>
          <w:rFonts w:ascii="Arial" w:eastAsia="SimSun" w:hAnsi="Arial" w:cs="Arial"/>
          <w:iCs/>
          <w:sz w:val="20"/>
          <w:szCs w:val="24"/>
        </w:rPr>
        <w:t>ponses au cours de cet atelier.</w:t>
      </w:r>
    </w:p>
    <w:p w:rsidR="00492CC9" w:rsidRPr="006E2564" w:rsidRDefault="00492CC9" w:rsidP="00DE5D0D">
      <w:pPr>
        <w:pStyle w:val="Soustitre"/>
        <w:jc w:val="both"/>
        <w:rPr>
          <w:rFonts w:hint="eastAsia"/>
          <w:noProof w:val="0"/>
        </w:rPr>
      </w:pPr>
      <w:r>
        <w:rPr>
          <w:noProof w:val="0"/>
        </w:rPr>
        <w:t>Remarques</w:t>
      </w:r>
      <w:r w:rsidRPr="006E2564">
        <w:rPr>
          <w:noProof w:val="0"/>
        </w:rPr>
        <w:t xml:space="preserve"> et suggestions</w:t>
      </w:r>
    </w:p>
    <w:p w:rsidR="00492CC9" w:rsidRPr="007236E0" w:rsidRDefault="00492CC9" w:rsidP="0096562B">
      <w:pPr>
        <w:pStyle w:val="Texte1"/>
      </w:pPr>
      <w:r w:rsidRPr="007236E0">
        <w:t xml:space="preserve">Cette unité requiert du facilitateur une certaine préparation. Il sera aidé en cela par les bureaux hors Siège de l’UNESCO, le site web de l’UNESCO et le site web du PCI. Il importe </w:t>
      </w:r>
      <w:r w:rsidRPr="007236E0">
        <w:lastRenderedPageBreak/>
        <w:t>que le facilitateur ait une idée précise du profil des différents participants et quelques connaissances sur la situation de l’inventaire et de la sauvegarde du PCI dans le(les) pays concerné(s) par l’atelier.</w:t>
      </w:r>
    </w:p>
    <w:p w:rsidR="00492CC9" w:rsidRPr="007236E0" w:rsidRDefault="00492CC9" w:rsidP="0096562B">
      <w:pPr>
        <w:pStyle w:val="Texte1"/>
      </w:pPr>
      <w:r w:rsidRPr="007236E0">
        <w:t>Les participants à cet atelier qui sont issus des communautés peuvent être originaires d’une ou plusieurs localités dans un même pays. Le critère essentiel de participation sera leur implication directe ou indirecte dans la pratique et/ou la transmission d’un élément ou d’une série d’éléments du PCI qu’ils considèrent comme faisant partie de leur patrimoine.</w:t>
      </w:r>
    </w:p>
    <w:p w:rsidR="00492CC9" w:rsidRPr="007236E0" w:rsidRDefault="00492CC9" w:rsidP="0096562B">
      <w:pPr>
        <w:pStyle w:val="Texte1"/>
      </w:pPr>
      <w:r w:rsidRPr="007236E0">
        <w:t>Après une brève discussion d’introduction, l’unité pourra commencer en demandant aux participants de présenter l’un de leurs collègues présents en lui posant d’abord des questions sur son intérêt pour le PCI et son expérience dans ce domaine. La personne qui aura posé les questions pourra alors présenter son collègue au reste du groupe.</w:t>
      </w:r>
    </w:p>
    <w:p w:rsidR="00492CC9" w:rsidRPr="007236E0" w:rsidRDefault="00492CC9" w:rsidP="0096562B">
      <w:pPr>
        <w:pStyle w:val="Texte1"/>
      </w:pPr>
      <w:r w:rsidRPr="007236E0">
        <w:t>L’atelier durant entre huit et dix jours, il est très important que les participants soient à l’aise les uns avec les autres, s’entendent bien, se sentent libres d’exprimer leurs opinions et aient la réelle volonté et soient dans de bonnes conditions pour être critiques vis à vis des informations que le facilitateur et les autres participants leur soumettront. Cet exercice de présentation est donc essentiel pour créer une ambiance agréable entre tous les participants.  Le nombre de participants peut décider de la longueur de cet exercice. Lors des présentations, n’accordez pas plus de deux à trois minutes à chaque participant.</w:t>
      </w:r>
    </w:p>
    <w:p w:rsidR="00411965" w:rsidRDefault="00492CC9" w:rsidP="00DE5D0D">
      <w:pPr>
        <w:pStyle w:val="Chapitre"/>
        <w:jc w:val="both"/>
        <w:rPr>
          <w:rFonts w:eastAsia="Calibri"/>
        </w:rPr>
      </w:pPr>
      <w:r w:rsidRPr="006E2564">
        <w:rPr>
          <w:rFonts w:eastAsia="Calibri"/>
          <w:snapToGrid/>
          <w:sz w:val="40"/>
          <w:szCs w:val="40"/>
          <w:lang w:eastAsia="en-US"/>
        </w:rPr>
        <w:br w:type="page"/>
      </w:r>
      <w:bookmarkEnd w:id="0"/>
      <w:r w:rsidR="00EA2B96" w:rsidRPr="00607A96">
        <w:rPr>
          <w:rFonts w:eastAsia="Calibri"/>
        </w:rPr>
        <w:lastRenderedPageBreak/>
        <w:t>Unité</w:t>
      </w:r>
      <w:r w:rsidR="009A677D">
        <w:rPr>
          <w:rFonts w:eastAsia="Calibri"/>
        </w:rPr>
        <w:t xml:space="preserve"> 18</w:t>
      </w:r>
    </w:p>
    <w:p w:rsidR="005B26B0" w:rsidRPr="00DE5D0D" w:rsidRDefault="005A0F3C">
      <w:pPr>
        <w:pStyle w:val="Titcoul"/>
        <w:rPr>
          <w:rFonts w:eastAsia="Calibri"/>
          <w:sz w:val="48"/>
          <w:szCs w:val="48"/>
          <w:lang w:val="fr-FR"/>
        </w:rPr>
      </w:pPr>
      <w:r w:rsidRPr="00DE5D0D">
        <w:rPr>
          <w:rFonts w:eastAsia="Calibri"/>
          <w:sz w:val="48"/>
          <w:szCs w:val="48"/>
          <w:lang w:val="fr-FR"/>
        </w:rPr>
        <w:t>Atelier sur le travail d</w:t>
      </w:r>
      <w:r w:rsidRPr="00DE5D0D">
        <w:rPr>
          <w:rFonts w:eastAsia="Calibri" w:hint="eastAsia"/>
          <w:sz w:val="48"/>
          <w:szCs w:val="48"/>
          <w:lang w:val="fr-FR"/>
        </w:rPr>
        <w:t>’</w:t>
      </w:r>
      <w:r w:rsidRPr="00DE5D0D">
        <w:rPr>
          <w:rFonts w:eastAsia="Calibri"/>
          <w:sz w:val="48"/>
          <w:szCs w:val="48"/>
          <w:lang w:val="fr-FR"/>
        </w:rPr>
        <w:t>inventaire avec la participation des communaut</w:t>
      </w:r>
      <w:r w:rsidR="00161E9E">
        <w:rPr>
          <w:rFonts w:eastAsia="Calibri"/>
          <w:sz w:val="48"/>
          <w:szCs w:val="48"/>
          <w:lang w:val="fr-FR"/>
        </w:rPr>
        <w:t>É</w:t>
      </w:r>
      <w:r w:rsidRPr="00DE5D0D">
        <w:rPr>
          <w:rFonts w:eastAsia="Calibri"/>
          <w:sz w:val="48"/>
          <w:szCs w:val="48"/>
          <w:lang w:val="fr-FR"/>
        </w:rPr>
        <w:t>s</w:t>
      </w:r>
      <w:r w:rsidRPr="00DE5D0D">
        <w:rPr>
          <w:rFonts w:eastAsia="Calibri" w:hint="eastAsia"/>
          <w:sz w:val="48"/>
          <w:szCs w:val="48"/>
          <w:lang w:val="fr-FR"/>
        </w:rPr>
        <w:t> </w:t>
      </w:r>
      <w:r w:rsidRPr="00DE5D0D">
        <w:rPr>
          <w:rFonts w:eastAsia="Calibri"/>
          <w:sz w:val="48"/>
          <w:szCs w:val="48"/>
          <w:lang w:val="fr-FR"/>
        </w:rPr>
        <w:t>: Introd</w:t>
      </w:r>
      <w:r w:rsidR="005E4D42" w:rsidRPr="00DE5D0D">
        <w:rPr>
          <w:rFonts w:eastAsia="Calibri"/>
          <w:sz w:val="48"/>
          <w:szCs w:val="48"/>
          <w:lang w:val="fr-FR"/>
        </w:rPr>
        <w:t>U</w:t>
      </w:r>
      <w:r w:rsidRPr="00DE5D0D">
        <w:rPr>
          <w:rFonts w:eastAsia="Calibri"/>
          <w:sz w:val="48"/>
          <w:szCs w:val="48"/>
          <w:lang w:val="fr-FR"/>
        </w:rPr>
        <w:t xml:space="preserve">ction </w:t>
      </w:r>
    </w:p>
    <w:p w:rsidR="00790E96" w:rsidRPr="00424B24" w:rsidRDefault="005A0F3C" w:rsidP="00DE5D0D">
      <w:pPr>
        <w:pStyle w:val="Titcoul"/>
        <w:jc w:val="both"/>
        <w:rPr>
          <w:rFonts w:eastAsia="Calibri"/>
          <w:lang w:val="fr-FR"/>
        </w:rPr>
      </w:pPr>
      <w:r w:rsidRPr="00424B24">
        <w:rPr>
          <w:rFonts w:eastAsia="Calibri"/>
          <w:lang w:val="fr-FR"/>
        </w:rPr>
        <w:t>Expos</w:t>
      </w:r>
      <w:r w:rsidR="005E4D42">
        <w:rPr>
          <w:rFonts w:asciiTheme="majorHAnsi" w:eastAsia="Calibri" w:hAnsiTheme="majorHAnsi" w:cstheme="majorHAnsi"/>
          <w:lang w:val="fr-FR"/>
        </w:rPr>
        <w:t>É</w:t>
      </w:r>
      <w:r w:rsidRPr="00424B24">
        <w:rPr>
          <w:rFonts w:eastAsia="Calibri"/>
          <w:lang w:val="fr-FR"/>
        </w:rPr>
        <w:t xml:space="preserve"> du facilitateur</w:t>
      </w:r>
    </w:p>
    <w:p w:rsidR="00790E96" w:rsidRPr="004706DD" w:rsidRDefault="00790E96" w:rsidP="00DE5D0D">
      <w:pPr>
        <w:pStyle w:val="Heading4"/>
        <w:rPr>
          <w:noProof w:val="0"/>
          <w:lang w:val="fr-FR"/>
        </w:rPr>
      </w:pPr>
      <w:r w:rsidRPr="004706DD">
        <w:rPr>
          <w:noProof w:val="0"/>
          <w:lang w:val="fr-FR"/>
        </w:rPr>
        <w:t>CONTEXTE ET PROPOS DE L’ATELIER</w:t>
      </w:r>
    </w:p>
    <w:p w:rsidR="00790E96" w:rsidRPr="007236E0" w:rsidRDefault="00790E96" w:rsidP="0096562B">
      <w:pPr>
        <w:pStyle w:val="Texte1"/>
      </w:pPr>
      <w:r w:rsidRPr="007236E0">
        <w:t xml:space="preserve">Cet atelier sur le travail d’inventaire avec la participation des communautés, en vertu de la Convention (8 à 10 jours), </w:t>
      </w:r>
      <w:r w:rsidR="008D3538" w:rsidRPr="007236E0">
        <w:t xml:space="preserve">est destiné </w:t>
      </w:r>
      <w:r w:rsidRPr="007236E0">
        <w:t xml:space="preserve">aux responsables </w:t>
      </w:r>
      <w:r w:rsidR="00424B24" w:rsidRPr="007236E0">
        <w:t>ministériels, aux  organisations communautaires, aux membres des communautés locales, aux chercheurs</w:t>
      </w:r>
      <w:r w:rsidR="008D3538" w:rsidRPr="007236E0">
        <w:t xml:space="preserve"> ainsi qu’aux organisations non</w:t>
      </w:r>
      <w:r w:rsidR="004914E9" w:rsidRPr="007236E0">
        <w:t xml:space="preserve"> </w:t>
      </w:r>
      <w:r w:rsidR="00424B24" w:rsidRPr="007236E0">
        <w:t xml:space="preserve">gouvernementales (ONGs) </w:t>
      </w:r>
      <w:r w:rsidR="00AA63FE" w:rsidRPr="007236E0">
        <w:t>jouant un rôle actif dans la conception et la gestion des inventaires du patrimoine culturel immatériel</w:t>
      </w:r>
      <w:r w:rsidR="00251943" w:rsidRPr="007236E0">
        <w:t>.</w:t>
      </w:r>
    </w:p>
    <w:p w:rsidR="009648E5" w:rsidRPr="007236E0" w:rsidRDefault="00251943" w:rsidP="0096562B">
      <w:pPr>
        <w:pStyle w:val="Texte1"/>
      </w:pPr>
      <w:r w:rsidRPr="007236E0">
        <w:t>L’inventaire avec la participation des communautés es</w:t>
      </w:r>
      <w:r w:rsidR="001D6701" w:rsidRPr="007236E0">
        <w:t>t le troisième thème couvert par</w:t>
      </w:r>
      <w:r w:rsidRPr="007236E0">
        <w:t xml:space="preserve"> le programme initial de l’</w:t>
      </w:r>
      <w:r w:rsidR="004914E9" w:rsidRPr="007236E0">
        <w:t>UNESCO. Il a été</w:t>
      </w:r>
      <w:r w:rsidRPr="007236E0">
        <w:t xml:space="preserve"> mis au point dans le cadre de la stratégie mondiale de renforcement des capacités du patrimoine culturel immatériel par le biais de l’application de la Convention.</w:t>
      </w:r>
      <w:r w:rsidR="00EA62F0" w:rsidRPr="007236E0">
        <w:t xml:space="preserve"> En ce moment, l’UNESCO travaille sur de nouveaux thèmes tout en mettant régulièrement à jour ses matériels grâce à l’aide d’experts et du réseau de facilitateurs</w:t>
      </w:r>
      <w:r w:rsidR="004914E9" w:rsidRPr="007236E0">
        <w:t xml:space="preserve"> </w:t>
      </w:r>
      <w:r w:rsidR="00EA62F0" w:rsidRPr="007236E0">
        <w:t xml:space="preserve"> ayant été formés</w:t>
      </w:r>
      <w:r w:rsidR="004914E9" w:rsidRPr="007236E0">
        <w:t xml:space="preserve"> à</w:t>
      </w:r>
      <w:r w:rsidR="001D6701" w:rsidRPr="007236E0">
        <w:t xml:space="preserve"> </w:t>
      </w:r>
      <w:r w:rsidR="0048467F" w:rsidRPr="007236E0">
        <w:t>l’utilisation de ces matériels</w:t>
      </w:r>
      <w:r w:rsidR="009648E5" w:rsidRPr="007236E0">
        <w:t>.</w:t>
      </w:r>
    </w:p>
    <w:p w:rsidR="00251943" w:rsidRPr="007236E0" w:rsidRDefault="0048467F" w:rsidP="0096562B">
      <w:pPr>
        <w:pStyle w:val="Texte1"/>
      </w:pPr>
      <w:r w:rsidRPr="007236E0">
        <w:t>Pourquoi avoir ajouté le thème de l’inventaire avec la participation des communautés ?</w:t>
      </w:r>
    </w:p>
    <w:p w:rsidR="0048467F" w:rsidRPr="007236E0" w:rsidRDefault="0048467F" w:rsidP="0096562B">
      <w:pPr>
        <w:pStyle w:val="Texte1"/>
      </w:pPr>
      <w:r w:rsidRPr="007236E0">
        <w:t>A vrai dire, une des obligations des Et</w:t>
      </w:r>
      <w:r w:rsidR="00636C23" w:rsidRPr="007236E0">
        <w:t>ats</w:t>
      </w:r>
      <w:r w:rsidR="009648E5" w:rsidRPr="007236E0">
        <w:t xml:space="preserve"> parties à la Convention</w:t>
      </w:r>
      <w:r w:rsidR="008F6F36" w:rsidRPr="007236E0">
        <w:t xml:space="preserve"> est</w:t>
      </w:r>
      <w:r w:rsidR="00636C23" w:rsidRPr="007236E0">
        <w:t>, en vertu de la Convention</w:t>
      </w:r>
      <w:r w:rsidRPr="007236E0">
        <w:t xml:space="preserve"> (articles 11 et 12)</w:t>
      </w:r>
      <w:r w:rsidR="00636C23" w:rsidRPr="007236E0">
        <w:t>, l’élaboration d’un ou plusieurs inventaires sur le patrimoine culturel immatériel.</w:t>
      </w:r>
    </w:p>
    <w:p w:rsidR="009648E5" w:rsidRPr="007236E0" w:rsidRDefault="0002475A" w:rsidP="0096562B">
      <w:pPr>
        <w:pStyle w:val="Texte1"/>
      </w:pPr>
      <w:r w:rsidRPr="007236E0">
        <w:t>En outre, plusieurs articles de la Convention insistent sur le rôle essentiel des communautés dans l</w:t>
      </w:r>
      <w:r w:rsidR="00BB541A" w:rsidRPr="007236E0">
        <w:t>’identification</w:t>
      </w:r>
      <w:r w:rsidRPr="007236E0">
        <w:t>, la préservation et la transmission du PCI.</w:t>
      </w:r>
      <w:r w:rsidR="00565AC8" w:rsidRPr="007236E0">
        <w:t xml:space="preserve"> En effet, la Convention reconna</w:t>
      </w:r>
      <w:r w:rsidR="000F6B23" w:rsidRPr="007236E0">
        <w:t>ît</w:t>
      </w:r>
      <w:r w:rsidR="00565AC8" w:rsidRPr="007236E0">
        <w:t xml:space="preserve"> que le PCI fait partie intégrante de la vie </w:t>
      </w:r>
      <w:r w:rsidR="008F6F36" w:rsidRPr="007236E0">
        <w:t>des communautés dans leur rôle de praticiens</w:t>
      </w:r>
      <w:r w:rsidR="00801EB7" w:rsidRPr="007236E0">
        <w:t xml:space="preserve"> et de détenteurs</w:t>
      </w:r>
      <w:r w:rsidR="000F6B23" w:rsidRPr="007236E0">
        <w:t xml:space="preserve"> d’un élément</w:t>
      </w:r>
      <w:r w:rsidR="008F6F36" w:rsidRPr="007236E0">
        <w:t xml:space="preserve"> du PCI. </w:t>
      </w:r>
      <w:r w:rsidR="008156E3" w:rsidRPr="007236E0">
        <w:t>Pour ce qui est du travail d</w:t>
      </w:r>
      <w:r w:rsidR="008F6F36" w:rsidRPr="007236E0">
        <w:t>’inventaire  strict</w:t>
      </w:r>
      <w:r w:rsidR="000F6B23" w:rsidRPr="007236E0">
        <w:t>o sensu</w:t>
      </w:r>
      <w:r w:rsidR="008F6F36" w:rsidRPr="007236E0">
        <w:t>, les Etats parties sont amenés à soume</w:t>
      </w:r>
      <w:r w:rsidR="008156E3" w:rsidRPr="007236E0">
        <w:t>ttre des informations, dans leurs rapports périodiques</w:t>
      </w:r>
      <w:r w:rsidR="000F6B23" w:rsidRPr="007236E0">
        <w:t xml:space="preserve"> concernant</w:t>
      </w:r>
      <w:r w:rsidR="008156E3" w:rsidRPr="007236E0">
        <w:t xml:space="preserve"> l’application de la Convention, quant à la manière dont les communautés ont pris part au travail d’</w:t>
      </w:r>
      <w:r w:rsidR="00ED18FE" w:rsidRPr="007236E0">
        <w:t>inventaire.</w:t>
      </w:r>
    </w:p>
    <w:p w:rsidR="00565AC8" w:rsidRPr="007236E0" w:rsidRDefault="00ED18FE" w:rsidP="0096562B">
      <w:pPr>
        <w:pStyle w:val="Texte1"/>
      </w:pPr>
      <w:r w:rsidRPr="007236E0">
        <w:t>Compte tenu de ce qui précède, il va de soi que des informations concernant  l’existence, le rôle et l’état d’un élément du PCI</w:t>
      </w:r>
      <w:r w:rsidR="00CA454C" w:rsidRPr="007236E0">
        <w:t>,</w:t>
      </w:r>
      <w:r w:rsidRPr="007236E0">
        <w:t xml:space="preserve"> ainsi que les </w:t>
      </w:r>
      <w:r w:rsidR="00801EB7" w:rsidRPr="007236E0">
        <w:t xml:space="preserve">raisons pour lesquelles </w:t>
      </w:r>
      <w:r w:rsidRPr="007236E0">
        <w:t xml:space="preserve">des communautés </w:t>
      </w:r>
      <w:r w:rsidR="00801EB7" w:rsidRPr="007236E0">
        <w:t xml:space="preserve">s’y identifient, peuvent également être connues à travers un dialogue avec les praticiens et détenteurs de traditions de la communauté concernée. En effet, </w:t>
      </w:r>
      <w:r w:rsidR="0059127B" w:rsidRPr="007236E0">
        <w:t xml:space="preserve">poser les bases de la sauvegarde et de la protection des informations sensibles contre une mauvais usage ou une exploitation externe, </w:t>
      </w:r>
      <w:r w:rsidR="006F16BE" w:rsidRPr="007236E0">
        <w:t>commence par donner la parole aux détenteurs des traditions sur la manière dont les informations au sujet de leur patrimoine culutrel immatériel est présenté,</w:t>
      </w:r>
      <w:r w:rsidR="001938DE" w:rsidRPr="007236E0">
        <w:t xml:space="preserve"> utilisé</w:t>
      </w:r>
      <w:r w:rsidR="00CA454C" w:rsidRPr="007236E0">
        <w:t xml:space="preserve"> et à qui </w:t>
      </w:r>
      <w:r w:rsidR="001938DE" w:rsidRPr="007236E0">
        <w:t>elles</w:t>
      </w:r>
      <w:r w:rsidR="00CA454C" w:rsidRPr="007236E0">
        <w:t xml:space="preserve"> peuvent être</w:t>
      </w:r>
      <w:r w:rsidR="001938DE" w:rsidRPr="007236E0">
        <w:t xml:space="preserve"> accesibles. Dès lors, le travail d’inventaire avec la </w:t>
      </w:r>
      <w:r w:rsidR="001938DE" w:rsidRPr="007236E0">
        <w:lastRenderedPageBreak/>
        <w:t>p</w:t>
      </w:r>
      <w:r w:rsidR="00CE0742" w:rsidRPr="007236E0">
        <w:t>articipation des communautés résulte d’une approche</w:t>
      </w:r>
      <w:r w:rsidR="00B10860" w:rsidRPr="007236E0">
        <w:t xml:space="preserve"> qui place les</w:t>
      </w:r>
      <w:r w:rsidR="00CE0742" w:rsidRPr="007236E0">
        <w:t xml:space="preserve"> communauté</w:t>
      </w:r>
      <w:r w:rsidR="00B10860" w:rsidRPr="007236E0">
        <w:t>s</w:t>
      </w:r>
      <w:r w:rsidR="00CE0742" w:rsidRPr="007236E0">
        <w:t xml:space="preserve"> au centre du travail d’inventaire.</w:t>
      </w:r>
    </w:p>
    <w:p w:rsidR="00E37CE7" w:rsidRPr="007236E0" w:rsidRDefault="00EE5789" w:rsidP="00DE5D0D">
      <w:pPr>
        <w:pStyle w:val="Heading4"/>
        <w:rPr>
          <w:noProof w:val="0"/>
          <w:lang w:val="fr-FR"/>
        </w:rPr>
      </w:pPr>
      <w:r w:rsidRPr="007236E0">
        <w:rPr>
          <w:noProof w:val="0"/>
          <w:lang w:val="fr-FR"/>
        </w:rPr>
        <w:t>A PROPOS DE L’INVENTAIRE AVEC LA PARTICIPATION DES COMMUNAUTES</w:t>
      </w:r>
    </w:p>
    <w:p w:rsidR="00E37CE7" w:rsidRPr="007236E0" w:rsidRDefault="00E37CE7" w:rsidP="0096562B">
      <w:pPr>
        <w:pStyle w:val="Texte1"/>
      </w:pPr>
      <w:r w:rsidRPr="007236E0">
        <w:t xml:space="preserve">Le travail d’inventaire avec la participation des communautés est une pratique naissante, c’est pourquoi il n’existe pas qu’une seule manière de procéder. </w:t>
      </w:r>
      <w:r w:rsidR="0052408B" w:rsidRPr="007236E0">
        <w:t>Il est le fruit de diff</w:t>
      </w:r>
      <w:r w:rsidR="00E63755" w:rsidRPr="007236E0">
        <w:t>érentes expériences et pratiques</w:t>
      </w:r>
      <w:r w:rsidRPr="007236E0">
        <w:t xml:space="preserve"> dans des domaines tels que : l’é</w:t>
      </w:r>
      <w:r w:rsidR="00FC4C03" w:rsidRPr="007236E0">
        <w:t>valuation rurale participative et d’autres outils de développement participatif, le consentement libre, préalable et éclairé sur les décisions relatives à l’avenir d’une communauté, l’ethnographie participative</w:t>
      </w:r>
      <w:r w:rsidR="0052408B" w:rsidRPr="007236E0">
        <w:t xml:space="preserve">, les études sur l’art populaire, la recherche sur l’histoire orale ainsi que la gestion et la communication  </w:t>
      </w:r>
      <w:r w:rsidR="004447EB" w:rsidRPr="007236E0">
        <w:t>de l’information</w:t>
      </w:r>
      <w:r w:rsidR="0052408B" w:rsidRPr="007236E0">
        <w:t xml:space="preserve"> </w:t>
      </w:r>
      <w:r w:rsidR="00E63755" w:rsidRPr="007236E0">
        <w:t>sur le territoire</w:t>
      </w:r>
      <w:r w:rsidR="0052408B" w:rsidRPr="007236E0">
        <w:t>. Le</w:t>
      </w:r>
      <w:r w:rsidR="004447EB" w:rsidRPr="007236E0">
        <w:t>s techniques auxquelles on recourt pour le</w:t>
      </w:r>
      <w:r w:rsidR="0052408B" w:rsidRPr="007236E0">
        <w:t xml:space="preserve"> travail d’inventaire avec la participation des communautés </w:t>
      </w:r>
      <w:r w:rsidR="004447EB" w:rsidRPr="007236E0">
        <w:t>font partie des méthodes mentio</w:t>
      </w:r>
      <w:r w:rsidR="00E63755" w:rsidRPr="007236E0">
        <w:t>nnées, telles que les entrevues</w:t>
      </w:r>
      <w:r w:rsidR="004447EB" w:rsidRPr="007236E0">
        <w:t xml:space="preserve"> individue</w:t>
      </w:r>
      <w:r w:rsidR="00E63755" w:rsidRPr="007236E0">
        <w:t>lls ou en groupe</w:t>
      </w:r>
      <w:r w:rsidR="004447EB" w:rsidRPr="007236E0">
        <w:t xml:space="preserve">, la cartographie participative, l’utilisation de Photovoice et d’une vidéo participative, en tant que vecteurs interactifs permettant de produire et de classer le savoir </w:t>
      </w:r>
      <w:r w:rsidR="00617E8F" w:rsidRPr="007236E0">
        <w:t>de</w:t>
      </w:r>
      <w:r w:rsidR="004447EB" w:rsidRPr="007236E0">
        <w:t xml:space="preserve"> la communauté </w:t>
      </w:r>
      <w:r w:rsidR="00617E8F" w:rsidRPr="007236E0">
        <w:t>quant au</w:t>
      </w:r>
      <w:r w:rsidR="004447EB" w:rsidRPr="007236E0">
        <w:t xml:space="preserve"> PCI.</w:t>
      </w:r>
      <w:r w:rsidR="00276BDA" w:rsidRPr="007236E0">
        <w:t xml:space="preserve"> Certaines caractéristiques ou principes clés du travail d’inventaire avec la participation des communautés sont les suivants :</w:t>
      </w:r>
    </w:p>
    <w:p w:rsidR="00617E8F" w:rsidRPr="007236E0" w:rsidRDefault="00617E8F" w:rsidP="0096562B">
      <w:pPr>
        <w:pStyle w:val="Pucesance"/>
        <w:numPr>
          <w:ilvl w:val="0"/>
          <w:numId w:val="25"/>
        </w:numPr>
        <w:tabs>
          <w:tab w:val="num" w:pos="851"/>
        </w:tabs>
        <w:ind w:left="1135" w:hanging="284"/>
      </w:pPr>
      <w:r w:rsidRPr="007236E0">
        <w:t>Le travail d’inventaire avec la participation des communautés n’est pas une fin</w:t>
      </w:r>
      <w:r w:rsidR="00A50061" w:rsidRPr="007236E0">
        <w:t>alié</w:t>
      </w:r>
      <w:r w:rsidRPr="007236E0">
        <w:t xml:space="preserve"> en soi, mais bien une étape cruciale </w:t>
      </w:r>
      <w:r w:rsidR="00F318D9" w:rsidRPr="007236E0">
        <w:t>dans l’instauration d’un dialogue en vue de sauvegarder le PCI.</w:t>
      </w:r>
    </w:p>
    <w:p w:rsidR="00F318D9" w:rsidRPr="007236E0" w:rsidRDefault="00F318D9" w:rsidP="0096562B">
      <w:pPr>
        <w:pStyle w:val="Pucesance"/>
        <w:numPr>
          <w:ilvl w:val="0"/>
          <w:numId w:val="25"/>
        </w:numPr>
        <w:tabs>
          <w:tab w:val="num" w:pos="851"/>
        </w:tabs>
        <w:ind w:left="1135" w:hanging="284"/>
      </w:pPr>
      <w:r w:rsidRPr="007236E0">
        <w:t xml:space="preserve">Le travail d’inventaire avec la participation des communautés est un moyen innovant de produire </w:t>
      </w:r>
      <w:r w:rsidR="00743A60" w:rsidRPr="007236E0">
        <w:t>et</w:t>
      </w:r>
      <w:r w:rsidR="00A50061" w:rsidRPr="007236E0">
        <w:t xml:space="preserve"> de classer d</w:t>
      </w:r>
      <w:r w:rsidR="00743A60" w:rsidRPr="007236E0">
        <w:t xml:space="preserve">es </w:t>
      </w:r>
      <w:r w:rsidRPr="007236E0">
        <w:t>information</w:t>
      </w:r>
      <w:r w:rsidR="00743A60" w:rsidRPr="007236E0">
        <w:t>s</w:t>
      </w:r>
      <w:r w:rsidRPr="007236E0">
        <w:t xml:space="preserve"> a</w:t>
      </w:r>
      <w:r w:rsidR="00743A60" w:rsidRPr="007236E0">
        <w:t xml:space="preserve">vec et au sein de la communauté et non d’en tirer des informations; </w:t>
      </w:r>
      <w:r w:rsidR="00A50061" w:rsidRPr="007236E0">
        <w:t>ainsi</w:t>
      </w:r>
      <w:r w:rsidR="00743A60" w:rsidRPr="007236E0">
        <w:t>, les commun</w:t>
      </w:r>
      <w:r w:rsidR="00A50061" w:rsidRPr="007236E0">
        <w:t>autés ont un rôle de créateur de</w:t>
      </w:r>
      <w:r w:rsidR="00743A60" w:rsidRPr="007236E0">
        <w:t xml:space="preserve"> savoir.</w:t>
      </w:r>
    </w:p>
    <w:p w:rsidR="00F318D9" w:rsidRPr="007236E0" w:rsidRDefault="00743A60" w:rsidP="0096562B">
      <w:pPr>
        <w:pStyle w:val="Pucesance"/>
        <w:numPr>
          <w:ilvl w:val="0"/>
          <w:numId w:val="25"/>
        </w:numPr>
        <w:tabs>
          <w:tab w:val="num" w:pos="851"/>
        </w:tabs>
        <w:ind w:left="1135" w:hanging="284"/>
      </w:pPr>
      <w:r w:rsidRPr="007236E0">
        <w:t>Le travail d’inventaire avec la participation des communautés considère les membres des communautés comme créateurs et spécialistes de leur propre PCI et non seulement comme des informateurs;</w:t>
      </w:r>
      <w:r w:rsidR="000D24B9" w:rsidRPr="007236E0">
        <w:t xml:space="preserve"> les participants n’appartenant pas aux communautés sont d’abord et a</w:t>
      </w:r>
      <w:r w:rsidR="00A50061" w:rsidRPr="007236E0">
        <w:t>vant tout des co-facilitateurs, se renseignant sur le</w:t>
      </w:r>
      <w:r w:rsidR="000D24B9" w:rsidRPr="007236E0">
        <w:t xml:space="preserve"> PCI </w:t>
      </w:r>
      <w:r w:rsidR="00A50061" w:rsidRPr="007236E0">
        <w:t>et aidant</w:t>
      </w:r>
      <w:r w:rsidR="00AB3658" w:rsidRPr="007236E0">
        <w:t xml:space="preserve"> les communautés dans leur auto-documentation.</w:t>
      </w:r>
    </w:p>
    <w:p w:rsidR="00743A60" w:rsidRPr="007236E0" w:rsidRDefault="00AB3658" w:rsidP="0096562B">
      <w:pPr>
        <w:pStyle w:val="Pucesance"/>
        <w:numPr>
          <w:ilvl w:val="0"/>
          <w:numId w:val="25"/>
        </w:numPr>
        <w:tabs>
          <w:tab w:val="num" w:pos="851"/>
        </w:tabs>
        <w:ind w:left="1135" w:hanging="284"/>
      </w:pPr>
      <w:r w:rsidRPr="007236E0">
        <w:t xml:space="preserve">Le travail d’inventaire avec la participation des communautés reconnaît la diversité </w:t>
      </w:r>
      <w:r w:rsidR="00FE765E" w:rsidRPr="007236E0">
        <w:t xml:space="preserve"> </w:t>
      </w:r>
      <w:r w:rsidRPr="007236E0">
        <w:t xml:space="preserve">d’une communauté </w:t>
      </w:r>
      <w:r w:rsidR="00FE765E" w:rsidRPr="007236E0">
        <w:t>en fonction de son</w:t>
      </w:r>
      <w:r w:rsidR="00A50061" w:rsidRPr="007236E0">
        <w:t xml:space="preserve"> PCI</w:t>
      </w:r>
      <w:r w:rsidR="00844B84" w:rsidRPr="007236E0">
        <w:t> ; il valorise la diversité d’opinions de ses membres ainsi que la différence d’identifiaction à leur PCI ;</w:t>
      </w:r>
      <w:r w:rsidR="00FE765E" w:rsidRPr="007236E0">
        <w:t xml:space="preserve"> la variabilité est fondamentale dans la nature du PCI</w:t>
      </w:r>
      <w:r w:rsidR="002B5A49" w:rsidRPr="007236E0">
        <w:t>.</w:t>
      </w:r>
    </w:p>
    <w:p w:rsidR="00154820" w:rsidRPr="007236E0" w:rsidRDefault="002B5A49" w:rsidP="0096562B">
      <w:pPr>
        <w:pStyle w:val="Pucesance"/>
        <w:numPr>
          <w:ilvl w:val="0"/>
          <w:numId w:val="25"/>
        </w:numPr>
        <w:tabs>
          <w:tab w:val="num" w:pos="851"/>
        </w:tabs>
        <w:ind w:left="1135" w:hanging="284"/>
      </w:pPr>
      <w:r w:rsidRPr="007236E0">
        <w:t xml:space="preserve">Le travail d’inventaire avec la participation des communautés valorise l’inclusion des </w:t>
      </w:r>
    </w:p>
    <w:p w:rsidR="00154820" w:rsidRPr="007236E0" w:rsidRDefault="002B5A49" w:rsidP="0096562B">
      <w:pPr>
        <w:pStyle w:val="Pucesance"/>
        <w:numPr>
          <w:ilvl w:val="0"/>
          <w:numId w:val="25"/>
        </w:numPr>
        <w:tabs>
          <w:tab w:val="num" w:pos="851"/>
        </w:tabs>
        <w:ind w:left="1135" w:hanging="284"/>
      </w:pPr>
      <w:r w:rsidRPr="007236E0">
        <w:t xml:space="preserve">jeunes, </w:t>
      </w:r>
      <w:r w:rsidR="00CF04B2" w:rsidRPr="007236E0">
        <w:t>et les considère comme des expressions diverses du PCI. Il</w:t>
      </w:r>
      <w:r w:rsidRPr="007236E0">
        <w:t xml:space="preserve"> reconnaît leur rôle crucial dans la désignation et la </w:t>
      </w:r>
      <w:r w:rsidR="00CF04B2" w:rsidRPr="007236E0">
        <w:t>transmission du PCI, c’est pourquoi</w:t>
      </w:r>
      <w:r w:rsidRPr="007236E0">
        <w:t xml:space="preserve"> ces jeunes devraient participer à tout travail en lien avec le PCI.</w:t>
      </w:r>
    </w:p>
    <w:p w:rsidR="002B5A49" w:rsidRPr="007236E0" w:rsidRDefault="008E46C3" w:rsidP="00DE5D0D">
      <w:pPr>
        <w:pStyle w:val="Heading4"/>
        <w:rPr>
          <w:noProof w:val="0"/>
          <w:lang w:val="fr-FR"/>
        </w:rPr>
      </w:pPr>
      <w:r w:rsidRPr="007236E0">
        <w:rPr>
          <w:noProof w:val="0"/>
          <w:lang w:val="fr-FR"/>
        </w:rPr>
        <w:t>BUT DE L’ATELIER</w:t>
      </w:r>
    </w:p>
    <w:p w:rsidR="00E37CE7" w:rsidRPr="007236E0" w:rsidRDefault="008E46C3" w:rsidP="0096562B">
      <w:pPr>
        <w:pStyle w:val="Texte1"/>
      </w:pPr>
      <w:r w:rsidRPr="007236E0">
        <w:t xml:space="preserve">A l’issue de l’atelier, les participants devraient être mieux équipés pour concevoir et mener le travail d’inventaire avec la participation des communautés dans leurs pays et </w:t>
      </w:r>
      <w:r w:rsidR="000063E1" w:rsidRPr="007236E0">
        <w:t xml:space="preserve">leurs </w:t>
      </w:r>
      <w:r w:rsidRPr="007236E0">
        <w:t>communautés respectifs.</w:t>
      </w:r>
      <w:r w:rsidR="00DD2627" w:rsidRPr="007236E0">
        <w:t xml:space="preserve"> Selon le rôle joué par les particpants dans leurs travail d’inventaire avec la particip</w:t>
      </w:r>
      <w:r w:rsidR="000063E1" w:rsidRPr="007236E0">
        <w:t>ation des communautés</w:t>
      </w:r>
      <w:r w:rsidR="00DD2627" w:rsidRPr="007236E0">
        <w:t>, par exemple, en tant que superviseurs, facilitateurs locaux, agents de terrain, etc., ils devraient être à même d’effectuer les tâches suivantes :</w:t>
      </w:r>
    </w:p>
    <w:p w:rsidR="00154820" w:rsidRPr="007236E0" w:rsidRDefault="00154820" w:rsidP="0096562B">
      <w:pPr>
        <w:pStyle w:val="Pucesance"/>
        <w:numPr>
          <w:ilvl w:val="0"/>
          <w:numId w:val="25"/>
        </w:numPr>
        <w:tabs>
          <w:tab w:val="num" w:pos="851"/>
        </w:tabs>
        <w:ind w:left="1135" w:hanging="284"/>
      </w:pPr>
      <w:r w:rsidRPr="007236E0">
        <w:t xml:space="preserve">Expliquer une ou deux raisons </w:t>
      </w:r>
      <w:r w:rsidR="000063E1" w:rsidRPr="007236E0">
        <w:t>pour lesquelles il est préférable d’avoir recour</w:t>
      </w:r>
      <w:r w:rsidRPr="007236E0">
        <w:t xml:space="preserve"> à l’approche utilisée dans le travail d’inventaire avec la participation des communautés dans le cadre de la Convention de Sauvegarde du p</w:t>
      </w:r>
      <w:r w:rsidR="000063E1" w:rsidRPr="007236E0">
        <w:t>atrimoine culturel immatériel (</w:t>
      </w:r>
      <w:r w:rsidRPr="007236E0">
        <w:t>tous les participants).</w:t>
      </w:r>
    </w:p>
    <w:p w:rsidR="00DD2627" w:rsidRPr="007236E0" w:rsidRDefault="00154820" w:rsidP="0096562B">
      <w:pPr>
        <w:pStyle w:val="Pucesance"/>
        <w:numPr>
          <w:ilvl w:val="0"/>
          <w:numId w:val="25"/>
        </w:numPr>
        <w:tabs>
          <w:tab w:val="num" w:pos="851"/>
        </w:tabs>
        <w:ind w:left="1135" w:hanging="284"/>
      </w:pPr>
      <w:r w:rsidRPr="007236E0">
        <w:lastRenderedPageBreak/>
        <w:t xml:space="preserve"> Expliquer la relation entre la sauvegarde du patrimoine culturel immatériel et le travail d</w:t>
      </w:r>
      <w:r w:rsidR="000063E1" w:rsidRPr="007236E0">
        <w:t>’inventaire (</w:t>
      </w:r>
      <w:r w:rsidRPr="007236E0">
        <w:t>tous les participants).</w:t>
      </w:r>
    </w:p>
    <w:p w:rsidR="00154820" w:rsidRPr="007236E0" w:rsidRDefault="00154820" w:rsidP="0096562B">
      <w:pPr>
        <w:pStyle w:val="Pucesance"/>
        <w:numPr>
          <w:ilvl w:val="0"/>
          <w:numId w:val="25"/>
        </w:numPr>
        <w:tabs>
          <w:tab w:val="num" w:pos="851"/>
        </w:tabs>
        <w:ind w:left="1135" w:hanging="284"/>
      </w:pPr>
      <w:r w:rsidRPr="007236E0">
        <w:t xml:space="preserve">Définir avec leurs propres mots ce que signifie </w:t>
      </w:r>
      <w:r w:rsidR="0012136E" w:rsidRPr="007236E0">
        <w:t>le travail d’inventaire avec la participation des communautés en se référant à certains principes et/ou à certaines caractéristiques de l</w:t>
      </w:r>
      <w:r w:rsidR="000063E1" w:rsidRPr="007236E0">
        <w:t>’approche suivie (</w:t>
      </w:r>
      <w:r w:rsidR="0012136E" w:rsidRPr="007236E0">
        <w:t>tous les participants).</w:t>
      </w:r>
    </w:p>
    <w:p w:rsidR="0012136E" w:rsidRPr="007236E0" w:rsidRDefault="0012136E" w:rsidP="0096562B">
      <w:pPr>
        <w:pStyle w:val="Pucesance"/>
        <w:numPr>
          <w:ilvl w:val="0"/>
          <w:numId w:val="25"/>
        </w:numPr>
        <w:tabs>
          <w:tab w:val="num" w:pos="851"/>
        </w:tabs>
        <w:ind w:left="1135" w:hanging="284"/>
      </w:pPr>
      <w:r w:rsidRPr="007236E0">
        <w:t>Expliquer leur(s) futur(s) rôle(s) respectifs et/ou potentiels dans le travail d’inventaire avec la participation des communautés</w:t>
      </w:r>
      <w:r w:rsidR="000063E1" w:rsidRPr="007236E0">
        <w:t xml:space="preserve"> (</w:t>
      </w:r>
      <w:r w:rsidRPr="007236E0">
        <w:t>tous les participants).</w:t>
      </w:r>
    </w:p>
    <w:p w:rsidR="0012136E" w:rsidRPr="007236E0" w:rsidRDefault="00026181" w:rsidP="0096562B">
      <w:pPr>
        <w:pStyle w:val="Pucesance"/>
        <w:numPr>
          <w:ilvl w:val="0"/>
          <w:numId w:val="25"/>
        </w:numPr>
        <w:tabs>
          <w:tab w:val="num" w:pos="851"/>
        </w:tabs>
        <w:ind w:left="1135" w:hanging="284"/>
      </w:pPr>
      <w:r w:rsidRPr="007236E0">
        <w:t xml:space="preserve">Mettre au point un aperçu </w:t>
      </w:r>
      <w:r w:rsidR="008B4763" w:rsidRPr="007236E0">
        <w:t>du programme de travail d’inventaire ou adapter un programme</w:t>
      </w:r>
      <w:r w:rsidR="00894175" w:rsidRPr="007236E0">
        <w:t xml:space="preserve"> d’inventaire existant selon une approche basée sur</w:t>
      </w:r>
      <w:r w:rsidR="008B4763" w:rsidRPr="007236E0">
        <w:t xml:space="preserve"> la </w:t>
      </w:r>
      <w:r w:rsidR="000063E1" w:rsidRPr="007236E0">
        <w:t>participation des communautés (</w:t>
      </w:r>
      <w:r w:rsidR="008B4763" w:rsidRPr="007236E0">
        <w:t>tous les participants).</w:t>
      </w:r>
    </w:p>
    <w:p w:rsidR="008B4763" w:rsidRPr="007236E0" w:rsidRDefault="008B4763" w:rsidP="0096562B">
      <w:pPr>
        <w:pStyle w:val="Pucesance"/>
        <w:numPr>
          <w:ilvl w:val="0"/>
          <w:numId w:val="25"/>
        </w:numPr>
        <w:tabs>
          <w:tab w:val="num" w:pos="851"/>
        </w:tabs>
        <w:ind w:left="1135" w:hanging="284"/>
      </w:pPr>
      <w:r w:rsidRPr="007236E0">
        <w:t xml:space="preserve">Expliquer comment </w:t>
      </w:r>
      <w:r w:rsidR="00142F20" w:rsidRPr="007236E0">
        <w:t xml:space="preserve">le consentement libre, préalable et éclairé peut </w:t>
      </w:r>
      <w:r w:rsidR="000063E1" w:rsidRPr="007236E0">
        <w:t>être obtenu (</w:t>
      </w:r>
      <w:r w:rsidR="00142F20" w:rsidRPr="007236E0">
        <w:t>tous les participants).</w:t>
      </w:r>
    </w:p>
    <w:p w:rsidR="00142F20" w:rsidRPr="007236E0" w:rsidRDefault="003B5DB1" w:rsidP="0096562B">
      <w:pPr>
        <w:pStyle w:val="Pucesance"/>
        <w:numPr>
          <w:ilvl w:val="0"/>
          <w:numId w:val="25"/>
        </w:numPr>
        <w:tabs>
          <w:tab w:val="num" w:pos="851"/>
        </w:tabs>
        <w:ind w:left="1135" w:hanging="284"/>
      </w:pPr>
      <w:r w:rsidRPr="007236E0">
        <w:t>Démontrer une habilité à appliquer une ou plusieurs des aptitudes/méthodes de recherche  participatives acquis</w:t>
      </w:r>
      <w:r w:rsidR="00CD300C" w:rsidRPr="007236E0">
        <w:t>es, à savoir : l</w:t>
      </w:r>
      <w:r w:rsidR="00473525" w:rsidRPr="007236E0">
        <w:t>’entre</w:t>
      </w:r>
      <w:r w:rsidR="00234C61" w:rsidRPr="007236E0">
        <w:t>vue</w:t>
      </w:r>
      <w:r w:rsidR="00161E9E" w:rsidRPr="007236E0">
        <w:t>, l’enregistrement audio</w:t>
      </w:r>
      <w:r w:rsidR="00CD300C" w:rsidRPr="007236E0">
        <w:t>, la photographie, la vidéo participative ainsi que la cartographie participative (facilitateurs locaux et agents de terrain).</w:t>
      </w:r>
    </w:p>
    <w:p w:rsidR="00CD300C" w:rsidRPr="007236E0" w:rsidRDefault="005A03B9" w:rsidP="0096562B">
      <w:pPr>
        <w:pStyle w:val="Pucesance"/>
        <w:numPr>
          <w:ilvl w:val="0"/>
          <w:numId w:val="25"/>
        </w:numPr>
        <w:tabs>
          <w:tab w:val="num" w:pos="851"/>
        </w:tabs>
        <w:ind w:left="1135" w:hanging="284"/>
      </w:pPr>
      <w:r w:rsidRPr="007236E0">
        <w:t>Montrer que l’on a compris comment fonctionne le matériel de documentation fourni pour l’</w:t>
      </w:r>
      <w:r w:rsidR="0036556C" w:rsidRPr="007236E0">
        <w:t>atelier (</w:t>
      </w:r>
      <w:r w:rsidRPr="007236E0">
        <w:t>facilitateurs locaux et agents de terrain).</w:t>
      </w:r>
    </w:p>
    <w:p w:rsidR="005A03B9" w:rsidRPr="007236E0" w:rsidRDefault="005A03B9" w:rsidP="0096562B">
      <w:pPr>
        <w:pStyle w:val="Pucesance"/>
        <w:numPr>
          <w:ilvl w:val="0"/>
          <w:numId w:val="25"/>
        </w:numPr>
        <w:tabs>
          <w:tab w:val="num" w:pos="851"/>
        </w:tabs>
        <w:ind w:left="1135" w:hanging="284"/>
      </w:pPr>
      <w:r w:rsidRPr="007236E0">
        <w:t>Dresser régulièrement des conclusions de recherches</w:t>
      </w:r>
      <w:r w:rsidR="001A13BA" w:rsidRPr="007236E0">
        <w:t xml:space="preserve"> afin qu’elles soient</w:t>
      </w:r>
      <w:r w:rsidR="000063E1" w:rsidRPr="007236E0">
        <w:t xml:space="preserve"> accessibles aux autres (</w:t>
      </w:r>
      <w:r w:rsidRPr="007236E0">
        <w:t>facilitateurs locaux et agents de terrain).</w:t>
      </w:r>
    </w:p>
    <w:p w:rsidR="00F12C02" w:rsidRPr="007236E0" w:rsidRDefault="005A0F3C" w:rsidP="00DE5D0D">
      <w:pPr>
        <w:pStyle w:val="Heading4"/>
        <w:rPr>
          <w:noProof w:val="0"/>
          <w:lang w:val="fr-FR"/>
        </w:rPr>
      </w:pPr>
      <w:r w:rsidRPr="007236E0">
        <w:rPr>
          <w:noProof w:val="0"/>
          <w:lang w:val="fr-FR"/>
        </w:rPr>
        <w:t>Participants</w:t>
      </w:r>
    </w:p>
    <w:p w:rsidR="005A03B9" w:rsidRPr="007236E0" w:rsidRDefault="005A03B9" w:rsidP="00DE5D0D">
      <w:pPr>
        <w:pStyle w:val="Texte1"/>
      </w:pPr>
      <w:r w:rsidRPr="007236E0">
        <w:t xml:space="preserve">Etant donné </w:t>
      </w:r>
      <w:r w:rsidR="00711BDC" w:rsidRPr="007236E0">
        <w:t xml:space="preserve">qu’il s’agisse en réalité d’un atelier «avec la participation des communautés», l’on suppose que la majorité des participants </w:t>
      </w:r>
      <w:r w:rsidR="00676CD1" w:rsidRPr="007236E0">
        <w:t>seront des membres de la communauté</w:t>
      </w:r>
      <w:r w:rsidR="00F12C02" w:rsidRPr="007236E0">
        <w:t xml:space="preserve"> et ont de ce fait</w:t>
      </w:r>
      <w:r w:rsidR="0036556C" w:rsidRPr="007236E0">
        <w:t xml:space="preserve"> un rôle actif dans chaque étape du travail d’inventaire, en tant que facilitateurs locaux ou agents de terrain.</w:t>
      </w:r>
    </w:p>
    <w:p w:rsidR="00A652AC" w:rsidRPr="007236E0" w:rsidRDefault="00A652AC" w:rsidP="00DE5D0D">
      <w:pPr>
        <w:pStyle w:val="Texte1"/>
      </w:pPr>
      <w:r w:rsidRPr="007236E0">
        <w:t xml:space="preserve">En théorie, le groupe de participants sera composé comme suit : </w:t>
      </w:r>
    </w:p>
    <w:p w:rsidR="00A652AC" w:rsidRPr="007236E0" w:rsidRDefault="00EA41F9" w:rsidP="00DE5D0D">
      <w:pPr>
        <w:pStyle w:val="Enutiret"/>
        <w:numPr>
          <w:ilvl w:val="0"/>
          <w:numId w:val="13"/>
        </w:numPr>
        <w:ind w:left="1135"/>
      </w:pPr>
      <w:r w:rsidRPr="007236E0">
        <w:t>l</w:t>
      </w:r>
      <w:r w:rsidR="00A652AC" w:rsidRPr="007236E0">
        <w:t>es membres des communautés qui ont désiré dresser l’inventaire de leur PCI ( au moins un tiers à la moitié des participants),</w:t>
      </w:r>
    </w:p>
    <w:p w:rsidR="00A652AC" w:rsidRPr="007236E0" w:rsidRDefault="00EA41F9" w:rsidP="00DE5D0D">
      <w:pPr>
        <w:pStyle w:val="Enutiret"/>
        <w:numPr>
          <w:ilvl w:val="0"/>
          <w:numId w:val="13"/>
        </w:numPr>
        <w:ind w:left="1135"/>
      </w:pPr>
      <w:r w:rsidRPr="007236E0">
        <w:t>l</w:t>
      </w:r>
      <w:r w:rsidR="00A652AC" w:rsidRPr="007236E0">
        <w:t>es représentants du gouver</w:t>
      </w:r>
      <w:r w:rsidR="000E0BF6" w:rsidRPr="007236E0">
        <w:t>nement responsables du</w:t>
      </w:r>
      <w:r w:rsidR="00A652AC" w:rsidRPr="007236E0">
        <w:t xml:space="preserve"> domaine du PCI, et</w:t>
      </w:r>
    </w:p>
    <w:p w:rsidR="00A652AC" w:rsidRPr="007236E0" w:rsidRDefault="00EA41F9" w:rsidP="00DE5D0D">
      <w:pPr>
        <w:pStyle w:val="Enutiret"/>
        <w:numPr>
          <w:ilvl w:val="0"/>
          <w:numId w:val="13"/>
        </w:numPr>
        <w:ind w:left="1135"/>
      </w:pPr>
      <w:r w:rsidRPr="007236E0">
        <w:t>l</w:t>
      </w:r>
      <w:r w:rsidR="00A652AC" w:rsidRPr="007236E0">
        <w:t>es ONGs et/ou des chercheurs ayant des compétences non négligeables en matière de PCI et/ou une participation communautaire.</w:t>
      </w:r>
    </w:p>
    <w:p w:rsidR="00AC27C6" w:rsidRPr="007236E0" w:rsidRDefault="00A652AC" w:rsidP="005D658C">
      <w:pPr>
        <w:pStyle w:val="Texte1"/>
      </w:pPr>
      <w:r w:rsidRPr="007236E0">
        <w:t xml:space="preserve">Le facilitateur doit veiller à ce qu’aucune hiérarchie ne se crée entre </w:t>
      </w:r>
      <w:r w:rsidR="00BE022C" w:rsidRPr="007236E0">
        <w:t>les participants en raison d’une différence de condition, d’éducation ou de diplômes, et à ce que les ateliers accordent tout l’honneur et le respect aux membres des communautés et à leur</w:t>
      </w:r>
      <w:r w:rsidR="008A18E0" w:rsidRPr="007236E0">
        <w:t xml:space="preserve">s </w:t>
      </w:r>
      <w:r w:rsidR="00CB47BD" w:rsidRPr="007236E0">
        <w:t>points de vue</w:t>
      </w:r>
      <w:r w:rsidR="00BE022C" w:rsidRPr="007236E0">
        <w:t>.</w:t>
      </w:r>
      <w:r w:rsidRPr="007236E0">
        <w:t xml:space="preserve"> </w:t>
      </w:r>
      <w:r w:rsidR="00110A26" w:rsidRPr="007236E0">
        <w:t xml:space="preserve"> La </w:t>
      </w:r>
      <w:r w:rsidR="00781075" w:rsidRPr="007236E0">
        <w:t xml:space="preserve">diversité des </w:t>
      </w:r>
      <w:r w:rsidR="00110A26" w:rsidRPr="007236E0">
        <w:t>participants à l’atelier peut a</w:t>
      </w:r>
      <w:r w:rsidR="00781075" w:rsidRPr="007236E0">
        <w:t>pporter une difficulté</w:t>
      </w:r>
      <w:r w:rsidR="00110A26" w:rsidRPr="007236E0">
        <w:t xml:space="preserve"> car les participants </w:t>
      </w:r>
      <w:r w:rsidR="001B1D55" w:rsidRPr="007236E0">
        <w:t xml:space="preserve">peuvent avoir un style d’apprentissage et une manière de communiquer leur savoir différents. Si </w:t>
      </w:r>
      <w:r w:rsidR="00526E74" w:rsidRPr="007236E0">
        <w:t>une ou plusieurs communautés est analphabète ou n’est pas habituée</w:t>
      </w:r>
      <w:r w:rsidR="001B1D55" w:rsidRPr="007236E0">
        <w:t xml:space="preserve"> à lire </w:t>
      </w:r>
      <w:r w:rsidR="00781075" w:rsidRPr="007236E0">
        <w:t xml:space="preserve">abondamment, il faudra </w:t>
      </w:r>
      <w:r w:rsidR="00AC27C6" w:rsidRPr="007236E0">
        <w:t xml:space="preserve">particulièrement </w:t>
      </w:r>
      <w:r w:rsidR="00781075" w:rsidRPr="007236E0">
        <w:t xml:space="preserve">veiller </w:t>
      </w:r>
      <w:r w:rsidR="00AC27C6" w:rsidRPr="007236E0">
        <w:t xml:space="preserve">à ce </w:t>
      </w:r>
      <w:r w:rsidR="00526E74" w:rsidRPr="007236E0">
        <w:t xml:space="preserve">que les </w:t>
      </w:r>
      <w:r w:rsidR="00AC27C6" w:rsidRPr="007236E0">
        <w:t>textes écrits</w:t>
      </w:r>
      <w:r w:rsidR="00526E74" w:rsidRPr="007236E0">
        <w:t xml:space="preserve"> n’occupent pas une place trop importante</w:t>
      </w:r>
      <w:r w:rsidR="00781075" w:rsidRPr="007236E0">
        <w:t xml:space="preserve"> dans l’atelier</w:t>
      </w:r>
      <w:r w:rsidR="00AC27C6" w:rsidRPr="007236E0">
        <w:t>. Les informations devraient</w:t>
      </w:r>
      <w:r w:rsidR="00BB4B51" w:rsidRPr="007236E0">
        <w:t>, si possible,</w:t>
      </w:r>
      <w:r w:rsidR="00AC27C6" w:rsidRPr="007236E0">
        <w:t xml:space="preserve"> être communiquées </w:t>
      </w:r>
      <w:r w:rsidR="00BB4B51" w:rsidRPr="007236E0">
        <w:t xml:space="preserve">aussi bien </w:t>
      </w:r>
      <w:r w:rsidR="00AC27C6" w:rsidRPr="007236E0">
        <w:t xml:space="preserve">de manière </w:t>
      </w:r>
      <w:r w:rsidR="00BB4B51" w:rsidRPr="007236E0">
        <w:t>orale qu’écrite</w:t>
      </w:r>
      <w:r w:rsidR="00AC27C6" w:rsidRPr="007236E0">
        <w:t>. Les différents participants auro</w:t>
      </w:r>
      <w:r w:rsidR="00BB4B51" w:rsidRPr="007236E0">
        <w:t>nt chacun une manière</w:t>
      </w:r>
      <w:r w:rsidR="00AC27C6" w:rsidRPr="007236E0">
        <w:t xml:space="preserve"> </w:t>
      </w:r>
      <w:r w:rsidR="00BB4B51" w:rsidRPr="007236E0">
        <w:t xml:space="preserve">de comprendre  les enseignements et de se les </w:t>
      </w:r>
      <w:r w:rsidR="006B06C0" w:rsidRPr="007236E0">
        <w:t>approprier, et c’est précisément cette diversité qui peut contribuer grandement à la réussite de l’atelier dans son ensemble.</w:t>
      </w:r>
    </w:p>
    <w:p w:rsidR="00DC28D9" w:rsidRPr="007236E0" w:rsidRDefault="0071672C" w:rsidP="005D658C">
      <w:pPr>
        <w:pStyle w:val="Texte1"/>
      </w:pPr>
      <w:r w:rsidRPr="007236E0">
        <w:t>Les participants des communautés peuvent provenir d’une ou de différentes régions d’un pays.</w:t>
      </w:r>
      <w:r w:rsidR="00161E9E" w:rsidRPr="007236E0">
        <w:t xml:space="preserve"> Le principal critère</w:t>
      </w:r>
      <w:r w:rsidR="00DC28D9" w:rsidRPr="007236E0">
        <w:t xml:space="preserve"> de leur participation à l</w:t>
      </w:r>
      <w:r w:rsidR="004E77B8" w:rsidRPr="007236E0">
        <w:t>’atelier est leur implication</w:t>
      </w:r>
      <w:r w:rsidR="00DC28D9" w:rsidRPr="007236E0">
        <w:t xml:space="preserve">, directe ou </w:t>
      </w:r>
      <w:r w:rsidR="00DC28D9" w:rsidRPr="007236E0">
        <w:lastRenderedPageBreak/>
        <w:t>indirecte, dans la pratique et/ou la transmission d’un ou plusieurs éléments du PCI qu’ils considèrent comme faisant partie de leur patrimoine.</w:t>
      </w:r>
    </w:p>
    <w:p w:rsidR="00447A74" w:rsidRPr="007236E0" w:rsidRDefault="00DC28D9" w:rsidP="005D658C">
      <w:pPr>
        <w:pStyle w:val="Texte1"/>
      </w:pPr>
      <w:r w:rsidRPr="007236E0">
        <w:t xml:space="preserve">Enfin, conformément aux principes des Nations unies, </w:t>
      </w:r>
      <w:r w:rsidR="006600C5" w:rsidRPr="007236E0">
        <w:t xml:space="preserve">la composition </w:t>
      </w:r>
      <w:r w:rsidRPr="007236E0">
        <w:t>des participants</w:t>
      </w:r>
      <w:r w:rsidR="006600C5" w:rsidRPr="007236E0">
        <w:t xml:space="preserve"> de l’atelier</w:t>
      </w:r>
      <w:r w:rsidRPr="007236E0">
        <w:t xml:space="preserve"> devrait refléter le respect des genres et l’inclusion des jeunes.</w:t>
      </w:r>
    </w:p>
    <w:p w:rsidR="00234FC7" w:rsidRPr="007236E0" w:rsidRDefault="00234FC7" w:rsidP="00DE5D0D">
      <w:pPr>
        <w:pStyle w:val="Heading4"/>
        <w:rPr>
          <w:noProof w:val="0"/>
          <w:lang w:val="fr-FR"/>
        </w:rPr>
      </w:pPr>
      <w:r w:rsidRPr="007236E0">
        <w:rPr>
          <w:noProof w:val="0"/>
          <w:lang w:val="fr-FR"/>
        </w:rPr>
        <w:t>APPROCHE PEDAGOGIQUE ET MATERIELS</w:t>
      </w:r>
    </w:p>
    <w:p w:rsidR="00234FC7" w:rsidRPr="007236E0" w:rsidRDefault="00234FC7" w:rsidP="005D658C">
      <w:pPr>
        <w:pStyle w:val="Texte1"/>
      </w:pPr>
      <w:r w:rsidRPr="007236E0">
        <w:t xml:space="preserve">Dans cet atelier, l’accent est mis sur l’apprentissage actif et interactif. Il </w:t>
      </w:r>
      <w:r w:rsidR="005E19B8" w:rsidRPr="007236E0">
        <w:t>comporte</w:t>
      </w:r>
      <w:r w:rsidRPr="007236E0">
        <w:t xml:space="preserve"> de</w:t>
      </w:r>
      <w:r w:rsidR="005E19B8" w:rsidRPr="007236E0">
        <w:t>s conférences</w:t>
      </w:r>
      <w:r w:rsidRPr="007236E0">
        <w:t xml:space="preserve"> sur des sujets divers, de</w:t>
      </w:r>
      <w:r w:rsidR="005E19B8" w:rsidRPr="007236E0">
        <w:t>s</w:t>
      </w:r>
      <w:r w:rsidRPr="007236E0">
        <w:t xml:space="preserve"> groupes de discussions, de</w:t>
      </w:r>
      <w:r w:rsidR="005E19B8" w:rsidRPr="007236E0">
        <w:t>s</w:t>
      </w:r>
      <w:r w:rsidRPr="007236E0">
        <w:t xml:space="preserve"> jeux de rôles et de</w:t>
      </w:r>
      <w:r w:rsidR="00DE2E84" w:rsidRPr="007236E0">
        <w:t>s</w:t>
      </w:r>
      <w:r w:rsidRPr="007236E0">
        <w:t xml:space="preserve"> travaux pratiques, conçus pour permettre aux communautés d’acquérir les méthodes de recherche</w:t>
      </w:r>
      <w:r w:rsidR="00DE2E84" w:rsidRPr="007236E0">
        <w:t>s</w:t>
      </w:r>
      <w:r w:rsidRPr="007236E0">
        <w:t xml:space="preserve"> participatives essentielles au travail d’inventaire avec la participation des communautés</w:t>
      </w:r>
      <w:r w:rsidR="00DE2E84" w:rsidRPr="007236E0">
        <w:t xml:space="preserve">. Il a également pour but d’aider les communautés concernées par un inventaire à </w:t>
      </w:r>
      <w:r w:rsidRPr="007236E0">
        <w:t>obtenir un consentement libre, pré</w:t>
      </w:r>
      <w:r w:rsidR="00DE2E84" w:rsidRPr="007236E0">
        <w:t>alable et engagé</w:t>
      </w:r>
      <w:r w:rsidR="00925E53" w:rsidRPr="007236E0">
        <w:t>. Pour la même raison</w:t>
      </w:r>
      <w:r w:rsidRPr="007236E0">
        <w:t>,</w:t>
      </w:r>
      <w:r w:rsidR="00925E53" w:rsidRPr="007236E0">
        <w:t xml:space="preserve"> un </w:t>
      </w:r>
      <w:r w:rsidR="00F83DE8" w:rsidRPr="007236E0">
        <w:t xml:space="preserve">stage pratique d’inventaire </w:t>
      </w:r>
      <w:r w:rsidR="00925E53" w:rsidRPr="007236E0">
        <w:t>est également proposé.</w:t>
      </w:r>
    </w:p>
    <w:p w:rsidR="001C6101" w:rsidRPr="007236E0" w:rsidRDefault="00925E53" w:rsidP="005D658C">
      <w:pPr>
        <w:pStyle w:val="Texte1"/>
      </w:pPr>
      <w:r w:rsidRPr="007236E0">
        <w:t xml:space="preserve">L’on fournit aux facilitateurs  de nombreux matériels. Il leur est demandé de choisir et </w:t>
      </w:r>
      <w:r w:rsidR="00FD300E" w:rsidRPr="007236E0">
        <w:t>d’</w:t>
      </w:r>
      <w:r w:rsidRPr="007236E0">
        <w:t>adapter soigneusement les matériels nécessaires au contexte spécifique de leur atelier et de leur public.</w:t>
      </w:r>
      <w:r w:rsidR="004E77B8" w:rsidRPr="007236E0">
        <w:t xml:space="preserve"> Etant donné que le but de cet atelier est, in fine, de permettre aux participants d’</w:t>
      </w:r>
      <w:r w:rsidR="00E76187" w:rsidRPr="007236E0">
        <w:t>avoir</w:t>
      </w:r>
      <w:r w:rsidR="004E77B8" w:rsidRPr="007236E0">
        <w:t xml:space="preserve"> la possibilité d’appliquer les connaissances </w:t>
      </w:r>
      <w:r w:rsidR="00E76187" w:rsidRPr="007236E0">
        <w:t>et les aptitudes acquises durant l’atelier, le facilitateur peut décider</w:t>
      </w:r>
      <w:r w:rsidR="00FD300E" w:rsidRPr="007236E0">
        <w:t>, par exemple,</w:t>
      </w:r>
      <w:r w:rsidR="00E76187" w:rsidRPr="007236E0">
        <w:t xml:space="preserve"> de raccourcir certaines parties et co</w:t>
      </w:r>
      <w:r w:rsidR="00947284" w:rsidRPr="007236E0">
        <w:t>nsacrer plus de temps à d’autres</w:t>
      </w:r>
      <w:r w:rsidR="00E76187" w:rsidRPr="007236E0">
        <w:t xml:space="preserve"> points de l’atelier.</w:t>
      </w:r>
    </w:p>
    <w:p w:rsidR="00480A1A" w:rsidRPr="007236E0" w:rsidRDefault="00DE5D0D" w:rsidP="00DE5D0D">
      <w:pPr>
        <w:pStyle w:val="Soustitre"/>
        <w:rPr>
          <w:rFonts w:hint="eastAsia"/>
        </w:rPr>
      </w:pPr>
      <w:r w:rsidRPr="007236E0">
        <w:t>Structure et calendrier de l’atelier</w:t>
      </w:r>
    </w:p>
    <w:p w:rsidR="00BE13E6" w:rsidRPr="007236E0" w:rsidRDefault="00F66C03" w:rsidP="005D658C">
      <w:pPr>
        <w:pStyle w:val="Texte1"/>
      </w:pPr>
      <w:r w:rsidRPr="007236E0">
        <w:t>L</w:t>
      </w:r>
      <w:r w:rsidR="00447A74" w:rsidRPr="007236E0">
        <w:t>e guide sur la</w:t>
      </w:r>
      <w:r w:rsidRPr="007236E0">
        <w:t xml:space="preserve"> structure et </w:t>
      </w:r>
      <w:r w:rsidR="00447A74" w:rsidRPr="007236E0">
        <w:t xml:space="preserve">le </w:t>
      </w:r>
      <w:r w:rsidRPr="007236E0">
        <w:t>calendrier de l’atelier est approximatif et susceptible d’être modifié si nécessaire. Selon ce dernier, l’atelier se déroulera sur 10 jours, dont 2</w:t>
      </w:r>
      <w:r w:rsidR="002A5857" w:rsidRPr="007236E0">
        <w:t xml:space="preserve"> à 3 jours</w:t>
      </w:r>
      <w:r w:rsidR="00447A74" w:rsidRPr="007236E0">
        <w:t xml:space="preserve"> seront dédiés à</w:t>
      </w:r>
      <w:r w:rsidR="002A5857" w:rsidRPr="007236E0">
        <w:t xml:space="preserve"> de</w:t>
      </w:r>
      <w:r w:rsidR="00447A74" w:rsidRPr="007236E0">
        <w:t>s</w:t>
      </w:r>
      <w:r w:rsidR="002A5857" w:rsidRPr="007236E0">
        <w:t xml:space="preserve"> stage</w:t>
      </w:r>
      <w:r w:rsidR="00447A74" w:rsidRPr="007236E0">
        <w:t>s</w:t>
      </w:r>
      <w:r w:rsidR="002A5857" w:rsidRPr="007236E0">
        <w:t xml:space="preserve"> pratique</w:t>
      </w:r>
      <w:r w:rsidR="00447A74" w:rsidRPr="007236E0">
        <w:t>s</w:t>
      </w:r>
      <w:r w:rsidR="002A5857" w:rsidRPr="007236E0">
        <w:t xml:space="preserve"> d’inventaire</w:t>
      </w:r>
      <w:r w:rsidRPr="007236E0">
        <w:t>. Selon la nature du terrain (logistique, voyage, taille des groupes)</w:t>
      </w:r>
      <w:r w:rsidR="00337812" w:rsidRPr="007236E0">
        <w:t>, il serait judicieux de réserver une journée, et ce après le premie</w:t>
      </w:r>
      <w:r w:rsidR="002A5857" w:rsidRPr="007236E0">
        <w:t>r jour de stage pratique d’inventaire</w:t>
      </w:r>
      <w:r w:rsidR="00337812" w:rsidRPr="007236E0">
        <w:t>, au débriefing, au traitement des données de la recherche et à la planification, et puis une seconde occasion d’aller sur le terrain le troisième jour. Dans certains cas de figure, un jour supplément</w:t>
      </w:r>
      <w:r w:rsidR="00592495" w:rsidRPr="007236E0">
        <w:t>aire après le stage pratique d’inventaire</w:t>
      </w:r>
      <w:r w:rsidR="00337812" w:rsidRPr="007236E0">
        <w:t xml:space="preserve"> sera nécessaire afin de </w:t>
      </w:r>
      <w:r w:rsidR="000F18CF" w:rsidRPr="007236E0">
        <w:t xml:space="preserve">traiter les données récoltées et </w:t>
      </w:r>
      <w:r w:rsidR="009C1686" w:rsidRPr="007236E0">
        <w:t>renforcer</w:t>
      </w:r>
      <w:r w:rsidR="000F18CF" w:rsidRPr="007236E0">
        <w:t xml:space="preserve"> les cours.</w:t>
      </w:r>
      <w:r w:rsidR="005A71F0" w:rsidRPr="007236E0">
        <w:t xml:space="preserve"> Le calendrier général de l’atelier</w:t>
      </w:r>
      <w:r w:rsidR="00BE13E6" w:rsidRPr="007236E0">
        <w:t xml:space="preserve"> de 8 à 10 jours</w:t>
      </w:r>
      <w:r w:rsidR="005A71F0" w:rsidRPr="007236E0">
        <w:t xml:space="preserve"> énumère brièvement les </w:t>
      </w:r>
      <w:r w:rsidR="00BE13E6" w:rsidRPr="007236E0">
        <w:t>matériels nécessaires pendant toute la durée de l’atelier. Ces matériels sont décrits plus en détails dans le descriptif de cours de chaque module.</w:t>
      </w:r>
    </w:p>
    <w:p w:rsidR="005A03B9" w:rsidRPr="007236E0" w:rsidRDefault="00DE5D0D" w:rsidP="00DE5D0D">
      <w:pPr>
        <w:pStyle w:val="Soustitre"/>
        <w:rPr>
          <w:rFonts w:hint="eastAsia"/>
        </w:rPr>
      </w:pPr>
      <w:r w:rsidRPr="007236E0">
        <w:t>Descriptifs de cours</w:t>
      </w:r>
    </w:p>
    <w:p w:rsidR="00B80042" w:rsidRPr="007236E0" w:rsidRDefault="008F1CB4" w:rsidP="005D658C">
      <w:pPr>
        <w:pStyle w:val="Texte1"/>
      </w:pPr>
      <w:r w:rsidRPr="007236E0">
        <w:t xml:space="preserve">Les descriptifs de cours, </w:t>
      </w:r>
      <w:r w:rsidR="00C84D23" w:rsidRPr="007236E0">
        <w:t>destinés</w:t>
      </w:r>
      <w:r w:rsidRPr="007236E0">
        <w:t xml:space="preserve"> aux facilitateurs, </w:t>
      </w:r>
      <w:r w:rsidR="00C84D23" w:rsidRPr="007236E0">
        <w:t>ont</w:t>
      </w:r>
      <w:r w:rsidRPr="007236E0">
        <w:t xml:space="preserve"> pour but de dres</w:t>
      </w:r>
      <w:r w:rsidR="001C6101" w:rsidRPr="007236E0">
        <w:t>ser un aperçu de</w:t>
      </w:r>
      <w:r w:rsidRPr="007236E0">
        <w:t xml:space="preserve"> la manière dont les unités seront envisagées. Ils proposent</w:t>
      </w:r>
      <w:r w:rsidR="00025C7E" w:rsidRPr="007236E0">
        <w:t xml:space="preserve"> par ailleurs certains exercices à utiliser lors </w:t>
      </w:r>
      <w:r w:rsidR="00C84607" w:rsidRPr="007236E0">
        <w:t>d</w:t>
      </w:r>
      <w:r w:rsidRPr="007236E0">
        <w:t>es séances</w:t>
      </w:r>
      <w:r w:rsidR="00C84D23" w:rsidRPr="007236E0">
        <w:t xml:space="preserve"> de cours</w:t>
      </w:r>
      <w:r w:rsidRPr="007236E0">
        <w:t xml:space="preserve">. Ces exercices peuvent être modifiés si nécessaire. Avant chaque cours, </w:t>
      </w:r>
      <w:r w:rsidR="0075673C" w:rsidRPr="007236E0">
        <w:t xml:space="preserve">les facilitateurs devraient avoir à l’esprit les éléments précis </w:t>
      </w:r>
      <w:r w:rsidR="00AC2CEF" w:rsidRPr="007236E0">
        <w:t>que les participants</w:t>
      </w:r>
      <w:r w:rsidR="00C84D23" w:rsidRPr="007236E0">
        <w:t xml:space="preserve"> devront avoir acquis</w:t>
      </w:r>
      <w:r w:rsidR="0075673C" w:rsidRPr="007236E0">
        <w:t xml:space="preserve"> à l’issue de chaque cours ou séance d’exercices. </w:t>
      </w:r>
      <w:r w:rsidR="007D14C2" w:rsidRPr="007236E0">
        <w:t xml:space="preserve">Les objectifs pédagogiques énumérés dans chaque unité servent de guide à de telles fins et sont essentiels </w:t>
      </w:r>
      <w:r w:rsidR="00C84D23" w:rsidRPr="007236E0">
        <w:t xml:space="preserve">à l’obtention de résultats </w:t>
      </w:r>
      <w:r w:rsidR="00621E2E" w:rsidRPr="007236E0">
        <w:t>pédagogique</w:t>
      </w:r>
      <w:r w:rsidR="00C84D23" w:rsidRPr="007236E0">
        <w:t>s, à la sélection de contenu et à l’évaluation d’apprentissage.</w:t>
      </w:r>
      <w:r w:rsidR="00621E2E" w:rsidRPr="007236E0">
        <w:t xml:space="preserve"> </w:t>
      </w:r>
      <w:r w:rsidR="00C84D23" w:rsidRPr="007236E0">
        <w:t xml:space="preserve">Chaque unité est destinée à servir de </w:t>
      </w:r>
      <w:r w:rsidR="00480A1A" w:rsidRPr="007236E0">
        <w:t>ligne directrice globale au</w:t>
      </w:r>
      <w:r w:rsidR="00C84D23" w:rsidRPr="007236E0">
        <w:t xml:space="preserve"> facilitateur</w:t>
      </w:r>
      <w:r w:rsidR="00025C7E" w:rsidRPr="007236E0">
        <w:t xml:space="preserve">, et le guide est établi </w:t>
      </w:r>
      <w:r w:rsidR="008433FF" w:rsidRPr="007236E0">
        <w:t xml:space="preserve">dans l’optique </w:t>
      </w:r>
      <w:r w:rsidR="00025C7E" w:rsidRPr="007236E0">
        <w:t xml:space="preserve">que </w:t>
      </w:r>
      <w:r w:rsidR="008433FF" w:rsidRPr="007236E0">
        <w:t>les facilitateurs, qui son</w:t>
      </w:r>
      <w:r w:rsidR="006B4985" w:rsidRPr="007236E0">
        <w:t>t majoritairement des coordinat</w:t>
      </w:r>
      <w:r w:rsidR="008433FF" w:rsidRPr="007236E0">
        <w:t>e</w:t>
      </w:r>
      <w:r w:rsidR="006B4985" w:rsidRPr="007236E0">
        <w:t>u</w:t>
      </w:r>
      <w:r w:rsidR="008433FF" w:rsidRPr="007236E0">
        <w:t xml:space="preserve">rs locaux du </w:t>
      </w:r>
      <w:r w:rsidR="006B4985" w:rsidRPr="007236E0">
        <w:t>projet, possèdent des connaissances inestimables au niveau local qui pourront</w:t>
      </w:r>
      <w:r w:rsidR="00F009C4" w:rsidRPr="007236E0">
        <w:t xml:space="preserve"> être</w:t>
      </w:r>
      <w:r w:rsidR="006B4985" w:rsidRPr="007236E0">
        <w:t xml:space="preserve"> par ailleurs ajoutées aux descriptifs de cours. D’autres éléments</w:t>
      </w:r>
      <w:r w:rsidR="00025C7E" w:rsidRPr="007236E0">
        <w:t xml:space="preserve"> sont également abordés</w:t>
      </w:r>
      <w:r w:rsidR="006B4985" w:rsidRPr="007236E0">
        <w:t xml:space="preserve">, tels que la durée consacrée à chaque activité ou encore les directives relatives aux types d’activités </w:t>
      </w:r>
      <w:r w:rsidR="00AC2CEF" w:rsidRPr="007236E0">
        <w:t>qu’à la fois les participants et les facilitateurs peuvent entreprendre afin de faciliter l’apprentissage de manière plus efficace.</w:t>
      </w:r>
      <w:r w:rsidR="00E8716D" w:rsidRPr="007236E0">
        <w:t xml:space="preserve"> </w:t>
      </w:r>
      <w:r w:rsidR="005762EE" w:rsidRPr="007236E0">
        <w:t xml:space="preserve">Il ne s’agit pas là de </w:t>
      </w:r>
      <w:r w:rsidR="00B80042" w:rsidRPr="007236E0">
        <w:lastRenderedPageBreak/>
        <w:t xml:space="preserve">meures </w:t>
      </w:r>
      <w:r w:rsidR="00A81333" w:rsidRPr="007236E0">
        <w:t>contraignantes</w:t>
      </w:r>
      <w:r w:rsidR="00B80042" w:rsidRPr="007236E0">
        <w:t>,</w:t>
      </w:r>
      <w:r w:rsidR="005762EE" w:rsidRPr="007236E0">
        <w:t xml:space="preserve"> mais </w:t>
      </w:r>
      <w:r w:rsidR="00B80042" w:rsidRPr="007236E0">
        <w:t>plutôt de conseils, partant du principe que le facilitateur fera usage de ses compétences pour adapter le contenu de chaque matériel au contexte local.</w:t>
      </w:r>
    </w:p>
    <w:p w:rsidR="00A81333" w:rsidRPr="007236E0" w:rsidRDefault="00DE5D0D" w:rsidP="00DE5D0D">
      <w:pPr>
        <w:pStyle w:val="Soustitre"/>
        <w:rPr>
          <w:rFonts w:hint="eastAsia"/>
        </w:rPr>
      </w:pPr>
      <w:r w:rsidRPr="007236E0">
        <w:t>Notes du facilitateur</w:t>
      </w:r>
    </w:p>
    <w:p w:rsidR="00683865" w:rsidRPr="007236E0" w:rsidRDefault="00B55A28" w:rsidP="005D658C">
      <w:pPr>
        <w:pStyle w:val="Texte1"/>
      </w:pPr>
      <w:r w:rsidRPr="007236E0">
        <w:t xml:space="preserve">Les notes du facilitateur donnent un aperçu plus complet </w:t>
      </w:r>
      <w:r w:rsidR="00A93EC3" w:rsidRPr="007236E0">
        <w:t>de ce que le facilitateur</w:t>
      </w:r>
      <w:r w:rsidRPr="007236E0">
        <w:t xml:space="preserve"> pourrait dire ou évoquer </w:t>
      </w:r>
      <w:r w:rsidR="00CA7CE9" w:rsidRPr="007236E0">
        <w:t xml:space="preserve">pendant les </w:t>
      </w:r>
      <w:r w:rsidR="00A93EC3" w:rsidRPr="007236E0">
        <w:t>séances de cours. C</w:t>
      </w:r>
      <w:r w:rsidR="00CA7CE9" w:rsidRPr="007236E0">
        <w:t>es notes sont accompagnées d’une présentation PowerPoint. Elles ne sont pas destinées à être lues à voix haute en tant que telles, mais constituent une source d’inspiration pour le facilitateur, qui y ajoutera d’autres information s’</w:t>
      </w:r>
      <w:r w:rsidR="00D633A4" w:rsidRPr="007236E0">
        <w:t xml:space="preserve">il le juge nécessaire. On n’attend pas du facilitateur qu’il transmette toutes les informations reprises dans les exposés aux participants. Toutefois, le facilitateur devra lire au préalable tous les matériels, </w:t>
      </w:r>
      <w:r w:rsidR="00683865" w:rsidRPr="007236E0">
        <w:t xml:space="preserve">donner les informations du </w:t>
      </w:r>
      <w:r w:rsidR="00D633A4" w:rsidRPr="007236E0">
        <w:t>cours</w:t>
      </w:r>
      <w:r w:rsidR="00683865" w:rsidRPr="007236E0">
        <w:t xml:space="preserve"> dans un contexte plus large</w:t>
      </w:r>
      <w:r w:rsidR="00D633A4" w:rsidRPr="007236E0">
        <w:t xml:space="preserve"> et s’assurer que les participants soient à même d</w:t>
      </w:r>
      <w:r w:rsidR="00D93429" w:rsidRPr="007236E0">
        <w:t>e répondre aux questions en lien</w:t>
      </w:r>
      <w:r w:rsidR="00D633A4" w:rsidRPr="007236E0">
        <w:t xml:space="preserve"> avec le cours.</w:t>
      </w:r>
    </w:p>
    <w:p w:rsidR="009B1F8E" w:rsidRPr="007236E0" w:rsidRDefault="005D658C" w:rsidP="005D658C">
      <w:pPr>
        <w:pStyle w:val="Soustitre"/>
        <w:rPr>
          <w:rFonts w:hint="eastAsia"/>
        </w:rPr>
      </w:pPr>
      <w:r w:rsidRPr="007236E0">
        <w:t>Presentations PowerPoint</w:t>
      </w:r>
    </w:p>
    <w:p w:rsidR="00B376D5" w:rsidRPr="007236E0" w:rsidRDefault="00B376D5" w:rsidP="005D658C">
      <w:pPr>
        <w:pStyle w:val="Texte1"/>
      </w:pPr>
      <w:r w:rsidRPr="007236E0">
        <w:t>Par souci de commodité, chaque Unité comprend une présentation PowerPoint. Les facilitateurs sont encouragés à adapter et à réviser les diapositives en fonction de leurs propres besoins.</w:t>
      </w:r>
    </w:p>
    <w:p w:rsidR="00B376D5" w:rsidRPr="007236E0" w:rsidRDefault="005D658C" w:rsidP="005D658C">
      <w:pPr>
        <w:pStyle w:val="Soustitre"/>
        <w:rPr>
          <w:rFonts w:hint="eastAsia"/>
        </w:rPr>
      </w:pPr>
      <w:r w:rsidRPr="007236E0">
        <w:t>Imprimés et exercices</w:t>
      </w:r>
    </w:p>
    <w:p w:rsidR="008F53F8" w:rsidRPr="007236E0" w:rsidRDefault="00536DA6" w:rsidP="005D658C">
      <w:pPr>
        <w:pStyle w:val="Texte1"/>
      </w:pPr>
      <w:r w:rsidRPr="007236E0">
        <w:t>Les imprimés</w:t>
      </w:r>
      <w:r w:rsidR="00B376D5" w:rsidRPr="007236E0">
        <w:t xml:space="preserve"> et exercices sont numérotés en fonction de l’Unité dans laquelle ils sont parus en premier lieu. Néanmoins, certains d’entre eux peuvent être utilisés plusieurs </w:t>
      </w:r>
      <w:r w:rsidR="00CB5D74" w:rsidRPr="007236E0">
        <w:t>fois au cours de l’atelier. Ils constituent des outils pédagogiques supplémentaires</w:t>
      </w:r>
      <w:r w:rsidR="00193F75" w:rsidRPr="007236E0">
        <w:t>. Ils peuvent être composés</w:t>
      </w:r>
      <w:r w:rsidRPr="007236E0">
        <w:t>, pour ne citer que certains cas,</w:t>
      </w:r>
      <w:r w:rsidR="00CB5D74" w:rsidRPr="007236E0">
        <w:t xml:space="preserve"> </w:t>
      </w:r>
      <w:r w:rsidR="00193F75" w:rsidRPr="007236E0">
        <w:t>de</w:t>
      </w:r>
      <w:r w:rsidR="00CB5D74" w:rsidRPr="007236E0">
        <w:t xml:space="preserve"> passages</w:t>
      </w:r>
      <w:r w:rsidR="00193F75" w:rsidRPr="007236E0">
        <w:t xml:space="preserve"> spécifiques de la Convention ou d’une étude de cas de l’inventaire d’un pays qui a déjà </w:t>
      </w:r>
      <w:r w:rsidRPr="007236E0">
        <w:t>abordé la question précédemment</w:t>
      </w:r>
      <w:r w:rsidR="00193F75" w:rsidRPr="007236E0">
        <w:t xml:space="preserve">. Il ne sera nécessaire de donner aux participants que la structure et le calendrier, les copies et les exercices des ateliers, ainsi que </w:t>
      </w:r>
      <w:r w:rsidR="00AC58B0" w:rsidRPr="007236E0">
        <w:t>d’autres matériels de support tels que les textes de la Convention et des Directives Opérationnelles.</w:t>
      </w:r>
    </w:p>
    <w:p w:rsidR="00586943" w:rsidRPr="007236E0" w:rsidRDefault="008F53F8" w:rsidP="005D658C">
      <w:pPr>
        <w:pStyle w:val="Heading4"/>
        <w:rPr>
          <w:noProof w:val="0"/>
          <w:lang w:val="fr-FR"/>
        </w:rPr>
      </w:pPr>
      <w:r w:rsidRPr="007236E0">
        <w:rPr>
          <w:noProof w:val="0"/>
          <w:lang w:val="fr-FR"/>
        </w:rPr>
        <w:t>APERCU DU CONTENU DE L’ATELIER</w:t>
      </w:r>
    </w:p>
    <w:p w:rsidR="004B367B" w:rsidRPr="007236E0" w:rsidRDefault="00A90078" w:rsidP="005D658C">
      <w:pPr>
        <w:pStyle w:val="Texte1"/>
      </w:pPr>
      <w:r w:rsidRPr="007236E0">
        <w:t xml:space="preserve">Un </w:t>
      </w:r>
      <w:r w:rsidR="00586943" w:rsidRPr="007236E0">
        <w:t xml:space="preserve">atelier type est généralement subdivisé en Unités. </w:t>
      </w:r>
      <w:r w:rsidR="004B367B" w:rsidRPr="007236E0">
        <w:t>Il sera demandé à c</w:t>
      </w:r>
      <w:r w:rsidR="00586943" w:rsidRPr="007236E0">
        <w:t>h</w:t>
      </w:r>
      <w:r w:rsidR="004B367B" w:rsidRPr="007236E0">
        <w:t>aque facilitateur d’</w:t>
      </w:r>
      <w:r w:rsidR="00586943" w:rsidRPr="007236E0">
        <w:t xml:space="preserve">adapter ces Unités </w:t>
      </w:r>
      <w:r w:rsidR="004B367B" w:rsidRPr="007236E0">
        <w:t xml:space="preserve">afin de </w:t>
      </w:r>
      <w:r w:rsidR="00586943" w:rsidRPr="007236E0">
        <w:t xml:space="preserve">mettre au point un programme « sur mesure » en fonction du public </w:t>
      </w:r>
      <w:r w:rsidR="004B367B" w:rsidRPr="007236E0">
        <w:t>cible des</w:t>
      </w:r>
      <w:r w:rsidR="00586943" w:rsidRPr="007236E0">
        <w:t xml:space="preserve"> ateliers spéc</w:t>
      </w:r>
      <w:r w:rsidR="005D658C" w:rsidRPr="007236E0">
        <w:t>ifiques et des besoins locaux.</w:t>
      </w:r>
    </w:p>
    <w:p w:rsidR="004B367B" w:rsidRPr="007236E0" w:rsidRDefault="004B367B" w:rsidP="005D658C">
      <w:pPr>
        <w:pStyle w:val="Heading3"/>
        <w:spacing w:before="240" w:after="120" w:line="280" w:lineRule="exact"/>
        <w:rPr>
          <w:rFonts w:ascii="Arial" w:eastAsia="SimSun" w:hAnsi="Arial" w:cs="Times New Roman"/>
          <w:b/>
          <w:i w:val="0"/>
          <w:caps/>
          <w:noProof w:val="0"/>
          <w:color w:val="000000"/>
          <w:sz w:val="18"/>
          <w:szCs w:val="18"/>
        </w:rPr>
      </w:pPr>
      <w:r w:rsidRPr="007236E0">
        <w:rPr>
          <w:rFonts w:ascii="Arial" w:eastAsia="SimSun" w:hAnsi="Arial" w:cs="Times New Roman"/>
          <w:b/>
          <w:i w:val="0"/>
          <w:caps/>
          <w:noProof w:val="0"/>
          <w:color w:val="000000"/>
          <w:sz w:val="18"/>
          <w:szCs w:val="18"/>
        </w:rPr>
        <w:t>INTRODUCTION A L’INVENTAIRE AVEC LA PART</w:t>
      </w:r>
      <w:r w:rsidR="00DC244D" w:rsidRPr="007236E0">
        <w:rPr>
          <w:rFonts w:ascii="Arial" w:eastAsia="SimSun" w:hAnsi="Arial" w:cs="Times New Roman"/>
          <w:b/>
          <w:i w:val="0"/>
          <w:caps/>
          <w:noProof w:val="0"/>
          <w:color w:val="000000"/>
          <w:sz w:val="18"/>
          <w:szCs w:val="18"/>
        </w:rPr>
        <w:t xml:space="preserve">ICIPATION DES COMMUNAUTES </w:t>
      </w:r>
      <w:r w:rsidR="005D658C" w:rsidRPr="007236E0">
        <w:rPr>
          <w:rFonts w:ascii="Arial" w:eastAsia="SimSun" w:hAnsi="Arial" w:cs="Times New Roman"/>
          <w:b/>
          <w:i w:val="0"/>
          <w:caps/>
          <w:noProof w:val="0"/>
          <w:color w:val="000000"/>
          <w:sz w:val="18"/>
          <w:szCs w:val="18"/>
        </w:rPr>
        <w:br/>
      </w:r>
      <w:r w:rsidR="00DC244D" w:rsidRPr="007236E0">
        <w:rPr>
          <w:rFonts w:ascii="Arial" w:eastAsia="SimSun" w:hAnsi="Arial" w:cs="Times New Roman"/>
          <w:b/>
          <w:i w:val="0"/>
          <w:caps/>
          <w:noProof w:val="0"/>
          <w:color w:val="000000"/>
          <w:sz w:val="18"/>
          <w:szCs w:val="18"/>
        </w:rPr>
        <w:t>(UNITE</w:t>
      </w:r>
      <w:r w:rsidRPr="007236E0">
        <w:rPr>
          <w:rFonts w:ascii="Arial" w:eastAsia="SimSun" w:hAnsi="Arial" w:cs="Times New Roman"/>
          <w:b/>
          <w:i w:val="0"/>
          <w:caps/>
          <w:noProof w:val="0"/>
          <w:color w:val="000000"/>
          <w:sz w:val="18"/>
          <w:szCs w:val="18"/>
        </w:rPr>
        <w:t>S 18, 2, 3, 6 ET 7)</w:t>
      </w:r>
    </w:p>
    <w:p w:rsidR="005A03B9" w:rsidRPr="007236E0" w:rsidRDefault="004B367B" w:rsidP="005D658C">
      <w:pPr>
        <w:pStyle w:val="Texte1"/>
      </w:pPr>
      <w:r w:rsidRPr="007236E0">
        <w:t>Ces unités expliquent le propos et le but de chaque atelier. Elles traitent</w:t>
      </w:r>
      <w:r w:rsidR="004C2EEE" w:rsidRPr="007236E0">
        <w:t xml:space="preserve"> du rôle</w:t>
      </w:r>
      <w:r w:rsidRPr="007236E0">
        <w:t xml:space="preserve"> du travail d’</w:t>
      </w:r>
      <w:r w:rsidR="005D7FE7" w:rsidRPr="007236E0">
        <w:t>inventaire avec</w:t>
      </w:r>
      <w:r w:rsidRPr="007236E0">
        <w:t xml:space="preserve"> la participation des communautés</w:t>
      </w:r>
      <w:r w:rsidR="005D7FE7" w:rsidRPr="007236E0">
        <w:t xml:space="preserve"> dans le cadre des concepts fondamentaux de la Convention tels que le patrimoine culturel immatériel, la sauvegarde, ainsi que les obligations </w:t>
      </w:r>
      <w:r w:rsidR="00DC244D" w:rsidRPr="007236E0">
        <w:t>des pays et des communautés</w:t>
      </w:r>
      <w:r w:rsidR="005D7FE7" w:rsidRPr="007236E0">
        <w:t>.</w:t>
      </w:r>
      <w:r w:rsidR="004C2EEE" w:rsidRPr="007236E0">
        <w:t xml:space="preserve"> </w:t>
      </w:r>
      <w:r w:rsidR="00C30392" w:rsidRPr="007236E0">
        <w:t>Elles traitent des objectifs du travail d’inventaire, de la relation entre ce dernier et la sauvegarde</w:t>
      </w:r>
      <w:r w:rsidR="00E36236" w:rsidRPr="007236E0">
        <w:t xml:space="preserve"> du PCI</w:t>
      </w:r>
      <w:r w:rsidR="00C30392" w:rsidRPr="007236E0">
        <w:t>, et présente la notion spécifique du travail d’inventaire avec la participation des communautés en tant que type d’inventaire. Les unités suivantes expliquent la pl</w:t>
      </w:r>
      <w:r w:rsidR="00E36236" w:rsidRPr="007236E0">
        <w:t>ace des ateliers dans le contexte</w:t>
      </w:r>
      <w:r w:rsidR="00C30392" w:rsidRPr="007236E0">
        <w:t xml:space="preserve"> plus large qu’est le travail d’inventaire du PCI dans les communautés/régions/pays respectifs des participants :</w:t>
      </w:r>
    </w:p>
    <w:p w:rsidR="005A0F3C" w:rsidRPr="007236E0" w:rsidRDefault="005A0F3C" w:rsidP="005D658C">
      <w:pPr>
        <w:pStyle w:val="Pucesance"/>
        <w:numPr>
          <w:ilvl w:val="0"/>
          <w:numId w:val="27"/>
        </w:numPr>
        <w:tabs>
          <w:tab w:val="num" w:pos="851"/>
        </w:tabs>
        <w:ind w:left="1135" w:hanging="284"/>
        <w:rPr>
          <w:b/>
        </w:rPr>
      </w:pPr>
      <w:r w:rsidRPr="007236E0">
        <w:rPr>
          <w:b/>
        </w:rPr>
        <w:t>Unit</w:t>
      </w:r>
      <w:r w:rsidR="001D69C0" w:rsidRPr="007236E0">
        <w:rPr>
          <w:b/>
        </w:rPr>
        <w:t>é</w:t>
      </w:r>
      <w:r w:rsidRPr="007236E0">
        <w:rPr>
          <w:b/>
        </w:rPr>
        <w:t xml:space="preserve"> 18. </w:t>
      </w:r>
      <w:r w:rsidR="001D69C0" w:rsidRPr="007236E0">
        <w:rPr>
          <w:bCs/>
        </w:rPr>
        <w:t>Atelier sur l’inventaire avec l</w:t>
      </w:r>
      <w:r w:rsidR="00194B97" w:rsidRPr="007236E0">
        <w:rPr>
          <w:bCs/>
        </w:rPr>
        <w:t>a participation des communautés</w:t>
      </w:r>
      <w:r w:rsidRPr="007236E0">
        <w:rPr>
          <w:bCs/>
        </w:rPr>
        <w:t>: introduction</w:t>
      </w:r>
    </w:p>
    <w:p w:rsidR="00C30392" w:rsidRPr="007236E0" w:rsidRDefault="00C30392" w:rsidP="005D658C">
      <w:pPr>
        <w:pStyle w:val="Pucesance"/>
        <w:numPr>
          <w:ilvl w:val="0"/>
          <w:numId w:val="27"/>
        </w:numPr>
        <w:tabs>
          <w:tab w:val="num" w:pos="851"/>
        </w:tabs>
        <w:ind w:left="1135" w:hanging="284"/>
        <w:rPr>
          <w:b/>
        </w:rPr>
      </w:pPr>
      <w:r w:rsidRPr="007236E0">
        <w:rPr>
          <w:b/>
        </w:rPr>
        <w:t>Unit</w:t>
      </w:r>
      <w:r w:rsidR="001D69C0" w:rsidRPr="007236E0">
        <w:rPr>
          <w:b/>
        </w:rPr>
        <w:t>é</w:t>
      </w:r>
      <w:r w:rsidRPr="007236E0">
        <w:rPr>
          <w:b/>
        </w:rPr>
        <w:t xml:space="preserve"> 2.</w:t>
      </w:r>
      <w:r w:rsidR="00BD6C9E" w:rsidRPr="007236E0">
        <w:rPr>
          <w:b/>
        </w:rPr>
        <w:t xml:space="preserve"> </w:t>
      </w:r>
      <w:r w:rsidR="00BD6C9E" w:rsidRPr="007236E0">
        <w:rPr>
          <w:bCs/>
        </w:rPr>
        <w:t>Présentation de</w:t>
      </w:r>
      <w:r w:rsidR="001D69C0" w:rsidRPr="007236E0">
        <w:rPr>
          <w:bCs/>
        </w:rPr>
        <w:t xml:space="preserve"> la Convention (facultatif</w:t>
      </w:r>
      <w:r w:rsidRPr="007236E0">
        <w:rPr>
          <w:bCs/>
        </w:rPr>
        <w:t>)</w:t>
      </w:r>
    </w:p>
    <w:p w:rsidR="00C30392" w:rsidRPr="007236E0" w:rsidRDefault="00C30392" w:rsidP="005D658C">
      <w:pPr>
        <w:pStyle w:val="Pucesance"/>
        <w:numPr>
          <w:ilvl w:val="0"/>
          <w:numId w:val="27"/>
        </w:numPr>
        <w:tabs>
          <w:tab w:val="num" w:pos="851"/>
        </w:tabs>
        <w:ind w:left="1135" w:hanging="284"/>
        <w:rPr>
          <w:b/>
        </w:rPr>
      </w:pPr>
      <w:r w:rsidRPr="007236E0">
        <w:rPr>
          <w:b/>
        </w:rPr>
        <w:t>Unit</w:t>
      </w:r>
      <w:r w:rsidR="001D69C0" w:rsidRPr="007236E0">
        <w:rPr>
          <w:b/>
        </w:rPr>
        <w:t>é</w:t>
      </w:r>
      <w:r w:rsidRPr="007236E0">
        <w:rPr>
          <w:b/>
        </w:rPr>
        <w:t xml:space="preserve"> 3.</w:t>
      </w:r>
      <w:r w:rsidR="001D69C0" w:rsidRPr="007236E0">
        <w:rPr>
          <w:b/>
        </w:rPr>
        <w:t xml:space="preserve"> </w:t>
      </w:r>
      <w:r w:rsidR="001D69C0" w:rsidRPr="007236E0">
        <w:rPr>
          <w:bCs/>
        </w:rPr>
        <w:t>Concepts clés de la</w:t>
      </w:r>
      <w:r w:rsidRPr="007236E0">
        <w:rPr>
          <w:bCs/>
        </w:rPr>
        <w:t xml:space="preserve"> Convention</w:t>
      </w:r>
    </w:p>
    <w:p w:rsidR="00C30392" w:rsidRPr="00DE5D0D" w:rsidRDefault="00C30392" w:rsidP="005D658C">
      <w:pPr>
        <w:pStyle w:val="Pucesance"/>
        <w:numPr>
          <w:ilvl w:val="0"/>
          <w:numId w:val="27"/>
        </w:numPr>
        <w:tabs>
          <w:tab w:val="num" w:pos="851"/>
        </w:tabs>
        <w:ind w:left="1135" w:hanging="284"/>
        <w:rPr>
          <w:b/>
          <w:lang w:val="en-GB"/>
        </w:rPr>
      </w:pPr>
      <w:r w:rsidRPr="00C30392">
        <w:rPr>
          <w:b/>
          <w:lang w:val="en-GB"/>
        </w:rPr>
        <w:lastRenderedPageBreak/>
        <w:t>Unit</w:t>
      </w:r>
      <w:r w:rsidR="001D69C0">
        <w:rPr>
          <w:b/>
          <w:lang w:val="en-GB"/>
        </w:rPr>
        <w:t>é</w:t>
      </w:r>
      <w:r w:rsidRPr="00C30392">
        <w:rPr>
          <w:b/>
          <w:lang w:val="en-GB"/>
        </w:rPr>
        <w:t xml:space="preserve"> 6.</w:t>
      </w:r>
      <w:r w:rsidRPr="005D658C">
        <w:rPr>
          <w:b/>
          <w:lang w:val="en-GB"/>
        </w:rPr>
        <w:t xml:space="preserve"> </w:t>
      </w:r>
      <w:r w:rsidRPr="005D658C">
        <w:rPr>
          <w:bCs/>
          <w:lang w:val="en-GB"/>
        </w:rPr>
        <w:t xml:space="preserve">Identification </w:t>
      </w:r>
      <w:r w:rsidR="001D69C0" w:rsidRPr="005D658C">
        <w:rPr>
          <w:bCs/>
          <w:lang w:val="en-GB"/>
        </w:rPr>
        <w:t>et inventaire</w:t>
      </w:r>
      <w:r w:rsidR="00BD6C9E" w:rsidRPr="005D658C">
        <w:rPr>
          <w:bCs/>
          <w:lang w:val="en-GB"/>
        </w:rPr>
        <w:t>s</w:t>
      </w:r>
    </w:p>
    <w:p w:rsidR="00C30392" w:rsidRPr="0096562B" w:rsidRDefault="00C30392" w:rsidP="0096562B">
      <w:pPr>
        <w:pStyle w:val="Pucesance"/>
        <w:numPr>
          <w:ilvl w:val="0"/>
          <w:numId w:val="27"/>
        </w:numPr>
        <w:tabs>
          <w:tab w:val="num" w:pos="851"/>
        </w:tabs>
        <w:ind w:left="1135" w:hanging="284"/>
        <w:rPr>
          <w:b/>
          <w:lang w:val="en-GB"/>
        </w:rPr>
      </w:pPr>
      <w:r w:rsidRPr="00C30392">
        <w:rPr>
          <w:b/>
          <w:lang w:val="en-GB"/>
        </w:rPr>
        <w:t>Unit</w:t>
      </w:r>
      <w:r w:rsidR="001D69C0">
        <w:rPr>
          <w:b/>
          <w:lang w:val="en-GB"/>
        </w:rPr>
        <w:t>é</w:t>
      </w:r>
      <w:r w:rsidRPr="00C30392">
        <w:rPr>
          <w:b/>
          <w:lang w:val="en-GB"/>
        </w:rPr>
        <w:t xml:space="preserve"> 7.</w:t>
      </w:r>
      <w:r w:rsidR="001D69C0" w:rsidRPr="005D658C">
        <w:rPr>
          <w:b/>
          <w:lang w:val="en-GB"/>
        </w:rPr>
        <w:t xml:space="preserve"> </w:t>
      </w:r>
      <w:r w:rsidR="00BD6C9E" w:rsidRPr="005D658C">
        <w:rPr>
          <w:bCs/>
          <w:lang w:val="en-GB"/>
        </w:rPr>
        <w:t>Impliquer l</w:t>
      </w:r>
      <w:r w:rsidR="001D69C0" w:rsidRPr="005D658C">
        <w:rPr>
          <w:bCs/>
          <w:lang w:val="en-GB"/>
        </w:rPr>
        <w:t>es communautés concernées</w:t>
      </w:r>
    </w:p>
    <w:p w:rsidR="00BC6778" w:rsidRPr="007236E0" w:rsidRDefault="00BC6778" w:rsidP="0096562B">
      <w:pPr>
        <w:pStyle w:val="Heading3"/>
        <w:spacing w:before="240" w:after="120" w:line="280" w:lineRule="exact"/>
        <w:ind w:left="851" w:hanging="851"/>
        <w:rPr>
          <w:rFonts w:ascii="Arial" w:eastAsia="SimSun" w:hAnsi="Arial" w:cs="Times New Roman"/>
          <w:b/>
          <w:i w:val="0"/>
          <w:caps/>
          <w:noProof w:val="0"/>
          <w:color w:val="000000"/>
          <w:sz w:val="18"/>
          <w:szCs w:val="18"/>
        </w:rPr>
      </w:pPr>
      <w:r w:rsidRPr="007236E0">
        <w:rPr>
          <w:rFonts w:ascii="Arial" w:eastAsia="SimSun" w:hAnsi="Arial" w:cs="Times New Roman"/>
          <w:b/>
          <w:i w:val="0"/>
          <w:caps/>
          <w:noProof w:val="0"/>
          <w:color w:val="000000"/>
          <w:sz w:val="18"/>
          <w:szCs w:val="18"/>
        </w:rPr>
        <w:t>Structure de l’inventaire, questions d’ethique et responsabilités (unités 19 à</w:t>
      </w:r>
      <w:r w:rsidR="005A0F3C" w:rsidRPr="007236E0">
        <w:rPr>
          <w:rFonts w:ascii="Arial" w:eastAsia="SimSun" w:hAnsi="Arial" w:cs="Times New Roman"/>
          <w:b/>
          <w:i w:val="0"/>
          <w:caps/>
          <w:noProof w:val="0"/>
          <w:color w:val="000000"/>
          <w:sz w:val="18"/>
          <w:szCs w:val="18"/>
        </w:rPr>
        <w:t xml:space="preserve"> 22)</w:t>
      </w:r>
    </w:p>
    <w:p w:rsidR="00BC6778" w:rsidRPr="007236E0" w:rsidRDefault="00C0020B" w:rsidP="0096562B">
      <w:pPr>
        <w:pStyle w:val="Texte1"/>
      </w:pPr>
      <w:r w:rsidRPr="007236E0">
        <w:t xml:space="preserve">Ces unités mettent au point un programme d’inventaire adapté à la/aux communauté(s) représentée(s) par les participants à l’atelier, </w:t>
      </w:r>
      <w:r w:rsidR="00102291" w:rsidRPr="007236E0">
        <w:t>et proposent deux possibilité</w:t>
      </w:r>
      <w:r w:rsidRPr="007236E0">
        <w:t xml:space="preserve">s. La première </w:t>
      </w:r>
      <w:r w:rsidR="00FD7107" w:rsidRPr="007236E0">
        <w:t xml:space="preserve"> (</w:t>
      </w:r>
      <w:r w:rsidRPr="007236E0">
        <w:t>Unité</w:t>
      </w:r>
      <w:r w:rsidR="00FD7107" w:rsidRPr="007236E0">
        <w:t xml:space="preserve"> </w:t>
      </w:r>
      <w:r w:rsidRPr="007236E0">
        <w:t>19) est destinée aux cas pour lesquels aucun système “officiel” ou prédominant d’inventaire n’existe dans le pays.</w:t>
      </w:r>
      <w:r w:rsidR="00032AE6" w:rsidRPr="007236E0">
        <w:t xml:space="preserve"> Le travail d’inventaire commence </w:t>
      </w:r>
      <w:r w:rsidR="00A51C4C" w:rsidRPr="007236E0">
        <w:t>lorsque l’</w:t>
      </w:r>
      <w:r w:rsidR="00102291" w:rsidRPr="007236E0">
        <w:t>Etat cherche</w:t>
      </w:r>
      <w:r w:rsidR="00F74FD1" w:rsidRPr="007236E0">
        <w:t xml:space="preserve"> à entammer un</w:t>
      </w:r>
      <w:r w:rsidR="00A51C4C" w:rsidRPr="007236E0">
        <w:t xml:space="preserve"> travail d’inventaire</w:t>
      </w:r>
      <w:r w:rsidR="00F74FD1" w:rsidRPr="007236E0">
        <w:t xml:space="preserve">. Si l’atelier </w:t>
      </w:r>
      <w:r w:rsidR="00236D2D" w:rsidRPr="007236E0">
        <w:t>est une réussite</w:t>
      </w:r>
      <w:r w:rsidR="00F74FD1" w:rsidRPr="007236E0">
        <w:t>, l’Etat pour</w:t>
      </w:r>
      <w:r w:rsidR="00EE5346" w:rsidRPr="007236E0">
        <w:t>ra alors adopter et intégrer l’</w:t>
      </w:r>
      <w:r w:rsidR="00F74FD1" w:rsidRPr="007236E0">
        <w:t>approche</w:t>
      </w:r>
      <w:r w:rsidR="00EE5346" w:rsidRPr="007236E0">
        <w:t xml:space="preserve"> de cet atelier</w:t>
      </w:r>
      <w:r w:rsidR="00F74FD1" w:rsidRPr="007236E0">
        <w:t xml:space="preserve"> </w:t>
      </w:r>
      <w:r w:rsidR="00FD7107" w:rsidRPr="007236E0">
        <w:t>le temps d’</w:t>
      </w:r>
      <w:r w:rsidR="00EE5346" w:rsidRPr="007236E0">
        <w:t>officalise</w:t>
      </w:r>
      <w:r w:rsidR="00FD7107" w:rsidRPr="007236E0">
        <w:t>r</w:t>
      </w:r>
      <w:r w:rsidR="00EE5346" w:rsidRPr="007236E0">
        <w:t xml:space="preserve"> une ou plusieurs méthodes d’inventaire. Le deuxième proposition (Unité 20) est</w:t>
      </w:r>
      <w:r w:rsidR="00236D2D" w:rsidRPr="007236E0">
        <w:t xml:space="preserve"> quant à elle</w:t>
      </w:r>
      <w:r w:rsidR="00EE5346" w:rsidRPr="007236E0">
        <w:t xml:space="preserve"> destinée aux cas pour lesquels un programme d’inventaire existe déjà et est soit largement utilisé, soit doit encore être officiellement adopté par l’Etat pour un usage ultérieur.</w:t>
      </w:r>
      <w:r w:rsidR="00102291" w:rsidRPr="007236E0">
        <w:t xml:space="preserve"> Dans le cas où</w:t>
      </w:r>
      <w:r w:rsidR="00236D2D" w:rsidRPr="007236E0">
        <w:t xml:space="preserve"> un</w:t>
      </w:r>
      <w:r w:rsidR="00102291" w:rsidRPr="007236E0">
        <w:t xml:space="preserve"> tel programme existe, il</w:t>
      </w:r>
      <w:r w:rsidR="004739CB" w:rsidRPr="007236E0">
        <w:t xml:space="preserve"> se</w:t>
      </w:r>
      <w:r w:rsidR="00102291" w:rsidRPr="007236E0">
        <w:t xml:space="preserve"> peut </w:t>
      </w:r>
      <w:r w:rsidR="004739CB" w:rsidRPr="007236E0">
        <w:t>qu’il soit</w:t>
      </w:r>
      <w:r w:rsidR="00102291" w:rsidRPr="007236E0">
        <w:t xml:space="preserve"> co</w:t>
      </w:r>
      <w:r w:rsidR="0003765A" w:rsidRPr="007236E0">
        <w:t>mpatible</w:t>
      </w:r>
      <w:r w:rsidR="00102291" w:rsidRPr="007236E0">
        <w:t>, sur le plan de la forme, avec la mét</w:t>
      </w:r>
      <w:r w:rsidR="00F82860" w:rsidRPr="007236E0">
        <w:t>h</w:t>
      </w:r>
      <w:r w:rsidR="00102291" w:rsidRPr="007236E0">
        <w:t xml:space="preserve">odologie </w:t>
      </w:r>
      <w:r w:rsidR="0003765A" w:rsidRPr="007236E0">
        <w:t xml:space="preserve">basée sur </w:t>
      </w:r>
      <w:r w:rsidR="00102291" w:rsidRPr="007236E0">
        <w:t>la participation des communauté</w:t>
      </w:r>
      <w:r w:rsidR="00F65E06" w:rsidRPr="007236E0">
        <w:t>s telle que présentée ici, quoi</w:t>
      </w:r>
      <w:r w:rsidR="00102291" w:rsidRPr="007236E0">
        <w:t>que le cadre spécifique du programme existant doive être respecté.</w:t>
      </w:r>
    </w:p>
    <w:p w:rsidR="001D2DD2" w:rsidRPr="007236E0" w:rsidRDefault="000B4F70" w:rsidP="0096562B">
      <w:pPr>
        <w:pStyle w:val="Texte1"/>
      </w:pPr>
      <w:r w:rsidRPr="007236E0">
        <w:t xml:space="preserve">Ces Unités </w:t>
      </w:r>
      <w:r w:rsidR="00BA4E72" w:rsidRPr="007236E0">
        <w:t>permettent également</w:t>
      </w:r>
      <w:r w:rsidRPr="007236E0">
        <w:t xml:space="preserve"> aux stagiaires de réaliser une introspection </w:t>
      </w:r>
      <w:r w:rsidR="00BA4E72" w:rsidRPr="007236E0">
        <w:t>de</w:t>
      </w:r>
      <w:r w:rsidR="001D2DD2" w:rsidRPr="007236E0">
        <w:t xml:space="preserve"> leurs valeurs, leur</w:t>
      </w:r>
      <w:r w:rsidR="00BA4E72" w:rsidRPr="007236E0">
        <w:t>s points de vue</w:t>
      </w:r>
      <w:r w:rsidR="001D2DD2" w:rsidRPr="007236E0">
        <w:t xml:space="preserve"> et</w:t>
      </w:r>
      <w:r w:rsidR="00BA4E72" w:rsidRPr="007236E0">
        <w:t xml:space="preserve"> de</w:t>
      </w:r>
      <w:r w:rsidR="001D2DD2" w:rsidRPr="007236E0">
        <w:t xml:space="preserve"> leurs comportements</w:t>
      </w:r>
      <w:r w:rsidR="00BA4E72" w:rsidRPr="007236E0">
        <w:t xml:space="preserve"> </w:t>
      </w:r>
      <w:r w:rsidR="001D2DD2" w:rsidRPr="007236E0">
        <w:t>et de se rendre compte à quel</w:t>
      </w:r>
      <w:r w:rsidR="00BA4E72" w:rsidRPr="007236E0">
        <w:t xml:space="preserve"> point ces éléments influencent</w:t>
      </w:r>
      <w:r w:rsidR="001D2DD2" w:rsidRPr="007236E0">
        <w:t xml:space="preserve"> leur manière de travailler sur l’inventaire avec la participation des communautés</w:t>
      </w:r>
      <w:r w:rsidR="00BA4E72" w:rsidRPr="007236E0">
        <w:t>.</w:t>
      </w:r>
      <w:r w:rsidR="001D2DD2" w:rsidRPr="007236E0">
        <w:t xml:space="preserve"> </w:t>
      </w:r>
      <w:r w:rsidR="00BA4E72" w:rsidRPr="007236E0">
        <w:t>Ces Unités leur permettent par ailleurs de prendre conscience d</w:t>
      </w:r>
      <w:r w:rsidR="001D2DD2" w:rsidRPr="007236E0">
        <w:t>es risques encourus en cas de travail bâclé ou</w:t>
      </w:r>
      <w:r w:rsidR="00BA4E72" w:rsidRPr="007236E0">
        <w:t xml:space="preserve"> insuffisant</w:t>
      </w:r>
      <w:r w:rsidR="001D2DD2" w:rsidRPr="007236E0">
        <w:t>. Les sujets abordés sont notamment les attitudes et comprtements personnels et en équipe, les compétences de communication dans le travail d’inventaire avec la participation des communautés, les relations entre les facilitateurs et les communautés, et la question du «consentement libre, préalable et éclairé»</w:t>
      </w:r>
      <w:r w:rsidR="00162F40" w:rsidRPr="007236E0">
        <w:t>. Le but des ces Unités est d’approfondir les connaisances en matière de dynamique des communautés qui pourraient entraver ou promouvoir la part</w:t>
      </w:r>
      <w:r w:rsidR="00194B97" w:rsidRPr="007236E0">
        <w:t>icipation</w:t>
      </w:r>
      <w:r w:rsidR="009D6E15" w:rsidRPr="007236E0">
        <w:t xml:space="preserve"> de membres</w:t>
      </w:r>
      <w:r w:rsidR="00162F40" w:rsidRPr="007236E0">
        <w:t xml:space="preserve"> de la communauté</w:t>
      </w:r>
      <w:r w:rsidR="009D6E15" w:rsidRPr="007236E0">
        <w:t xml:space="preserve"> concernée pendant le travail d’inventaire avec la participation des communautés, tels que les praticiens et détenteurs du PCI, des groupes multigénérationnels, ouverts a</w:t>
      </w:r>
      <w:r w:rsidR="0096562B" w:rsidRPr="007236E0">
        <w:t>ux hommes et aux femmes, etc.</w:t>
      </w:r>
    </w:p>
    <w:p w:rsidR="009D6E15" w:rsidRPr="007236E0" w:rsidRDefault="009D6E15" w:rsidP="0096562B">
      <w:pPr>
        <w:pStyle w:val="Pucesance"/>
        <w:numPr>
          <w:ilvl w:val="0"/>
          <w:numId w:val="29"/>
        </w:numPr>
        <w:tabs>
          <w:tab w:val="num" w:pos="851"/>
        </w:tabs>
        <w:ind w:left="1135" w:hanging="284"/>
        <w:rPr>
          <w:b/>
        </w:rPr>
      </w:pPr>
      <w:r w:rsidRPr="007236E0">
        <w:rPr>
          <w:b/>
        </w:rPr>
        <w:t xml:space="preserve">Unité 19. </w:t>
      </w:r>
      <w:r w:rsidRPr="007236E0">
        <w:rPr>
          <w:bCs/>
        </w:rPr>
        <w:t>Elaborer un cadre d’inventaire en l’absence de modèle préexistant</w:t>
      </w:r>
    </w:p>
    <w:p w:rsidR="001D2DD2" w:rsidRPr="007236E0" w:rsidRDefault="009D6E15" w:rsidP="0096562B">
      <w:pPr>
        <w:pStyle w:val="Pucesance"/>
        <w:numPr>
          <w:ilvl w:val="0"/>
          <w:numId w:val="29"/>
        </w:numPr>
        <w:tabs>
          <w:tab w:val="num" w:pos="851"/>
        </w:tabs>
        <w:ind w:left="1135" w:hanging="284"/>
        <w:rPr>
          <w:b/>
        </w:rPr>
      </w:pPr>
      <w:r w:rsidRPr="007236E0">
        <w:rPr>
          <w:b/>
        </w:rPr>
        <w:t xml:space="preserve">Unité 20. </w:t>
      </w:r>
      <w:r w:rsidRPr="007236E0">
        <w:rPr>
          <w:bCs/>
        </w:rPr>
        <w:t>Elaborer un cadre d</w:t>
      </w:r>
      <w:r w:rsidR="00D4149F" w:rsidRPr="007236E0">
        <w:rPr>
          <w:bCs/>
        </w:rPr>
        <w:t xml:space="preserve">’inventaire lorsqu’un modèle </w:t>
      </w:r>
      <w:r w:rsidRPr="007236E0">
        <w:rPr>
          <w:bCs/>
        </w:rPr>
        <w:t>existe</w:t>
      </w:r>
    </w:p>
    <w:p w:rsidR="009D6E15" w:rsidRPr="007236E0" w:rsidRDefault="009D6E15" w:rsidP="0096562B">
      <w:pPr>
        <w:pStyle w:val="Pucesance"/>
        <w:numPr>
          <w:ilvl w:val="0"/>
          <w:numId w:val="29"/>
        </w:numPr>
        <w:tabs>
          <w:tab w:val="num" w:pos="851"/>
        </w:tabs>
        <w:ind w:left="1135" w:hanging="284"/>
        <w:rPr>
          <w:b/>
        </w:rPr>
      </w:pPr>
      <w:r w:rsidRPr="007236E0">
        <w:rPr>
          <w:b/>
        </w:rPr>
        <w:t xml:space="preserve">Unité 21. </w:t>
      </w:r>
      <w:r w:rsidR="00BD6C9E" w:rsidRPr="007236E0">
        <w:rPr>
          <w:bCs/>
        </w:rPr>
        <w:t>L’éthique dans l’inventaire avc la participation des communautés</w:t>
      </w:r>
    </w:p>
    <w:p w:rsidR="00BD6C9E" w:rsidRPr="007236E0" w:rsidRDefault="00BD6C9E" w:rsidP="0096562B">
      <w:pPr>
        <w:pStyle w:val="Pucesance"/>
        <w:numPr>
          <w:ilvl w:val="0"/>
          <w:numId w:val="29"/>
        </w:numPr>
        <w:tabs>
          <w:tab w:val="num" w:pos="851"/>
        </w:tabs>
        <w:ind w:left="1135" w:hanging="284"/>
        <w:rPr>
          <w:b/>
        </w:rPr>
      </w:pPr>
      <w:r w:rsidRPr="007236E0">
        <w:rPr>
          <w:b/>
        </w:rPr>
        <w:t xml:space="preserve">Unité 22. </w:t>
      </w:r>
      <w:r w:rsidRPr="007236E0">
        <w:rPr>
          <w:bCs/>
        </w:rPr>
        <w:t>Le consentement libre, préalable et éclairé</w:t>
      </w:r>
    </w:p>
    <w:p w:rsidR="00517519" w:rsidRPr="007236E0" w:rsidRDefault="00B340E6" w:rsidP="0096562B">
      <w:pPr>
        <w:pStyle w:val="Heading3"/>
        <w:spacing w:before="240" w:after="120" w:line="280" w:lineRule="exact"/>
        <w:ind w:left="851" w:hanging="851"/>
        <w:rPr>
          <w:rFonts w:ascii="Arial" w:eastAsia="SimSun" w:hAnsi="Arial" w:cs="Times New Roman"/>
          <w:b/>
          <w:i w:val="0"/>
          <w:caps/>
          <w:noProof w:val="0"/>
          <w:color w:val="000000"/>
          <w:sz w:val="18"/>
          <w:szCs w:val="18"/>
        </w:rPr>
      </w:pPr>
      <w:r w:rsidRPr="007236E0">
        <w:rPr>
          <w:rFonts w:ascii="Arial" w:eastAsia="SimSun" w:hAnsi="Arial" w:cs="Times New Roman"/>
          <w:b/>
          <w:i w:val="0"/>
          <w:caps/>
          <w:noProof w:val="0"/>
          <w:color w:val="000000"/>
          <w:sz w:val="18"/>
          <w:szCs w:val="18"/>
        </w:rPr>
        <w:t xml:space="preserve">méthodes et procédés  de production d’information </w:t>
      </w:r>
      <w:r w:rsidR="005A0F3C" w:rsidRPr="007236E0">
        <w:rPr>
          <w:rFonts w:ascii="Arial" w:eastAsia="SimSun" w:hAnsi="Arial" w:cs="Times New Roman"/>
          <w:b/>
          <w:i w:val="0"/>
          <w:caps/>
          <w:noProof w:val="0"/>
          <w:color w:val="000000"/>
          <w:sz w:val="18"/>
          <w:szCs w:val="18"/>
        </w:rPr>
        <w:t>(unit</w:t>
      </w:r>
      <w:r w:rsidRPr="007236E0">
        <w:rPr>
          <w:rFonts w:ascii="Arial" w:eastAsia="SimSun" w:hAnsi="Arial" w:cs="Times New Roman"/>
          <w:b/>
          <w:i w:val="0"/>
          <w:caps/>
          <w:noProof w:val="0"/>
          <w:color w:val="000000"/>
          <w:sz w:val="18"/>
          <w:szCs w:val="18"/>
        </w:rPr>
        <w:t>és 23 à</w:t>
      </w:r>
      <w:r w:rsidR="005A0F3C" w:rsidRPr="007236E0">
        <w:rPr>
          <w:rFonts w:ascii="Arial" w:eastAsia="SimSun" w:hAnsi="Arial" w:cs="Times New Roman"/>
          <w:b/>
          <w:i w:val="0"/>
          <w:caps/>
          <w:noProof w:val="0"/>
          <w:color w:val="000000"/>
          <w:sz w:val="18"/>
          <w:szCs w:val="18"/>
        </w:rPr>
        <w:t xml:space="preserve"> 28)</w:t>
      </w:r>
    </w:p>
    <w:p w:rsidR="00464779" w:rsidRPr="007236E0" w:rsidRDefault="00C36146" w:rsidP="0096562B">
      <w:pPr>
        <w:pStyle w:val="Texte1"/>
      </w:pPr>
      <w:r w:rsidRPr="007236E0">
        <w:t xml:space="preserve">Les présentes Unités nous donnent un aperçu </w:t>
      </w:r>
      <w:r w:rsidR="00F85596" w:rsidRPr="007236E0">
        <w:t>des modes</w:t>
      </w:r>
      <w:r w:rsidR="007A282E" w:rsidRPr="007236E0">
        <w:t xml:space="preserve"> de production d’informations clés pour le PCI, tels que l</w:t>
      </w:r>
      <w:r w:rsidR="00473525" w:rsidRPr="007236E0">
        <w:t>’entretien</w:t>
      </w:r>
      <w:r w:rsidR="007A282E" w:rsidRPr="007236E0">
        <w:t>, l’enregistrement audio, la photographie, ou encore la vidéo et la cartographie participatives.</w:t>
      </w:r>
      <w:r w:rsidR="00F0122D" w:rsidRPr="007236E0">
        <w:t xml:space="preserve"> Elles traitent des possibilités et des restrictions que présentent ces modes de production d’informations pour le travail d’inventaire avec la participation des communautés. Ces Unités mentionnent toutes les raisons pour lesquelles la production d’informations est nécessaire, quand et comment doit-elle être menée, quelles méthodes devrait-on utiliser</w:t>
      </w:r>
      <w:r w:rsidR="005042A8" w:rsidRPr="007236E0">
        <w:t xml:space="preserve"> ainsi</w:t>
      </w:r>
      <w:r w:rsidR="00996298" w:rsidRPr="007236E0">
        <w:t xml:space="preserve"> que la question de savoir</w:t>
      </w:r>
      <w:r w:rsidR="005042A8" w:rsidRPr="007236E0">
        <w:t xml:space="preserve"> par et pour qui les données devraient être enregistrées. </w:t>
      </w:r>
      <w:r w:rsidR="00DD2288" w:rsidRPr="007236E0">
        <w:t xml:space="preserve">Divers modes de production d’informations </w:t>
      </w:r>
      <w:r w:rsidR="009030FB" w:rsidRPr="007236E0">
        <w:t>et des occasions d’acquérier une véritable expérience</w:t>
      </w:r>
      <w:r w:rsidR="00996298" w:rsidRPr="007236E0">
        <w:t xml:space="preserve"> sont proposés dans ces Unités</w:t>
      </w:r>
      <w:r w:rsidR="009030FB" w:rsidRPr="007236E0">
        <w:t xml:space="preserve"> en vue de développer des compétences </w:t>
      </w:r>
      <w:r w:rsidR="00473525" w:rsidRPr="007236E0">
        <w:t>de base telles que des entretiens de groupe</w:t>
      </w:r>
      <w:r w:rsidR="00F107B4" w:rsidRPr="007236E0">
        <w:t xml:space="preserve"> ou individuel</w:t>
      </w:r>
      <w:r w:rsidR="009030FB" w:rsidRPr="007236E0">
        <w:t>s à l’aide de Photovoice ou encore la vidéo participative</w:t>
      </w:r>
      <w:r w:rsidR="00862316" w:rsidRPr="007236E0">
        <w:t xml:space="preserve">. Ces méthodes sont considérées comme des vecteurs intéractifs pour récolter, produire et répertorier les connaissances sur le PCI </w:t>
      </w:r>
      <w:r w:rsidR="00175A29" w:rsidRPr="007236E0">
        <w:t>des communautés respectives. En outre, ces Unités comprennent également</w:t>
      </w:r>
      <w:r w:rsidR="00996298" w:rsidRPr="007236E0">
        <w:t xml:space="preserve"> un exerc</w:t>
      </w:r>
      <w:r w:rsidR="00F107B4" w:rsidRPr="007236E0">
        <w:t>ic</w:t>
      </w:r>
      <w:r w:rsidR="00996298" w:rsidRPr="007236E0">
        <w:t xml:space="preserve">e alliant </w:t>
      </w:r>
      <w:r w:rsidR="00996298" w:rsidRPr="007236E0">
        <w:lastRenderedPageBreak/>
        <w:t xml:space="preserve">à la fois le programme d’inventaire mis au point dans les Unités 19 à 22 et une réflexion sur </w:t>
      </w:r>
      <w:r w:rsidR="00F83DE8" w:rsidRPr="007236E0">
        <w:t xml:space="preserve">les méthodes les plus adaptées pour la production d’informations sur les éléments du PCI en question. Le stage pratique d’inventaire </w:t>
      </w:r>
      <w:r w:rsidR="00491C18" w:rsidRPr="007236E0">
        <w:t>(</w:t>
      </w:r>
      <w:r w:rsidR="006B2A66" w:rsidRPr="007236E0">
        <w:t>Unités 29 à 33) ou l’exercice d’inventaire prévu donneront la possibilté de mettre en pratique les connaissances et techniques acquises.</w:t>
      </w:r>
    </w:p>
    <w:p w:rsidR="005A0F3C" w:rsidRPr="0096562B" w:rsidRDefault="005A0F3C" w:rsidP="0096562B">
      <w:pPr>
        <w:pStyle w:val="Pucesance"/>
        <w:numPr>
          <w:ilvl w:val="1"/>
          <w:numId w:val="30"/>
        </w:numPr>
        <w:tabs>
          <w:tab w:val="num" w:pos="851"/>
        </w:tabs>
        <w:ind w:left="1135" w:hanging="284"/>
        <w:rPr>
          <w:b/>
          <w:lang w:val="en-GB"/>
        </w:rPr>
      </w:pPr>
      <w:r w:rsidRPr="00025DB5">
        <w:rPr>
          <w:b/>
          <w:lang w:val="en-GB"/>
        </w:rPr>
        <w:t>Unit</w:t>
      </w:r>
      <w:r w:rsidR="006B2A66">
        <w:rPr>
          <w:b/>
          <w:lang w:val="en-GB"/>
        </w:rPr>
        <w:t>é</w:t>
      </w:r>
      <w:r w:rsidRPr="00025DB5">
        <w:rPr>
          <w:b/>
          <w:lang w:val="en-GB"/>
        </w:rPr>
        <w:t xml:space="preserve"> 23.</w:t>
      </w:r>
      <w:r w:rsidR="006B2A66" w:rsidRPr="0096562B">
        <w:rPr>
          <w:b/>
          <w:lang w:val="en-GB"/>
        </w:rPr>
        <w:t xml:space="preserve"> </w:t>
      </w:r>
      <w:r w:rsidR="006B2A66" w:rsidRPr="0096562B">
        <w:rPr>
          <w:bCs/>
          <w:lang w:val="en-GB"/>
        </w:rPr>
        <w:t>Mé</w:t>
      </w:r>
      <w:r w:rsidRPr="0096562B">
        <w:rPr>
          <w:bCs/>
          <w:lang w:val="en-GB"/>
        </w:rPr>
        <w:t>thod</w:t>
      </w:r>
      <w:r w:rsidR="006B2A66" w:rsidRPr="0096562B">
        <w:rPr>
          <w:bCs/>
          <w:lang w:val="en-GB"/>
        </w:rPr>
        <w:t>es et techniques d’inventaire</w:t>
      </w:r>
    </w:p>
    <w:p w:rsidR="005A0F3C" w:rsidRPr="007236E0" w:rsidRDefault="006B2A66" w:rsidP="0096562B">
      <w:pPr>
        <w:pStyle w:val="Pucesance"/>
        <w:numPr>
          <w:ilvl w:val="1"/>
          <w:numId w:val="30"/>
        </w:numPr>
        <w:tabs>
          <w:tab w:val="num" w:pos="851"/>
        </w:tabs>
        <w:ind w:left="1135" w:hanging="284"/>
        <w:rPr>
          <w:b/>
        </w:rPr>
      </w:pPr>
      <w:r w:rsidRPr="007236E0">
        <w:rPr>
          <w:b/>
        </w:rPr>
        <w:t xml:space="preserve">Unité </w:t>
      </w:r>
      <w:r w:rsidR="005A0F3C" w:rsidRPr="007236E0">
        <w:rPr>
          <w:b/>
        </w:rPr>
        <w:t>24.</w:t>
      </w:r>
      <w:r w:rsidRPr="007236E0">
        <w:rPr>
          <w:b/>
        </w:rPr>
        <w:t xml:space="preserve"> </w:t>
      </w:r>
      <w:r w:rsidRPr="007236E0">
        <w:rPr>
          <w:bCs/>
        </w:rPr>
        <w:t>L’enregistrement audio dans le cadre de l’inventaire</w:t>
      </w:r>
    </w:p>
    <w:p w:rsidR="005A0F3C" w:rsidRPr="007236E0" w:rsidRDefault="005A0F3C" w:rsidP="0096562B">
      <w:pPr>
        <w:pStyle w:val="Pucesance"/>
        <w:numPr>
          <w:ilvl w:val="1"/>
          <w:numId w:val="30"/>
        </w:numPr>
        <w:tabs>
          <w:tab w:val="num" w:pos="851"/>
        </w:tabs>
        <w:ind w:left="1135" w:hanging="284"/>
        <w:rPr>
          <w:b/>
        </w:rPr>
      </w:pPr>
      <w:r w:rsidRPr="007236E0">
        <w:rPr>
          <w:b/>
        </w:rPr>
        <w:t>Unit</w:t>
      </w:r>
      <w:r w:rsidR="006B2A66" w:rsidRPr="007236E0">
        <w:rPr>
          <w:b/>
        </w:rPr>
        <w:t>é</w:t>
      </w:r>
      <w:r w:rsidRPr="007236E0">
        <w:rPr>
          <w:b/>
        </w:rPr>
        <w:t xml:space="preserve"> 25.</w:t>
      </w:r>
      <w:r w:rsidR="006B2A66" w:rsidRPr="007236E0">
        <w:rPr>
          <w:b/>
        </w:rPr>
        <w:t xml:space="preserve"> </w:t>
      </w:r>
      <w:r w:rsidR="006B2A66" w:rsidRPr="007236E0">
        <w:rPr>
          <w:bCs/>
        </w:rPr>
        <w:t>L’entretien</w:t>
      </w:r>
      <w:r w:rsidR="0096562B" w:rsidRPr="007236E0">
        <w:rPr>
          <w:bCs/>
        </w:rPr>
        <w:t xml:space="preserve"> dans le cadre de l’inventaire</w:t>
      </w:r>
    </w:p>
    <w:p w:rsidR="005A0F3C" w:rsidRPr="007236E0" w:rsidRDefault="005A0F3C" w:rsidP="0096562B">
      <w:pPr>
        <w:pStyle w:val="Pucesance"/>
        <w:numPr>
          <w:ilvl w:val="1"/>
          <w:numId w:val="30"/>
        </w:numPr>
        <w:tabs>
          <w:tab w:val="num" w:pos="851"/>
        </w:tabs>
        <w:ind w:left="1135" w:hanging="284"/>
        <w:rPr>
          <w:b/>
        </w:rPr>
      </w:pPr>
      <w:r w:rsidRPr="007236E0">
        <w:rPr>
          <w:b/>
        </w:rPr>
        <w:t>Unit</w:t>
      </w:r>
      <w:r w:rsidR="006B2A66" w:rsidRPr="007236E0">
        <w:rPr>
          <w:b/>
        </w:rPr>
        <w:t>é</w:t>
      </w:r>
      <w:r w:rsidRPr="007236E0">
        <w:rPr>
          <w:b/>
        </w:rPr>
        <w:t xml:space="preserve"> 26.</w:t>
      </w:r>
      <w:r w:rsidR="006B2A66" w:rsidRPr="007236E0">
        <w:rPr>
          <w:b/>
        </w:rPr>
        <w:t xml:space="preserve"> </w:t>
      </w:r>
      <w:r w:rsidR="006B2A66" w:rsidRPr="007236E0">
        <w:rPr>
          <w:bCs/>
        </w:rPr>
        <w:t>La photographie</w:t>
      </w:r>
      <w:r w:rsidR="0096562B" w:rsidRPr="007236E0">
        <w:rPr>
          <w:bCs/>
        </w:rPr>
        <w:t xml:space="preserve"> dans le cadre de l’inventaire</w:t>
      </w:r>
    </w:p>
    <w:p w:rsidR="005A0F3C" w:rsidRPr="007236E0" w:rsidRDefault="005A0F3C" w:rsidP="0096562B">
      <w:pPr>
        <w:pStyle w:val="Pucesance"/>
        <w:numPr>
          <w:ilvl w:val="1"/>
          <w:numId w:val="30"/>
        </w:numPr>
        <w:tabs>
          <w:tab w:val="num" w:pos="851"/>
        </w:tabs>
        <w:ind w:left="1135" w:hanging="284"/>
        <w:rPr>
          <w:b/>
        </w:rPr>
      </w:pPr>
      <w:r w:rsidRPr="007236E0">
        <w:rPr>
          <w:b/>
        </w:rPr>
        <w:t>Unit</w:t>
      </w:r>
      <w:r w:rsidR="006B2A66" w:rsidRPr="007236E0">
        <w:rPr>
          <w:b/>
        </w:rPr>
        <w:t>é</w:t>
      </w:r>
      <w:r w:rsidRPr="007236E0">
        <w:rPr>
          <w:b/>
        </w:rPr>
        <w:t xml:space="preserve"> 27. </w:t>
      </w:r>
      <w:r w:rsidR="006B2A66" w:rsidRPr="007236E0">
        <w:rPr>
          <w:bCs/>
        </w:rPr>
        <w:t xml:space="preserve">La </w:t>
      </w:r>
      <w:r w:rsidRPr="007236E0">
        <w:rPr>
          <w:bCs/>
        </w:rPr>
        <w:t xml:space="preserve">video </w:t>
      </w:r>
      <w:r w:rsidR="006B2A66" w:rsidRPr="007236E0">
        <w:rPr>
          <w:bCs/>
        </w:rPr>
        <w:t>participative</w:t>
      </w:r>
      <w:r w:rsidR="0096562B" w:rsidRPr="007236E0">
        <w:rPr>
          <w:bCs/>
        </w:rPr>
        <w:t xml:space="preserve"> dans le cadre de l’inventaire</w:t>
      </w:r>
    </w:p>
    <w:p w:rsidR="00D8316F" w:rsidRPr="007236E0" w:rsidRDefault="005A0F3C" w:rsidP="0096562B">
      <w:pPr>
        <w:pStyle w:val="Pucesance"/>
        <w:numPr>
          <w:ilvl w:val="1"/>
          <w:numId w:val="30"/>
        </w:numPr>
        <w:tabs>
          <w:tab w:val="num" w:pos="851"/>
        </w:tabs>
        <w:ind w:left="1135" w:hanging="284"/>
        <w:rPr>
          <w:b/>
        </w:rPr>
      </w:pPr>
      <w:r w:rsidRPr="007236E0">
        <w:rPr>
          <w:b/>
        </w:rPr>
        <w:t>Unit</w:t>
      </w:r>
      <w:r w:rsidR="006B2A66" w:rsidRPr="007236E0">
        <w:rPr>
          <w:b/>
        </w:rPr>
        <w:t>é</w:t>
      </w:r>
      <w:r w:rsidRPr="007236E0">
        <w:rPr>
          <w:b/>
        </w:rPr>
        <w:t xml:space="preserve"> 28.</w:t>
      </w:r>
      <w:r w:rsidR="006B2A66" w:rsidRPr="007236E0">
        <w:rPr>
          <w:b/>
        </w:rPr>
        <w:t xml:space="preserve"> </w:t>
      </w:r>
      <w:r w:rsidR="006B2A66" w:rsidRPr="007236E0">
        <w:rPr>
          <w:bCs/>
        </w:rPr>
        <w:t>La cartographie participative</w:t>
      </w:r>
      <w:r w:rsidR="0096562B" w:rsidRPr="007236E0">
        <w:rPr>
          <w:bCs/>
        </w:rPr>
        <w:t xml:space="preserve"> dans le cadre de l’inventaire</w:t>
      </w:r>
    </w:p>
    <w:p w:rsidR="00E63854" w:rsidRPr="007236E0" w:rsidRDefault="00D8316F" w:rsidP="0096562B">
      <w:pPr>
        <w:pStyle w:val="Heading3"/>
        <w:spacing w:before="240" w:after="120" w:line="280" w:lineRule="exact"/>
        <w:rPr>
          <w:rFonts w:ascii="Arial" w:eastAsia="SimSun" w:hAnsi="Arial" w:cs="Times New Roman"/>
          <w:b/>
          <w:i w:val="0"/>
          <w:caps/>
          <w:noProof w:val="0"/>
          <w:color w:val="000000"/>
          <w:sz w:val="18"/>
          <w:szCs w:val="18"/>
        </w:rPr>
      </w:pPr>
      <w:r w:rsidRPr="007236E0">
        <w:rPr>
          <w:rFonts w:ascii="Arial" w:eastAsia="SimSun" w:hAnsi="Arial" w:cs="Times New Roman"/>
          <w:b/>
          <w:i w:val="0"/>
          <w:caps/>
          <w:noProof w:val="0"/>
          <w:color w:val="000000"/>
          <w:sz w:val="18"/>
          <w:szCs w:val="18"/>
        </w:rPr>
        <w:t xml:space="preserve">MISE EN PRATIQUE </w:t>
      </w:r>
      <w:r w:rsidR="004B1582" w:rsidRPr="007236E0">
        <w:rPr>
          <w:rFonts w:ascii="Arial" w:eastAsia="SimSun" w:hAnsi="Arial" w:cs="Times New Roman"/>
          <w:b/>
          <w:i w:val="0"/>
          <w:caps/>
          <w:noProof w:val="0"/>
          <w:color w:val="000000"/>
          <w:sz w:val="18"/>
          <w:szCs w:val="18"/>
        </w:rPr>
        <w:t>DU TRAVAIL D’INVENTAIRE AVEC LA PARTICIPATION DES COMMUNAUTES : UNE PREMIERE EXPERIENCE</w:t>
      </w:r>
    </w:p>
    <w:p w:rsidR="006F0C3A" w:rsidRPr="007236E0" w:rsidRDefault="00E63854" w:rsidP="0096562B">
      <w:pPr>
        <w:pStyle w:val="Texte1"/>
      </w:pPr>
      <w:r w:rsidRPr="007236E0">
        <w:t>Sur base du programme mis au point dans les Unités 19 à 22 et d</w:t>
      </w:r>
      <w:r w:rsidR="00EF2DDB" w:rsidRPr="007236E0">
        <w:t>es connaisances obtenues quant</w:t>
      </w:r>
      <w:r w:rsidRPr="007236E0">
        <w:t xml:space="preserve"> aux procédés de production d’informations des Unités 23 à 28, les Unités suivantes traitent </w:t>
      </w:r>
      <w:r w:rsidR="00EF2DDB" w:rsidRPr="007236E0">
        <w:t>du travail de préparation nécessaire à l’opération d’inventaire. Elles expliquent les objetcifs spécifiques d’un stage pratique de deux jours, et notamment du but, de l’éthique, de</w:t>
      </w:r>
      <w:r w:rsidR="00D4149F" w:rsidRPr="007236E0">
        <w:t xml:space="preserve"> techniques</w:t>
      </w:r>
      <w:r w:rsidR="00EF2DDB" w:rsidRPr="007236E0">
        <w:t xml:space="preserve"> ainsi que de</w:t>
      </w:r>
      <w:r w:rsidR="00375D61" w:rsidRPr="007236E0">
        <w:t xml:space="preserve"> la méthodologie </w:t>
      </w:r>
      <w:r w:rsidR="00EF2DDB" w:rsidRPr="007236E0">
        <w:t>à utiliser dans le cadre des travaux d</w:t>
      </w:r>
      <w:r w:rsidR="00375D61" w:rsidRPr="007236E0">
        <w:t>’inventaire des communautés/</w:t>
      </w:r>
      <w:r w:rsidR="00EF2DDB" w:rsidRPr="007236E0">
        <w:t xml:space="preserve">pays des participants. Cette méthode est attentive au fait </w:t>
      </w:r>
      <w:r w:rsidR="006F0C3A" w:rsidRPr="007236E0">
        <w:t>que l’activité d’apprentissage destinée aux pa</w:t>
      </w:r>
      <w:r w:rsidR="00375D61" w:rsidRPr="007236E0">
        <w:t>rticipants aux ateliers devrai</w:t>
      </w:r>
      <w:r w:rsidR="006F0C3A" w:rsidRPr="007236E0">
        <w:t xml:space="preserve">t également être utile à la communauté. Ces considérations auront des conséquences sur les choix </w:t>
      </w:r>
      <w:r w:rsidR="00D4149F" w:rsidRPr="007236E0">
        <w:t>concernant les infor</w:t>
      </w:r>
      <w:r w:rsidR="006F0C3A" w:rsidRPr="007236E0">
        <w:t>m</w:t>
      </w:r>
      <w:r w:rsidR="00D4149F" w:rsidRPr="007236E0">
        <w:t>a</w:t>
      </w:r>
      <w:r w:rsidR="006F0C3A" w:rsidRPr="007236E0">
        <w:t>tions à rechercher et le format final à adopter en vue de présenter les résultats émanant du travail d’inventaire avec la participation des communautés.</w:t>
      </w:r>
    </w:p>
    <w:p w:rsidR="00E63854" w:rsidRPr="007236E0" w:rsidRDefault="006F0C3A" w:rsidP="0096562B">
      <w:pPr>
        <w:pStyle w:val="Texte1"/>
      </w:pPr>
      <w:r w:rsidRPr="007236E0">
        <w:t xml:space="preserve">Le stage pratique de deux jours ou le travail d’inventaire prévu </w:t>
      </w:r>
      <w:r w:rsidR="003473E1" w:rsidRPr="007236E0">
        <w:t>permettront aux participants d’acquérir une véritable expérience en matière d’inventaire et de mettre en pratique certaines des</w:t>
      </w:r>
      <w:r w:rsidR="00EF2DDB" w:rsidRPr="007236E0">
        <w:t xml:space="preserve"> </w:t>
      </w:r>
      <w:r w:rsidR="003473E1" w:rsidRPr="007236E0">
        <w:t xml:space="preserve">connaissances apprises durant l’atelier. Cette mise en pratique peut consister </w:t>
      </w:r>
      <w:r w:rsidR="00145D02" w:rsidRPr="007236E0">
        <w:t>à établir</w:t>
      </w:r>
      <w:r w:rsidR="00FB76ED" w:rsidRPr="007236E0">
        <w:t xml:space="preserve"> </w:t>
      </w:r>
      <w:r w:rsidR="00856C18" w:rsidRPr="007236E0">
        <w:t xml:space="preserve">un lien avec la communauté, </w:t>
      </w:r>
      <w:r w:rsidR="00145D02" w:rsidRPr="007236E0">
        <w:t xml:space="preserve">à </w:t>
      </w:r>
      <w:r w:rsidR="00856C18" w:rsidRPr="007236E0">
        <w:t>obtenir un « consentement</w:t>
      </w:r>
      <w:r w:rsidR="008931AB" w:rsidRPr="007236E0">
        <w:t xml:space="preserve"> libre, préalable et éclai</w:t>
      </w:r>
      <w:r w:rsidR="00856C18" w:rsidRPr="007236E0">
        <w:t>ré »</w:t>
      </w:r>
      <w:r w:rsidR="00145D02" w:rsidRPr="007236E0">
        <w:t>,</w:t>
      </w:r>
      <w:r w:rsidR="00FB76ED" w:rsidRPr="007236E0">
        <w:t xml:space="preserve"> à</w:t>
      </w:r>
      <w:r w:rsidR="00145D02" w:rsidRPr="007236E0">
        <w:t xml:space="preserve"> appliquer </w:t>
      </w:r>
      <w:r w:rsidR="007D17F7" w:rsidRPr="007236E0">
        <w:t>une certaine méthode,</w:t>
      </w:r>
      <w:r w:rsidR="00145D02" w:rsidRPr="007236E0">
        <w:t xml:space="preserve"> à</w:t>
      </w:r>
      <w:r w:rsidR="007D17F7" w:rsidRPr="007236E0">
        <w:t xml:space="preserve"> </w:t>
      </w:r>
      <w:r w:rsidR="00145D02" w:rsidRPr="007236E0">
        <w:t>fournir des questions ou des informations  pour le programme d’inventaire, ou encore à tester les programmes mis au point. Ces Unités dépenderont obligatoirement du contexte et de l</w:t>
      </w:r>
      <w:r w:rsidR="006B3649" w:rsidRPr="007236E0">
        <w:t>a situation de l’inventaire.</w:t>
      </w:r>
      <w:r w:rsidR="00145D02" w:rsidRPr="007236E0">
        <w:t xml:space="preserve"> </w:t>
      </w:r>
      <w:r w:rsidR="006B3649" w:rsidRPr="007236E0">
        <w:t>Les participants recevront régulièrement un feedback de la part des facilitateurs, et ce avant comme après le stage pratique. Ces unités prennent également toutes en compte certains aspects tels que:  l’</w:t>
      </w:r>
      <w:r w:rsidR="005D554C" w:rsidRPr="007236E0">
        <w:t xml:space="preserve">implication des communautés dans les travaux d’inventaire </w:t>
      </w:r>
      <w:r w:rsidR="00AA3D36" w:rsidRPr="007236E0">
        <w:t>entrepris</w:t>
      </w:r>
      <w:r w:rsidR="005D554C" w:rsidRPr="007236E0">
        <w:t xml:space="preserve"> ou en cours d’élaboration, l’intérêt et le consentement des communautés pour le travail d’inventaire avec leur participation en vue de sauvegarder leur patrimoine culturel immatériel, et les attentes et objectifs</w:t>
      </w:r>
      <w:r w:rsidR="003A564E" w:rsidRPr="007236E0">
        <w:t xml:space="preserve"> des communautés quant au</w:t>
      </w:r>
      <w:r w:rsidR="005D554C" w:rsidRPr="007236E0">
        <w:t xml:space="preserve"> travail d’</w:t>
      </w:r>
      <w:r w:rsidR="003A564E" w:rsidRPr="007236E0">
        <w:t xml:space="preserve">inventaire de leur PCI avec leur participation. A l’issue du stage </w:t>
      </w:r>
      <w:r w:rsidR="002C4179" w:rsidRPr="007236E0">
        <w:t>pratique d’inventaire</w:t>
      </w:r>
      <w:r w:rsidR="00F2341F" w:rsidRPr="007236E0">
        <w:t>, les différentes  expériences</w:t>
      </w:r>
      <w:r w:rsidR="002C4179" w:rsidRPr="007236E0">
        <w:t xml:space="preserve"> vont être évaluées en vue d’en identifier les point</w:t>
      </w:r>
      <w:r w:rsidR="00DD26B1" w:rsidRPr="007236E0">
        <w:t>s forts, les enjeux et les leçons</w:t>
      </w:r>
      <w:r w:rsidR="002C4179" w:rsidRPr="007236E0">
        <w:t xml:space="preserve"> appris</w:t>
      </w:r>
      <w:r w:rsidR="00DD26B1" w:rsidRPr="007236E0">
        <w:t>es</w:t>
      </w:r>
      <w:r w:rsidR="002C4179" w:rsidRPr="007236E0">
        <w:t>.</w:t>
      </w:r>
      <w:r w:rsidR="00F2341F" w:rsidRPr="007236E0">
        <w:t xml:space="preserve"> Les informations et connaissances fournies seront par la suite organisées et classées </w:t>
      </w:r>
      <w:r w:rsidR="00542E92" w:rsidRPr="007236E0">
        <w:t xml:space="preserve">pour </w:t>
      </w:r>
      <w:r w:rsidR="00F2341F" w:rsidRPr="007236E0">
        <w:t>l’inventaire. Le programme initial sera quant à lui réexaminé et développé davantage si nécessaire, notamment dans le cadre des politiques et travaux d’inventaire du PCI des pays.</w:t>
      </w:r>
    </w:p>
    <w:p w:rsidR="005A0F3C" w:rsidRPr="007236E0" w:rsidRDefault="00F2341F" w:rsidP="0096562B">
      <w:pPr>
        <w:pStyle w:val="Pucesance"/>
        <w:numPr>
          <w:ilvl w:val="1"/>
          <w:numId w:val="33"/>
        </w:numPr>
        <w:tabs>
          <w:tab w:val="num" w:pos="851"/>
        </w:tabs>
        <w:ind w:left="1135" w:hanging="284"/>
        <w:rPr>
          <w:b/>
        </w:rPr>
      </w:pPr>
      <w:r w:rsidRPr="007236E0">
        <w:rPr>
          <w:b/>
        </w:rPr>
        <w:t xml:space="preserve">Unité </w:t>
      </w:r>
      <w:r w:rsidR="005A0F3C" w:rsidRPr="007236E0">
        <w:rPr>
          <w:b/>
        </w:rPr>
        <w:t xml:space="preserve">29. </w:t>
      </w:r>
      <w:r w:rsidR="00A370A9" w:rsidRPr="007236E0">
        <w:rPr>
          <w:bCs/>
        </w:rPr>
        <w:t>Préparatifs sur le terrain avant l’inventaire</w:t>
      </w:r>
    </w:p>
    <w:p w:rsidR="005A0F3C" w:rsidRPr="007236E0" w:rsidRDefault="005A0F3C" w:rsidP="0096562B">
      <w:pPr>
        <w:pStyle w:val="Pucesance"/>
        <w:numPr>
          <w:ilvl w:val="1"/>
          <w:numId w:val="33"/>
        </w:numPr>
        <w:tabs>
          <w:tab w:val="num" w:pos="851"/>
        </w:tabs>
        <w:ind w:left="1135" w:hanging="284"/>
        <w:rPr>
          <w:b/>
        </w:rPr>
      </w:pPr>
      <w:r w:rsidRPr="007236E0">
        <w:rPr>
          <w:b/>
        </w:rPr>
        <w:t>Unit</w:t>
      </w:r>
      <w:r w:rsidR="00F2341F" w:rsidRPr="007236E0">
        <w:rPr>
          <w:b/>
        </w:rPr>
        <w:t>é</w:t>
      </w:r>
      <w:r w:rsidRPr="007236E0">
        <w:rPr>
          <w:b/>
        </w:rPr>
        <w:t xml:space="preserve"> 30. </w:t>
      </w:r>
      <w:r w:rsidR="00A370A9" w:rsidRPr="007236E0">
        <w:rPr>
          <w:bCs/>
        </w:rPr>
        <w:t>Planification du stage pratique d’inventaire</w:t>
      </w:r>
    </w:p>
    <w:p w:rsidR="005A0F3C" w:rsidRPr="0096562B" w:rsidRDefault="005A0F3C" w:rsidP="0096562B">
      <w:pPr>
        <w:pStyle w:val="Pucesance"/>
        <w:numPr>
          <w:ilvl w:val="1"/>
          <w:numId w:val="33"/>
        </w:numPr>
        <w:tabs>
          <w:tab w:val="num" w:pos="851"/>
        </w:tabs>
        <w:ind w:left="1135" w:hanging="284"/>
        <w:rPr>
          <w:b/>
          <w:lang w:val="en-GB"/>
        </w:rPr>
      </w:pPr>
      <w:r w:rsidRPr="00E4198C">
        <w:rPr>
          <w:b/>
          <w:lang w:val="en-GB"/>
        </w:rPr>
        <w:t>Unit</w:t>
      </w:r>
      <w:r w:rsidR="00F2341F">
        <w:rPr>
          <w:b/>
          <w:lang w:val="en-GB"/>
        </w:rPr>
        <w:t>é</w:t>
      </w:r>
      <w:r w:rsidRPr="00025DB5">
        <w:rPr>
          <w:b/>
          <w:lang w:val="en-GB"/>
        </w:rPr>
        <w:t xml:space="preserve"> 31.</w:t>
      </w:r>
      <w:r w:rsidRPr="0096562B">
        <w:rPr>
          <w:b/>
          <w:lang w:val="en-GB"/>
        </w:rPr>
        <w:t xml:space="preserve"> </w:t>
      </w:r>
      <w:r w:rsidR="00A370A9" w:rsidRPr="0096562B">
        <w:rPr>
          <w:bCs/>
          <w:lang w:val="en-GB"/>
        </w:rPr>
        <w:t>Stage pratique d’inventaire</w:t>
      </w:r>
    </w:p>
    <w:p w:rsidR="005A0F3C" w:rsidRPr="007236E0" w:rsidRDefault="005A0F3C" w:rsidP="0096562B">
      <w:pPr>
        <w:pStyle w:val="Pucesance"/>
        <w:numPr>
          <w:ilvl w:val="1"/>
          <w:numId w:val="33"/>
        </w:numPr>
        <w:tabs>
          <w:tab w:val="num" w:pos="851"/>
        </w:tabs>
        <w:ind w:left="1135" w:hanging="284"/>
        <w:rPr>
          <w:b/>
        </w:rPr>
      </w:pPr>
      <w:r w:rsidRPr="007236E0">
        <w:rPr>
          <w:b/>
        </w:rPr>
        <w:t>Unit</w:t>
      </w:r>
      <w:r w:rsidR="00F2341F" w:rsidRPr="007236E0">
        <w:rPr>
          <w:b/>
        </w:rPr>
        <w:t>é</w:t>
      </w:r>
      <w:r w:rsidRPr="007236E0">
        <w:rPr>
          <w:b/>
        </w:rPr>
        <w:t xml:space="preserve"> 32. </w:t>
      </w:r>
      <w:r w:rsidR="00A370A9" w:rsidRPr="007236E0">
        <w:rPr>
          <w:bCs/>
        </w:rPr>
        <w:t>Débriefing du stage pratique d’inventaire</w:t>
      </w:r>
    </w:p>
    <w:p w:rsidR="005A0F3C" w:rsidRPr="007236E0" w:rsidRDefault="005A0F3C" w:rsidP="0096562B">
      <w:pPr>
        <w:pStyle w:val="Pucesance"/>
        <w:numPr>
          <w:ilvl w:val="1"/>
          <w:numId w:val="33"/>
        </w:numPr>
        <w:tabs>
          <w:tab w:val="num" w:pos="851"/>
        </w:tabs>
        <w:ind w:left="1135" w:hanging="284"/>
        <w:rPr>
          <w:b/>
        </w:rPr>
      </w:pPr>
      <w:r w:rsidRPr="007236E0">
        <w:rPr>
          <w:b/>
        </w:rPr>
        <w:t>Unit</w:t>
      </w:r>
      <w:r w:rsidR="00F2341F" w:rsidRPr="007236E0">
        <w:rPr>
          <w:b/>
        </w:rPr>
        <w:t>é</w:t>
      </w:r>
      <w:r w:rsidRPr="007236E0">
        <w:rPr>
          <w:b/>
        </w:rPr>
        <w:t xml:space="preserve"> 33. </w:t>
      </w:r>
      <w:r w:rsidR="00A370A9" w:rsidRPr="007236E0">
        <w:rPr>
          <w:bCs/>
        </w:rPr>
        <w:t>Organiser, conserver et archiver les informations</w:t>
      </w:r>
    </w:p>
    <w:p w:rsidR="005A0F3C" w:rsidRPr="0096562B" w:rsidRDefault="005A0F3C" w:rsidP="0096562B">
      <w:pPr>
        <w:pStyle w:val="Heading3"/>
        <w:rPr>
          <w:rFonts w:ascii="Arial Bold" w:eastAsia="SimSun" w:hAnsi="Arial Bold" w:cs="Times New Roman" w:hint="eastAsia"/>
          <w:b/>
          <w:i w:val="0"/>
          <w:smallCaps/>
          <w:noProof w:val="0"/>
          <w:color w:val="000000"/>
          <w:lang w:val="it-IT"/>
        </w:rPr>
      </w:pPr>
      <w:r w:rsidRPr="0096562B">
        <w:rPr>
          <w:rFonts w:ascii="Arial Bold" w:eastAsia="SimSun" w:hAnsi="Arial Bold" w:cs="Times New Roman"/>
          <w:b/>
          <w:i w:val="0"/>
          <w:smallCaps/>
          <w:noProof w:val="0"/>
          <w:color w:val="000000"/>
          <w:lang w:val="it-IT"/>
        </w:rPr>
        <w:lastRenderedPageBreak/>
        <w:t>unit</w:t>
      </w:r>
      <w:r w:rsidR="00A370A9" w:rsidRPr="0096562B">
        <w:rPr>
          <w:rFonts w:ascii="Arial Bold" w:eastAsia="SimSun" w:hAnsi="Arial Bold" w:cs="Times New Roman"/>
          <w:b/>
          <w:i w:val="0"/>
          <w:smallCaps/>
          <w:noProof w:val="0"/>
          <w:color w:val="000000"/>
          <w:lang w:val="it-IT"/>
        </w:rPr>
        <w:t>e</w:t>
      </w:r>
      <w:r w:rsidRPr="0096562B">
        <w:rPr>
          <w:rFonts w:ascii="Arial Bold" w:eastAsia="SimSun" w:hAnsi="Arial Bold" w:cs="Times New Roman"/>
          <w:b/>
          <w:i w:val="0"/>
          <w:smallCaps/>
          <w:noProof w:val="0"/>
          <w:color w:val="000000"/>
          <w:lang w:val="it-IT"/>
        </w:rPr>
        <w:t>s</w:t>
      </w:r>
      <w:r w:rsidR="00A370A9" w:rsidRPr="0096562B">
        <w:rPr>
          <w:rFonts w:ascii="Arial Bold" w:eastAsia="SimSun" w:hAnsi="Arial Bold" w:cs="Times New Roman"/>
          <w:b/>
          <w:i w:val="0"/>
          <w:smallCaps/>
          <w:noProof w:val="0"/>
          <w:color w:val="000000"/>
          <w:lang w:val="it-IT"/>
        </w:rPr>
        <w:t xml:space="preserve"> facultatives</w:t>
      </w:r>
    </w:p>
    <w:p w:rsidR="00627A66" w:rsidRPr="007236E0" w:rsidRDefault="00A370A9" w:rsidP="0096562B">
      <w:pPr>
        <w:pStyle w:val="Texte1"/>
      </w:pPr>
      <w:r w:rsidRPr="007236E0">
        <w:t xml:space="preserve">Les Unités facultatives ne sont pas reprises dans la structure et le calendrier </w:t>
      </w:r>
      <w:r w:rsidR="00DD26B1" w:rsidRPr="007236E0">
        <w:t xml:space="preserve">de </w:t>
      </w:r>
      <w:r w:rsidRPr="007236E0">
        <w:t>l’atelier.</w:t>
      </w:r>
      <w:r w:rsidR="00B87B2D" w:rsidRPr="007236E0">
        <w:t xml:space="preserve"> </w:t>
      </w:r>
      <w:r w:rsidRPr="007236E0">
        <w:t>Cependant, le facilitateur peut les intégrer à l’atelier en fonction des besoins et</w:t>
      </w:r>
      <w:r w:rsidR="00B87B2D" w:rsidRPr="007236E0">
        <w:t xml:space="preserve"> des</w:t>
      </w:r>
      <w:r w:rsidRPr="007236E0">
        <w:t xml:space="preserve"> intérêts locaux</w:t>
      </w:r>
      <w:r w:rsidR="00627A66" w:rsidRPr="007236E0">
        <w:t>.</w:t>
      </w:r>
    </w:p>
    <w:p w:rsidR="00627A66" w:rsidRPr="0096562B" w:rsidRDefault="005A0F3C" w:rsidP="0096562B">
      <w:pPr>
        <w:pStyle w:val="Pucesance"/>
        <w:numPr>
          <w:ilvl w:val="0"/>
          <w:numId w:val="34"/>
        </w:numPr>
        <w:tabs>
          <w:tab w:val="num" w:pos="851"/>
        </w:tabs>
        <w:ind w:left="1135" w:hanging="284"/>
        <w:rPr>
          <w:bCs/>
          <w:lang w:val="en-GB"/>
        </w:rPr>
      </w:pPr>
      <w:r w:rsidRPr="00025DB5">
        <w:rPr>
          <w:b/>
          <w:lang w:val="en-GB"/>
        </w:rPr>
        <w:t>Unit</w:t>
      </w:r>
      <w:r w:rsidR="00627A66">
        <w:rPr>
          <w:b/>
          <w:lang w:val="en-GB"/>
        </w:rPr>
        <w:t>é</w:t>
      </w:r>
      <w:r w:rsidRPr="00025DB5">
        <w:rPr>
          <w:b/>
          <w:lang w:val="en-GB"/>
        </w:rPr>
        <w:t xml:space="preserve"> 35</w:t>
      </w:r>
      <w:r w:rsidR="00627A66">
        <w:rPr>
          <w:b/>
          <w:lang w:val="en-GB"/>
        </w:rPr>
        <w:t>.</w:t>
      </w:r>
      <w:r w:rsidRPr="00025DB5">
        <w:rPr>
          <w:b/>
          <w:lang w:val="en-GB"/>
        </w:rPr>
        <w:t xml:space="preserve"> </w:t>
      </w:r>
      <w:r w:rsidR="00627A66" w:rsidRPr="0096562B">
        <w:rPr>
          <w:bCs/>
          <w:lang w:val="en-GB"/>
        </w:rPr>
        <w:t>Accès et diffusion</w:t>
      </w:r>
    </w:p>
    <w:p w:rsidR="005A0F3C" w:rsidRPr="0096562B" w:rsidRDefault="005A0F3C" w:rsidP="0096562B">
      <w:pPr>
        <w:pStyle w:val="Pucesance"/>
        <w:numPr>
          <w:ilvl w:val="0"/>
          <w:numId w:val="34"/>
        </w:numPr>
        <w:tabs>
          <w:tab w:val="num" w:pos="851"/>
        </w:tabs>
        <w:ind w:left="1135" w:hanging="284"/>
        <w:rPr>
          <w:b/>
          <w:lang w:val="en-GB"/>
        </w:rPr>
      </w:pPr>
      <w:r w:rsidRPr="00025DB5">
        <w:rPr>
          <w:b/>
          <w:lang w:val="en-GB"/>
        </w:rPr>
        <w:t>Unit</w:t>
      </w:r>
      <w:r w:rsidR="00627A66">
        <w:rPr>
          <w:b/>
          <w:lang w:val="en-GB"/>
        </w:rPr>
        <w:t>é</w:t>
      </w:r>
      <w:r w:rsidRPr="00025DB5">
        <w:rPr>
          <w:b/>
          <w:lang w:val="en-GB"/>
        </w:rPr>
        <w:t xml:space="preserve"> 36</w:t>
      </w:r>
      <w:r w:rsidR="00627A66">
        <w:rPr>
          <w:b/>
          <w:lang w:val="en-GB"/>
        </w:rPr>
        <w:t>.</w:t>
      </w:r>
      <w:r w:rsidRPr="00025DB5">
        <w:rPr>
          <w:b/>
          <w:lang w:val="en-GB"/>
        </w:rPr>
        <w:t xml:space="preserve"> </w:t>
      </w:r>
      <w:r w:rsidR="00627A66" w:rsidRPr="0096562B">
        <w:rPr>
          <w:bCs/>
          <w:lang w:val="en-GB"/>
        </w:rPr>
        <w:t>Documentation et inventaire</w:t>
      </w:r>
    </w:p>
    <w:p w:rsidR="005A0F3C" w:rsidRPr="007236E0" w:rsidRDefault="00721A70" w:rsidP="0096562B">
      <w:pPr>
        <w:pStyle w:val="Heading3"/>
        <w:spacing w:before="240" w:after="120" w:line="280" w:lineRule="exact"/>
        <w:ind w:left="851" w:hanging="851"/>
        <w:rPr>
          <w:rFonts w:ascii="Arial" w:eastAsia="SimSun" w:hAnsi="Arial" w:cs="Times New Roman"/>
          <w:b/>
          <w:i w:val="0"/>
          <w:caps/>
          <w:noProof w:val="0"/>
          <w:color w:val="000000"/>
          <w:sz w:val="18"/>
          <w:szCs w:val="18"/>
        </w:rPr>
      </w:pPr>
      <w:r w:rsidRPr="007236E0">
        <w:rPr>
          <w:rFonts w:ascii="Arial" w:eastAsia="SimSun" w:hAnsi="Arial" w:cs="Times New Roman"/>
          <w:b/>
          <w:i w:val="0"/>
          <w:caps/>
          <w:noProof w:val="0"/>
          <w:color w:val="000000"/>
          <w:sz w:val="18"/>
          <w:szCs w:val="18"/>
        </w:rPr>
        <w:t>Ré</w:t>
      </w:r>
      <w:r w:rsidR="005A0F3C" w:rsidRPr="007236E0">
        <w:rPr>
          <w:rFonts w:ascii="Arial" w:eastAsia="SimSun" w:hAnsi="Arial" w:cs="Times New Roman"/>
          <w:b/>
          <w:i w:val="0"/>
          <w:caps/>
          <w:noProof w:val="0"/>
          <w:color w:val="000000"/>
          <w:sz w:val="18"/>
          <w:szCs w:val="18"/>
        </w:rPr>
        <w:t>vi</w:t>
      </w:r>
      <w:r w:rsidRPr="007236E0">
        <w:rPr>
          <w:rFonts w:ascii="Arial" w:eastAsia="SimSun" w:hAnsi="Arial" w:cs="Times New Roman"/>
          <w:b/>
          <w:i w:val="0"/>
          <w:caps/>
          <w:noProof w:val="0"/>
          <w:color w:val="000000"/>
          <w:sz w:val="18"/>
          <w:szCs w:val="18"/>
        </w:rPr>
        <w:t>sion de l’atelier et façons de procéder (unités 15 et 34</w:t>
      </w:r>
      <w:r w:rsidR="005A0F3C" w:rsidRPr="007236E0">
        <w:rPr>
          <w:rFonts w:ascii="Arial" w:eastAsia="SimSun" w:hAnsi="Arial" w:cs="Times New Roman"/>
          <w:b/>
          <w:i w:val="0"/>
          <w:caps/>
          <w:noProof w:val="0"/>
          <w:color w:val="000000"/>
          <w:sz w:val="18"/>
          <w:szCs w:val="18"/>
        </w:rPr>
        <w:t>)</w:t>
      </w:r>
    </w:p>
    <w:p w:rsidR="005A0F3C" w:rsidRPr="007236E0" w:rsidRDefault="00721A70" w:rsidP="0096562B">
      <w:pPr>
        <w:pStyle w:val="Texte1"/>
      </w:pPr>
      <w:r w:rsidRPr="007236E0">
        <w:t>Ces Unités sont destinées à la révision des leçons apprises au cours des ateliers, et notamment les points forts et les suggestions d’améli</w:t>
      </w:r>
      <w:r w:rsidR="00C64DBE" w:rsidRPr="007236E0">
        <w:t>oration pouvant y être apportées</w:t>
      </w:r>
      <w:r w:rsidR="005A0F3C" w:rsidRPr="007236E0">
        <w:t>.</w:t>
      </w:r>
      <w:r w:rsidR="00C64DBE" w:rsidRPr="007236E0">
        <w:t xml:space="preserve"> La séance de clôture comporte un questionnaire destiné à aider les participants à renommer ces conclusions. Les différents matériels, méthodes, exercices et autres outils utilisés feront l’objet d’une évaluation écrite sur papier. Un débat sera tenu sur les façons de procéder afin de s’assurer que la communauté </w:t>
      </w:r>
      <w:r w:rsidR="007602A8" w:rsidRPr="007236E0">
        <w:t>créée à travers les ateliers entretiendra son réseau</w:t>
      </w:r>
      <w:r w:rsidR="00C64DBE" w:rsidRPr="007236E0">
        <w:t xml:space="preserve"> </w:t>
      </w:r>
      <w:r w:rsidR="007602A8" w:rsidRPr="007236E0">
        <w:t>et, si nécessaire, s’engage</w:t>
      </w:r>
      <w:r w:rsidR="00E80686" w:rsidRPr="007236E0">
        <w:t>ra</w:t>
      </w:r>
      <w:r w:rsidR="007602A8" w:rsidRPr="007236E0">
        <w:t xml:space="preserve"> dans davantage d’activités d’inventaire avec la participation des communautés.</w:t>
      </w:r>
    </w:p>
    <w:p w:rsidR="005A0F3C" w:rsidRPr="007236E0" w:rsidRDefault="005A0F3C" w:rsidP="0096562B">
      <w:pPr>
        <w:pStyle w:val="Pucesance"/>
        <w:numPr>
          <w:ilvl w:val="0"/>
          <w:numId w:val="35"/>
        </w:numPr>
        <w:tabs>
          <w:tab w:val="num" w:pos="851"/>
        </w:tabs>
        <w:ind w:left="1135" w:hanging="284"/>
        <w:rPr>
          <w:b/>
        </w:rPr>
      </w:pPr>
      <w:r w:rsidRPr="007236E0">
        <w:rPr>
          <w:b/>
        </w:rPr>
        <w:t>Unit</w:t>
      </w:r>
      <w:r w:rsidR="007602A8" w:rsidRPr="007236E0">
        <w:rPr>
          <w:b/>
        </w:rPr>
        <w:t>é</w:t>
      </w:r>
      <w:r w:rsidRPr="007236E0">
        <w:rPr>
          <w:b/>
        </w:rPr>
        <w:t xml:space="preserve"> 34.</w:t>
      </w:r>
      <w:r w:rsidR="007602A8" w:rsidRPr="007236E0">
        <w:rPr>
          <w:b/>
        </w:rPr>
        <w:t xml:space="preserve"> </w:t>
      </w:r>
      <w:r w:rsidR="007602A8" w:rsidRPr="007236E0">
        <w:rPr>
          <w:bCs/>
        </w:rPr>
        <w:t>Clôture de l’inventaire avec la participation des communautés (comporte un questionnaire</w:t>
      </w:r>
      <w:r w:rsidRPr="007236E0">
        <w:rPr>
          <w:bCs/>
        </w:rPr>
        <w:t>)</w:t>
      </w:r>
    </w:p>
    <w:p w:rsidR="00553507" w:rsidRPr="0096562B" w:rsidRDefault="005A0F3C" w:rsidP="0096562B">
      <w:pPr>
        <w:pStyle w:val="Pucesance"/>
        <w:numPr>
          <w:ilvl w:val="0"/>
          <w:numId w:val="35"/>
        </w:numPr>
        <w:tabs>
          <w:tab w:val="num" w:pos="851"/>
        </w:tabs>
        <w:ind w:left="1135" w:hanging="284"/>
        <w:rPr>
          <w:b/>
          <w:lang w:val="en-GB"/>
        </w:rPr>
      </w:pPr>
      <w:r w:rsidRPr="007D74B3">
        <w:rPr>
          <w:b/>
          <w:lang w:val="en-GB"/>
        </w:rPr>
        <w:t>Unit</w:t>
      </w:r>
      <w:r w:rsidR="007602A8">
        <w:rPr>
          <w:b/>
          <w:lang w:val="en-GB"/>
        </w:rPr>
        <w:t>é</w:t>
      </w:r>
      <w:r w:rsidRPr="00025DB5">
        <w:rPr>
          <w:b/>
          <w:lang w:val="en-GB"/>
        </w:rPr>
        <w:t xml:space="preserve"> 15.</w:t>
      </w:r>
      <w:r w:rsidRPr="0096562B">
        <w:rPr>
          <w:b/>
          <w:lang w:val="en-GB"/>
        </w:rPr>
        <w:t xml:space="preserve"> </w:t>
      </w:r>
      <w:r w:rsidRPr="0096562B">
        <w:rPr>
          <w:bCs/>
          <w:lang w:val="en-GB"/>
        </w:rPr>
        <w:t>Evaluation</w:t>
      </w:r>
    </w:p>
    <w:p w:rsidR="00553507" w:rsidRPr="007236E0" w:rsidRDefault="00BA14A0" w:rsidP="0096562B">
      <w:pPr>
        <w:pStyle w:val="ListParagraph"/>
        <w:spacing w:after="60" w:line="280" w:lineRule="exact"/>
        <w:ind w:left="0"/>
        <w:rPr>
          <w:rFonts w:cs="Times New Roman"/>
          <w:b/>
          <w:bCs/>
          <w:caps/>
          <w:noProof w:val="0"/>
          <w:snapToGrid/>
          <w:sz w:val="20"/>
          <w:lang w:val="fr-FR" w:eastAsia="en-US"/>
        </w:rPr>
      </w:pPr>
      <w:r w:rsidRPr="007236E0">
        <w:rPr>
          <w:rFonts w:cs="Times New Roman"/>
          <w:b/>
          <w:bCs/>
          <w:caps/>
          <w:noProof w:val="0"/>
          <w:snapToGrid/>
          <w:sz w:val="20"/>
          <w:lang w:val="fr-FR" w:eastAsia="en-US"/>
        </w:rPr>
        <w:t>en quoi cette méthode avec la participation des communautés s’inscrit-elle dans une stratégie plus importante d’inventaire du patrimoine culturel immatériel</w:t>
      </w:r>
      <w:r w:rsidR="0096562B" w:rsidRPr="007236E0">
        <w:rPr>
          <w:rFonts w:cs="Times New Roman"/>
          <w:b/>
          <w:bCs/>
          <w:caps/>
          <w:noProof w:val="0"/>
          <w:snapToGrid/>
          <w:sz w:val="20"/>
          <w:lang w:val="fr-FR" w:eastAsia="en-US"/>
        </w:rPr>
        <w:t>?</w:t>
      </w:r>
    </w:p>
    <w:p w:rsidR="007D609E" w:rsidRPr="007236E0" w:rsidRDefault="00553507" w:rsidP="0096562B">
      <w:pPr>
        <w:pStyle w:val="Texte1"/>
      </w:pPr>
      <w:r w:rsidRPr="007236E0">
        <w:t>L’inventaire avec  la participation des communautés est une des différentes approches du travail d’inventaire, et un Etat partie à la Convention peut en outre remplir ses obligations, en vertu de la Convention, de diverses manières. Cet atelier sera  particulièrement utile s’il peut être perçu comme</w:t>
      </w:r>
      <w:r w:rsidR="00C91276" w:rsidRPr="007236E0">
        <w:t xml:space="preserve"> un</w:t>
      </w:r>
      <w:r w:rsidRPr="007236E0">
        <w:t xml:space="preserve"> effort expérimental</w:t>
      </w:r>
      <w:r w:rsidR="00636114" w:rsidRPr="007236E0">
        <w:t>, destiné à tester une méthode qui peut se révéler innovante tant sur le plan méthodologique que conceptuel. Il peut servir de projet pilote</w:t>
      </w:r>
      <w:r w:rsidR="0007000C" w:rsidRPr="007236E0">
        <w:t xml:space="preserve"> (à condition, bien évidemment, qu’il se montre efficace et qu’il encourage à entreprendre davantage d’efforts par la suite)</w:t>
      </w:r>
      <w:r w:rsidR="0034355F" w:rsidRPr="007236E0">
        <w:t xml:space="preserve"> et sera véritablement utile s’il parvient à montrer – particulièrement aux responsables ou chercheur</w:t>
      </w:r>
      <w:r w:rsidR="00C91276" w:rsidRPr="007236E0">
        <w:t xml:space="preserve">s </w:t>
      </w:r>
      <w:r w:rsidR="0034355F" w:rsidRPr="007236E0">
        <w:t xml:space="preserve"> sceptiques</w:t>
      </w:r>
      <w:r w:rsidR="00450193" w:rsidRPr="007236E0">
        <w:t xml:space="preserve"> – que les membres des communautés ne fournissent pas seulement des informations mais peuvent également être des collaborateurs actifs dans</w:t>
      </w:r>
      <w:r w:rsidR="007D609E" w:rsidRPr="007236E0">
        <w:t xml:space="preserve"> le travail d’inventaire.</w:t>
      </w:r>
    </w:p>
    <w:p w:rsidR="00553507" w:rsidRPr="007236E0" w:rsidRDefault="007D609E" w:rsidP="0096562B">
      <w:pPr>
        <w:pStyle w:val="Texte1"/>
      </w:pPr>
      <w:r w:rsidRPr="003E5058">
        <w:t>L’atelier se con</w:t>
      </w:r>
      <w:r w:rsidR="00C91276" w:rsidRPr="003E5058">
        <w:t>cen</w:t>
      </w:r>
      <w:r w:rsidRPr="003E5058">
        <w:t>tre particulièrement sur la collecte de données – partie certes essentielle du travail d’inventaire, mais qui ne se résume en aucun cas à l</w:t>
      </w:r>
      <w:r w:rsidR="00C91276" w:rsidRPr="003E5058">
        <w:t>’ensemble du travail.</w:t>
      </w:r>
      <w:r w:rsidR="00450193" w:rsidRPr="003E5058">
        <w:t xml:space="preserve"> </w:t>
      </w:r>
      <w:r w:rsidRPr="003E5058">
        <w:t xml:space="preserve">L’information et la documentation récoltées au cours du stage pratique d’inventaire – ou, plus tard, par les participants formés pendant l’atelier – ne deviennent « un inventaire » que lorsqu’elles sont classées et </w:t>
      </w:r>
      <w:r w:rsidR="00310657" w:rsidRPr="003E5058">
        <w:t xml:space="preserve">intégrées à un système et une stratégie plus importantes. </w:t>
      </w:r>
      <w:r w:rsidR="008D53BC" w:rsidRPr="007236E0">
        <w:t>L’atelier couvre les tâches premières que sont la production d’information au sein d’une approche d’inventaire avec la participation des communautés. Il ne faut toutefois pas oublier la tâche plus lourde qu’est la synthèse des informations récoltées auprès des différents peuples dans des cadres différents et à de multiples occasions, et le classement de ces informations.</w:t>
      </w:r>
      <w:r w:rsidR="00E31E9B" w:rsidRPr="007236E0">
        <w:t xml:space="preserve"> Cette </w:t>
      </w:r>
      <w:r w:rsidR="000044E8" w:rsidRPr="007236E0">
        <w:t>tâche plus lourde</w:t>
      </w:r>
      <w:r w:rsidR="00E31E9B" w:rsidRPr="007236E0">
        <w:t xml:space="preserve"> dépend généralement d’un</w:t>
      </w:r>
      <w:r w:rsidR="000044E8" w:rsidRPr="007236E0">
        <w:t>e planification plus importante et du contexte politique spécifique de chaque pays, et ne peut être couvert de manière exhaustive au cours d’un atelier</w:t>
      </w:r>
      <w:r w:rsidR="0096562B" w:rsidRPr="007236E0">
        <w:t xml:space="preserve"> court et basé sur la pratique.</w:t>
      </w:r>
    </w:p>
    <w:p w:rsidR="00411965" w:rsidRDefault="00867E37" w:rsidP="0096562B">
      <w:pPr>
        <w:pStyle w:val="Heading6"/>
        <w:rPr>
          <w:rFonts w:hint="eastAsia"/>
          <w:noProof w:val="0"/>
        </w:rPr>
      </w:pPr>
      <w:r w:rsidRPr="00607A96">
        <w:rPr>
          <w:noProof w:val="0"/>
        </w:rPr>
        <w:lastRenderedPageBreak/>
        <w:t>Diapositive</w:t>
      </w:r>
      <w:r w:rsidR="00407E93">
        <w:rPr>
          <w:noProof w:val="0"/>
        </w:rPr>
        <w:t xml:space="preserve"> 1.</w:t>
      </w:r>
    </w:p>
    <w:p w:rsidR="00862317" w:rsidRPr="00787DDB" w:rsidRDefault="005A0F3C">
      <w:pPr>
        <w:pStyle w:val="diapo2"/>
        <w:rPr>
          <w:szCs w:val="24"/>
        </w:rPr>
      </w:pPr>
      <w:r>
        <w:rPr>
          <w:szCs w:val="24"/>
        </w:rPr>
        <w:t>Atelier sur le travail d’inventaire avec la participation des communautés</w:t>
      </w:r>
      <w:r w:rsidR="00C91276">
        <w:rPr>
          <w:szCs w:val="24"/>
        </w:rPr>
        <w:t> : introduction</w:t>
      </w:r>
    </w:p>
    <w:p w:rsidR="00411965" w:rsidRDefault="00867E37" w:rsidP="00DE5D0D">
      <w:pPr>
        <w:pStyle w:val="Heading6"/>
        <w:jc w:val="both"/>
        <w:rPr>
          <w:rFonts w:hint="eastAsia"/>
        </w:rPr>
      </w:pPr>
      <w:r w:rsidRPr="00607A96">
        <w:t>Diapositive</w:t>
      </w:r>
      <w:r w:rsidR="00407E93">
        <w:t xml:space="preserve"> 2.</w:t>
      </w:r>
    </w:p>
    <w:p w:rsidR="00862317" w:rsidRPr="00607A96" w:rsidRDefault="009C1A2E" w:rsidP="00DE5D0D">
      <w:pPr>
        <w:pStyle w:val="Slideheading"/>
        <w:jc w:val="both"/>
        <w:rPr>
          <w:rFonts w:eastAsia="MS Gothic"/>
          <w:lang w:val="fr-FR"/>
        </w:rPr>
      </w:pPr>
      <w:r w:rsidRPr="00607A96">
        <w:rPr>
          <w:rFonts w:eastAsia="MS Gothic"/>
          <w:lang w:val="fr-FR"/>
        </w:rPr>
        <w:t>Dans</w:t>
      </w:r>
      <w:r w:rsidR="00186631" w:rsidRPr="00607A96">
        <w:rPr>
          <w:rFonts w:eastAsia="MS Gothic"/>
          <w:lang w:val="fr-FR"/>
        </w:rPr>
        <w:t xml:space="preserve"> </w:t>
      </w:r>
      <w:r w:rsidR="00667B8E" w:rsidRPr="00607A96">
        <w:rPr>
          <w:rFonts w:eastAsia="MS Gothic"/>
          <w:lang w:val="fr-FR"/>
        </w:rPr>
        <w:t>ce</w:t>
      </w:r>
      <w:r w:rsidRPr="00607A96">
        <w:rPr>
          <w:rFonts w:eastAsia="MS Gothic"/>
          <w:lang w:val="fr-FR"/>
        </w:rPr>
        <w:t>tte</w:t>
      </w:r>
      <w:r w:rsidR="00186631" w:rsidRPr="00607A96">
        <w:rPr>
          <w:rFonts w:eastAsia="MS Gothic"/>
          <w:lang w:val="fr-FR"/>
        </w:rPr>
        <w:t xml:space="preserve"> </w:t>
      </w:r>
      <w:r w:rsidR="006C2F01" w:rsidRPr="00607A96">
        <w:rPr>
          <w:rFonts w:eastAsia="MS Gothic"/>
          <w:lang w:val="fr-FR"/>
        </w:rPr>
        <w:t>présent</w:t>
      </w:r>
      <w:r w:rsidR="00186631" w:rsidRPr="00607A96">
        <w:rPr>
          <w:rFonts w:eastAsia="MS Gothic"/>
          <w:lang w:val="fr-FR"/>
        </w:rPr>
        <w:t>ation...</w:t>
      </w:r>
    </w:p>
    <w:p w:rsidR="00787DDB" w:rsidRDefault="00867E37" w:rsidP="00DE5D0D">
      <w:pPr>
        <w:pStyle w:val="Heading6"/>
        <w:jc w:val="both"/>
        <w:rPr>
          <w:rFonts w:hint="eastAsia"/>
        </w:rPr>
      </w:pPr>
      <w:r w:rsidRPr="00607A96">
        <w:t>Diapositive</w:t>
      </w:r>
      <w:r w:rsidR="00787DDB">
        <w:t xml:space="preserve"> 3.</w:t>
      </w:r>
    </w:p>
    <w:p w:rsidR="009A6B18" w:rsidRPr="00787DDB" w:rsidRDefault="00186631">
      <w:pPr>
        <w:pStyle w:val="diapo2"/>
        <w:rPr>
          <w:szCs w:val="24"/>
        </w:rPr>
      </w:pPr>
      <w:r w:rsidRPr="00787DDB">
        <w:rPr>
          <w:szCs w:val="24"/>
        </w:rPr>
        <w:t>P</w:t>
      </w:r>
      <w:r w:rsidR="009C1A2E" w:rsidRPr="00787DDB">
        <w:rPr>
          <w:szCs w:val="24"/>
        </w:rPr>
        <w:t>ro</w:t>
      </w:r>
      <w:r w:rsidRPr="00787DDB">
        <w:rPr>
          <w:szCs w:val="24"/>
        </w:rPr>
        <w:t xml:space="preserve">pos </w:t>
      </w:r>
      <w:r w:rsidR="00867E37" w:rsidRPr="00787DDB">
        <w:rPr>
          <w:szCs w:val="24"/>
        </w:rPr>
        <w:t>et</w:t>
      </w:r>
      <w:r w:rsidRPr="00787DDB">
        <w:rPr>
          <w:szCs w:val="24"/>
        </w:rPr>
        <w:t xml:space="preserve"> </w:t>
      </w:r>
      <w:r w:rsidR="009C1A2E" w:rsidRPr="00787DDB">
        <w:rPr>
          <w:szCs w:val="24"/>
        </w:rPr>
        <w:t>finalité</w:t>
      </w:r>
      <w:r w:rsidRPr="00787DDB">
        <w:rPr>
          <w:szCs w:val="24"/>
        </w:rPr>
        <w:t xml:space="preserve"> </w:t>
      </w:r>
      <w:r w:rsidR="00A552BE" w:rsidRPr="00787DDB">
        <w:rPr>
          <w:szCs w:val="24"/>
        </w:rPr>
        <w:t>d</w:t>
      </w:r>
      <w:r w:rsidR="009C1A2E" w:rsidRPr="00787DDB">
        <w:rPr>
          <w:szCs w:val="24"/>
        </w:rPr>
        <w:t>e</w:t>
      </w:r>
      <w:r w:rsidRPr="00787DDB">
        <w:rPr>
          <w:szCs w:val="24"/>
        </w:rPr>
        <w:t xml:space="preserve"> </w:t>
      </w:r>
      <w:r w:rsidR="00A552BE" w:rsidRPr="00787DDB">
        <w:rPr>
          <w:szCs w:val="24"/>
        </w:rPr>
        <w:t>l</w:t>
      </w:r>
      <w:r w:rsidR="009C1A2E" w:rsidRPr="00787DDB">
        <w:rPr>
          <w:szCs w:val="24"/>
        </w:rPr>
        <w:t>’</w:t>
      </w:r>
      <w:r w:rsidR="00A552BE" w:rsidRPr="00787DDB">
        <w:rPr>
          <w:szCs w:val="24"/>
        </w:rPr>
        <w:t>atelier</w:t>
      </w:r>
    </w:p>
    <w:p w:rsidR="00B540AD" w:rsidRPr="00607A96" w:rsidRDefault="00667B8E">
      <w:pPr>
        <w:pStyle w:val="Texte1"/>
      </w:pPr>
      <w:r w:rsidRPr="00607A96">
        <w:t>Ce</w:t>
      </w:r>
      <w:r w:rsidR="00E9644E" w:rsidRPr="00607A96">
        <w:t>t</w:t>
      </w:r>
      <w:r w:rsidR="00186631" w:rsidRPr="00607A96">
        <w:t xml:space="preserve"> </w:t>
      </w:r>
      <w:r w:rsidR="00A552BE" w:rsidRPr="00607A96">
        <w:t>atelier</w:t>
      </w:r>
      <w:r w:rsidR="00186631" w:rsidRPr="00607A96">
        <w:t xml:space="preserve"> </w:t>
      </w:r>
      <w:r w:rsidR="005E0872" w:rsidRPr="00607A96">
        <w:t>sur</w:t>
      </w:r>
      <w:r w:rsidR="00186631" w:rsidRPr="00607A96">
        <w:t xml:space="preserve"> </w:t>
      </w:r>
      <w:r w:rsidR="006C2F01" w:rsidRPr="00607A96">
        <w:t xml:space="preserve">le travail d’inventaire </w:t>
      </w:r>
      <w:r w:rsidR="001114D6">
        <w:t xml:space="preserve">avec la participation des communautés </w:t>
      </w:r>
      <w:r w:rsidR="00672FDE" w:rsidRPr="00607A96">
        <w:t>pour</w:t>
      </w:r>
      <w:r w:rsidR="00186631" w:rsidRPr="00607A96">
        <w:t xml:space="preserve"> </w:t>
      </w:r>
      <w:r w:rsidR="00A552BE" w:rsidRPr="00607A96">
        <w:t>l</w:t>
      </w:r>
      <w:r w:rsidR="00672FDE" w:rsidRPr="00607A96">
        <w:t>a</w:t>
      </w:r>
      <w:r w:rsidR="00186631" w:rsidRPr="00607A96">
        <w:t xml:space="preserve"> </w:t>
      </w:r>
      <w:r w:rsidR="00EF61D6" w:rsidRPr="00607A96">
        <w:t>sauvegarde</w:t>
      </w:r>
      <w:r w:rsidR="00186631" w:rsidRPr="00607A96">
        <w:t xml:space="preserve"> </w:t>
      </w:r>
      <w:r w:rsidR="00A552BE" w:rsidRPr="00607A96">
        <w:t>d</w:t>
      </w:r>
      <w:r w:rsidR="00672FDE" w:rsidRPr="00607A96">
        <w:t>u</w:t>
      </w:r>
      <w:r w:rsidR="00186631" w:rsidRPr="00607A96">
        <w:t xml:space="preserve"> </w:t>
      </w:r>
      <w:r w:rsidR="00867E37" w:rsidRPr="00607A96">
        <w:t>patrimoine culturel immatériel</w:t>
      </w:r>
      <w:r w:rsidR="00186631" w:rsidRPr="00607A96">
        <w:t xml:space="preserve"> </w:t>
      </w:r>
      <w:r w:rsidR="00664791" w:rsidRPr="00607A96">
        <w:t>au titre</w:t>
      </w:r>
      <w:r w:rsidR="00672FDE" w:rsidRPr="00607A96">
        <w:t xml:space="preserve"> de</w:t>
      </w:r>
      <w:r w:rsidR="00186631" w:rsidRPr="00607A96">
        <w:t xml:space="preserve"> </w:t>
      </w:r>
      <w:r w:rsidR="00A552BE" w:rsidRPr="00607A96">
        <w:t>l</w:t>
      </w:r>
      <w:r w:rsidR="00672FDE" w:rsidRPr="00607A96">
        <w:t>a</w:t>
      </w:r>
      <w:r w:rsidR="00186631" w:rsidRPr="00607A96">
        <w:t xml:space="preserve"> </w:t>
      </w:r>
      <w:r w:rsidR="00672FDE" w:rsidRPr="00607A96">
        <w:t xml:space="preserve">Convention de </w:t>
      </w:r>
      <w:r w:rsidR="00186631" w:rsidRPr="00607A96">
        <w:t xml:space="preserve">2003 </w:t>
      </w:r>
      <w:r w:rsidR="003576A5" w:rsidRPr="00607A96">
        <w:t>vise à</w:t>
      </w:r>
      <w:r w:rsidR="00186631" w:rsidRPr="00607A96">
        <w:t xml:space="preserve"> </w:t>
      </w:r>
      <w:r w:rsidR="00664791" w:rsidRPr="00607A96">
        <w:t>doter les</w:t>
      </w:r>
      <w:r w:rsidR="00186631" w:rsidRPr="00607A96">
        <w:t xml:space="preserve"> participants </w:t>
      </w:r>
      <w:r w:rsidR="00664791" w:rsidRPr="00607A96">
        <w:t>des</w:t>
      </w:r>
      <w:r w:rsidR="00186631" w:rsidRPr="00607A96">
        <w:t xml:space="preserve"> </w:t>
      </w:r>
      <w:r w:rsidR="00672FDE" w:rsidRPr="00607A96">
        <w:t>connaissances et savoir-faire élémentaires</w:t>
      </w:r>
      <w:r w:rsidR="00186631" w:rsidRPr="00607A96">
        <w:t xml:space="preserve"> </w:t>
      </w:r>
      <w:r w:rsidR="00664791" w:rsidRPr="00607A96">
        <w:t>pour concevoir</w:t>
      </w:r>
      <w:r w:rsidR="00186631" w:rsidRPr="00607A96">
        <w:t xml:space="preserve"> </w:t>
      </w:r>
      <w:r w:rsidR="00867E37" w:rsidRPr="00607A96">
        <w:t>et</w:t>
      </w:r>
      <w:r w:rsidR="00186631" w:rsidRPr="00607A96">
        <w:t xml:space="preserve"> </w:t>
      </w:r>
      <w:r w:rsidR="00FF28D0" w:rsidRPr="00607A96">
        <w:t>engag</w:t>
      </w:r>
      <w:r w:rsidR="00664791" w:rsidRPr="00607A96">
        <w:t>er</w:t>
      </w:r>
      <w:r w:rsidR="00186631" w:rsidRPr="00607A96">
        <w:t xml:space="preserve"> </w:t>
      </w:r>
      <w:r w:rsidR="00664791" w:rsidRPr="00607A96">
        <w:t xml:space="preserve">ensemble </w:t>
      </w:r>
      <w:r w:rsidR="003E3236" w:rsidRPr="00607A96">
        <w:t>un</w:t>
      </w:r>
      <w:r w:rsidR="00186631" w:rsidRPr="00607A96">
        <w:t xml:space="preserve"> </w:t>
      </w:r>
      <w:r w:rsidR="00672FDE" w:rsidRPr="00607A96">
        <w:t>process</w:t>
      </w:r>
      <w:r w:rsidR="00664791" w:rsidRPr="00607A96">
        <w:t>us</w:t>
      </w:r>
      <w:r w:rsidR="00672FDE" w:rsidRPr="00607A96">
        <w:t xml:space="preserve"> d</w:t>
      </w:r>
      <w:r w:rsidR="006C2F01" w:rsidRPr="00607A96">
        <w:t xml:space="preserve">’inventaire </w:t>
      </w:r>
      <w:r w:rsidR="007611E5" w:rsidRPr="00607A96">
        <w:t>adapté à</w:t>
      </w:r>
      <w:r w:rsidR="00186631" w:rsidRPr="00607A96">
        <w:t xml:space="preserve"> </w:t>
      </w:r>
      <w:r w:rsidR="00A552BE" w:rsidRPr="00607A96">
        <w:t>leur</w:t>
      </w:r>
      <w:r w:rsidR="00186631" w:rsidRPr="00607A96">
        <w:t xml:space="preserve"> </w:t>
      </w:r>
      <w:r w:rsidR="00664791" w:rsidRPr="00607A96">
        <w:t xml:space="preserve">situation </w:t>
      </w:r>
      <w:r w:rsidR="00186631" w:rsidRPr="00607A96">
        <w:t>particul</w:t>
      </w:r>
      <w:r w:rsidR="00664791" w:rsidRPr="00607A96">
        <w:t>ière</w:t>
      </w:r>
      <w:r w:rsidR="00186631" w:rsidRPr="00607A96">
        <w:t>. I</w:t>
      </w:r>
      <w:r w:rsidR="007611E5" w:rsidRPr="00607A96">
        <w:t xml:space="preserve">l </w:t>
      </w:r>
      <w:r w:rsidR="005050C3" w:rsidRPr="00607A96">
        <w:t>s’adresse</w:t>
      </w:r>
      <w:r w:rsidR="00360A0E" w:rsidRPr="00607A96">
        <w:t xml:space="preserve"> aux</w:t>
      </w:r>
      <w:r w:rsidR="00186631" w:rsidRPr="00607A96">
        <w:t xml:space="preserve"> </w:t>
      </w:r>
      <w:r w:rsidR="005050C3" w:rsidRPr="00607A96">
        <w:t xml:space="preserve">fonctionnaires </w:t>
      </w:r>
      <w:r w:rsidR="00186631" w:rsidRPr="00607A96">
        <w:t>minist</w:t>
      </w:r>
      <w:r w:rsidR="005050C3" w:rsidRPr="00607A96">
        <w:t>ériels</w:t>
      </w:r>
      <w:r w:rsidR="00186631" w:rsidRPr="00607A96">
        <w:t xml:space="preserve">, </w:t>
      </w:r>
      <w:r w:rsidR="005050C3" w:rsidRPr="00607A96">
        <w:t xml:space="preserve">aux </w:t>
      </w:r>
      <w:r w:rsidR="007611E5" w:rsidRPr="00607A96">
        <w:t xml:space="preserve">organisations </w:t>
      </w:r>
      <w:r w:rsidR="00EF61D6" w:rsidRPr="00607A96">
        <w:t>communaut</w:t>
      </w:r>
      <w:r w:rsidR="007611E5" w:rsidRPr="00607A96">
        <w:t>aires</w:t>
      </w:r>
      <w:r w:rsidR="00186631" w:rsidRPr="00607A96">
        <w:t xml:space="preserve"> (O</w:t>
      </w:r>
      <w:r w:rsidR="007611E5" w:rsidRPr="00607A96">
        <w:t>C</w:t>
      </w:r>
      <w:r w:rsidR="00186631" w:rsidRPr="00607A96">
        <w:t xml:space="preserve">), </w:t>
      </w:r>
      <w:r w:rsidR="005050C3" w:rsidRPr="00607A96">
        <w:t xml:space="preserve">aux </w:t>
      </w:r>
      <w:r w:rsidR="007611E5" w:rsidRPr="00607A96">
        <w:t xml:space="preserve">membres des </w:t>
      </w:r>
      <w:r w:rsidR="00EF61D6" w:rsidRPr="00607A96">
        <w:t>communauté</w:t>
      </w:r>
      <w:r w:rsidR="007611E5" w:rsidRPr="00607A96">
        <w:t>s locales</w:t>
      </w:r>
      <w:r w:rsidR="00186631" w:rsidRPr="00607A96">
        <w:t xml:space="preserve">, </w:t>
      </w:r>
      <w:r w:rsidR="005050C3" w:rsidRPr="00607A96">
        <w:t xml:space="preserve">aux </w:t>
      </w:r>
      <w:r w:rsidR="000221BC" w:rsidRPr="00607A96">
        <w:t>chercheur</w:t>
      </w:r>
      <w:r w:rsidR="00186631" w:rsidRPr="00607A96">
        <w:t xml:space="preserve">s </w:t>
      </w:r>
      <w:r w:rsidR="00867E37" w:rsidRPr="00607A96">
        <w:t>et</w:t>
      </w:r>
      <w:r w:rsidR="00186631" w:rsidRPr="00607A96">
        <w:t xml:space="preserve"> </w:t>
      </w:r>
      <w:r w:rsidR="005050C3" w:rsidRPr="00607A96">
        <w:t xml:space="preserve">aux </w:t>
      </w:r>
      <w:r w:rsidR="007611E5" w:rsidRPr="00607A96">
        <w:t>organisations non gouvernementales</w:t>
      </w:r>
      <w:r w:rsidR="00186631" w:rsidRPr="00607A96">
        <w:t xml:space="preserve"> (</w:t>
      </w:r>
      <w:r w:rsidR="000221BC" w:rsidRPr="00607A96">
        <w:t>ONG</w:t>
      </w:r>
      <w:r w:rsidR="00186631" w:rsidRPr="00607A96">
        <w:t xml:space="preserve">) </w:t>
      </w:r>
      <w:r w:rsidR="00664791" w:rsidRPr="00607A96">
        <w:t>qui jouent</w:t>
      </w:r>
      <w:r w:rsidR="00186631" w:rsidRPr="00607A96">
        <w:t xml:space="preserve"> </w:t>
      </w:r>
      <w:r w:rsidR="003E3236" w:rsidRPr="00607A96">
        <w:t>un</w:t>
      </w:r>
      <w:r w:rsidR="00186631" w:rsidRPr="00607A96">
        <w:t xml:space="preserve"> </w:t>
      </w:r>
      <w:r w:rsidR="007611E5" w:rsidRPr="00607A96">
        <w:t xml:space="preserve">rôle </w:t>
      </w:r>
      <w:r w:rsidR="00186631" w:rsidRPr="00607A96">
        <w:t>acti</w:t>
      </w:r>
      <w:r w:rsidR="007611E5" w:rsidRPr="00607A96">
        <w:t>f</w:t>
      </w:r>
      <w:r w:rsidR="00186631" w:rsidRPr="00607A96">
        <w:t xml:space="preserve"> </w:t>
      </w:r>
      <w:r w:rsidR="00360A0E" w:rsidRPr="00607A96">
        <w:t>dans l</w:t>
      </w:r>
      <w:r w:rsidR="00664791" w:rsidRPr="00607A96">
        <w:t>’élabora</w:t>
      </w:r>
      <w:r w:rsidR="00360A0E" w:rsidRPr="00607A96">
        <w:t>tion</w:t>
      </w:r>
      <w:r w:rsidR="00186631" w:rsidRPr="00607A96">
        <w:t xml:space="preserve"> </w:t>
      </w:r>
      <w:r w:rsidR="00867E37" w:rsidRPr="00607A96">
        <w:t>et</w:t>
      </w:r>
      <w:r w:rsidR="00186631" w:rsidRPr="00607A96">
        <w:t xml:space="preserve"> </w:t>
      </w:r>
      <w:r w:rsidR="00360A0E" w:rsidRPr="00607A96">
        <w:t xml:space="preserve">la </w:t>
      </w:r>
      <w:r w:rsidR="00186631" w:rsidRPr="00607A96">
        <w:t>condu</w:t>
      </w:r>
      <w:r w:rsidR="00360A0E" w:rsidRPr="00607A96">
        <w:t>i</w:t>
      </w:r>
      <w:r w:rsidR="00186631" w:rsidRPr="00607A96">
        <w:t>t</w:t>
      </w:r>
      <w:r w:rsidR="00360A0E" w:rsidRPr="00607A96">
        <w:t>e d’</w:t>
      </w:r>
      <w:r w:rsidR="00B30234" w:rsidRPr="00607A96">
        <w:t>inventaires</w:t>
      </w:r>
      <w:r w:rsidR="00186631" w:rsidRPr="00607A96">
        <w:t xml:space="preserve"> </w:t>
      </w:r>
      <w:r w:rsidR="00A552BE" w:rsidRPr="00607A96">
        <w:t>d</w:t>
      </w:r>
      <w:r w:rsidR="007611E5" w:rsidRPr="00607A96">
        <w:t>u</w:t>
      </w:r>
      <w:r w:rsidR="00186631" w:rsidRPr="00607A96">
        <w:t xml:space="preserve"> </w:t>
      </w:r>
      <w:r w:rsidR="00867E37" w:rsidRPr="00607A96">
        <w:t>patrimoine culturel immatériel</w:t>
      </w:r>
      <w:r w:rsidR="00407E93">
        <w:t>.</w:t>
      </w:r>
    </w:p>
    <w:p w:rsidR="00787DDB" w:rsidRDefault="00867E37" w:rsidP="00DE5D0D">
      <w:pPr>
        <w:pStyle w:val="Heading6"/>
        <w:jc w:val="both"/>
        <w:rPr>
          <w:rFonts w:hint="eastAsia"/>
        </w:rPr>
      </w:pPr>
      <w:r w:rsidRPr="00607A96">
        <w:t>Diapositive</w:t>
      </w:r>
      <w:r w:rsidR="00787DDB">
        <w:t xml:space="preserve"> 4.</w:t>
      </w:r>
    </w:p>
    <w:p w:rsidR="00112AE8" w:rsidRPr="00787DDB" w:rsidRDefault="00186631">
      <w:pPr>
        <w:pStyle w:val="diapo2"/>
        <w:rPr>
          <w:szCs w:val="24"/>
        </w:rPr>
      </w:pPr>
      <w:r w:rsidRPr="00787DDB">
        <w:rPr>
          <w:szCs w:val="24"/>
        </w:rPr>
        <w:t>P</w:t>
      </w:r>
      <w:r w:rsidR="009C1A2E" w:rsidRPr="00787DDB">
        <w:rPr>
          <w:szCs w:val="24"/>
        </w:rPr>
        <w:t>ropos</w:t>
      </w:r>
      <w:r w:rsidRPr="00787DDB">
        <w:rPr>
          <w:szCs w:val="24"/>
        </w:rPr>
        <w:t xml:space="preserve"> </w:t>
      </w:r>
      <w:r w:rsidR="00867E37" w:rsidRPr="00787DDB">
        <w:rPr>
          <w:szCs w:val="24"/>
        </w:rPr>
        <w:t>et</w:t>
      </w:r>
      <w:r w:rsidRPr="00787DDB">
        <w:rPr>
          <w:szCs w:val="24"/>
        </w:rPr>
        <w:t xml:space="preserve"> </w:t>
      </w:r>
      <w:r w:rsidR="009C1A2E" w:rsidRPr="00787DDB">
        <w:rPr>
          <w:szCs w:val="24"/>
        </w:rPr>
        <w:t>finalité</w:t>
      </w:r>
      <w:r w:rsidRPr="00787DDB">
        <w:rPr>
          <w:szCs w:val="24"/>
        </w:rPr>
        <w:t xml:space="preserve"> </w:t>
      </w:r>
      <w:r w:rsidR="00A552BE" w:rsidRPr="00787DDB">
        <w:rPr>
          <w:szCs w:val="24"/>
        </w:rPr>
        <w:t>d</w:t>
      </w:r>
      <w:r w:rsidR="009C1A2E" w:rsidRPr="00787DDB">
        <w:rPr>
          <w:szCs w:val="24"/>
        </w:rPr>
        <w:t>e</w:t>
      </w:r>
      <w:r w:rsidRPr="00787DDB">
        <w:rPr>
          <w:szCs w:val="24"/>
        </w:rPr>
        <w:t xml:space="preserve"> </w:t>
      </w:r>
      <w:r w:rsidR="00A552BE" w:rsidRPr="00787DDB">
        <w:rPr>
          <w:szCs w:val="24"/>
        </w:rPr>
        <w:t>l</w:t>
      </w:r>
      <w:r w:rsidR="009C1A2E" w:rsidRPr="00787DDB">
        <w:rPr>
          <w:szCs w:val="24"/>
        </w:rPr>
        <w:t>’</w:t>
      </w:r>
      <w:r w:rsidR="00A552BE" w:rsidRPr="00787DDB">
        <w:rPr>
          <w:szCs w:val="24"/>
        </w:rPr>
        <w:t>atelier</w:t>
      </w:r>
      <w:r w:rsidR="00C43456">
        <w:rPr>
          <w:szCs w:val="24"/>
        </w:rPr>
        <w:t xml:space="preserve"> </w:t>
      </w:r>
      <w:r w:rsidRPr="00787DDB">
        <w:rPr>
          <w:szCs w:val="24"/>
        </w:rPr>
        <w:t>(2)</w:t>
      </w:r>
    </w:p>
    <w:p w:rsidR="00CA6146" w:rsidRPr="00607A96" w:rsidRDefault="000221BC">
      <w:pPr>
        <w:pStyle w:val="Texte1"/>
      </w:pPr>
      <w:r w:rsidRPr="00607A96">
        <w:rPr>
          <w:bCs/>
        </w:rPr>
        <w:t>E</w:t>
      </w:r>
      <w:r w:rsidR="00186631" w:rsidRPr="00607A96">
        <w:rPr>
          <w:bCs/>
        </w:rPr>
        <w:t>n fa</w:t>
      </w:r>
      <w:r w:rsidRPr="00607A96">
        <w:rPr>
          <w:bCs/>
        </w:rPr>
        <w:t>i</w:t>
      </w:r>
      <w:r w:rsidR="00186631" w:rsidRPr="00607A96">
        <w:rPr>
          <w:bCs/>
        </w:rPr>
        <w:t xml:space="preserve">t, </w:t>
      </w:r>
      <w:r w:rsidRPr="00607A96">
        <w:rPr>
          <w:bCs/>
        </w:rPr>
        <w:t>l’u</w:t>
      </w:r>
      <w:r w:rsidR="00186631" w:rsidRPr="00607A96">
        <w:rPr>
          <w:bCs/>
        </w:rPr>
        <w:t>ne</w:t>
      </w:r>
      <w:r w:rsidR="00186631" w:rsidRPr="00607A96">
        <w:t xml:space="preserve"> </w:t>
      </w:r>
      <w:r w:rsidR="00A552BE" w:rsidRPr="00607A96">
        <w:t>d</w:t>
      </w:r>
      <w:r w:rsidRPr="00607A96">
        <w:t>es</w:t>
      </w:r>
      <w:r w:rsidR="00186631" w:rsidRPr="00607A96">
        <w:t xml:space="preserve"> </w:t>
      </w:r>
      <w:r w:rsidRPr="00607A96">
        <w:t>obligations de</w:t>
      </w:r>
      <w:r w:rsidR="00730DC7" w:rsidRPr="00607A96">
        <w:t>s</w:t>
      </w:r>
      <w:r w:rsidRPr="00607A96">
        <w:t xml:space="preserve"> État</w:t>
      </w:r>
      <w:r w:rsidR="00730DC7" w:rsidRPr="00607A96">
        <w:t>s</w:t>
      </w:r>
      <w:r w:rsidR="00186631" w:rsidRPr="00607A96">
        <w:t xml:space="preserve"> </w:t>
      </w:r>
      <w:r w:rsidRPr="00607A96">
        <w:t>aux termes de</w:t>
      </w:r>
      <w:r w:rsidR="00186631" w:rsidRPr="00607A96">
        <w:t xml:space="preserve"> </w:t>
      </w:r>
      <w:r w:rsidR="00A552BE" w:rsidRPr="00607A96">
        <w:t>l</w:t>
      </w:r>
      <w:r w:rsidRPr="00607A96">
        <w:t>a</w:t>
      </w:r>
      <w:r w:rsidR="00186631" w:rsidRPr="00607A96">
        <w:t xml:space="preserve"> Convention (</w:t>
      </w:r>
      <w:r w:rsidRPr="00607A96">
        <w:t>a</w:t>
      </w:r>
      <w:r w:rsidR="00186631" w:rsidRPr="00607A96">
        <w:t xml:space="preserve">rticles 11 </w:t>
      </w:r>
      <w:r w:rsidR="00867E37" w:rsidRPr="00607A96">
        <w:t>et</w:t>
      </w:r>
      <w:r w:rsidR="00186631" w:rsidRPr="00607A96">
        <w:t xml:space="preserve"> 12) </w:t>
      </w:r>
      <w:r w:rsidRPr="00607A96">
        <w:t>est</w:t>
      </w:r>
      <w:r w:rsidR="00186631" w:rsidRPr="00607A96">
        <w:t xml:space="preserve"> </w:t>
      </w:r>
      <w:r w:rsidR="00A552BE" w:rsidRPr="00607A96">
        <w:t>l</w:t>
      </w:r>
      <w:r w:rsidRPr="00607A96">
        <w:t>a</w:t>
      </w:r>
      <w:r w:rsidR="00186631" w:rsidRPr="00607A96">
        <w:t xml:space="preserve"> pr</w:t>
      </w:r>
      <w:r w:rsidRPr="00607A96">
        <w:t>é</w:t>
      </w:r>
      <w:r w:rsidR="00186631" w:rsidRPr="00607A96">
        <w:t xml:space="preserve">paration </w:t>
      </w:r>
      <w:r w:rsidR="00A552BE" w:rsidRPr="00607A96">
        <w:t>d</w:t>
      </w:r>
      <w:r w:rsidRPr="00607A96">
        <w:t>’un</w:t>
      </w:r>
      <w:r w:rsidR="00186631" w:rsidRPr="00607A96">
        <w:t xml:space="preserve"> </w:t>
      </w:r>
      <w:r w:rsidR="00296CA0" w:rsidRPr="00607A96">
        <w:t>ou</w:t>
      </w:r>
      <w:r w:rsidRPr="00607A96">
        <w:t xml:space="preserve"> plusieurs</w:t>
      </w:r>
      <w:r w:rsidR="00186631" w:rsidRPr="00607A96">
        <w:t xml:space="preserve"> invent</w:t>
      </w:r>
      <w:r w:rsidRPr="00607A96">
        <w:t>aire</w:t>
      </w:r>
      <w:r w:rsidR="00186631" w:rsidRPr="00607A96">
        <w:t xml:space="preserve">s </w:t>
      </w:r>
      <w:r w:rsidR="009B1E95" w:rsidRPr="00607A96">
        <w:t>du</w:t>
      </w:r>
      <w:r w:rsidR="00186631" w:rsidRPr="00607A96">
        <w:t xml:space="preserve"> </w:t>
      </w:r>
      <w:r w:rsidR="00867E37" w:rsidRPr="00607A96">
        <w:t>patrimoine culturel immatériel</w:t>
      </w:r>
      <w:r w:rsidR="00186631" w:rsidRPr="00607A96">
        <w:t xml:space="preserve"> (</w:t>
      </w:r>
      <w:r w:rsidR="003E3236" w:rsidRPr="00607A96">
        <w:t>PCI</w:t>
      </w:r>
      <w:r w:rsidR="00186631" w:rsidRPr="00607A96">
        <w:t xml:space="preserve">). </w:t>
      </w:r>
      <w:r w:rsidR="00A552BE" w:rsidRPr="00607A96">
        <w:t>L</w:t>
      </w:r>
      <w:r w:rsidR="00730DC7" w:rsidRPr="00607A96">
        <w:t>e projet d</w:t>
      </w:r>
      <w:r w:rsidR="00360A0E" w:rsidRPr="00607A96">
        <w:t>’</w:t>
      </w:r>
      <w:r w:rsidR="00186631" w:rsidRPr="00607A96">
        <w:t>invent</w:t>
      </w:r>
      <w:r w:rsidR="00360A0E" w:rsidRPr="00607A96">
        <w:t>aire exige</w:t>
      </w:r>
      <w:r w:rsidR="00186631" w:rsidRPr="00607A96">
        <w:t xml:space="preserve"> </w:t>
      </w:r>
      <w:r w:rsidR="00EF61D6" w:rsidRPr="00607A96">
        <w:t>qu</w:t>
      </w:r>
      <w:r w:rsidR="009B1E95" w:rsidRPr="00607A96">
        <w:t>e</w:t>
      </w:r>
      <w:r w:rsidR="00186631" w:rsidRPr="00607A96">
        <w:t xml:space="preserve"> </w:t>
      </w:r>
      <w:r w:rsidR="00A552BE" w:rsidRPr="00607A96">
        <w:t>l</w:t>
      </w:r>
      <w:r w:rsidR="009B1E95" w:rsidRPr="00607A96">
        <w:t>es</w:t>
      </w:r>
      <w:r w:rsidR="00186631" w:rsidRPr="00607A96">
        <w:t xml:space="preserve"> </w:t>
      </w:r>
      <w:r w:rsidR="009B1E95" w:rsidRPr="00607A96">
        <w:t xml:space="preserve">éléments du </w:t>
      </w:r>
      <w:r w:rsidR="003E3236" w:rsidRPr="00607A96">
        <w:t>PCI</w:t>
      </w:r>
      <w:r w:rsidR="00186631" w:rsidRPr="00607A96">
        <w:t xml:space="preserve"> </w:t>
      </w:r>
      <w:r w:rsidR="00A759AE" w:rsidRPr="00607A96">
        <w:t>so</w:t>
      </w:r>
      <w:r w:rsidR="00360A0E" w:rsidRPr="00607A96">
        <w:t>ie</w:t>
      </w:r>
      <w:r w:rsidR="00A759AE" w:rsidRPr="00607A96">
        <w:t>nt</w:t>
      </w:r>
      <w:r w:rsidR="00186631" w:rsidRPr="00607A96">
        <w:t xml:space="preserve"> identifi</w:t>
      </w:r>
      <w:r w:rsidR="00360A0E" w:rsidRPr="00607A96">
        <w:t>és</w:t>
      </w:r>
      <w:r w:rsidR="00186631" w:rsidRPr="00607A96">
        <w:t xml:space="preserve"> </w:t>
      </w:r>
      <w:r w:rsidR="00867E37" w:rsidRPr="00607A96">
        <w:t>et</w:t>
      </w:r>
      <w:r w:rsidR="00186631" w:rsidRPr="00607A96">
        <w:t xml:space="preserve"> </w:t>
      </w:r>
      <w:r w:rsidR="00730DC7" w:rsidRPr="00607A96">
        <w:t xml:space="preserve">que </w:t>
      </w:r>
      <w:r w:rsidR="00A552BE" w:rsidRPr="00607A96">
        <w:t>leur</w:t>
      </w:r>
      <w:r w:rsidR="00360A0E" w:rsidRPr="00607A96">
        <w:t>s</w:t>
      </w:r>
      <w:r w:rsidR="00186631" w:rsidRPr="00607A96">
        <w:t xml:space="preserve"> </w:t>
      </w:r>
      <w:r w:rsidR="00730DC7" w:rsidRPr="00607A96">
        <w:t>aspect</w:t>
      </w:r>
      <w:r w:rsidR="00360A0E" w:rsidRPr="00607A96">
        <w:t>s essentiels, leur signification</w:t>
      </w:r>
      <w:r w:rsidR="00186631" w:rsidRPr="00607A96">
        <w:t xml:space="preserve">, </w:t>
      </w:r>
      <w:r w:rsidR="00360A0E" w:rsidRPr="00607A96">
        <w:t xml:space="preserve">leurs </w:t>
      </w:r>
      <w:r w:rsidR="00186631" w:rsidRPr="00607A96">
        <w:t>f</w:t>
      </w:r>
      <w:r w:rsidR="009C1A2E" w:rsidRPr="00607A96">
        <w:t>onction</w:t>
      </w:r>
      <w:r w:rsidR="00186631" w:rsidRPr="00607A96">
        <w:t xml:space="preserve">s </w:t>
      </w:r>
      <w:r w:rsidR="00867E37" w:rsidRPr="00607A96">
        <w:t>et</w:t>
      </w:r>
      <w:r w:rsidR="00186631" w:rsidRPr="00607A96">
        <w:t xml:space="preserve"> </w:t>
      </w:r>
      <w:r w:rsidR="00360A0E" w:rsidRPr="00607A96">
        <w:t xml:space="preserve">leur </w:t>
      </w:r>
      <w:r w:rsidR="009C1A2E" w:rsidRPr="00607A96">
        <w:t>statut</w:t>
      </w:r>
      <w:r w:rsidR="00186631" w:rsidRPr="00607A96">
        <w:t xml:space="preserve"> </w:t>
      </w:r>
      <w:r w:rsidR="00360A0E" w:rsidRPr="00607A96">
        <w:t xml:space="preserve">soient </w:t>
      </w:r>
      <w:r w:rsidR="00186631" w:rsidRPr="00607A96">
        <w:t>re</w:t>
      </w:r>
      <w:r w:rsidR="006C2F01" w:rsidRPr="00607A96">
        <w:t>présenté</w:t>
      </w:r>
      <w:r w:rsidR="00360A0E" w:rsidRPr="00607A96">
        <w:t>s</w:t>
      </w:r>
      <w:r w:rsidR="00186631" w:rsidRPr="00607A96">
        <w:t xml:space="preserve"> </w:t>
      </w:r>
      <w:r w:rsidR="00360A0E" w:rsidRPr="00607A96">
        <w:t>sous</w:t>
      </w:r>
      <w:r w:rsidR="00186631" w:rsidRPr="00607A96">
        <w:t xml:space="preserve"> </w:t>
      </w:r>
      <w:r w:rsidR="009B1E95" w:rsidRPr="00607A96">
        <w:t>forme écrite</w:t>
      </w:r>
      <w:r w:rsidR="00186631" w:rsidRPr="00607A96">
        <w:t xml:space="preserve"> </w:t>
      </w:r>
      <w:r w:rsidR="00867E37" w:rsidRPr="00607A96">
        <w:t>et</w:t>
      </w:r>
      <w:r w:rsidR="00186631" w:rsidRPr="00607A96">
        <w:t>/</w:t>
      </w:r>
      <w:r w:rsidR="00296CA0" w:rsidRPr="00607A96">
        <w:t>ou</w:t>
      </w:r>
      <w:r w:rsidR="00186631" w:rsidRPr="00607A96">
        <w:t xml:space="preserve"> audiovisu</w:t>
      </w:r>
      <w:r w:rsidR="00360A0E" w:rsidRPr="00607A96">
        <w:t>e</w:t>
      </w:r>
      <w:r w:rsidR="00186631" w:rsidRPr="00607A96">
        <w:t>l</w:t>
      </w:r>
      <w:r w:rsidR="00360A0E" w:rsidRPr="00607A96">
        <w:t>le</w:t>
      </w:r>
      <w:r w:rsidR="00186631" w:rsidRPr="00607A96">
        <w:t xml:space="preserve"> </w:t>
      </w:r>
      <w:r w:rsidR="007435CF" w:rsidRPr="00607A96">
        <w:t>de façon à pouvoir partager</w:t>
      </w:r>
      <w:r w:rsidR="00186631" w:rsidRPr="00607A96">
        <w:t xml:space="preserve"> </w:t>
      </w:r>
      <w:r w:rsidR="00A552BE" w:rsidRPr="00607A96">
        <w:t>l</w:t>
      </w:r>
      <w:r w:rsidR="00730DC7" w:rsidRPr="00607A96">
        <w:t xml:space="preserve">es </w:t>
      </w:r>
      <w:r w:rsidR="00186631" w:rsidRPr="00607A96">
        <w:t>information</w:t>
      </w:r>
      <w:r w:rsidR="00730DC7" w:rsidRPr="00607A96">
        <w:t>s</w:t>
      </w:r>
      <w:r w:rsidR="00186631" w:rsidRPr="00607A96">
        <w:t xml:space="preserve">. </w:t>
      </w:r>
      <w:r w:rsidR="00A552BE" w:rsidRPr="00607A96">
        <w:t>L</w:t>
      </w:r>
      <w:r w:rsidR="007435CF" w:rsidRPr="00607A96">
        <w:t>e</w:t>
      </w:r>
      <w:r w:rsidR="00186631" w:rsidRPr="00607A96">
        <w:t xml:space="preserve"> pr</w:t>
      </w:r>
      <w:r w:rsidR="007435CF" w:rsidRPr="00607A96">
        <w:t>e</w:t>
      </w:r>
      <w:r w:rsidR="00186631" w:rsidRPr="00607A96">
        <w:t>m</w:t>
      </w:r>
      <w:r w:rsidR="007435CF" w:rsidRPr="00607A96">
        <w:t>ier objectif d</w:t>
      </w:r>
      <w:r w:rsidR="00730DC7" w:rsidRPr="00607A96">
        <w:t>e l</w:t>
      </w:r>
      <w:r w:rsidR="007435CF" w:rsidRPr="00607A96">
        <w:t>’</w:t>
      </w:r>
      <w:r w:rsidR="00186631" w:rsidRPr="00607A96">
        <w:t>invent</w:t>
      </w:r>
      <w:r w:rsidR="007435CF" w:rsidRPr="00607A96">
        <w:t>aire du</w:t>
      </w:r>
      <w:r w:rsidR="00186631" w:rsidRPr="00607A96">
        <w:t xml:space="preserve"> </w:t>
      </w:r>
      <w:r w:rsidR="003E3236" w:rsidRPr="00607A96">
        <w:t>PCI</w:t>
      </w:r>
      <w:r w:rsidR="00186631" w:rsidRPr="00607A96">
        <w:t xml:space="preserve"> </w:t>
      </w:r>
      <w:r w:rsidR="007435CF" w:rsidRPr="00607A96">
        <w:t>dans</w:t>
      </w:r>
      <w:r w:rsidR="00186631" w:rsidRPr="00607A96">
        <w:t xml:space="preserve"> </w:t>
      </w:r>
      <w:r w:rsidR="00A552BE" w:rsidRPr="00607A96">
        <w:t>l</w:t>
      </w:r>
      <w:r w:rsidR="009B1E95" w:rsidRPr="00607A96">
        <w:t>e</w:t>
      </w:r>
      <w:r w:rsidR="00186631" w:rsidRPr="00607A96">
        <w:t xml:space="preserve"> c</w:t>
      </w:r>
      <w:r w:rsidR="00730DC7" w:rsidRPr="00607A96">
        <w:t>adr</w:t>
      </w:r>
      <w:r w:rsidR="009B1E95" w:rsidRPr="00607A96">
        <w:t>e</w:t>
      </w:r>
      <w:r w:rsidR="00186631" w:rsidRPr="00607A96">
        <w:t xml:space="preserve"> </w:t>
      </w:r>
      <w:r w:rsidR="00A552BE" w:rsidRPr="00607A96">
        <w:t>d</w:t>
      </w:r>
      <w:r w:rsidR="009B1E95" w:rsidRPr="00607A96">
        <w:t>e</w:t>
      </w:r>
      <w:r w:rsidR="00186631" w:rsidRPr="00607A96">
        <w:t xml:space="preserve"> </w:t>
      </w:r>
      <w:r w:rsidR="00A552BE" w:rsidRPr="00607A96">
        <w:t>l</w:t>
      </w:r>
      <w:r w:rsidR="009B1E95" w:rsidRPr="00607A96">
        <w:t>a</w:t>
      </w:r>
      <w:r w:rsidR="00186631" w:rsidRPr="00607A96">
        <w:t xml:space="preserve"> Convention </w:t>
      </w:r>
      <w:r w:rsidR="007611E5" w:rsidRPr="00607A96">
        <w:t>est</w:t>
      </w:r>
      <w:r w:rsidR="00186631" w:rsidRPr="00607A96">
        <w:t xml:space="preserve"> s</w:t>
      </w:r>
      <w:r w:rsidR="007435CF" w:rsidRPr="00607A96">
        <w:t>a</w:t>
      </w:r>
      <w:r w:rsidR="00186631" w:rsidRPr="00607A96">
        <w:t xml:space="preserve"> </w:t>
      </w:r>
      <w:r w:rsidR="00EF61D6" w:rsidRPr="00607A96">
        <w:t>sauvegarde</w:t>
      </w:r>
      <w:r w:rsidR="00186631" w:rsidRPr="00607A96">
        <w:t xml:space="preserve">, </w:t>
      </w:r>
      <w:r w:rsidR="007435CF" w:rsidRPr="00607A96">
        <w:t>dans la mesure où les</w:t>
      </w:r>
      <w:r w:rsidR="00186631" w:rsidRPr="00607A96">
        <w:t xml:space="preserve"> </w:t>
      </w:r>
      <w:r w:rsidRPr="00607A96">
        <w:t>État</w:t>
      </w:r>
      <w:r w:rsidR="00186631" w:rsidRPr="00607A96">
        <w:t>s reco</w:t>
      </w:r>
      <w:r w:rsidR="007435CF" w:rsidRPr="00607A96">
        <w:t>nnaissent le</w:t>
      </w:r>
      <w:r w:rsidR="00186631" w:rsidRPr="00607A96">
        <w:t xml:space="preserve"> </w:t>
      </w:r>
      <w:r w:rsidR="003E3236" w:rsidRPr="00607A96">
        <w:t>PCI</w:t>
      </w:r>
      <w:r w:rsidR="00186631" w:rsidRPr="00607A96">
        <w:t xml:space="preserve"> </w:t>
      </w:r>
      <w:r w:rsidR="007435CF" w:rsidRPr="00607A96">
        <w:t>comme</w:t>
      </w:r>
      <w:r w:rsidR="00186631" w:rsidRPr="00607A96">
        <w:t xml:space="preserve"> </w:t>
      </w:r>
      <w:r w:rsidR="003E3236" w:rsidRPr="00607A96">
        <w:t>un</w:t>
      </w:r>
      <w:r w:rsidR="00186631" w:rsidRPr="00607A96">
        <w:t xml:space="preserve"> fond</w:t>
      </w:r>
      <w:r w:rsidR="007611E5" w:rsidRPr="00607A96">
        <w:t>emen</w:t>
      </w:r>
      <w:r w:rsidR="00186631" w:rsidRPr="00607A96">
        <w:t xml:space="preserve">t </w:t>
      </w:r>
      <w:r w:rsidR="00730DC7" w:rsidRPr="00607A96">
        <w:t xml:space="preserve">important </w:t>
      </w:r>
      <w:r w:rsidR="007435CF" w:rsidRPr="00607A96">
        <w:t>pour</w:t>
      </w:r>
      <w:r w:rsidR="00186631" w:rsidRPr="00607A96">
        <w:t xml:space="preserve"> </w:t>
      </w:r>
      <w:r w:rsidR="00A552BE" w:rsidRPr="00607A96">
        <w:t>l</w:t>
      </w:r>
      <w:r w:rsidRPr="00607A96">
        <w:t>e bien-être</w:t>
      </w:r>
      <w:r w:rsidR="00186631" w:rsidRPr="00607A96">
        <w:t xml:space="preserve"> </w:t>
      </w:r>
      <w:r w:rsidR="00A552BE" w:rsidRPr="00607A96">
        <w:t>d</w:t>
      </w:r>
      <w:r w:rsidRPr="00607A96">
        <w:t>es</w:t>
      </w:r>
      <w:r w:rsidR="00186631" w:rsidRPr="00607A96">
        <w:t xml:space="preserve"> </w:t>
      </w:r>
      <w:r w:rsidR="00EA2B96" w:rsidRPr="00607A96">
        <w:t>communautés</w:t>
      </w:r>
      <w:r w:rsidR="00186631" w:rsidRPr="00607A96">
        <w:t xml:space="preserve">, </w:t>
      </w:r>
      <w:r w:rsidR="00A552BE" w:rsidRPr="00607A96">
        <w:t>l</w:t>
      </w:r>
      <w:r w:rsidR="007611E5" w:rsidRPr="00607A96">
        <w:t>e</w:t>
      </w:r>
      <w:r w:rsidR="00186631" w:rsidRPr="00607A96">
        <w:t xml:space="preserve"> </w:t>
      </w:r>
      <w:r w:rsidR="009B1E95" w:rsidRPr="00607A96">
        <w:t>développement durable</w:t>
      </w:r>
      <w:r w:rsidR="00186631" w:rsidRPr="00607A96">
        <w:t xml:space="preserve"> </w:t>
      </w:r>
      <w:r w:rsidR="00A552BE" w:rsidRPr="00607A96">
        <w:t>d</w:t>
      </w:r>
      <w:r w:rsidRPr="00607A96">
        <w:t>es</w:t>
      </w:r>
      <w:r w:rsidR="00186631" w:rsidRPr="00607A96">
        <w:t xml:space="preserve"> soci</w:t>
      </w:r>
      <w:r w:rsidRPr="00607A96">
        <w:t>été</w:t>
      </w:r>
      <w:r w:rsidR="00186631" w:rsidRPr="00607A96">
        <w:t xml:space="preserve">s </w:t>
      </w:r>
      <w:r w:rsidR="00867E37" w:rsidRPr="00607A96">
        <w:t>et</w:t>
      </w:r>
      <w:r w:rsidR="007611E5" w:rsidRPr="00607A96">
        <w:t xml:space="preserve"> la</w:t>
      </w:r>
      <w:r w:rsidR="00186631" w:rsidRPr="00607A96">
        <w:t xml:space="preserve"> </w:t>
      </w:r>
      <w:r w:rsidR="007611E5" w:rsidRPr="00607A96">
        <w:t xml:space="preserve">compréhension </w:t>
      </w:r>
      <w:r w:rsidR="00186631" w:rsidRPr="00607A96">
        <w:t>mutu</w:t>
      </w:r>
      <w:r w:rsidR="007611E5" w:rsidRPr="00607A96">
        <w:t>el</w:t>
      </w:r>
      <w:r w:rsidR="00186631" w:rsidRPr="00607A96">
        <w:t>l</w:t>
      </w:r>
      <w:r w:rsidR="007611E5" w:rsidRPr="00607A96">
        <w:t>e</w:t>
      </w:r>
      <w:r w:rsidR="00186631" w:rsidRPr="00607A96">
        <w:t xml:space="preserve"> </w:t>
      </w:r>
      <w:r w:rsidR="00730DC7" w:rsidRPr="00607A96">
        <w:t>dans</w:t>
      </w:r>
      <w:r w:rsidR="00186631" w:rsidRPr="00607A96">
        <w:t xml:space="preserve"> </w:t>
      </w:r>
      <w:r w:rsidR="00867E37" w:rsidRPr="00607A96">
        <w:t>et</w:t>
      </w:r>
      <w:r w:rsidR="00186631" w:rsidRPr="00607A96">
        <w:t xml:space="preserve"> </w:t>
      </w:r>
      <w:r w:rsidRPr="00607A96">
        <w:t>entre</w:t>
      </w:r>
      <w:r w:rsidR="00186631" w:rsidRPr="00607A96">
        <w:t xml:space="preserve"> </w:t>
      </w:r>
      <w:r w:rsidR="007435CF" w:rsidRPr="00607A96">
        <w:t xml:space="preserve">les </w:t>
      </w:r>
      <w:r w:rsidRPr="00607A96">
        <w:t>pays</w:t>
      </w:r>
      <w:r w:rsidR="00186631" w:rsidRPr="00607A96">
        <w:t xml:space="preserve">. </w:t>
      </w:r>
      <w:r w:rsidR="007611E5" w:rsidRPr="00607A96">
        <w:t>Autrement dit</w:t>
      </w:r>
      <w:r w:rsidR="00186631" w:rsidRPr="00607A96">
        <w:t xml:space="preserve">, </w:t>
      </w:r>
      <w:r w:rsidR="003379D5">
        <w:t>dès lors</w:t>
      </w:r>
      <w:r w:rsidR="009B55B6" w:rsidRPr="00607A96">
        <w:t xml:space="preserve"> que les</w:t>
      </w:r>
      <w:r w:rsidR="00186631" w:rsidRPr="00607A96">
        <w:t xml:space="preserve"> </w:t>
      </w:r>
      <w:r w:rsidRPr="00607A96">
        <w:t>État</w:t>
      </w:r>
      <w:r w:rsidR="00186631" w:rsidRPr="00607A96">
        <w:t xml:space="preserve">s </w:t>
      </w:r>
      <w:r w:rsidR="009B55B6" w:rsidRPr="00607A96">
        <w:t>reconnaissent</w:t>
      </w:r>
      <w:r w:rsidR="00186631" w:rsidRPr="00607A96">
        <w:t xml:space="preserve"> </w:t>
      </w:r>
      <w:r w:rsidR="00A552BE" w:rsidRPr="00607A96">
        <w:t>l</w:t>
      </w:r>
      <w:r w:rsidR="008D6B38" w:rsidRPr="00607A96">
        <w:t>a</w:t>
      </w:r>
      <w:r w:rsidR="00186631" w:rsidRPr="00607A96">
        <w:t xml:space="preserve"> </w:t>
      </w:r>
      <w:r w:rsidR="007611E5" w:rsidRPr="00607A96">
        <w:t>valeur</w:t>
      </w:r>
      <w:r w:rsidR="00186631" w:rsidRPr="00607A96">
        <w:t xml:space="preserve"> </w:t>
      </w:r>
      <w:r w:rsidR="00A552BE" w:rsidRPr="00607A96">
        <w:t>d</w:t>
      </w:r>
      <w:r w:rsidR="008D6B38" w:rsidRPr="00607A96">
        <w:t>u</w:t>
      </w:r>
      <w:r w:rsidR="00186631" w:rsidRPr="00607A96">
        <w:t xml:space="preserve"> </w:t>
      </w:r>
      <w:r w:rsidR="003E3236" w:rsidRPr="00607A96">
        <w:t>PCI</w:t>
      </w:r>
      <w:r w:rsidR="00186631" w:rsidRPr="00607A96">
        <w:t xml:space="preserve">, </w:t>
      </w:r>
      <w:r w:rsidR="009B55B6" w:rsidRPr="00607A96">
        <w:t xml:space="preserve">ils </w:t>
      </w:r>
      <w:r w:rsidR="003379D5">
        <w:t>s’engage</w:t>
      </w:r>
      <w:r w:rsidR="009B55B6" w:rsidRPr="00607A96">
        <w:t xml:space="preserve">nt </w:t>
      </w:r>
      <w:r w:rsidR="003379D5">
        <w:t xml:space="preserve">à </w:t>
      </w:r>
      <w:r w:rsidR="00186631" w:rsidRPr="00607A96">
        <w:t>en assurer la viabilité. Cela signifie qu’ils s</w:t>
      </w:r>
      <w:r w:rsidR="003B7A02" w:rsidRPr="00607A96">
        <w:t>ont résolus à faire en sorte</w:t>
      </w:r>
      <w:r w:rsidR="00186631" w:rsidRPr="00607A96">
        <w:t xml:space="preserve"> </w:t>
      </w:r>
      <w:r w:rsidR="00EF61D6" w:rsidRPr="00607A96">
        <w:t>qu</w:t>
      </w:r>
      <w:r w:rsidR="008D6B38" w:rsidRPr="00607A96">
        <w:t>e les</w:t>
      </w:r>
      <w:r w:rsidR="00186631" w:rsidRPr="00607A96">
        <w:t xml:space="preserve"> </w:t>
      </w:r>
      <w:r w:rsidR="00EA2B96" w:rsidRPr="00607A96">
        <w:t>communautés</w:t>
      </w:r>
      <w:r w:rsidR="00186631" w:rsidRPr="00607A96">
        <w:t xml:space="preserve"> </w:t>
      </w:r>
      <w:r w:rsidR="00EF61D6" w:rsidRPr="00607A96">
        <w:t>qui</w:t>
      </w:r>
      <w:r w:rsidR="00186631" w:rsidRPr="00607A96">
        <w:t xml:space="preserve"> </w:t>
      </w:r>
      <w:r w:rsidR="00C616CD" w:rsidRPr="00607A96">
        <w:t>le souhaitent</w:t>
      </w:r>
      <w:r w:rsidR="00186631" w:rsidRPr="00607A96">
        <w:t xml:space="preserve"> </w:t>
      </w:r>
      <w:r w:rsidR="00C616CD" w:rsidRPr="00607A96">
        <w:t>p</w:t>
      </w:r>
      <w:r w:rsidR="003B7A02" w:rsidRPr="00607A96">
        <w:t>uiss</w:t>
      </w:r>
      <w:r w:rsidR="00C616CD" w:rsidRPr="00607A96">
        <w:t>ent</w:t>
      </w:r>
      <w:r w:rsidR="00186631" w:rsidRPr="00607A96">
        <w:t xml:space="preserve"> continue</w:t>
      </w:r>
      <w:r w:rsidR="00C616CD" w:rsidRPr="00607A96">
        <w:t>r</w:t>
      </w:r>
      <w:r w:rsidR="00186631" w:rsidRPr="00607A96">
        <w:t xml:space="preserve"> </w:t>
      </w:r>
      <w:r w:rsidR="00C616CD" w:rsidRPr="00607A96">
        <w:t xml:space="preserve">à </w:t>
      </w:r>
      <w:r w:rsidR="00186631" w:rsidRPr="00607A96">
        <w:t>transm</w:t>
      </w:r>
      <w:r w:rsidR="00C616CD" w:rsidRPr="00607A96">
        <w:t>e</w:t>
      </w:r>
      <w:r w:rsidR="00186631" w:rsidRPr="00607A96">
        <w:t>tt</w:t>
      </w:r>
      <w:r w:rsidR="00C616CD" w:rsidRPr="00607A96">
        <w:t>re</w:t>
      </w:r>
      <w:r w:rsidR="00186631" w:rsidRPr="00607A96">
        <w:t xml:space="preserve"> </w:t>
      </w:r>
      <w:r w:rsidR="00A552BE" w:rsidRPr="00607A96">
        <w:t>leur</w:t>
      </w:r>
      <w:r w:rsidR="00186631" w:rsidRPr="00607A96">
        <w:t xml:space="preserve"> </w:t>
      </w:r>
      <w:r w:rsidR="003E3236" w:rsidRPr="00607A96">
        <w:t>PCI</w:t>
      </w:r>
      <w:r w:rsidR="00186631" w:rsidRPr="00607A96">
        <w:t xml:space="preserve"> </w:t>
      </w:r>
      <w:r w:rsidR="00C616CD" w:rsidRPr="00607A96">
        <w:t>à</w:t>
      </w:r>
      <w:r w:rsidR="00186631" w:rsidRPr="00607A96">
        <w:t xml:space="preserve"> </w:t>
      </w:r>
      <w:r w:rsidR="00A552BE" w:rsidRPr="00607A96">
        <w:t>l</w:t>
      </w:r>
      <w:r w:rsidRPr="00607A96">
        <w:t>a</w:t>
      </w:r>
      <w:r w:rsidR="003379D5">
        <w:t xml:space="preserve"> nouvelle</w:t>
      </w:r>
      <w:r w:rsidR="00186631" w:rsidRPr="00607A96">
        <w:t xml:space="preserve"> g</w:t>
      </w:r>
      <w:r w:rsidRPr="00607A96">
        <w:t>éné</w:t>
      </w:r>
      <w:r w:rsidR="00186631" w:rsidRPr="00607A96">
        <w:t xml:space="preserve">ration, </w:t>
      </w:r>
      <w:r w:rsidR="003379D5">
        <w:t>avec</w:t>
      </w:r>
      <w:r w:rsidR="00186631" w:rsidRPr="00607A96">
        <w:t xml:space="preserve"> </w:t>
      </w:r>
      <w:r w:rsidR="00337EC3" w:rsidRPr="00607A96">
        <w:t xml:space="preserve">les </w:t>
      </w:r>
      <w:r w:rsidR="00186631" w:rsidRPr="00607A96">
        <w:t>expressions</w:t>
      </w:r>
      <w:r w:rsidR="00337EC3" w:rsidRPr="00607A96">
        <w:t>,</w:t>
      </w:r>
      <w:r w:rsidR="00186631" w:rsidRPr="00607A96">
        <w:t xml:space="preserve"> </w:t>
      </w:r>
      <w:r w:rsidR="00337EC3" w:rsidRPr="00607A96">
        <w:t>le</w:t>
      </w:r>
      <w:r w:rsidR="008D6B38" w:rsidRPr="00607A96">
        <w:t>s</w:t>
      </w:r>
      <w:r w:rsidR="00337EC3" w:rsidRPr="00607A96">
        <w:t xml:space="preserve"> connaissance</w:t>
      </w:r>
      <w:r w:rsidR="008D6B38" w:rsidRPr="00607A96">
        <w:t>s</w:t>
      </w:r>
      <w:r w:rsidR="00186631" w:rsidRPr="00607A96">
        <w:t xml:space="preserve"> </w:t>
      </w:r>
      <w:r w:rsidR="00337EC3" w:rsidRPr="00607A96">
        <w:t xml:space="preserve">et les pratiques culturelles </w:t>
      </w:r>
      <w:r w:rsidR="00EF61D6" w:rsidRPr="00607A96">
        <w:t>qu</w:t>
      </w:r>
      <w:r w:rsidR="008D6B38" w:rsidRPr="00607A96">
        <w:t>i leur ont été transmis</w:t>
      </w:r>
      <w:r w:rsidR="00337EC3" w:rsidRPr="00607A96">
        <w:t>es du</w:t>
      </w:r>
      <w:r w:rsidR="00186631" w:rsidRPr="00607A96">
        <w:t xml:space="preserve"> </w:t>
      </w:r>
      <w:r w:rsidR="007611E5" w:rsidRPr="00607A96">
        <w:t>passé</w:t>
      </w:r>
      <w:r w:rsidR="00186631" w:rsidRPr="00607A96">
        <w:t xml:space="preserve"> </w:t>
      </w:r>
      <w:r w:rsidR="00337EC3" w:rsidRPr="00607A96">
        <w:t>jusqu’</w:t>
      </w:r>
      <w:r w:rsidR="003379D5">
        <w:t>à maintenan</w:t>
      </w:r>
      <w:r w:rsidR="006C2F01" w:rsidRPr="00607A96">
        <w:t>t</w:t>
      </w:r>
      <w:r w:rsidR="00186631" w:rsidRPr="00607A96">
        <w:rPr>
          <w:rStyle w:val="FootnoteReference"/>
        </w:rPr>
        <w:footnoteReference w:id="2"/>
      </w:r>
      <w:r w:rsidR="007611E5" w:rsidRPr="00607A96">
        <w:t>.</w:t>
      </w:r>
      <w:r w:rsidR="00186631" w:rsidRPr="00607A96">
        <w:t xml:space="preserve"> </w:t>
      </w:r>
      <w:r w:rsidR="00C616CD" w:rsidRPr="00607A96">
        <w:t>C’est pourquoi l’i</w:t>
      </w:r>
      <w:r w:rsidR="00186631" w:rsidRPr="00607A96">
        <w:t>nvent</w:t>
      </w:r>
      <w:r w:rsidR="00C616CD" w:rsidRPr="00607A96">
        <w:t xml:space="preserve">aire </w:t>
      </w:r>
      <w:r w:rsidR="002C38F0" w:rsidRPr="00607A96">
        <w:t>au titre</w:t>
      </w:r>
      <w:r w:rsidR="00376788" w:rsidRPr="00607A96">
        <w:t xml:space="preserve"> de</w:t>
      </w:r>
      <w:r w:rsidR="00186631" w:rsidRPr="00607A96">
        <w:t xml:space="preserve"> </w:t>
      </w:r>
      <w:r w:rsidR="00A552BE" w:rsidRPr="00607A96">
        <w:t>l</w:t>
      </w:r>
      <w:r w:rsidRPr="00607A96">
        <w:t>a</w:t>
      </w:r>
      <w:r w:rsidR="00186631" w:rsidRPr="00607A96">
        <w:t xml:space="preserve"> Convention </w:t>
      </w:r>
      <w:r w:rsidR="00C616CD" w:rsidRPr="00607A96">
        <w:t>est</w:t>
      </w:r>
      <w:r w:rsidR="00186631" w:rsidRPr="00607A96">
        <w:t xml:space="preserve"> </w:t>
      </w:r>
      <w:r w:rsidR="00A552BE" w:rsidRPr="00607A96">
        <w:t>l</w:t>
      </w:r>
      <w:r w:rsidR="002C38F0" w:rsidRPr="00607A96">
        <w:t>a première étape d</w:t>
      </w:r>
      <w:r w:rsidR="003379D5">
        <w:t>u</w:t>
      </w:r>
      <w:r w:rsidR="00186631" w:rsidRPr="00607A96">
        <w:t xml:space="preserve"> dialogue </w:t>
      </w:r>
      <w:r w:rsidR="005E0872" w:rsidRPr="00607A96">
        <w:t>sur</w:t>
      </w:r>
      <w:r w:rsidR="00186631" w:rsidRPr="00607A96">
        <w:t xml:space="preserve"> </w:t>
      </w:r>
      <w:r w:rsidR="0055693E" w:rsidRPr="00607A96">
        <w:t xml:space="preserve">la </w:t>
      </w:r>
      <w:r w:rsidR="00EF61D6" w:rsidRPr="00607A96">
        <w:t>sauvegarde</w:t>
      </w:r>
      <w:r w:rsidR="00186631" w:rsidRPr="00607A96">
        <w:t xml:space="preserve"> </w:t>
      </w:r>
      <w:r w:rsidR="007611E5" w:rsidRPr="00607A96">
        <w:t xml:space="preserve">du </w:t>
      </w:r>
      <w:r w:rsidR="003E3236" w:rsidRPr="00607A96">
        <w:t>PCI</w:t>
      </w:r>
      <w:r w:rsidR="00186631" w:rsidRPr="00607A96">
        <w:t xml:space="preserve"> </w:t>
      </w:r>
      <w:r w:rsidR="00EF61D6" w:rsidRPr="00607A96">
        <w:t>qu</w:t>
      </w:r>
      <w:r w:rsidRPr="00607A96">
        <w:t>i</w:t>
      </w:r>
      <w:r w:rsidR="00186631" w:rsidRPr="00607A96">
        <w:t xml:space="preserve"> engage </w:t>
      </w:r>
      <w:r w:rsidR="002C38F0" w:rsidRPr="00607A96">
        <w:t xml:space="preserve">non seulement </w:t>
      </w:r>
      <w:r w:rsidR="00A552BE" w:rsidRPr="00607A96">
        <w:t>l</w:t>
      </w:r>
      <w:r w:rsidRPr="00607A96">
        <w:t>’État</w:t>
      </w:r>
      <w:r w:rsidR="00186631" w:rsidRPr="00607A96">
        <w:t xml:space="preserve"> </w:t>
      </w:r>
      <w:r w:rsidR="00867E37" w:rsidRPr="00607A96">
        <w:t>et</w:t>
      </w:r>
      <w:r w:rsidR="00186631" w:rsidRPr="00607A96">
        <w:t xml:space="preserve"> </w:t>
      </w:r>
      <w:r w:rsidR="00A552BE" w:rsidRPr="00607A96">
        <w:t>l</w:t>
      </w:r>
      <w:r w:rsidRPr="00607A96">
        <w:t>a</w:t>
      </w:r>
      <w:r w:rsidR="00186631" w:rsidRPr="00607A96">
        <w:t xml:space="preserve"> </w:t>
      </w:r>
      <w:r w:rsidR="00EF61D6" w:rsidRPr="00607A96">
        <w:t>communauté</w:t>
      </w:r>
      <w:r w:rsidR="00186631" w:rsidRPr="00607A96">
        <w:t xml:space="preserve"> </w:t>
      </w:r>
      <w:r w:rsidR="00A552BE" w:rsidRPr="00607A96">
        <w:t>d</w:t>
      </w:r>
      <w:r w:rsidRPr="00607A96">
        <w:t>e</w:t>
      </w:r>
      <w:r w:rsidR="002C38F0" w:rsidRPr="00607A96">
        <w:t>s</w:t>
      </w:r>
      <w:r w:rsidR="00186631" w:rsidRPr="00607A96">
        <w:t xml:space="preserve"> </w:t>
      </w:r>
      <w:r w:rsidR="007611E5" w:rsidRPr="00607A96">
        <w:t>détenteur</w:t>
      </w:r>
      <w:r w:rsidR="00186631" w:rsidRPr="00607A96">
        <w:t xml:space="preserve">s </w:t>
      </w:r>
      <w:r w:rsidR="00867E37" w:rsidRPr="00607A96">
        <w:t>et</w:t>
      </w:r>
      <w:r w:rsidR="00186631" w:rsidRPr="00607A96">
        <w:t xml:space="preserve"> </w:t>
      </w:r>
      <w:r w:rsidR="00263018">
        <w:t xml:space="preserve">des </w:t>
      </w:r>
      <w:r w:rsidR="007611E5" w:rsidRPr="00607A96">
        <w:t>praticien</w:t>
      </w:r>
      <w:r w:rsidR="00186631" w:rsidRPr="00607A96">
        <w:t>s</w:t>
      </w:r>
      <w:r w:rsidRPr="00607A96">
        <w:t xml:space="preserve"> </w:t>
      </w:r>
      <w:r w:rsidR="008D6B38" w:rsidRPr="00607A96">
        <w:t>d’une</w:t>
      </w:r>
      <w:r w:rsidRPr="00607A96">
        <w:t xml:space="preserve"> tradition</w:t>
      </w:r>
      <w:r w:rsidR="002C38F0" w:rsidRPr="00607A96">
        <w:t>, mais aussi les</w:t>
      </w:r>
      <w:r w:rsidR="00186631" w:rsidRPr="00607A96">
        <w:t xml:space="preserve"> </w:t>
      </w:r>
      <w:r w:rsidR="00376788" w:rsidRPr="00607A96">
        <w:t>chercheur</w:t>
      </w:r>
      <w:r w:rsidR="002C38F0" w:rsidRPr="00607A96">
        <w:t>s, les</w:t>
      </w:r>
      <w:r w:rsidR="00376788" w:rsidRPr="00607A96">
        <w:t xml:space="preserve"> universitaires</w:t>
      </w:r>
      <w:r w:rsidR="002C38F0" w:rsidRPr="00607A96">
        <w:t xml:space="preserve"> et</w:t>
      </w:r>
      <w:r w:rsidR="00376788" w:rsidRPr="00607A96">
        <w:t xml:space="preserve"> </w:t>
      </w:r>
      <w:r w:rsidR="0055693E" w:rsidRPr="00607A96">
        <w:t>les ONG pertinentes</w:t>
      </w:r>
      <w:r w:rsidR="00407E93">
        <w:t>.</w:t>
      </w:r>
    </w:p>
    <w:p w:rsidR="00787DDB" w:rsidRDefault="00867E37" w:rsidP="00DE5D0D">
      <w:pPr>
        <w:pStyle w:val="Heading6"/>
        <w:jc w:val="both"/>
        <w:rPr>
          <w:rFonts w:hint="eastAsia"/>
        </w:rPr>
      </w:pPr>
      <w:r w:rsidRPr="00607A96">
        <w:lastRenderedPageBreak/>
        <w:t>Diapositive</w:t>
      </w:r>
      <w:r w:rsidR="00787DDB">
        <w:t xml:space="preserve"> 5.</w:t>
      </w:r>
    </w:p>
    <w:p w:rsidR="00112AE8" w:rsidRPr="00787DDB" w:rsidRDefault="00186631">
      <w:pPr>
        <w:pStyle w:val="diapo2"/>
        <w:rPr>
          <w:szCs w:val="24"/>
        </w:rPr>
      </w:pPr>
      <w:r w:rsidRPr="00787DDB">
        <w:rPr>
          <w:szCs w:val="24"/>
        </w:rPr>
        <w:t>P</w:t>
      </w:r>
      <w:r w:rsidR="009B55B6" w:rsidRPr="00787DDB">
        <w:rPr>
          <w:szCs w:val="24"/>
        </w:rPr>
        <w:t>ro</w:t>
      </w:r>
      <w:r w:rsidRPr="00787DDB">
        <w:rPr>
          <w:szCs w:val="24"/>
        </w:rPr>
        <w:t xml:space="preserve">pos </w:t>
      </w:r>
      <w:r w:rsidR="00867E37" w:rsidRPr="00787DDB">
        <w:rPr>
          <w:szCs w:val="24"/>
        </w:rPr>
        <w:t>et</w:t>
      </w:r>
      <w:r w:rsidRPr="00787DDB">
        <w:rPr>
          <w:szCs w:val="24"/>
        </w:rPr>
        <w:t xml:space="preserve"> </w:t>
      </w:r>
      <w:r w:rsidR="009B55B6" w:rsidRPr="00787DDB">
        <w:rPr>
          <w:szCs w:val="24"/>
        </w:rPr>
        <w:t>finalité</w:t>
      </w:r>
      <w:r w:rsidRPr="00787DDB">
        <w:rPr>
          <w:szCs w:val="24"/>
        </w:rPr>
        <w:t xml:space="preserve"> </w:t>
      </w:r>
      <w:r w:rsidR="00A552BE" w:rsidRPr="00787DDB">
        <w:rPr>
          <w:szCs w:val="24"/>
        </w:rPr>
        <w:t>d</w:t>
      </w:r>
      <w:r w:rsidR="00EF61D6" w:rsidRPr="00787DDB">
        <w:rPr>
          <w:szCs w:val="24"/>
        </w:rPr>
        <w:t>e</w:t>
      </w:r>
      <w:r w:rsidRPr="00787DDB">
        <w:rPr>
          <w:szCs w:val="24"/>
        </w:rPr>
        <w:t xml:space="preserve"> </w:t>
      </w:r>
      <w:r w:rsidR="00A552BE" w:rsidRPr="00787DDB">
        <w:rPr>
          <w:szCs w:val="24"/>
        </w:rPr>
        <w:t>l</w:t>
      </w:r>
      <w:r w:rsidR="00EF61D6" w:rsidRPr="00787DDB">
        <w:rPr>
          <w:szCs w:val="24"/>
        </w:rPr>
        <w:t>’</w:t>
      </w:r>
      <w:r w:rsidR="00A552BE" w:rsidRPr="00787DDB">
        <w:rPr>
          <w:szCs w:val="24"/>
        </w:rPr>
        <w:t>atelier</w:t>
      </w:r>
      <w:r w:rsidRPr="00787DDB">
        <w:rPr>
          <w:szCs w:val="24"/>
        </w:rPr>
        <w:t xml:space="preserve"> (3)</w:t>
      </w:r>
    </w:p>
    <w:p w:rsidR="00C74972" w:rsidRPr="00607A96" w:rsidRDefault="00EA2B96">
      <w:pPr>
        <w:pStyle w:val="Texte1"/>
      </w:pPr>
      <w:r w:rsidRPr="00607A96">
        <w:t>Plusieurs</w:t>
      </w:r>
      <w:r w:rsidR="00186631" w:rsidRPr="00607A96">
        <w:t xml:space="preserve"> articles </w:t>
      </w:r>
      <w:r w:rsidR="00A552BE" w:rsidRPr="00607A96">
        <w:t>d</w:t>
      </w:r>
      <w:r w:rsidR="000221BC" w:rsidRPr="00607A96">
        <w:t>e</w:t>
      </w:r>
      <w:r w:rsidR="00186631" w:rsidRPr="00607A96">
        <w:t xml:space="preserve"> </w:t>
      </w:r>
      <w:r w:rsidR="00A552BE" w:rsidRPr="00607A96">
        <w:t>l</w:t>
      </w:r>
      <w:r w:rsidR="000221BC" w:rsidRPr="00607A96">
        <w:t>a</w:t>
      </w:r>
      <w:r w:rsidR="00186631" w:rsidRPr="00607A96">
        <w:t xml:space="preserve"> Convention </w:t>
      </w:r>
      <w:r w:rsidR="00920045" w:rsidRPr="00607A96">
        <w:t xml:space="preserve">mettent </w:t>
      </w:r>
      <w:r w:rsidR="00BC0A6A">
        <w:t>l’accent sur</w:t>
      </w:r>
      <w:r w:rsidR="00186631" w:rsidRPr="00607A96">
        <w:t xml:space="preserve"> </w:t>
      </w:r>
      <w:r w:rsidR="00A552BE" w:rsidRPr="00607A96">
        <w:t>l</w:t>
      </w:r>
      <w:r w:rsidR="000221BC" w:rsidRPr="00607A96">
        <w:t>e</w:t>
      </w:r>
      <w:r w:rsidR="00186631" w:rsidRPr="00607A96">
        <w:t xml:space="preserve"> </w:t>
      </w:r>
      <w:r w:rsidR="000221BC" w:rsidRPr="00607A96">
        <w:t>rôle</w:t>
      </w:r>
      <w:r w:rsidR="00DD79A6" w:rsidRPr="00607A96">
        <w:t xml:space="preserve"> primordial</w:t>
      </w:r>
      <w:r w:rsidR="00186631" w:rsidRPr="00607A96">
        <w:t xml:space="preserve"> </w:t>
      </w:r>
      <w:r w:rsidR="00A552BE" w:rsidRPr="00607A96">
        <w:t>d</w:t>
      </w:r>
      <w:r w:rsidR="000221BC" w:rsidRPr="00607A96">
        <w:t>es</w:t>
      </w:r>
      <w:r w:rsidR="00186631" w:rsidRPr="00607A96">
        <w:t xml:space="preserve"> </w:t>
      </w:r>
      <w:r w:rsidRPr="00607A96">
        <w:t>communautés</w:t>
      </w:r>
      <w:r w:rsidR="00A759AE" w:rsidRPr="00607A96">
        <w:t xml:space="preserve"> dans</w:t>
      </w:r>
      <w:r w:rsidR="008D6B38" w:rsidRPr="00607A96">
        <w:t xml:space="preserve"> l</w:t>
      </w:r>
      <w:r w:rsidR="00920045" w:rsidRPr="00607A96">
        <w:t>’</w:t>
      </w:r>
      <w:r w:rsidR="00186631" w:rsidRPr="00607A96">
        <w:t>identif</w:t>
      </w:r>
      <w:r w:rsidR="00920045" w:rsidRPr="00607A96">
        <w:t>ication</w:t>
      </w:r>
      <w:r w:rsidR="00186631" w:rsidRPr="00607A96">
        <w:t xml:space="preserve">, </w:t>
      </w:r>
      <w:r w:rsidR="008D6B38" w:rsidRPr="00607A96">
        <w:t>l</w:t>
      </w:r>
      <w:r w:rsidR="00A04576">
        <w:t>e main</w:t>
      </w:r>
      <w:r w:rsidR="00920045" w:rsidRPr="00607A96">
        <w:t>tien</w:t>
      </w:r>
      <w:r w:rsidR="00186631" w:rsidRPr="00607A96">
        <w:t xml:space="preserve"> </w:t>
      </w:r>
      <w:r w:rsidR="00867E37" w:rsidRPr="00607A96">
        <w:t>et</w:t>
      </w:r>
      <w:r w:rsidR="00920045" w:rsidRPr="00607A96">
        <w:t xml:space="preserve"> </w:t>
      </w:r>
      <w:r w:rsidR="008D6B38" w:rsidRPr="00607A96">
        <w:t xml:space="preserve">la </w:t>
      </w:r>
      <w:r w:rsidR="00186631" w:rsidRPr="00607A96">
        <w:t>transmi</w:t>
      </w:r>
      <w:r w:rsidR="00920045" w:rsidRPr="00607A96">
        <w:t>ssion du</w:t>
      </w:r>
      <w:r w:rsidR="00186631" w:rsidRPr="00607A96">
        <w:t xml:space="preserve"> </w:t>
      </w:r>
      <w:r w:rsidR="003E3236" w:rsidRPr="00607A96">
        <w:t>PCI</w:t>
      </w:r>
      <w:r w:rsidR="00C00DDF" w:rsidRPr="00607A96">
        <w:t>.</w:t>
      </w:r>
      <w:r w:rsidR="00186631" w:rsidRPr="00607A96">
        <w:t xml:space="preserve"> </w:t>
      </w:r>
      <w:r w:rsidR="00A759AE" w:rsidRPr="00607A96">
        <w:t>L</w:t>
      </w:r>
      <w:r w:rsidR="005319C4" w:rsidRPr="00607A96">
        <w:t>a</w:t>
      </w:r>
      <w:r w:rsidR="00186631" w:rsidRPr="00607A96">
        <w:t xml:space="preserve"> Convention reco</w:t>
      </w:r>
      <w:r w:rsidR="005319C4" w:rsidRPr="00607A96">
        <w:t>nnaît</w:t>
      </w:r>
      <w:r w:rsidR="00A759AE" w:rsidRPr="00607A96">
        <w:t>,</w:t>
      </w:r>
      <w:r w:rsidR="00186631" w:rsidRPr="00607A96">
        <w:t xml:space="preserve"> </w:t>
      </w:r>
      <w:r w:rsidR="00A759AE" w:rsidRPr="00607A96">
        <w:t xml:space="preserve">en effet, </w:t>
      </w:r>
      <w:r w:rsidR="00EF61D6" w:rsidRPr="00607A96">
        <w:t>qu</w:t>
      </w:r>
      <w:r w:rsidR="005319C4" w:rsidRPr="00607A96">
        <w:t>e le</w:t>
      </w:r>
      <w:r w:rsidR="00186631" w:rsidRPr="00607A96">
        <w:t xml:space="preserve"> </w:t>
      </w:r>
      <w:r w:rsidR="003E3236" w:rsidRPr="00607A96">
        <w:t>PCI</w:t>
      </w:r>
      <w:r w:rsidR="00186631" w:rsidRPr="00607A96">
        <w:t xml:space="preserve"> </w:t>
      </w:r>
      <w:r w:rsidR="00920045" w:rsidRPr="00607A96">
        <w:t>n’</w:t>
      </w:r>
      <w:r w:rsidR="00537B38">
        <w:t>appartient à</w:t>
      </w:r>
      <w:r w:rsidR="00DD79A6" w:rsidRPr="00607A96">
        <w:t xml:space="preserve"> personne</w:t>
      </w:r>
      <w:r w:rsidR="0010599A" w:rsidRPr="00607A96">
        <w:t xml:space="preserve"> en tant que tel</w:t>
      </w:r>
      <w:r w:rsidR="00186631" w:rsidRPr="00607A96">
        <w:t xml:space="preserve">, </w:t>
      </w:r>
      <w:r w:rsidR="005319C4" w:rsidRPr="00607A96">
        <w:t>mais</w:t>
      </w:r>
      <w:r w:rsidR="00186631" w:rsidRPr="00607A96">
        <w:t xml:space="preserve"> </w:t>
      </w:r>
      <w:r w:rsidR="00DD79A6" w:rsidRPr="00607A96">
        <w:t>fait</w:t>
      </w:r>
      <w:r w:rsidR="00186631" w:rsidRPr="00607A96">
        <w:t xml:space="preserve"> </w:t>
      </w:r>
      <w:r w:rsidR="005E0872" w:rsidRPr="00607A96">
        <w:t xml:space="preserve">partie </w:t>
      </w:r>
      <w:r w:rsidR="00186631" w:rsidRPr="00607A96">
        <w:t>int</w:t>
      </w:r>
      <w:r w:rsidR="005E0872" w:rsidRPr="00607A96">
        <w:t>é</w:t>
      </w:r>
      <w:r w:rsidR="00186631" w:rsidRPr="00607A96">
        <w:t>gra</w:t>
      </w:r>
      <w:r w:rsidR="00DD79A6" w:rsidRPr="00607A96">
        <w:t>nt</w:t>
      </w:r>
      <w:r w:rsidR="005E0872" w:rsidRPr="00607A96">
        <w:t>e</w:t>
      </w:r>
      <w:r w:rsidR="00186631" w:rsidRPr="00607A96">
        <w:t xml:space="preserve"> </w:t>
      </w:r>
      <w:r w:rsidR="00A552BE" w:rsidRPr="00607A96">
        <w:t>d</w:t>
      </w:r>
      <w:r w:rsidR="005319C4" w:rsidRPr="00607A96">
        <w:t>e</w:t>
      </w:r>
      <w:r w:rsidR="00186631" w:rsidRPr="00607A96">
        <w:t xml:space="preserve"> </w:t>
      </w:r>
      <w:r w:rsidR="00A552BE" w:rsidRPr="00607A96">
        <w:t>l</w:t>
      </w:r>
      <w:r w:rsidR="005319C4" w:rsidRPr="00607A96">
        <w:t>a</w:t>
      </w:r>
      <w:r w:rsidR="00186631" w:rsidRPr="00607A96">
        <w:t xml:space="preserve"> </w:t>
      </w:r>
      <w:r w:rsidR="005319C4" w:rsidRPr="00607A96">
        <w:t>vie</w:t>
      </w:r>
      <w:r w:rsidR="00186631" w:rsidRPr="00607A96">
        <w:t xml:space="preserve"> </w:t>
      </w:r>
      <w:r w:rsidR="00A552BE" w:rsidRPr="00607A96">
        <w:t>d</w:t>
      </w:r>
      <w:r w:rsidR="000221BC" w:rsidRPr="00607A96">
        <w:t>es</w:t>
      </w:r>
      <w:r w:rsidR="00186631" w:rsidRPr="00607A96">
        <w:t xml:space="preserve"> </w:t>
      </w:r>
      <w:r w:rsidRPr="00607A96">
        <w:t>communautés</w:t>
      </w:r>
      <w:r w:rsidR="00186631" w:rsidRPr="00607A96">
        <w:t xml:space="preserve"> </w:t>
      </w:r>
      <w:r w:rsidR="00EF61D6" w:rsidRPr="00607A96">
        <w:t>qui</w:t>
      </w:r>
      <w:r w:rsidR="00186631" w:rsidRPr="00607A96">
        <w:t xml:space="preserve"> </w:t>
      </w:r>
      <w:r w:rsidR="005319C4" w:rsidRPr="00607A96">
        <w:t>sont</w:t>
      </w:r>
      <w:r w:rsidR="00186631" w:rsidRPr="00607A96">
        <w:t xml:space="preserve"> </w:t>
      </w:r>
      <w:r w:rsidR="00A759AE" w:rsidRPr="00607A96">
        <w:t>détent</w:t>
      </w:r>
      <w:r w:rsidR="005319C4" w:rsidRPr="00607A96">
        <w:t>r</w:t>
      </w:r>
      <w:r w:rsidR="00A759AE" w:rsidRPr="00607A96">
        <w:t>ice</w:t>
      </w:r>
      <w:r w:rsidR="00186631" w:rsidRPr="00607A96">
        <w:t xml:space="preserve">s </w:t>
      </w:r>
      <w:r w:rsidR="00867E37" w:rsidRPr="00607A96">
        <w:t>et</w:t>
      </w:r>
      <w:r w:rsidR="00186631" w:rsidRPr="00607A96">
        <w:t xml:space="preserve"> prati</w:t>
      </w:r>
      <w:r w:rsidR="005319C4" w:rsidRPr="00607A96">
        <w:t>cien</w:t>
      </w:r>
      <w:r w:rsidR="00A759AE" w:rsidRPr="00607A96">
        <w:t>ne</w:t>
      </w:r>
      <w:r w:rsidR="005319C4" w:rsidRPr="00607A96">
        <w:t>s</w:t>
      </w:r>
      <w:r w:rsidR="00186631" w:rsidRPr="00607A96">
        <w:t xml:space="preserve"> </w:t>
      </w:r>
      <w:r w:rsidR="00A552BE" w:rsidRPr="00607A96">
        <w:t>d</w:t>
      </w:r>
      <w:r w:rsidR="005319C4" w:rsidRPr="00607A96">
        <w:t>’</w:t>
      </w:r>
      <w:r w:rsidR="003E3236" w:rsidRPr="00607A96">
        <w:t>un</w:t>
      </w:r>
      <w:r w:rsidR="009C1A2E" w:rsidRPr="00607A96">
        <w:t xml:space="preserve"> </w:t>
      </w:r>
      <w:r w:rsidR="000221BC" w:rsidRPr="00607A96">
        <w:t>élément</w:t>
      </w:r>
      <w:r w:rsidR="00A04576">
        <w:t xml:space="preserve"> classé à ce patrimoine</w:t>
      </w:r>
      <w:r w:rsidR="00186631" w:rsidRPr="00607A96">
        <w:t xml:space="preserve">. </w:t>
      </w:r>
      <w:r w:rsidR="00F906C5" w:rsidRPr="00607A96">
        <w:t xml:space="preserve">S’agissant </w:t>
      </w:r>
      <w:r w:rsidR="00C00DDF" w:rsidRPr="00607A96">
        <w:t>de</w:t>
      </w:r>
      <w:r w:rsidR="00186631" w:rsidRPr="00607A96">
        <w:t xml:space="preserve"> </w:t>
      </w:r>
      <w:r w:rsidR="00C00DDF" w:rsidRPr="00607A96">
        <w:t>l’</w:t>
      </w:r>
      <w:r w:rsidR="00186631" w:rsidRPr="00607A96">
        <w:t>invent</w:t>
      </w:r>
      <w:r w:rsidR="00C00DDF" w:rsidRPr="00607A96">
        <w:t>aire</w:t>
      </w:r>
      <w:r w:rsidR="00F906C5" w:rsidRPr="00607A96">
        <w:t xml:space="preserve"> </w:t>
      </w:r>
      <w:r w:rsidR="00A04576">
        <w:t>en particulier</w:t>
      </w:r>
      <w:r w:rsidR="00186631" w:rsidRPr="00607A96">
        <w:t xml:space="preserve">, </w:t>
      </w:r>
      <w:r w:rsidR="00A04576" w:rsidRPr="007A75B1">
        <w:t xml:space="preserve">les États sont tenus </w:t>
      </w:r>
      <w:r w:rsidR="00A04576">
        <w:t xml:space="preserve">d’inclure des informations </w:t>
      </w:r>
      <w:r w:rsidR="0055693E" w:rsidRPr="00607A96">
        <w:t>dans leurs rapports périodiques sur la mise en œuvre de la Convention</w:t>
      </w:r>
      <w:r w:rsidR="00A04576">
        <w:t xml:space="preserve"> </w:t>
      </w:r>
      <w:r w:rsidR="00703419">
        <w:t xml:space="preserve">quant à </w:t>
      </w:r>
      <w:r w:rsidR="0055693E" w:rsidRPr="00607A96">
        <w:t xml:space="preserve">la manière dont les </w:t>
      </w:r>
      <w:r w:rsidRPr="00607A96">
        <w:t>communautés</w:t>
      </w:r>
      <w:r w:rsidR="00186631" w:rsidRPr="00607A96">
        <w:t xml:space="preserve"> </w:t>
      </w:r>
      <w:r w:rsidR="00AB058F" w:rsidRPr="00607A96">
        <w:t>ont</w:t>
      </w:r>
      <w:r w:rsidR="00F906C5" w:rsidRPr="00607A96">
        <w:t xml:space="preserve"> </w:t>
      </w:r>
      <w:r w:rsidR="00A04576">
        <w:t>été impliqu</w:t>
      </w:r>
      <w:r w:rsidR="0055693E" w:rsidRPr="00607A96">
        <w:t>ées dans</w:t>
      </w:r>
      <w:r w:rsidR="00186631" w:rsidRPr="00607A96">
        <w:t xml:space="preserve"> </w:t>
      </w:r>
      <w:r w:rsidR="00A552BE" w:rsidRPr="00607A96">
        <w:t>l</w:t>
      </w:r>
      <w:r w:rsidR="000221BC" w:rsidRPr="00607A96">
        <w:t>es</w:t>
      </w:r>
      <w:r w:rsidR="00186631" w:rsidRPr="00607A96">
        <w:t xml:space="preserve"> </w:t>
      </w:r>
      <w:r w:rsidR="000221BC" w:rsidRPr="00607A96">
        <w:t>processus d’inventaire</w:t>
      </w:r>
      <w:r w:rsidR="00A04576">
        <w:t xml:space="preserve"> respectifs</w:t>
      </w:r>
      <w:r w:rsidR="00186631" w:rsidRPr="00607A96">
        <w:t>.</w:t>
      </w:r>
    </w:p>
    <w:p w:rsidR="00787DDB" w:rsidRDefault="00867E37" w:rsidP="00DE5D0D">
      <w:pPr>
        <w:pStyle w:val="Heading6"/>
        <w:jc w:val="both"/>
        <w:rPr>
          <w:rFonts w:hint="eastAsia"/>
        </w:rPr>
      </w:pPr>
      <w:r w:rsidRPr="00607A96">
        <w:t>Diapositive</w:t>
      </w:r>
      <w:r w:rsidR="00787DDB">
        <w:t xml:space="preserve"> 6.</w:t>
      </w:r>
    </w:p>
    <w:p w:rsidR="00112AE8" w:rsidRPr="00607A96" w:rsidRDefault="009C1A2E">
      <w:pPr>
        <w:pStyle w:val="diapo2"/>
      </w:pPr>
      <w:r w:rsidRPr="00607A96">
        <w:t>Propos et finalité</w:t>
      </w:r>
      <w:r w:rsidR="00186631" w:rsidRPr="00607A96">
        <w:t xml:space="preserve"> </w:t>
      </w:r>
      <w:r w:rsidR="00A552BE" w:rsidRPr="00607A96">
        <w:t>d</w:t>
      </w:r>
      <w:r w:rsidRPr="00607A96">
        <w:t>e</w:t>
      </w:r>
      <w:r w:rsidR="00186631" w:rsidRPr="00607A96">
        <w:t xml:space="preserve"> </w:t>
      </w:r>
      <w:r w:rsidR="00A552BE" w:rsidRPr="00607A96">
        <w:t>l</w:t>
      </w:r>
      <w:r w:rsidRPr="00607A96">
        <w:t>’</w:t>
      </w:r>
      <w:r w:rsidR="00A552BE" w:rsidRPr="00607A96">
        <w:t>atelier</w:t>
      </w:r>
      <w:r w:rsidR="004D0656">
        <w:t xml:space="preserve"> </w:t>
      </w:r>
      <w:r w:rsidR="00186631" w:rsidRPr="00607A96">
        <w:t>(4)</w:t>
      </w:r>
    </w:p>
    <w:p w:rsidR="00CD149D" w:rsidRPr="00607A96" w:rsidRDefault="009C1A2E">
      <w:pPr>
        <w:pStyle w:val="Texte1"/>
      </w:pPr>
      <w:r w:rsidRPr="00607A96">
        <w:t xml:space="preserve">Au regard </w:t>
      </w:r>
      <w:r w:rsidR="00A552BE" w:rsidRPr="00607A96">
        <w:t>d</w:t>
      </w:r>
      <w:r w:rsidRPr="00607A96">
        <w:t>e</w:t>
      </w:r>
      <w:r w:rsidR="00186631" w:rsidRPr="00607A96">
        <w:t xml:space="preserve"> </w:t>
      </w:r>
      <w:r w:rsidRPr="00607A96">
        <w:t>ce qui précèd</w:t>
      </w:r>
      <w:r w:rsidR="00186631" w:rsidRPr="00607A96">
        <w:t>e, i</w:t>
      </w:r>
      <w:r w:rsidRPr="00607A96">
        <w:t xml:space="preserve">l </w:t>
      </w:r>
      <w:r w:rsidR="007611E5" w:rsidRPr="00607A96">
        <w:t>est</w:t>
      </w:r>
      <w:r w:rsidR="00186631" w:rsidRPr="00607A96">
        <w:t xml:space="preserve"> </w:t>
      </w:r>
      <w:r w:rsidR="008F487E" w:rsidRPr="00607A96">
        <w:t>clair</w:t>
      </w:r>
      <w:r w:rsidR="00186631" w:rsidRPr="00607A96">
        <w:t xml:space="preserve"> </w:t>
      </w:r>
      <w:r w:rsidR="00EF61D6" w:rsidRPr="00607A96">
        <w:t>qu</w:t>
      </w:r>
      <w:r w:rsidRPr="00607A96">
        <w:t>e</w:t>
      </w:r>
      <w:r w:rsidR="00186631" w:rsidRPr="00607A96">
        <w:t xml:space="preserve"> </w:t>
      </w:r>
      <w:r w:rsidRPr="00607A96">
        <w:t xml:space="preserve">les </w:t>
      </w:r>
      <w:r w:rsidR="008F487E" w:rsidRPr="00607A96">
        <w:t>information</w:t>
      </w:r>
      <w:r w:rsidRPr="00607A96">
        <w:t>s</w:t>
      </w:r>
      <w:r w:rsidR="00186631" w:rsidRPr="00607A96">
        <w:t xml:space="preserve"> </w:t>
      </w:r>
      <w:r w:rsidR="005E0872" w:rsidRPr="00607A96">
        <w:t>sur</w:t>
      </w:r>
      <w:r w:rsidR="00186631" w:rsidRPr="00607A96">
        <w:t xml:space="preserve"> </w:t>
      </w:r>
      <w:r w:rsidR="00A552BE" w:rsidRPr="00607A96">
        <w:t>l</w:t>
      </w:r>
      <w:r w:rsidR="005E0872" w:rsidRPr="00607A96">
        <w:t>’</w:t>
      </w:r>
      <w:r w:rsidR="00186631" w:rsidRPr="00607A96">
        <w:t xml:space="preserve">existence, </w:t>
      </w:r>
      <w:r w:rsidRPr="00607A96">
        <w:t xml:space="preserve">les </w:t>
      </w:r>
      <w:r w:rsidR="00186631" w:rsidRPr="00607A96">
        <w:t>f</w:t>
      </w:r>
      <w:r w:rsidRPr="00607A96">
        <w:t>onction</w:t>
      </w:r>
      <w:r w:rsidR="00186631" w:rsidRPr="00607A96">
        <w:t xml:space="preserve">s </w:t>
      </w:r>
      <w:r w:rsidR="00867E37" w:rsidRPr="00607A96">
        <w:t>et</w:t>
      </w:r>
      <w:r w:rsidR="00186631" w:rsidRPr="00607A96">
        <w:t xml:space="preserve"> </w:t>
      </w:r>
      <w:r w:rsidRPr="00607A96">
        <w:t>le statut</w:t>
      </w:r>
      <w:r w:rsidR="00186631" w:rsidRPr="00607A96">
        <w:t xml:space="preserve"> </w:t>
      </w:r>
      <w:r w:rsidR="00A552BE" w:rsidRPr="00607A96">
        <w:t>d</w:t>
      </w:r>
      <w:r w:rsidRPr="00607A96">
        <w:t>’</w:t>
      </w:r>
      <w:r w:rsidR="003E3236" w:rsidRPr="00607A96">
        <w:t>un</w:t>
      </w:r>
      <w:r w:rsidR="00186631" w:rsidRPr="00607A96">
        <w:t xml:space="preserve"> </w:t>
      </w:r>
      <w:r w:rsidR="00867E37" w:rsidRPr="00607A96">
        <w:t>élément</w:t>
      </w:r>
      <w:r w:rsidR="00186631" w:rsidRPr="00607A96">
        <w:t xml:space="preserve"> </w:t>
      </w:r>
      <w:r w:rsidRPr="00607A96">
        <w:t>du PCI</w:t>
      </w:r>
      <w:r w:rsidR="004F69DE" w:rsidRPr="00607A96">
        <w:t>, tout comme</w:t>
      </w:r>
      <w:r w:rsidR="00186631" w:rsidRPr="00607A96">
        <w:t xml:space="preserve"> </w:t>
      </w:r>
      <w:r w:rsidR="00A552BE" w:rsidRPr="00607A96">
        <w:t>l</w:t>
      </w:r>
      <w:r w:rsidRPr="00607A96">
        <w:t>es</w:t>
      </w:r>
      <w:r w:rsidR="00186631" w:rsidRPr="00607A96">
        <w:t xml:space="preserve"> </w:t>
      </w:r>
      <w:r w:rsidR="0055693E" w:rsidRPr="00607A96">
        <w:t>raison</w:t>
      </w:r>
      <w:r w:rsidR="00186631" w:rsidRPr="00607A96">
        <w:t xml:space="preserve">s </w:t>
      </w:r>
      <w:r w:rsidR="00667B8E" w:rsidRPr="00607A96">
        <w:t>pour</w:t>
      </w:r>
      <w:r w:rsidRPr="00607A96">
        <w:t xml:space="preserve"> lesquelles les</w:t>
      </w:r>
      <w:r w:rsidR="00186631" w:rsidRPr="00607A96">
        <w:t xml:space="preserve"> </w:t>
      </w:r>
      <w:r w:rsidR="00EA2B96" w:rsidRPr="00607A96">
        <w:t>communautés</w:t>
      </w:r>
      <w:r w:rsidR="00307446" w:rsidRPr="00607A96">
        <w:t xml:space="preserve"> s’</w:t>
      </w:r>
      <w:r w:rsidR="00186631" w:rsidRPr="00607A96">
        <w:t>identif</w:t>
      </w:r>
      <w:r w:rsidR="00FE403A" w:rsidRPr="00607A96">
        <w:t>ient</w:t>
      </w:r>
      <w:r w:rsidR="00186631" w:rsidRPr="00607A96">
        <w:t xml:space="preserve"> </w:t>
      </w:r>
      <w:r w:rsidR="0098493B">
        <w:t>à ce patrimoine</w:t>
      </w:r>
      <w:r w:rsidR="004F69DE" w:rsidRPr="00607A96">
        <w:t>,</w:t>
      </w:r>
      <w:r w:rsidR="00307446" w:rsidRPr="00607A96">
        <w:t xml:space="preserve"> </w:t>
      </w:r>
      <w:r w:rsidR="000D6ED7" w:rsidRPr="00607A96">
        <w:t xml:space="preserve">ne peuvent </w:t>
      </w:r>
      <w:r w:rsidR="008F487E" w:rsidRPr="00607A96">
        <w:t>être obtenues</w:t>
      </w:r>
      <w:r w:rsidR="000D6ED7" w:rsidRPr="00607A96">
        <w:t xml:space="preserve"> qu</w:t>
      </w:r>
      <w:r w:rsidR="00FE403A" w:rsidRPr="00607A96">
        <w:t>’à travers</w:t>
      </w:r>
      <w:r w:rsidR="000D6ED7" w:rsidRPr="00607A96">
        <w:t xml:space="preserve"> le</w:t>
      </w:r>
      <w:r w:rsidR="00186631" w:rsidRPr="00607A96">
        <w:t xml:space="preserve"> dialogue </w:t>
      </w:r>
      <w:r w:rsidR="000D6ED7" w:rsidRPr="00607A96">
        <w:t>avec</w:t>
      </w:r>
      <w:r w:rsidR="00186631" w:rsidRPr="00607A96">
        <w:t xml:space="preserve"> </w:t>
      </w:r>
      <w:r w:rsidR="00A552BE" w:rsidRPr="00607A96">
        <w:t>l</w:t>
      </w:r>
      <w:r w:rsidR="000D6ED7" w:rsidRPr="00607A96">
        <w:t>a</w:t>
      </w:r>
      <w:r w:rsidR="00186631" w:rsidRPr="00607A96">
        <w:t xml:space="preserve"> </w:t>
      </w:r>
      <w:r w:rsidR="00EF61D6" w:rsidRPr="00607A96">
        <w:t>communauté</w:t>
      </w:r>
      <w:r w:rsidR="00186631" w:rsidRPr="00607A96">
        <w:t xml:space="preserve"> </w:t>
      </w:r>
      <w:r w:rsidR="00A552BE" w:rsidRPr="00607A96">
        <w:t>d</w:t>
      </w:r>
      <w:r w:rsidR="0046184A" w:rsidRPr="00607A96">
        <w:t>e</w:t>
      </w:r>
      <w:r w:rsidR="00186631" w:rsidRPr="00607A96">
        <w:t xml:space="preserve"> </w:t>
      </w:r>
      <w:r w:rsidR="007611E5" w:rsidRPr="00607A96">
        <w:t>détenteur</w:t>
      </w:r>
      <w:r w:rsidR="00186631" w:rsidRPr="00607A96">
        <w:t xml:space="preserve">s </w:t>
      </w:r>
      <w:r w:rsidR="00867E37" w:rsidRPr="00607A96">
        <w:t>et</w:t>
      </w:r>
      <w:r w:rsidR="00186631" w:rsidRPr="00607A96">
        <w:t xml:space="preserve"> </w:t>
      </w:r>
      <w:r w:rsidR="004F69DE" w:rsidRPr="00607A96">
        <w:t xml:space="preserve">de </w:t>
      </w:r>
      <w:r w:rsidR="007611E5" w:rsidRPr="00607A96">
        <w:t>praticien</w:t>
      </w:r>
      <w:r w:rsidR="00186631" w:rsidRPr="00607A96">
        <w:t>s</w:t>
      </w:r>
      <w:r w:rsidR="000D6ED7" w:rsidRPr="00607A96">
        <w:t xml:space="preserve"> de</w:t>
      </w:r>
      <w:r w:rsidR="0046184A" w:rsidRPr="00607A96">
        <w:t xml:space="preserve"> la</w:t>
      </w:r>
      <w:r w:rsidR="00186631" w:rsidRPr="00607A96">
        <w:t xml:space="preserve"> </w:t>
      </w:r>
      <w:r w:rsidR="000D6ED7" w:rsidRPr="00607A96">
        <w:t xml:space="preserve">tradition </w:t>
      </w:r>
      <w:r w:rsidR="0055693E" w:rsidRPr="00607A96">
        <w:t>concerné</w:t>
      </w:r>
      <w:r w:rsidR="0046184A" w:rsidRPr="00607A96">
        <w:t>e</w:t>
      </w:r>
      <w:r w:rsidR="00186631" w:rsidRPr="00607A96">
        <w:t xml:space="preserve">. </w:t>
      </w:r>
      <w:r w:rsidR="00A552BE" w:rsidRPr="00607A96">
        <w:t>L</w:t>
      </w:r>
      <w:r w:rsidR="0079297C" w:rsidRPr="00607A96">
        <w:t>es membres de l</w:t>
      </w:r>
      <w:r w:rsidR="000D6ED7" w:rsidRPr="00607A96">
        <w:t>a</w:t>
      </w:r>
      <w:r w:rsidR="00186631" w:rsidRPr="00607A96">
        <w:t xml:space="preserve"> </w:t>
      </w:r>
      <w:r w:rsidR="00EF61D6" w:rsidRPr="00607A96">
        <w:t>communauté</w:t>
      </w:r>
      <w:r w:rsidR="00186631" w:rsidRPr="00607A96">
        <w:t xml:space="preserve"> </w:t>
      </w:r>
      <w:r w:rsidR="00B30234" w:rsidRPr="00607A96">
        <w:t>doi</w:t>
      </w:r>
      <w:r w:rsidR="0079297C" w:rsidRPr="00607A96">
        <w:t>ven</w:t>
      </w:r>
      <w:r w:rsidR="00B30234" w:rsidRPr="00607A96">
        <w:t xml:space="preserve">t s’accorder sur </w:t>
      </w:r>
      <w:r w:rsidR="0079297C" w:rsidRPr="00607A96">
        <w:t>leur désir de</w:t>
      </w:r>
      <w:r w:rsidR="00186631" w:rsidRPr="00607A96">
        <w:t xml:space="preserve"> r</w:t>
      </w:r>
      <w:r w:rsidR="0079297C" w:rsidRPr="00607A96">
        <w:t>évél</w:t>
      </w:r>
      <w:r w:rsidR="00186631" w:rsidRPr="00607A96">
        <w:t>e</w:t>
      </w:r>
      <w:r w:rsidR="0079297C" w:rsidRPr="00607A96">
        <w:t>r</w:t>
      </w:r>
      <w:r w:rsidR="004F69DE" w:rsidRPr="00607A96">
        <w:t xml:space="preserve"> ou non</w:t>
      </w:r>
      <w:r w:rsidR="00F13907" w:rsidRPr="00607A96">
        <w:t xml:space="preserve"> l</w:t>
      </w:r>
      <w:r w:rsidR="004F69DE" w:rsidRPr="00607A96">
        <w:t xml:space="preserve">es </w:t>
      </w:r>
      <w:r w:rsidR="00186631" w:rsidRPr="00607A96">
        <w:t>information</w:t>
      </w:r>
      <w:r w:rsidR="004F69DE" w:rsidRPr="00607A96">
        <w:t>s</w:t>
      </w:r>
      <w:r w:rsidR="00186631" w:rsidRPr="00607A96">
        <w:t xml:space="preserve"> </w:t>
      </w:r>
      <w:r w:rsidR="0046184A" w:rsidRPr="00607A96">
        <w:t>au sujet de</w:t>
      </w:r>
      <w:r w:rsidR="00186631" w:rsidRPr="00607A96">
        <w:t xml:space="preserve"> </w:t>
      </w:r>
      <w:r w:rsidR="00A552BE" w:rsidRPr="00607A96">
        <w:t>leur</w:t>
      </w:r>
      <w:r w:rsidR="00186631" w:rsidRPr="00607A96">
        <w:t xml:space="preserve"> </w:t>
      </w:r>
      <w:r w:rsidR="003E3236" w:rsidRPr="00607A96">
        <w:t>PCI</w:t>
      </w:r>
      <w:r w:rsidR="00186631" w:rsidRPr="00607A96">
        <w:t xml:space="preserve"> </w:t>
      </w:r>
      <w:r w:rsidR="0079297C" w:rsidRPr="00607A96">
        <w:t xml:space="preserve">à </w:t>
      </w:r>
      <w:r w:rsidR="003E3236" w:rsidRPr="00607A96">
        <w:t>un</w:t>
      </w:r>
      <w:r w:rsidR="00186631" w:rsidRPr="00607A96">
        <w:t xml:space="preserve"> </w:t>
      </w:r>
      <w:r w:rsidR="0079297C" w:rsidRPr="00607A96">
        <w:t>plus large</w:t>
      </w:r>
      <w:r w:rsidR="00186631" w:rsidRPr="00607A96">
        <w:t xml:space="preserve"> public </w:t>
      </w:r>
      <w:r w:rsidR="004F69DE" w:rsidRPr="00607A96">
        <w:t>au moyen</w:t>
      </w:r>
      <w:r w:rsidR="0079297C" w:rsidRPr="00607A96">
        <w:t xml:space="preserve"> d’</w:t>
      </w:r>
      <w:r w:rsidR="003E3236" w:rsidRPr="00607A96">
        <w:t>un</w:t>
      </w:r>
      <w:r w:rsidR="00186631" w:rsidRPr="00607A96">
        <w:t xml:space="preserve"> </w:t>
      </w:r>
      <w:r w:rsidR="00B30234" w:rsidRPr="00607A96">
        <w:t>inventaire</w:t>
      </w:r>
      <w:r w:rsidR="00186631" w:rsidRPr="00607A96">
        <w:t xml:space="preserve">. </w:t>
      </w:r>
      <w:r w:rsidR="0055693E" w:rsidRPr="00607A96">
        <w:t>S</w:t>
      </w:r>
      <w:r w:rsidR="0079297C" w:rsidRPr="00607A96">
        <w:t>’</w:t>
      </w:r>
      <w:r w:rsidR="0055693E" w:rsidRPr="00607A96">
        <w:t>i</w:t>
      </w:r>
      <w:r w:rsidR="0079297C" w:rsidRPr="00607A96">
        <w:t>ls choisissent de le faire</w:t>
      </w:r>
      <w:r w:rsidR="00186631" w:rsidRPr="00607A96">
        <w:t xml:space="preserve">, </w:t>
      </w:r>
      <w:r w:rsidR="0079297C" w:rsidRPr="00607A96">
        <w:t>ils peuvent</w:t>
      </w:r>
      <w:r w:rsidR="00186631" w:rsidRPr="00607A96">
        <w:t xml:space="preserve"> d</w:t>
      </w:r>
      <w:r w:rsidR="0079297C" w:rsidRPr="00607A96">
        <w:t>é</w:t>
      </w:r>
      <w:r w:rsidR="00186631" w:rsidRPr="00607A96">
        <w:t>cide</w:t>
      </w:r>
      <w:r w:rsidR="0079297C" w:rsidRPr="00607A96">
        <w:t>r</w:t>
      </w:r>
      <w:r w:rsidR="00186631" w:rsidRPr="00607A96">
        <w:t xml:space="preserve"> </w:t>
      </w:r>
      <w:r w:rsidR="0079297C" w:rsidRPr="00607A96">
        <w:t>des</w:t>
      </w:r>
      <w:r w:rsidR="00186631" w:rsidRPr="00607A96">
        <w:t xml:space="preserve"> aspects </w:t>
      </w:r>
      <w:r w:rsidR="0079297C" w:rsidRPr="00607A96">
        <w:t>qu’ils veulent partager</w:t>
      </w:r>
      <w:r w:rsidR="00186631" w:rsidRPr="00607A96">
        <w:t xml:space="preserve"> </w:t>
      </w:r>
      <w:r w:rsidR="00296CA0" w:rsidRPr="00607A96">
        <w:t>ou</w:t>
      </w:r>
      <w:r w:rsidR="00186631" w:rsidRPr="00607A96">
        <w:t xml:space="preserve"> no</w:t>
      </w:r>
      <w:r w:rsidR="0079297C" w:rsidRPr="00607A96">
        <w:t>n</w:t>
      </w:r>
      <w:r w:rsidR="00186631" w:rsidRPr="00607A96">
        <w:t xml:space="preserve"> </w:t>
      </w:r>
      <w:r w:rsidR="00867E37" w:rsidRPr="00607A96">
        <w:t>et</w:t>
      </w:r>
      <w:r w:rsidR="00186631" w:rsidRPr="00607A96">
        <w:t xml:space="preserve"> </w:t>
      </w:r>
      <w:r w:rsidR="0079297C" w:rsidRPr="00607A96">
        <w:t>comment</w:t>
      </w:r>
      <w:r w:rsidR="00186631" w:rsidRPr="00607A96">
        <w:t xml:space="preserve"> </w:t>
      </w:r>
      <w:r w:rsidR="006C2F01" w:rsidRPr="00607A96">
        <w:t>présent</w:t>
      </w:r>
      <w:r w:rsidR="0079297C" w:rsidRPr="00607A96">
        <w:t>er</w:t>
      </w:r>
      <w:r w:rsidR="00186631" w:rsidRPr="00607A96">
        <w:t xml:space="preserve"> </w:t>
      </w:r>
      <w:r w:rsidR="00EF61D6" w:rsidRPr="00607A96">
        <w:t>ce</w:t>
      </w:r>
      <w:r w:rsidR="0098493B">
        <w:t>tte information</w:t>
      </w:r>
      <w:r w:rsidR="00186631" w:rsidRPr="00607A96">
        <w:t xml:space="preserve">. </w:t>
      </w:r>
      <w:r w:rsidR="00667B8E" w:rsidRPr="00607A96">
        <w:t>Ce</w:t>
      </w:r>
      <w:r w:rsidR="00186631" w:rsidRPr="00607A96">
        <w:t xml:space="preserve"> process</w:t>
      </w:r>
      <w:r w:rsidR="0002600A" w:rsidRPr="00607A96">
        <w:t>us</w:t>
      </w:r>
      <w:r w:rsidR="00186631" w:rsidRPr="00607A96">
        <w:t xml:space="preserve"> </w:t>
      </w:r>
      <w:r w:rsidR="00A552BE" w:rsidRPr="00607A96">
        <w:t>d</w:t>
      </w:r>
      <w:r w:rsidR="003063B9" w:rsidRPr="00607A96">
        <w:t>’obten</w:t>
      </w:r>
      <w:r w:rsidR="0002600A" w:rsidRPr="00607A96">
        <w:t>tion du</w:t>
      </w:r>
      <w:r w:rsidR="00186631" w:rsidRPr="00607A96">
        <w:t xml:space="preserve"> consent</w:t>
      </w:r>
      <w:r w:rsidR="0002600A" w:rsidRPr="00607A96">
        <w:t>ement</w:t>
      </w:r>
      <w:r w:rsidR="00186631" w:rsidRPr="00607A96">
        <w:t xml:space="preserve"> </w:t>
      </w:r>
      <w:r w:rsidR="007611E5" w:rsidRPr="00607A96">
        <w:t>est</w:t>
      </w:r>
      <w:r w:rsidR="00186631" w:rsidRPr="00607A96">
        <w:t xml:space="preserve"> </w:t>
      </w:r>
      <w:r w:rsidR="0002600A" w:rsidRPr="00607A96">
        <w:t>indissociable</w:t>
      </w:r>
      <w:r w:rsidR="00186631" w:rsidRPr="00607A96">
        <w:t xml:space="preserve"> </w:t>
      </w:r>
      <w:r w:rsidR="00A552BE" w:rsidRPr="00607A96">
        <w:t>d</w:t>
      </w:r>
      <w:r w:rsidR="0002600A" w:rsidRPr="00607A96">
        <w:t>e la</w:t>
      </w:r>
      <w:r w:rsidR="00186631" w:rsidRPr="00607A96">
        <w:t xml:space="preserve"> </w:t>
      </w:r>
      <w:r w:rsidR="0002600A" w:rsidRPr="00607A96">
        <w:t>p</w:t>
      </w:r>
      <w:r w:rsidR="00186631" w:rsidRPr="00607A96">
        <w:t>r</w:t>
      </w:r>
      <w:r w:rsidR="0002600A" w:rsidRPr="00607A96">
        <w:t>é</w:t>
      </w:r>
      <w:r w:rsidR="00186631" w:rsidRPr="00607A96">
        <w:t>par</w:t>
      </w:r>
      <w:r w:rsidR="0002600A" w:rsidRPr="00607A96">
        <w:t>at</w:t>
      </w:r>
      <w:r w:rsidR="00186631" w:rsidRPr="00607A96">
        <w:t>i</w:t>
      </w:r>
      <w:r w:rsidR="0002600A" w:rsidRPr="00607A96">
        <w:t>o</w:t>
      </w:r>
      <w:r w:rsidR="00186631" w:rsidRPr="00607A96">
        <w:t xml:space="preserve">n </w:t>
      </w:r>
      <w:r w:rsidR="0002600A" w:rsidRPr="00607A96">
        <w:t xml:space="preserve">de </w:t>
      </w:r>
      <w:r w:rsidR="00A552BE" w:rsidRPr="00607A96">
        <w:t>l</w:t>
      </w:r>
      <w:r w:rsidR="0002600A" w:rsidRPr="00607A96">
        <w:t>’</w:t>
      </w:r>
      <w:r w:rsidR="00B30234" w:rsidRPr="00607A96">
        <w:t>inventaire</w:t>
      </w:r>
      <w:r w:rsidR="00186631" w:rsidRPr="00607A96">
        <w:t xml:space="preserve"> </w:t>
      </w:r>
      <w:r w:rsidR="00867E37" w:rsidRPr="00607A96">
        <w:t>et</w:t>
      </w:r>
      <w:r w:rsidR="00186631" w:rsidRPr="00607A96">
        <w:t xml:space="preserve"> </w:t>
      </w:r>
      <w:r w:rsidR="003063B9" w:rsidRPr="00607A96">
        <w:t xml:space="preserve">se </w:t>
      </w:r>
      <w:r w:rsidR="004F69DE" w:rsidRPr="00607A96">
        <w:t>déroul</w:t>
      </w:r>
      <w:r w:rsidR="003557BB" w:rsidRPr="00607A96">
        <w:t>e larg</w:t>
      </w:r>
      <w:r w:rsidR="0002600A" w:rsidRPr="00607A96">
        <w:t>ement au sein de</w:t>
      </w:r>
      <w:r w:rsidR="00186631" w:rsidRPr="00607A96">
        <w:t xml:space="preserve"> </w:t>
      </w:r>
      <w:r w:rsidR="00A552BE" w:rsidRPr="00607A96">
        <w:t>l</w:t>
      </w:r>
      <w:r w:rsidR="0002600A" w:rsidRPr="00607A96">
        <w:t>a</w:t>
      </w:r>
      <w:r w:rsidR="00186631" w:rsidRPr="00607A96">
        <w:t xml:space="preserve"> </w:t>
      </w:r>
      <w:r w:rsidR="00EF61D6" w:rsidRPr="00607A96">
        <w:t>communauté</w:t>
      </w:r>
      <w:r w:rsidR="0002600A" w:rsidRPr="00607A96">
        <w:t> </w:t>
      </w:r>
      <w:r w:rsidR="00186631" w:rsidRPr="00607A96">
        <w:t>; i</w:t>
      </w:r>
      <w:r w:rsidR="003557BB" w:rsidRPr="00607A96">
        <w:t>l</w:t>
      </w:r>
      <w:r w:rsidR="0002600A" w:rsidRPr="00607A96">
        <w:t xml:space="preserve"> </w:t>
      </w:r>
      <w:r w:rsidR="004F69DE" w:rsidRPr="00607A96">
        <w:t>exige</w:t>
      </w:r>
      <w:r w:rsidR="003557BB" w:rsidRPr="00607A96">
        <w:t xml:space="preserve"> </w:t>
      </w:r>
      <w:r w:rsidR="004F69DE" w:rsidRPr="00607A96">
        <w:t>donc</w:t>
      </w:r>
      <w:r w:rsidR="0002600A" w:rsidRPr="00607A96">
        <w:t xml:space="preserve"> </w:t>
      </w:r>
      <w:r w:rsidR="003E3236" w:rsidRPr="00607A96">
        <w:t>un</w:t>
      </w:r>
      <w:r w:rsidR="0002600A" w:rsidRPr="00607A96">
        <w:t>e démarche</w:t>
      </w:r>
      <w:r w:rsidR="00186631" w:rsidRPr="00607A96">
        <w:t xml:space="preserve"> </w:t>
      </w:r>
      <w:r w:rsidR="003557BB" w:rsidRPr="00607A96">
        <w:t>collecti</w:t>
      </w:r>
      <w:r w:rsidR="0002600A" w:rsidRPr="00607A96">
        <w:t>ve</w:t>
      </w:r>
      <w:r w:rsidR="00186631" w:rsidRPr="00607A96">
        <w:t xml:space="preserve">. </w:t>
      </w:r>
      <w:r w:rsidR="0002600A" w:rsidRPr="00607A96">
        <w:t>De même</w:t>
      </w:r>
      <w:r w:rsidR="00186631" w:rsidRPr="00607A96">
        <w:t xml:space="preserve">, </w:t>
      </w:r>
      <w:r w:rsidR="00A552BE" w:rsidRPr="00607A96">
        <w:t>l</w:t>
      </w:r>
      <w:r w:rsidR="00142BCC" w:rsidRPr="00607A96">
        <w:t>e</w:t>
      </w:r>
      <w:r w:rsidR="00186631" w:rsidRPr="00607A96">
        <w:t xml:space="preserve"> process</w:t>
      </w:r>
      <w:r w:rsidR="003063B9" w:rsidRPr="00607A96">
        <w:t>us</w:t>
      </w:r>
      <w:r w:rsidR="00186631" w:rsidRPr="00607A96">
        <w:t xml:space="preserve"> </w:t>
      </w:r>
      <w:r w:rsidR="00A552BE" w:rsidRPr="00607A96">
        <w:t>d</w:t>
      </w:r>
      <w:r w:rsidR="00142BCC" w:rsidRPr="00607A96">
        <w:t>e</w:t>
      </w:r>
      <w:r w:rsidR="00186631" w:rsidRPr="00607A96">
        <w:t xml:space="preserve"> g</w:t>
      </w:r>
      <w:r w:rsidR="003063B9" w:rsidRPr="00607A96">
        <w:t>énération</w:t>
      </w:r>
      <w:r w:rsidR="00186631" w:rsidRPr="00607A96">
        <w:t xml:space="preserve"> </w:t>
      </w:r>
      <w:r w:rsidR="00867E37" w:rsidRPr="00607A96">
        <w:t>et</w:t>
      </w:r>
      <w:r w:rsidR="003063B9" w:rsidRPr="00607A96">
        <w:t xml:space="preserve"> </w:t>
      </w:r>
      <w:r w:rsidR="00B626C2" w:rsidRPr="00607A96">
        <w:t xml:space="preserve">de </w:t>
      </w:r>
      <w:r w:rsidR="006C2F01" w:rsidRPr="00607A96">
        <w:t>présent</w:t>
      </w:r>
      <w:r w:rsidR="00142BCC" w:rsidRPr="00607A96">
        <w:t>at</w:t>
      </w:r>
      <w:r w:rsidR="00186631" w:rsidRPr="00607A96">
        <w:t>i</w:t>
      </w:r>
      <w:r w:rsidR="00142BCC" w:rsidRPr="00607A96">
        <w:t>o</w:t>
      </w:r>
      <w:r w:rsidR="00186631" w:rsidRPr="00607A96">
        <w:t>n</w:t>
      </w:r>
      <w:r w:rsidR="00142BCC" w:rsidRPr="00607A96">
        <w:t xml:space="preserve"> de</w:t>
      </w:r>
      <w:r w:rsidR="00186631" w:rsidRPr="00607A96">
        <w:t xml:space="preserve"> </w:t>
      </w:r>
      <w:r w:rsidR="00A552BE" w:rsidRPr="00607A96">
        <w:t>l</w:t>
      </w:r>
      <w:r w:rsidR="00142BCC" w:rsidRPr="00607A96">
        <w:t>’</w:t>
      </w:r>
      <w:r w:rsidR="00186631" w:rsidRPr="00607A96">
        <w:t>information qu</w:t>
      </w:r>
      <w:r w:rsidR="003063B9" w:rsidRPr="00607A96">
        <w:t>e</w:t>
      </w:r>
      <w:r w:rsidR="00B30A5E" w:rsidRPr="00607A96">
        <w:t xml:space="preserve"> </w:t>
      </w:r>
      <w:r w:rsidR="007C2948" w:rsidRPr="00607A96">
        <w:t>nécessite</w:t>
      </w:r>
      <w:r w:rsidR="00186631" w:rsidRPr="00607A96">
        <w:t xml:space="preserve"> </w:t>
      </w:r>
      <w:r w:rsidR="00B30A5E" w:rsidRPr="00607A96">
        <w:t>l’</w:t>
      </w:r>
      <w:r w:rsidR="00B30234" w:rsidRPr="00607A96">
        <w:t>inventaire</w:t>
      </w:r>
      <w:r w:rsidR="00186631" w:rsidRPr="00607A96">
        <w:t xml:space="preserve">, </w:t>
      </w:r>
      <w:r w:rsidR="003063B9" w:rsidRPr="00607A96">
        <w:t>en tant que</w:t>
      </w:r>
      <w:r w:rsidR="00186631" w:rsidRPr="00607A96">
        <w:t xml:space="preserve"> </w:t>
      </w:r>
      <w:r w:rsidR="0055693E" w:rsidRPr="00607A96">
        <w:t>premi</w:t>
      </w:r>
      <w:r w:rsidR="00CF59A3" w:rsidRPr="00607A96">
        <w:t>ère étape</w:t>
      </w:r>
      <w:r w:rsidR="003063B9" w:rsidRPr="00607A96">
        <w:t xml:space="preserve"> d</w:t>
      </w:r>
      <w:r w:rsidR="00CF59A3" w:rsidRPr="00607A96">
        <w:t>’</w:t>
      </w:r>
      <w:r w:rsidR="003E3236" w:rsidRPr="00607A96">
        <w:t>un</w:t>
      </w:r>
      <w:r w:rsidR="00186631" w:rsidRPr="00607A96">
        <w:t xml:space="preserve"> dialogue </w:t>
      </w:r>
      <w:r w:rsidR="005E0872" w:rsidRPr="00607A96">
        <w:t>sur</w:t>
      </w:r>
      <w:r w:rsidR="003063B9" w:rsidRPr="00607A96">
        <w:t xml:space="preserve"> la</w:t>
      </w:r>
      <w:r w:rsidR="00186631" w:rsidRPr="00607A96">
        <w:t xml:space="preserve"> </w:t>
      </w:r>
      <w:r w:rsidR="00EF61D6" w:rsidRPr="00607A96">
        <w:t>sauvegarde</w:t>
      </w:r>
      <w:r w:rsidR="00186631" w:rsidRPr="00607A96">
        <w:t xml:space="preserve"> </w:t>
      </w:r>
      <w:r w:rsidR="003063B9" w:rsidRPr="00607A96">
        <w:t xml:space="preserve">de </w:t>
      </w:r>
      <w:r w:rsidR="00A552BE" w:rsidRPr="00607A96">
        <w:t>l</w:t>
      </w:r>
      <w:r w:rsidR="003063B9" w:rsidRPr="00607A96">
        <w:t xml:space="preserve">’élément </w:t>
      </w:r>
      <w:r w:rsidR="0098493B" w:rsidRPr="007A75B1">
        <w:t>respectif</w:t>
      </w:r>
      <w:r w:rsidR="0098493B">
        <w:t xml:space="preserve"> </w:t>
      </w:r>
      <w:r w:rsidR="003063B9" w:rsidRPr="00607A96">
        <w:t>d</w:t>
      </w:r>
      <w:r w:rsidR="008F2995" w:rsidRPr="00607A96">
        <w:t xml:space="preserve">u </w:t>
      </w:r>
      <w:r w:rsidR="003E3236" w:rsidRPr="00607A96">
        <w:t>PCI</w:t>
      </w:r>
      <w:r w:rsidR="00186631" w:rsidRPr="00607A96">
        <w:t xml:space="preserve">, </w:t>
      </w:r>
      <w:r w:rsidR="005062FC" w:rsidRPr="00607A96">
        <w:t>mobilis</w:t>
      </w:r>
      <w:r w:rsidR="008F2995" w:rsidRPr="00607A96">
        <w:t>e avant tout</w:t>
      </w:r>
      <w:r w:rsidR="00186631" w:rsidRPr="00607A96">
        <w:t xml:space="preserve"> </w:t>
      </w:r>
      <w:r w:rsidR="00A552BE" w:rsidRPr="00607A96">
        <w:t>l</w:t>
      </w:r>
      <w:r w:rsidR="0002600A" w:rsidRPr="00607A96">
        <w:t>a</w:t>
      </w:r>
      <w:r w:rsidR="00186631" w:rsidRPr="00607A96">
        <w:t xml:space="preserve"> </w:t>
      </w:r>
      <w:r w:rsidR="00EF61D6" w:rsidRPr="00607A96">
        <w:t>communauté</w:t>
      </w:r>
      <w:r w:rsidR="00186631" w:rsidRPr="00607A96">
        <w:t xml:space="preserve"> </w:t>
      </w:r>
      <w:r w:rsidR="0055693E" w:rsidRPr="00607A96">
        <w:t>concerné</w:t>
      </w:r>
      <w:r w:rsidR="0002600A" w:rsidRPr="00607A96">
        <w:t>e</w:t>
      </w:r>
      <w:r w:rsidR="00186631" w:rsidRPr="00607A96">
        <w:t xml:space="preserve">. </w:t>
      </w:r>
      <w:r w:rsidR="00842C79" w:rsidRPr="00607A96">
        <w:t>En effet</w:t>
      </w:r>
      <w:r w:rsidR="00186631" w:rsidRPr="00607A96">
        <w:t xml:space="preserve">, </w:t>
      </w:r>
      <w:r w:rsidR="00AC7483" w:rsidRPr="00607A96">
        <w:t xml:space="preserve">la mise en place d’une </w:t>
      </w:r>
      <w:r w:rsidR="00186631" w:rsidRPr="00607A96">
        <w:t xml:space="preserve">protection élémentaire de </w:t>
      </w:r>
      <w:r w:rsidR="007C2948" w:rsidRPr="00607A96">
        <w:t>l’</w:t>
      </w:r>
      <w:r w:rsidR="00186631" w:rsidRPr="00607A96">
        <w:t>information</w:t>
      </w:r>
      <w:r w:rsidR="00AC7483" w:rsidRPr="00607A96">
        <w:t xml:space="preserve"> tenant compte de</w:t>
      </w:r>
      <w:r w:rsidR="007C2948" w:rsidRPr="00607A96">
        <w:t>s</w:t>
      </w:r>
      <w:r w:rsidR="00AC7483" w:rsidRPr="00607A96">
        <w:t xml:space="preserve"> spécificités </w:t>
      </w:r>
      <w:r w:rsidR="00186631" w:rsidRPr="00607A96">
        <w:t>cultur</w:t>
      </w:r>
      <w:r w:rsidR="00AC7483" w:rsidRPr="00607A96">
        <w:t>e</w:t>
      </w:r>
      <w:r w:rsidR="00186631" w:rsidRPr="00607A96">
        <w:t>ll</w:t>
      </w:r>
      <w:r w:rsidR="00AC7483" w:rsidRPr="00607A96">
        <w:t>es</w:t>
      </w:r>
      <w:r w:rsidR="00186631" w:rsidRPr="00607A96">
        <w:t xml:space="preserve"> </w:t>
      </w:r>
      <w:r w:rsidR="00AC7483" w:rsidRPr="00607A96">
        <w:t xml:space="preserve">contre </w:t>
      </w:r>
      <w:r w:rsidR="007C2948" w:rsidRPr="00607A96">
        <w:t>tout</w:t>
      </w:r>
      <w:r w:rsidR="00AC7483" w:rsidRPr="00607A96">
        <w:t xml:space="preserve">e exploitation et utilisation </w:t>
      </w:r>
      <w:r w:rsidR="007C285F" w:rsidRPr="00607A96">
        <w:t>extérieur</w:t>
      </w:r>
      <w:r w:rsidR="0098493B">
        <w:t>e</w:t>
      </w:r>
      <w:r w:rsidR="007C285F" w:rsidRPr="00607A96">
        <w:t xml:space="preserve"> </w:t>
      </w:r>
      <w:r w:rsidR="0098493B">
        <w:t>abusive</w:t>
      </w:r>
      <w:r w:rsidR="0098493B" w:rsidRPr="007A75B1">
        <w:t xml:space="preserve"> </w:t>
      </w:r>
      <w:r w:rsidR="007C285F" w:rsidRPr="00607A96">
        <w:t xml:space="preserve">commence par </w:t>
      </w:r>
      <w:r w:rsidR="0007595C" w:rsidRPr="00607A96">
        <w:t>l</w:t>
      </w:r>
      <w:r w:rsidR="00275629">
        <w:t>a</w:t>
      </w:r>
      <w:r w:rsidR="0007595C" w:rsidRPr="00607A96">
        <w:t xml:space="preserve"> </w:t>
      </w:r>
      <w:r w:rsidR="00275629">
        <w:t>possibilité de</w:t>
      </w:r>
      <w:r w:rsidR="0007595C" w:rsidRPr="00607A96">
        <w:t xml:space="preserve"> </w:t>
      </w:r>
      <w:r w:rsidR="007C285F" w:rsidRPr="00607A96">
        <w:t>donn</w:t>
      </w:r>
      <w:r w:rsidR="00275629">
        <w:t>er</w:t>
      </w:r>
      <w:r w:rsidR="007C285F" w:rsidRPr="00607A96">
        <w:t xml:space="preserve"> </w:t>
      </w:r>
      <w:r w:rsidR="00275629">
        <w:t xml:space="preserve">leur mot à dire </w:t>
      </w:r>
      <w:r w:rsidR="007C285F" w:rsidRPr="00607A96">
        <w:t>à ses gardiens</w:t>
      </w:r>
      <w:r w:rsidR="00186631" w:rsidRPr="00607A96">
        <w:t xml:space="preserve"> tradition</w:t>
      </w:r>
      <w:r w:rsidR="007C285F" w:rsidRPr="00607A96">
        <w:t>ne</w:t>
      </w:r>
      <w:r w:rsidR="00186631" w:rsidRPr="00607A96">
        <w:t>l</w:t>
      </w:r>
      <w:r w:rsidR="007C285F" w:rsidRPr="00607A96">
        <w:t>s</w:t>
      </w:r>
      <w:r w:rsidR="00186631" w:rsidRPr="00607A96">
        <w:t xml:space="preserve"> </w:t>
      </w:r>
      <w:r w:rsidR="00275629">
        <w:t xml:space="preserve">quant à </w:t>
      </w:r>
      <w:r w:rsidR="00E82921" w:rsidRPr="00607A96">
        <w:t>la manière de</w:t>
      </w:r>
      <w:r w:rsidR="007A1F68" w:rsidRPr="00607A96">
        <w:t xml:space="preserve"> la </w:t>
      </w:r>
      <w:r w:rsidR="007C285F" w:rsidRPr="00607A96">
        <w:t>présenter</w:t>
      </w:r>
      <w:r w:rsidR="00E82921" w:rsidRPr="00607A96">
        <w:t>,</w:t>
      </w:r>
      <w:r w:rsidR="007C285F" w:rsidRPr="00607A96">
        <w:t xml:space="preserve"> </w:t>
      </w:r>
      <w:r w:rsidR="007A1F68" w:rsidRPr="00607A96">
        <w:t xml:space="preserve">d’y </w:t>
      </w:r>
      <w:r w:rsidR="00186631" w:rsidRPr="00607A96">
        <w:t>acc</w:t>
      </w:r>
      <w:r w:rsidR="007C285F" w:rsidRPr="00607A96">
        <w:t>éder</w:t>
      </w:r>
      <w:r w:rsidR="00186631" w:rsidRPr="00607A96">
        <w:t xml:space="preserve"> </w:t>
      </w:r>
      <w:r w:rsidR="00867E37" w:rsidRPr="00607A96">
        <w:t>et</w:t>
      </w:r>
      <w:r w:rsidR="00186631" w:rsidRPr="00607A96">
        <w:t xml:space="preserve"> </w:t>
      </w:r>
      <w:r w:rsidR="007A1F68" w:rsidRPr="00607A96">
        <w:t>de l’utilis</w:t>
      </w:r>
      <w:r w:rsidR="007C285F" w:rsidRPr="00607A96">
        <w:t>er</w:t>
      </w:r>
      <w:r w:rsidR="00186631" w:rsidRPr="00607A96">
        <w:t xml:space="preserve">. </w:t>
      </w:r>
      <w:r w:rsidR="007A1F68" w:rsidRPr="00607A96">
        <w:t>C’est pourquoi le travail d</w:t>
      </w:r>
      <w:r w:rsidR="006C2F01" w:rsidRPr="00607A96">
        <w:t>’inventaire</w:t>
      </w:r>
      <w:r w:rsidR="00F744F9">
        <w:t>du PCI</w:t>
      </w:r>
      <w:r w:rsidR="006C2F01" w:rsidRPr="00607A96">
        <w:t xml:space="preserve"> </w:t>
      </w:r>
      <w:r w:rsidR="001114D6">
        <w:t>avec l</w:t>
      </w:r>
      <w:r w:rsidR="00F744F9">
        <w:t>a</w:t>
      </w:r>
      <w:r w:rsidR="001114D6">
        <w:t xml:space="preserve"> participation des communautés</w:t>
      </w:r>
      <w:r w:rsidR="00186631" w:rsidRPr="00607A96">
        <w:t xml:space="preserve"> </w:t>
      </w:r>
      <w:r w:rsidR="007611E5" w:rsidRPr="00607A96">
        <w:t>est</w:t>
      </w:r>
      <w:r w:rsidR="00186631" w:rsidRPr="00607A96">
        <w:t xml:space="preserve"> </w:t>
      </w:r>
      <w:r w:rsidR="003E3236" w:rsidRPr="00607A96">
        <w:t>un</w:t>
      </w:r>
      <w:r w:rsidR="00842C79" w:rsidRPr="00607A96">
        <w:t>e</w:t>
      </w:r>
      <w:r w:rsidR="00186631" w:rsidRPr="00607A96">
        <w:t xml:space="preserve"> approch</w:t>
      </w:r>
      <w:r w:rsidR="00842C79" w:rsidRPr="00607A96">
        <w:t>e</w:t>
      </w:r>
      <w:r w:rsidR="00186631" w:rsidRPr="00607A96">
        <w:t xml:space="preserve"> </w:t>
      </w:r>
      <w:r w:rsidR="00EF61D6" w:rsidRPr="00607A96">
        <w:t>qu</w:t>
      </w:r>
      <w:r w:rsidR="00842C79" w:rsidRPr="00607A96">
        <w:t>i</w:t>
      </w:r>
      <w:r w:rsidR="00186631" w:rsidRPr="00607A96">
        <w:t xml:space="preserve"> place </w:t>
      </w:r>
      <w:r w:rsidR="00A552BE" w:rsidRPr="00607A96">
        <w:t>l</w:t>
      </w:r>
      <w:r w:rsidR="00842C79" w:rsidRPr="00607A96">
        <w:t>a</w:t>
      </w:r>
      <w:r w:rsidR="00186631" w:rsidRPr="00607A96">
        <w:t xml:space="preserve"> </w:t>
      </w:r>
      <w:r w:rsidR="00EF61D6" w:rsidRPr="00607A96">
        <w:t>communauté</w:t>
      </w:r>
      <w:r w:rsidR="00186631" w:rsidRPr="00607A96">
        <w:t xml:space="preserve"> a</w:t>
      </w:r>
      <w:r w:rsidR="00842C79" w:rsidRPr="00607A96">
        <w:t>u cœur du</w:t>
      </w:r>
      <w:r w:rsidR="00186631" w:rsidRPr="00607A96">
        <w:t xml:space="preserve"> </w:t>
      </w:r>
      <w:r w:rsidR="00842C79" w:rsidRPr="00607A96">
        <w:t>processus d’</w:t>
      </w:r>
      <w:r w:rsidR="00186631" w:rsidRPr="00607A96">
        <w:t>invent</w:t>
      </w:r>
      <w:r w:rsidR="00842C79" w:rsidRPr="00607A96">
        <w:t>aire</w:t>
      </w:r>
      <w:r w:rsidR="00186631" w:rsidRPr="00607A96">
        <w:t>.</w:t>
      </w:r>
    </w:p>
    <w:p w:rsidR="00787DDB" w:rsidRDefault="00867E37" w:rsidP="00DE5D0D">
      <w:pPr>
        <w:pStyle w:val="Heading6"/>
        <w:jc w:val="both"/>
        <w:rPr>
          <w:rFonts w:hint="eastAsia"/>
        </w:rPr>
      </w:pPr>
      <w:r w:rsidRPr="00607A96">
        <w:t>Diapositive</w:t>
      </w:r>
      <w:r w:rsidR="00787DDB">
        <w:t xml:space="preserve"> 7.</w:t>
      </w:r>
    </w:p>
    <w:p w:rsidR="004E5DF3" w:rsidRPr="00607A96" w:rsidRDefault="007C285F">
      <w:pPr>
        <w:pStyle w:val="diapo2"/>
      </w:pPr>
      <w:r w:rsidRPr="00607A96">
        <w:t>Comment faire</w:t>
      </w:r>
      <w:r w:rsidR="00186631" w:rsidRPr="00607A96">
        <w:t xml:space="preserve"> </w:t>
      </w:r>
      <w:r w:rsidR="00DF28EB" w:rsidRPr="00607A96">
        <w:t>un</w:t>
      </w:r>
      <w:r w:rsidRPr="00607A96">
        <w:t xml:space="preserve"> </w:t>
      </w:r>
      <w:r w:rsidR="001114D6">
        <w:t>travail d’inventaire avec la participation des communautés</w:t>
      </w:r>
      <w:r w:rsidR="00886969">
        <w:t xml:space="preserve"> </w:t>
      </w:r>
      <w:r w:rsidR="00186631" w:rsidRPr="00607A96">
        <w:t>?</w:t>
      </w:r>
    </w:p>
    <w:p w:rsidR="007A75B1" w:rsidRPr="00607A96" w:rsidRDefault="006C2F01">
      <w:pPr>
        <w:pStyle w:val="Texte1"/>
      </w:pPr>
      <w:r w:rsidRPr="00607A96">
        <w:t>L</w:t>
      </w:r>
      <w:r w:rsidR="00023CD0" w:rsidRPr="00607A96">
        <w:t xml:space="preserve">e </w:t>
      </w:r>
      <w:r w:rsidR="001114D6" w:rsidRPr="001114D6">
        <w:t>travail d’inventaire avec la participation des communautés</w:t>
      </w:r>
      <w:r w:rsidR="00186631" w:rsidRPr="00607A96">
        <w:t xml:space="preserve"> </w:t>
      </w:r>
      <w:r w:rsidR="007611E5" w:rsidRPr="00607A96">
        <w:t>est</w:t>
      </w:r>
      <w:r w:rsidR="00186631" w:rsidRPr="00607A96">
        <w:t xml:space="preserve"> </w:t>
      </w:r>
      <w:r w:rsidR="003E3236" w:rsidRPr="00607A96">
        <w:t>un</w:t>
      </w:r>
      <w:r w:rsidR="007C285F" w:rsidRPr="00607A96">
        <w:t>e</w:t>
      </w:r>
      <w:r w:rsidR="00186631" w:rsidRPr="00607A96">
        <w:t xml:space="preserve"> </w:t>
      </w:r>
      <w:r w:rsidR="007C285F" w:rsidRPr="00607A96">
        <w:t>pratique é</w:t>
      </w:r>
      <w:r w:rsidR="00186631" w:rsidRPr="00607A96">
        <w:t>merg</w:t>
      </w:r>
      <w:r w:rsidR="007C285F" w:rsidRPr="00607A96">
        <w:t>ente</w:t>
      </w:r>
      <w:r w:rsidR="00A850B6" w:rsidRPr="00607A96">
        <w:t xml:space="preserve"> ; </w:t>
      </w:r>
      <w:r w:rsidR="00331B19" w:rsidRPr="00607A96">
        <w:t xml:space="preserve">il n’existe pas </w:t>
      </w:r>
      <w:r w:rsidR="00A850B6" w:rsidRPr="00607A96">
        <w:t>une seule et</w:t>
      </w:r>
      <w:r w:rsidR="00D52FE0" w:rsidRPr="00607A96">
        <w:t xml:space="preserve"> </w:t>
      </w:r>
      <w:r w:rsidR="00A850B6" w:rsidRPr="00607A96">
        <w:t xml:space="preserve">unique </w:t>
      </w:r>
      <w:r w:rsidR="00117992">
        <w:t>manière de procéder.</w:t>
      </w:r>
      <w:r w:rsidR="00D52FE0" w:rsidRPr="00607A96">
        <w:t xml:space="preserve"> </w:t>
      </w:r>
      <w:r w:rsidR="00694643" w:rsidRPr="00607A96">
        <w:t>Ce mode opératoire</w:t>
      </w:r>
      <w:r w:rsidR="00117992">
        <w:t xml:space="preserve">se base sur </w:t>
      </w:r>
      <w:r w:rsidR="00117992" w:rsidRPr="00607A96">
        <w:t>divers</w:t>
      </w:r>
      <w:r w:rsidR="006A2B42" w:rsidRPr="00607A96">
        <w:t xml:space="preserve"> </w:t>
      </w:r>
      <w:r w:rsidR="00186631" w:rsidRPr="00607A96">
        <w:t>exp</w:t>
      </w:r>
      <w:r w:rsidR="007C285F" w:rsidRPr="00607A96">
        <w:t>é</w:t>
      </w:r>
      <w:r w:rsidR="00186631" w:rsidRPr="00607A96">
        <w:t xml:space="preserve">riences </w:t>
      </w:r>
      <w:r w:rsidR="00867E37" w:rsidRPr="00607A96">
        <w:t>et</w:t>
      </w:r>
      <w:r w:rsidR="00186631" w:rsidRPr="00607A96">
        <w:t xml:space="preserve"> </w:t>
      </w:r>
      <w:r w:rsidR="007C6C91" w:rsidRPr="00607A96">
        <w:t xml:space="preserve"> dispositifs</w:t>
      </w:r>
      <w:r w:rsidR="00186631" w:rsidRPr="00607A96">
        <w:t xml:space="preserve"> </w:t>
      </w:r>
      <w:r w:rsidR="007C285F" w:rsidRPr="00607A96">
        <w:t>dans des domaines tels que</w:t>
      </w:r>
      <w:r w:rsidR="00186631" w:rsidRPr="00607A96">
        <w:t xml:space="preserve"> </w:t>
      </w:r>
      <w:r w:rsidR="001B3DB8" w:rsidRPr="00607A96">
        <w:t xml:space="preserve">l’évaluation rurale </w:t>
      </w:r>
      <w:r w:rsidR="00186631" w:rsidRPr="00607A96">
        <w:t>participat</w:t>
      </w:r>
      <w:r w:rsidR="001B3DB8" w:rsidRPr="00607A96">
        <w:t>ive</w:t>
      </w:r>
      <w:r w:rsidR="00186631" w:rsidRPr="00607A96">
        <w:t xml:space="preserve"> </w:t>
      </w:r>
      <w:r w:rsidR="00867E37" w:rsidRPr="00607A96">
        <w:t>et</w:t>
      </w:r>
      <w:r w:rsidR="00186631" w:rsidRPr="00607A96">
        <w:t xml:space="preserve"> </w:t>
      </w:r>
      <w:r w:rsidR="007C285F" w:rsidRPr="00607A96">
        <w:t>autres</w:t>
      </w:r>
      <w:r w:rsidR="00186631" w:rsidRPr="00607A96">
        <w:t xml:space="preserve"> </w:t>
      </w:r>
      <w:r w:rsidR="001B3DB8" w:rsidRPr="00607A96">
        <w:t xml:space="preserve">outils de développement </w:t>
      </w:r>
      <w:r w:rsidR="00186631" w:rsidRPr="00607A96">
        <w:t>participat</w:t>
      </w:r>
      <w:r w:rsidR="001B3DB8" w:rsidRPr="00607A96">
        <w:t>if</w:t>
      </w:r>
      <w:r w:rsidR="007C6C91" w:rsidRPr="00607A96">
        <w:t>, l’</w:t>
      </w:r>
      <w:r w:rsidR="00186631" w:rsidRPr="00607A96">
        <w:t>obt</w:t>
      </w:r>
      <w:r w:rsidR="007C6C91" w:rsidRPr="00607A96">
        <w:t>ention d’un</w:t>
      </w:r>
      <w:r w:rsidR="00186631" w:rsidRPr="00607A96">
        <w:t xml:space="preserve"> </w:t>
      </w:r>
      <w:r w:rsidR="007C6C91" w:rsidRPr="00607A96">
        <w:t>consentement libre</w:t>
      </w:r>
      <w:r w:rsidR="00186631" w:rsidRPr="00607A96">
        <w:t>, pr</w:t>
      </w:r>
      <w:r w:rsidR="007C6C91" w:rsidRPr="00607A96">
        <w:t>éalable</w:t>
      </w:r>
      <w:r w:rsidR="00186631" w:rsidRPr="00607A96">
        <w:t xml:space="preserve"> </w:t>
      </w:r>
      <w:r w:rsidR="00867E37" w:rsidRPr="00607A96">
        <w:t>et</w:t>
      </w:r>
      <w:r w:rsidR="00186631" w:rsidRPr="00607A96">
        <w:t xml:space="preserve"> </w:t>
      </w:r>
      <w:r w:rsidR="007C6C91" w:rsidRPr="00607A96">
        <w:t>éclairé</w:t>
      </w:r>
      <w:r w:rsidR="00186631" w:rsidRPr="00607A96">
        <w:t xml:space="preserve"> </w:t>
      </w:r>
      <w:r w:rsidR="00BF6243">
        <w:t>po</w:t>
      </w:r>
      <w:r w:rsidR="005E0872" w:rsidRPr="00607A96">
        <w:t>ur</w:t>
      </w:r>
      <w:r w:rsidR="00186631" w:rsidRPr="00607A96">
        <w:t xml:space="preserve"> </w:t>
      </w:r>
      <w:r w:rsidR="007C6C91" w:rsidRPr="00607A96">
        <w:t xml:space="preserve">des </w:t>
      </w:r>
      <w:r w:rsidR="00186631" w:rsidRPr="00607A96">
        <w:t>d</w:t>
      </w:r>
      <w:r w:rsidR="00CD7D74" w:rsidRPr="00607A96">
        <w:t>é</w:t>
      </w:r>
      <w:r w:rsidR="00186631" w:rsidRPr="00607A96">
        <w:t>cisions concern</w:t>
      </w:r>
      <w:r w:rsidR="007C6C91" w:rsidRPr="00607A96">
        <w:t>ant</w:t>
      </w:r>
      <w:r w:rsidR="00186631" w:rsidRPr="00607A96">
        <w:t xml:space="preserve"> </w:t>
      </w:r>
      <w:r w:rsidR="00A552BE" w:rsidRPr="00607A96">
        <w:t>l</w:t>
      </w:r>
      <w:r w:rsidR="00CD7D74" w:rsidRPr="00607A96">
        <w:t>’avenir</w:t>
      </w:r>
      <w:r w:rsidR="00186631" w:rsidRPr="00607A96">
        <w:t xml:space="preserve"> </w:t>
      </w:r>
      <w:r w:rsidR="00A552BE" w:rsidRPr="00607A96">
        <w:t>d</w:t>
      </w:r>
      <w:r w:rsidR="00CD7D74" w:rsidRPr="00607A96">
        <w:t>’</w:t>
      </w:r>
      <w:r w:rsidR="003E3236" w:rsidRPr="00607A96">
        <w:t>un</w:t>
      </w:r>
      <w:r w:rsidR="00CD7D74" w:rsidRPr="00607A96">
        <w:t>e</w:t>
      </w:r>
      <w:r w:rsidR="00186631" w:rsidRPr="00607A96">
        <w:t xml:space="preserve"> </w:t>
      </w:r>
      <w:r w:rsidR="00EF61D6" w:rsidRPr="00607A96">
        <w:t>communauté</w:t>
      </w:r>
      <w:r w:rsidR="007C6C91" w:rsidRPr="00607A96">
        <w:t>,</w:t>
      </w:r>
      <w:r w:rsidR="00186631" w:rsidRPr="00607A96">
        <w:t xml:space="preserve"> </w:t>
      </w:r>
      <w:r w:rsidR="007C6C91" w:rsidRPr="00607A96">
        <w:t>l’ethnographie</w:t>
      </w:r>
      <w:r w:rsidR="00186631" w:rsidRPr="00607A96">
        <w:t xml:space="preserve"> </w:t>
      </w:r>
      <w:r w:rsidR="001B3DB8" w:rsidRPr="00607A96">
        <w:t>participati</w:t>
      </w:r>
      <w:r w:rsidR="007C6C91" w:rsidRPr="00607A96">
        <w:t>ve,</w:t>
      </w:r>
      <w:r w:rsidR="00186631" w:rsidRPr="00607A96">
        <w:t xml:space="preserve"> </w:t>
      </w:r>
      <w:r w:rsidR="00D52FE0" w:rsidRPr="00607A96">
        <w:t>les études d’</w:t>
      </w:r>
      <w:r w:rsidR="00186631" w:rsidRPr="00607A96">
        <w:t xml:space="preserve">art </w:t>
      </w:r>
      <w:r w:rsidR="00D52FE0" w:rsidRPr="00607A96">
        <w:t>populaire, la</w:t>
      </w:r>
      <w:r w:rsidR="00186631" w:rsidRPr="00607A96">
        <w:t xml:space="preserve"> </w:t>
      </w:r>
      <w:r w:rsidR="00D52FE0" w:rsidRPr="00607A96">
        <w:t>recherche en histoire</w:t>
      </w:r>
      <w:r w:rsidR="00186631" w:rsidRPr="00607A96">
        <w:t xml:space="preserve"> oral</w:t>
      </w:r>
      <w:r w:rsidR="00D52FE0" w:rsidRPr="00607A96">
        <w:t>e</w:t>
      </w:r>
      <w:r w:rsidR="00186631" w:rsidRPr="00607A96">
        <w:t xml:space="preserve"> </w:t>
      </w:r>
      <w:r w:rsidR="007954D8" w:rsidRPr="00607A96">
        <w:t>ou encore</w:t>
      </w:r>
      <w:r w:rsidR="00186631" w:rsidRPr="00607A96">
        <w:t xml:space="preserve"> </w:t>
      </w:r>
      <w:r w:rsidR="00D52FE0" w:rsidRPr="00607A96">
        <w:t xml:space="preserve">la gestion et la communication de l’information </w:t>
      </w:r>
      <w:r w:rsidR="00F76201">
        <w:t xml:space="preserve">sur le territoire </w:t>
      </w:r>
      <w:r w:rsidR="00D52FE0" w:rsidRPr="00607A96">
        <w:t>par</w:t>
      </w:r>
      <w:r w:rsidR="00D47409" w:rsidRPr="00607A96">
        <w:t xml:space="preserve"> la</w:t>
      </w:r>
      <w:r w:rsidR="00D52FE0" w:rsidRPr="00607A96">
        <w:t xml:space="preserve"> participation</w:t>
      </w:r>
      <w:r w:rsidR="00186631" w:rsidRPr="00607A96">
        <w:t xml:space="preserve">. </w:t>
      </w:r>
      <w:r w:rsidR="007C285F" w:rsidRPr="00607A96">
        <w:t xml:space="preserve">Le </w:t>
      </w:r>
      <w:r w:rsidR="001114D6" w:rsidRPr="001114D6">
        <w:t>travail d’inventaire avec la participation des communautés</w:t>
      </w:r>
      <w:r w:rsidR="00186631" w:rsidRPr="00607A96">
        <w:t xml:space="preserve"> </w:t>
      </w:r>
      <w:r w:rsidR="00997E8B" w:rsidRPr="00607A96">
        <w:t>utilise</w:t>
      </w:r>
      <w:r w:rsidR="007C285F" w:rsidRPr="00607A96">
        <w:t xml:space="preserve"> d</w:t>
      </w:r>
      <w:r w:rsidR="00186631" w:rsidRPr="00607A96">
        <w:t xml:space="preserve">es techniques </w:t>
      </w:r>
      <w:r w:rsidR="00636337" w:rsidRPr="00607A96">
        <w:t>rele</w:t>
      </w:r>
      <w:r w:rsidR="00694643" w:rsidRPr="00607A96">
        <w:t>v</w:t>
      </w:r>
      <w:r w:rsidR="00636337" w:rsidRPr="00607A96">
        <w:t>a</w:t>
      </w:r>
      <w:r w:rsidR="00694643" w:rsidRPr="00607A96">
        <w:t>nt des</w:t>
      </w:r>
      <w:r w:rsidR="00186631" w:rsidRPr="00607A96">
        <w:t xml:space="preserve"> </w:t>
      </w:r>
      <w:r w:rsidR="007C285F" w:rsidRPr="00607A96">
        <w:t>méthode</w:t>
      </w:r>
      <w:r w:rsidR="00186631" w:rsidRPr="00607A96">
        <w:t>s</w:t>
      </w:r>
      <w:r w:rsidR="007C285F" w:rsidRPr="00607A96">
        <w:t xml:space="preserve"> </w:t>
      </w:r>
      <w:r w:rsidR="008430AA" w:rsidRPr="00607A96">
        <w:t>indiqu</w:t>
      </w:r>
      <w:r w:rsidR="007C285F" w:rsidRPr="00607A96">
        <w:t>ées</w:t>
      </w:r>
      <w:r w:rsidR="008430AA" w:rsidRPr="00607A96">
        <w:t>,</w:t>
      </w:r>
      <w:r w:rsidR="00186631" w:rsidRPr="00607A96">
        <w:t xml:space="preserve"> </w:t>
      </w:r>
      <w:r w:rsidR="002124A0" w:rsidRPr="00607A96">
        <w:t>comme</w:t>
      </w:r>
      <w:r w:rsidR="00186631" w:rsidRPr="00607A96">
        <w:t xml:space="preserve"> </w:t>
      </w:r>
      <w:r w:rsidR="002124A0" w:rsidRPr="00607A96">
        <w:t xml:space="preserve">l’entretien </w:t>
      </w:r>
      <w:r w:rsidR="00186631" w:rsidRPr="00607A96">
        <w:t>individu</w:t>
      </w:r>
      <w:r w:rsidR="002124A0" w:rsidRPr="00607A96">
        <w:t>e</w:t>
      </w:r>
      <w:r w:rsidR="00186631" w:rsidRPr="00607A96">
        <w:t xml:space="preserve">l </w:t>
      </w:r>
      <w:r w:rsidR="00867E37" w:rsidRPr="00607A96">
        <w:t>et</w:t>
      </w:r>
      <w:r w:rsidR="00186631" w:rsidRPr="00607A96">
        <w:t xml:space="preserve"> </w:t>
      </w:r>
      <w:r w:rsidR="002124A0" w:rsidRPr="00607A96">
        <w:t>collectif</w:t>
      </w:r>
      <w:r w:rsidR="00186631" w:rsidRPr="00607A96">
        <w:t xml:space="preserve">, </w:t>
      </w:r>
      <w:r w:rsidR="007C285F" w:rsidRPr="00607A96">
        <w:t>la cartographie participative</w:t>
      </w:r>
      <w:r w:rsidR="00186631" w:rsidRPr="00607A96">
        <w:t xml:space="preserve">, </w:t>
      </w:r>
      <w:r w:rsidR="007C285F" w:rsidRPr="00607A96">
        <w:t>la</w:t>
      </w:r>
      <w:r w:rsidR="00186631" w:rsidRPr="00607A96">
        <w:t xml:space="preserve"> </w:t>
      </w:r>
      <w:r w:rsidR="007C285F" w:rsidRPr="00607A96">
        <w:t>vidéo</w:t>
      </w:r>
      <w:r w:rsidR="00186631" w:rsidRPr="00607A96">
        <w:t xml:space="preserve"> </w:t>
      </w:r>
      <w:r w:rsidR="007C285F" w:rsidRPr="00607A96">
        <w:t>participative</w:t>
      </w:r>
      <w:r w:rsidR="00186631" w:rsidRPr="00607A96">
        <w:t xml:space="preserve"> </w:t>
      </w:r>
      <w:r w:rsidR="007C285F" w:rsidRPr="00607A96">
        <w:t>et</w:t>
      </w:r>
      <w:r w:rsidR="002124A0" w:rsidRPr="00607A96">
        <w:t xml:space="preserve"> </w:t>
      </w:r>
      <w:r w:rsidR="00F76201">
        <w:t>P</w:t>
      </w:r>
      <w:r w:rsidR="00186631" w:rsidRPr="00607A96">
        <w:t xml:space="preserve">hotovoice </w:t>
      </w:r>
      <w:r w:rsidR="00636337" w:rsidRPr="00607A96">
        <w:t>qui sont au</w:t>
      </w:r>
      <w:r w:rsidR="002124A0" w:rsidRPr="00607A96">
        <w:t xml:space="preserve">tant </w:t>
      </w:r>
      <w:r w:rsidR="00636337" w:rsidRPr="00607A96">
        <w:t>d</w:t>
      </w:r>
      <w:r w:rsidR="002124A0" w:rsidRPr="00607A96">
        <w:t>e véhicule</w:t>
      </w:r>
      <w:r w:rsidR="007C285F" w:rsidRPr="00607A96">
        <w:t>s</w:t>
      </w:r>
      <w:r w:rsidR="00186631" w:rsidRPr="00607A96">
        <w:t xml:space="preserve"> interacti</w:t>
      </w:r>
      <w:r w:rsidR="007C285F" w:rsidRPr="00607A96">
        <w:t>f</w:t>
      </w:r>
      <w:r w:rsidR="00186631" w:rsidRPr="00607A96">
        <w:t xml:space="preserve">s </w:t>
      </w:r>
      <w:r w:rsidR="00132DFC" w:rsidRPr="00607A96">
        <w:t>p</w:t>
      </w:r>
      <w:r w:rsidR="00BF6243">
        <w:t>ermettant de</w:t>
      </w:r>
      <w:r w:rsidR="00132DFC" w:rsidRPr="00607A96">
        <w:t xml:space="preserve"> </w:t>
      </w:r>
      <w:r w:rsidR="00186631" w:rsidRPr="00607A96">
        <w:t>g</w:t>
      </w:r>
      <w:r w:rsidR="007C285F" w:rsidRPr="00607A96">
        <w:t>énérer</w:t>
      </w:r>
      <w:r w:rsidR="00186631" w:rsidRPr="00607A96">
        <w:t xml:space="preserve"> </w:t>
      </w:r>
      <w:r w:rsidR="00867E37" w:rsidRPr="00607A96">
        <w:t>et</w:t>
      </w:r>
      <w:r w:rsidR="00186631" w:rsidRPr="00607A96">
        <w:t xml:space="preserve"> </w:t>
      </w:r>
      <w:r w:rsidR="00BF6243">
        <w:t>de</w:t>
      </w:r>
      <w:r w:rsidR="00784657">
        <w:t xml:space="preserve"> classer</w:t>
      </w:r>
      <w:r w:rsidR="00186631" w:rsidRPr="00607A96">
        <w:t xml:space="preserve"> </w:t>
      </w:r>
      <w:r w:rsidR="007C285F" w:rsidRPr="00607A96">
        <w:t>les connaissances sur</w:t>
      </w:r>
      <w:r w:rsidR="00186631" w:rsidRPr="00607A96">
        <w:t xml:space="preserve"> </w:t>
      </w:r>
      <w:r w:rsidR="00A552BE" w:rsidRPr="00607A96">
        <w:t>l</w:t>
      </w:r>
      <w:r w:rsidR="007C285F" w:rsidRPr="00607A96">
        <w:t>e</w:t>
      </w:r>
      <w:r w:rsidR="00186631" w:rsidRPr="00607A96">
        <w:t xml:space="preserve"> </w:t>
      </w:r>
      <w:r w:rsidR="003E3236" w:rsidRPr="00607A96">
        <w:t>PCI</w:t>
      </w:r>
      <w:r w:rsidR="00186631" w:rsidRPr="00607A96">
        <w:t xml:space="preserve"> </w:t>
      </w:r>
      <w:r w:rsidR="00A552BE" w:rsidRPr="00607A96">
        <w:t>d</w:t>
      </w:r>
      <w:r w:rsidR="00CD7D74" w:rsidRPr="00607A96">
        <w:t>e</w:t>
      </w:r>
      <w:r w:rsidR="00186631" w:rsidRPr="00607A96">
        <w:t xml:space="preserve"> </w:t>
      </w:r>
      <w:r w:rsidR="00A552BE" w:rsidRPr="00607A96">
        <w:t>l</w:t>
      </w:r>
      <w:r w:rsidR="00CD7D74" w:rsidRPr="00607A96">
        <w:t>a</w:t>
      </w:r>
      <w:r w:rsidR="00186631" w:rsidRPr="00607A96">
        <w:t xml:space="preserve"> </w:t>
      </w:r>
      <w:r w:rsidR="00EF61D6" w:rsidRPr="00607A96">
        <w:t>communauté</w:t>
      </w:r>
      <w:r w:rsidR="00C43456">
        <w:t>.</w:t>
      </w:r>
    </w:p>
    <w:p w:rsidR="00787DDB" w:rsidRDefault="00867E37" w:rsidP="00DE5D0D">
      <w:pPr>
        <w:pStyle w:val="Heading6"/>
        <w:jc w:val="both"/>
        <w:rPr>
          <w:rFonts w:hint="eastAsia"/>
        </w:rPr>
      </w:pPr>
      <w:r w:rsidRPr="00607A96">
        <w:lastRenderedPageBreak/>
        <w:t>Diapositive</w:t>
      </w:r>
      <w:r w:rsidR="00787DDB">
        <w:t>s 8–11.</w:t>
      </w:r>
    </w:p>
    <w:p w:rsidR="00720080" w:rsidRPr="00607A96" w:rsidRDefault="007761DA">
      <w:pPr>
        <w:pStyle w:val="diapo2"/>
      </w:pPr>
      <w:r w:rsidRPr="00607A96">
        <w:t>C</w:t>
      </w:r>
      <w:r w:rsidR="00CD7D74" w:rsidRPr="00607A96">
        <w:t>aractéristiques</w:t>
      </w:r>
      <w:r w:rsidRPr="00607A96">
        <w:t xml:space="preserve"> clés</w:t>
      </w:r>
      <w:r w:rsidR="00186631" w:rsidRPr="00607A96">
        <w:t xml:space="preserve"> </w:t>
      </w:r>
      <w:r w:rsidR="00A552BE" w:rsidRPr="00607A96">
        <w:t>d</w:t>
      </w:r>
      <w:r w:rsidR="007C285F" w:rsidRPr="00607A96">
        <w:t>u</w:t>
      </w:r>
      <w:r w:rsidR="00186631" w:rsidRPr="00607A96">
        <w:t xml:space="preserve"> </w:t>
      </w:r>
      <w:r w:rsidR="001114D6" w:rsidRPr="001114D6">
        <w:t>travail d’inventaire avec la participation des communautés</w:t>
      </w:r>
      <w:r w:rsidR="001114D6">
        <w:t xml:space="preserve"> </w:t>
      </w:r>
    </w:p>
    <w:p w:rsidR="00B540AD" w:rsidRPr="00607A96" w:rsidRDefault="00186631">
      <w:pPr>
        <w:pStyle w:val="Texte1"/>
      </w:pPr>
      <w:r w:rsidRPr="00607A96">
        <w:t xml:space="preserve">Les caractéristiques clés </w:t>
      </w:r>
      <w:r w:rsidR="00296CA0" w:rsidRPr="00607A96">
        <w:t>ou</w:t>
      </w:r>
      <w:r w:rsidRPr="00607A96">
        <w:t xml:space="preserve"> </w:t>
      </w:r>
      <w:r w:rsidR="007761DA" w:rsidRPr="00607A96">
        <w:t>les règle</w:t>
      </w:r>
      <w:r w:rsidRPr="00607A96">
        <w:t xml:space="preserve">s </w:t>
      </w:r>
      <w:r w:rsidR="00A552BE" w:rsidRPr="00607A96">
        <w:t>d</w:t>
      </w:r>
      <w:r w:rsidR="007761DA" w:rsidRPr="00607A96">
        <w:t>u</w:t>
      </w:r>
      <w:r w:rsidRPr="00607A96">
        <w:t xml:space="preserve"> </w:t>
      </w:r>
      <w:r w:rsidR="001114D6" w:rsidRPr="001114D6">
        <w:t>travail d’inventaire avec la participation des communautés</w:t>
      </w:r>
      <w:r w:rsidRPr="00607A96">
        <w:t xml:space="preserve"> </w:t>
      </w:r>
      <w:r w:rsidR="007761DA" w:rsidRPr="00607A96">
        <w:t>sont</w:t>
      </w:r>
      <w:r w:rsidRPr="00607A96">
        <w:t xml:space="preserve"> </w:t>
      </w:r>
      <w:r w:rsidR="00A552BE" w:rsidRPr="00607A96">
        <w:t>l</w:t>
      </w:r>
      <w:r w:rsidR="007761DA" w:rsidRPr="00607A96">
        <w:t>es suivantes :</w:t>
      </w:r>
    </w:p>
    <w:p w:rsidR="005546DC" w:rsidRPr="007236E0" w:rsidRDefault="007761DA" w:rsidP="0096562B">
      <w:pPr>
        <w:pStyle w:val="Pucesance"/>
        <w:numPr>
          <w:ilvl w:val="0"/>
          <w:numId w:val="37"/>
        </w:numPr>
        <w:tabs>
          <w:tab w:val="num" w:pos="851"/>
        </w:tabs>
        <w:ind w:left="1135" w:hanging="284"/>
      </w:pPr>
      <w:r w:rsidRPr="007236E0">
        <w:t xml:space="preserve">Le </w:t>
      </w:r>
      <w:r w:rsidR="001114D6" w:rsidRPr="007236E0">
        <w:t>travail d’inventaire avec la participation des communautés</w:t>
      </w:r>
      <w:r w:rsidR="00186631" w:rsidRPr="007236E0">
        <w:t xml:space="preserve"> </w:t>
      </w:r>
      <w:r w:rsidR="008D1BB7" w:rsidRPr="007236E0">
        <w:t xml:space="preserve">n’est pas </w:t>
      </w:r>
      <w:r w:rsidR="003E3236" w:rsidRPr="007236E0">
        <w:t>un</w:t>
      </w:r>
      <w:r w:rsidR="008D1BB7" w:rsidRPr="007236E0">
        <w:t>e fin en soi</w:t>
      </w:r>
      <w:r w:rsidR="00186631" w:rsidRPr="007236E0">
        <w:t xml:space="preserve">, </w:t>
      </w:r>
      <w:r w:rsidR="008D1BB7" w:rsidRPr="007236E0">
        <w:t>mais</w:t>
      </w:r>
      <w:r w:rsidR="00186631" w:rsidRPr="007236E0">
        <w:t xml:space="preserve"> </w:t>
      </w:r>
      <w:r w:rsidR="00F86C2F" w:rsidRPr="007236E0">
        <w:t>un</w:t>
      </w:r>
      <w:r w:rsidR="00BF6243" w:rsidRPr="007236E0">
        <w:t>e étape décisive</w:t>
      </w:r>
      <w:r w:rsidR="00C616CD" w:rsidRPr="007236E0">
        <w:t xml:space="preserve"> </w:t>
      </w:r>
      <w:r w:rsidR="00DF28EB" w:rsidRPr="007236E0">
        <w:t>ver</w:t>
      </w:r>
      <w:r w:rsidR="00C616CD" w:rsidRPr="007236E0">
        <w:t>s l’i</w:t>
      </w:r>
      <w:r w:rsidR="00186631" w:rsidRPr="007236E0">
        <w:t>n</w:t>
      </w:r>
      <w:r w:rsidR="00C616CD" w:rsidRPr="007236E0">
        <w:t>stauration d’</w:t>
      </w:r>
      <w:r w:rsidR="003E3236" w:rsidRPr="007236E0">
        <w:t>un</w:t>
      </w:r>
      <w:r w:rsidR="00186631" w:rsidRPr="007236E0">
        <w:t xml:space="preserve"> dialogue </w:t>
      </w:r>
      <w:r w:rsidR="00F86C2F" w:rsidRPr="007236E0">
        <w:t>en faveur de</w:t>
      </w:r>
      <w:r w:rsidR="00C616CD" w:rsidRPr="007236E0">
        <w:t xml:space="preserve"> la</w:t>
      </w:r>
      <w:r w:rsidR="00186631" w:rsidRPr="007236E0">
        <w:t xml:space="preserve"> </w:t>
      </w:r>
      <w:r w:rsidR="00EF61D6" w:rsidRPr="007236E0">
        <w:t>sauvegarde</w:t>
      </w:r>
      <w:r w:rsidR="00186631" w:rsidRPr="007236E0">
        <w:t xml:space="preserve"> </w:t>
      </w:r>
      <w:r w:rsidR="00CD7D74" w:rsidRPr="007236E0">
        <w:t xml:space="preserve">du </w:t>
      </w:r>
      <w:r w:rsidR="003E3236" w:rsidRPr="007236E0">
        <w:t>PCI</w:t>
      </w:r>
      <w:r w:rsidR="00C43456" w:rsidRPr="007236E0">
        <w:t>.</w:t>
      </w:r>
    </w:p>
    <w:p w:rsidR="005546DC" w:rsidRPr="007236E0" w:rsidRDefault="00C616CD" w:rsidP="0096562B">
      <w:pPr>
        <w:pStyle w:val="Pucesance"/>
        <w:numPr>
          <w:ilvl w:val="0"/>
          <w:numId w:val="37"/>
        </w:numPr>
        <w:tabs>
          <w:tab w:val="num" w:pos="851"/>
        </w:tabs>
        <w:ind w:left="1135" w:hanging="284"/>
      </w:pPr>
      <w:r w:rsidRPr="007236E0">
        <w:t xml:space="preserve">Le </w:t>
      </w:r>
      <w:r w:rsidR="001114D6" w:rsidRPr="007236E0">
        <w:t>travail d’inventaire avec la participation des communautés</w:t>
      </w:r>
      <w:r w:rsidR="00186631" w:rsidRPr="007236E0">
        <w:t xml:space="preserve"> </w:t>
      </w:r>
      <w:r w:rsidR="007611E5" w:rsidRPr="007236E0">
        <w:t>est</w:t>
      </w:r>
      <w:r w:rsidR="00186631" w:rsidRPr="007236E0">
        <w:t xml:space="preserve"> </w:t>
      </w:r>
      <w:r w:rsidR="003E3236" w:rsidRPr="007236E0">
        <w:t>un</w:t>
      </w:r>
      <w:r w:rsidR="00186631" w:rsidRPr="007236E0">
        <w:t xml:space="preserve"> </w:t>
      </w:r>
      <w:r w:rsidRPr="007236E0">
        <w:t>processus</w:t>
      </w:r>
      <w:r w:rsidR="00186631" w:rsidRPr="007236E0">
        <w:t xml:space="preserve"> cr</w:t>
      </w:r>
      <w:r w:rsidRPr="007236E0">
        <w:t>é</w:t>
      </w:r>
      <w:r w:rsidR="00186631" w:rsidRPr="007236E0">
        <w:t>ati</w:t>
      </w:r>
      <w:r w:rsidRPr="007236E0">
        <w:t>f</w:t>
      </w:r>
      <w:r w:rsidR="007865F4" w:rsidRPr="007236E0">
        <w:t xml:space="preserve"> </w:t>
      </w:r>
      <w:r w:rsidR="00A552BE" w:rsidRPr="007236E0">
        <w:t>d</w:t>
      </w:r>
      <w:r w:rsidRPr="007236E0">
        <w:t>e</w:t>
      </w:r>
      <w:r w:rsidR="00186631" w:rsidRPr="007236E0">
        <w:t xml:space="preserve"> </w:t>
      </w:r>
      <w:r w:rsidR="00BF6243" w:rsidRPr="007236E0">
        <w:t>production</w:t>
      </w:r>
      <w:r w:rsidR="00186631" w:rsidRPr="007236E0">
        <w:t xml:space="preserve"> </w:t>
      </w:r>
      <w:r w:rsidR="00867E37" w:rsidRPr="007236E0">
        <w:t>et</w:t>
      </w:r>
      <w:r w:rsidR="00BF4630" w:rsidRPr="007236E0">
        <w:t xml:space="preserve"> </w:t>
      </w:r>
      <w:r w:rsidR="00BF6243" w:rsidRPr="007236E0">
        <w:t xml:space="preserve">de </w:t>
      </w:r>
      <w:r w:rsidR="00784657" w:rsidRPr="007236E0">
        <w:t xml:space="preserve">classification </w:t>
      </w:r>
      <w:r w:rsidR="00BF6243" w:rsidRPr="007236E0">
        <w:t>de</w:t>
      </w:r>
      <w:r w:rsidR="00F86C2F" w:rsidRPr="007236E0">
        <w:t xml:space="preserve"> l’</w:t>
      </w:r>
      <w:r w:rsidR="00186631" w:rsidRPr="007236E0">
        <w:t xml:space="preserve">information </w:t>
      </w:r>
      <w:r w:rsidR="000D6ED7" w:rsidRPr="007236E0">
        <w:t>avec</w:t>
      </w:r>
      <w:r w:rsidR="00186631" w:rsidRPr="007236E0">
        <w:t xml:space="preserve"> </w:t>
      </w:r>
      <w:r w:rsidR="00867E37" w:rsidRPr="007236E0">
        <w:t>et</w:t>
      </w:r>
      <w:r w:rsidR="00186631" w:rsidRPr="007236E0">
        <w:t xml:space="preserve"> </w:t>
      </w:r>
      <w:r w:rsidR="00F86C2F" w:rsidRPr="007236E0">
        <w:t>au sein de</w:t>
      </w:r>
      <w:r w:rsidR="00186631" w:rsidRPr="007236E0">
        <w:t xml:space="preserve"> </w:t>
      </w:r>
      <w:r w:rsidR="00A552BE" w:rsidRPr="007236E0">
        <w:t>l</w:t>
      </w:r>
      <w:r w:rsidR="00F86C2F" w:rsidRPr="007236E0">
        <w:t>a</w:t>
      </w:r>
      <w:r w:rsidR="00186631" w:rsidRPr="007236E0">
        <w:t xml:space="preserve"> </w:t>
      </w:r>
      <w:r w:rsidR="00EF61D6" w:rsidRPr="007236E0">
        <w:t>communauté</w:t>
      </w:r>
      <w:r w:rsidR="00BF6243" w:rsidRPr="007236E0">
        <w:t>,</w:t>
      </w:r>
      <w:r w:rsidR="00186631" w:rsidRPr="007236E0">
        <w:t xml:space="preserve"> </w:t>
      </w:r>
      <w:r w:rsidR="00867E37" w:rsidRPr="007236E0">
        <w:t>et</w:t>
      </w:r>
      <w:r w:rsidR="00186631" w:rsidRPr="007236E0">
        <w:t xml:space="preserve"> no</w:t>
      </w:r>
      <w:r w:rsidR="00BF4630" w:rsidRPr="007236E0">
        <w:t>n</w:t>
      </w:r>
      <w:r w:rsidR="00186631" w:rsidRPr="007236E0">
        <w:t xml:space="preserve"> </w:t>
      </w:r>
      <w:r w:rsidR="00BF4630" w:rsidRPr="007236E0">
        <w:t>d’</w:t>
      </w:r>
      <w:r w:rsidR="00186631" w:rsidRPr="007236E0">
        <w:t>extra</w:t>
      </w:r>
      <w:r w:rsidR="00BF6243" w:rsidRPr="007236E0">
        <w:t>ction de l’</w:t>
      </w:r>
      <w:r w:rsidR="00186631" w:rsidRPr="007236E0">
        <w:t>information</w:t>
      </w:r>
      <w:r w:rsidR="007865F4" w:rsidRPr="007236E0">
        <w:t xml:space="preserve"> </w:t>
      </w:r>
      <w:r w:rsidR="00BF6243" w:rsidRPr="007236E0">
        <w:t>qui en provien</w:t>
      </w:r>
      <w:r w:rsidR="007865F4" w:rsidRPr="007236E0">
        <w:t>t</w:t>
      </w:r>
      <w:r w:rsidR="00BF6243" w:rsidRPr="007236E0">
        <w:t> </w:t>
      </w:r>
      <w:r w:rsidR="00186631" w:rsidRPr="007236E0">
        <w:t>; i</w:t>
      </w:r>
      <w:r w:rsidR="00BF4630" w:rsidRPr="007236E0">
        <w:t>l</w:t>
      </w:r>
      <w:r w:rsidR="00186631" w:rsidRPr="007236E0">
        <w:t xml:space="preserve"> </w:t>
      </w:r>
      <w:r w:rsidR="00BF6243" w:rsidRPr="007236E0">
        <w:t>autonomis</w:t>
      </w:r>
      <w:r w:rsidR="00B641C8" w:rsidRPr="007236E0">
        <w:t xml:space="preserve">e les </w:t>
      </w:r>
      <w:r w:rsidR="00EA2B96" w:rsidRPr="007236E0">
        <w:t>communautés</w:t>
      </w:r>
      <w:r w:rsidR="00186631" w:rsidRPr="007236E0">
        <w:t xml:space="preserve"> </w:t>
      </w:r>
      <w:r w:rsidR="00477292" w:rsidRPr="007236E0">
        <w:t>en tant que</w:t>
      </w:r>
      <w:r w:rsidR="00186631" w:rsidRPr="007236E0">
        <w:t xml:space="preserve"> produc</w:t>
      </w:r>
      <w:r w:rsidR="00477292" w:rsidRPr="007236E0">
        <w:t>t</w:t>
      </w:r>
      <w:r w:rsidR="00186631" w:rsidRPr="007236E0">
        <w:t>r</w:t>
      </w:r>
      <w:r w:rsidR="00477292" w:rsidRPr="007236E0">
        <w:t>ice</w:t>
      </w:r>
      <w:r w:rsidR="00186631" w:rsidRPr="007236E0">
        <w:t>s</w:t>
      </w:r>
      <w:r w:rsidR="00477292" w:rsidRPr="007236E0">
        <w:t xml:space="preserve"> de savoirs</w:t>
      </w:r>
      <w:r w:rsidR="00186631" w:rsidRPr="007236E0">
        <w:t>.</w:t>
      </w:r>
    </w:p>
    <w:p w:rsidR="007A75B1" w:rsidRPr="007236E0" w:rsidRDefault="00C616CD" w:rsidP="0096562B">
      <w:pPr>
        <w:pStyle w:val="Pucesance"/>
        <w:numPr>
          <w:ilvl w:val="0"/>
          <w:numId w:val="37"/>
        </w:numPr>
        <w:tabs>
          <w:tab w:val="num" w:pos="851"/>
        </w:tabs>
        <w:ind w:left="1135" w:hanging="284"/>
      </w:pPr>
      <w:r w:rsidRPr="007236E0">
        <w:t xml:space="preserve">Le </w:t>
      </w:r>
      <w:r w:rsidR="001114D6" w:rsidRPr="007236E0">
        <w:t>travail d’inventaire avec la participation des communautés</w:t>
      </w:r>
      <w:r w:rsidR="00186631" w:rsidRPr="007236E0">
        <w:t xml:space="preserve"> </w:t>
      </w:r>
      <w:r w:rsidR="000A19E3" w:rsidRPr="007236E0">
        <w:t>considère</w:t>
      </w:r>
      <w:r w:rsidR="00A84D63" w:rsidRPr="007236E0">
        <w:t xml:space="preserve"> </w:t>
      </w:r>
      <w:r w:rsidR="00717FE0" w:rsidRPr="007236E0">
        <w:t>les</w:t>
      </w:r>
      <w:r w:rsidR="00186631" w:rsidRPr="007236E0">
        <w:t xml:space="preserve"> </w:t>
      </w:r>
      <w:r w:rsidR="00CD7D74" w:rsidRPr="007236E0">
        <w:t xml:space="preserve">membres de la </w:t>
      </w:r>
      <w:r w:rsidR="00EF61D6" w:rsidRPr="007236E0">
        <w:t>communauté</w:t>
      </w:r>
      <w:r w:rsidR="00186631" w:rsidRPr="007236E0">
        <w:t xml:space="preserve"> </w:t>
      </w:r>
      <w:r w:rsidR="002E6475" w:rsidRPr="007236E0">
        <w:t>n</w:t>
      </w:r>
      <w:r w:rsidR="00A84D63" w:rsidRPr="007236E0">
        <w:t>on</w:t>
      </w:r>
      <w:r w:rsidR="002E6475" w:rsidRPr="007236E0">
        <w:t xml:space="preserve"> s</w:t>
      </w:r>
      <w:r w:rsidR="00784657" w:rsidRPr="007236E0">
        <w:t>eu</w:t>
      </w:r>
      <w:r w:rsidR="002E6475" w:rsidRPr="007236E0">
        <w:t xml:space="preserve">lement </w:t>
      </w:r>
      <w:r w:rsidR="0098540E" w:rsidRPr="007236E0">
        <w:t xml:space="preserve">comme </w:t>
      </w:r>
      <w:r w:rsidR="000A19E3" w:rsidRPr="007236E0">
        <w:t xml:space="preserve">des </w:t>
      </w:r>
      <w:r w:rsidR="002E6475" w:rsidRPr="007236E0">
        <w:t>informateurs, mais encore</w:t>
      </w:r>
      <w:r w:rsidR="00717FE0" w:rsidRPr="007236E0">
        <w:t xml:space="preserve"> </w:t>
      </w:r>
      <w:r w:rsidR="000A19E3" w:rsidRPr="007236E0">
        <w:t xml:space="preserve">comme des </w:t>
      </w:r>
      <w:r w:rsidR="00186631" w:rsidRPr="007236E0">
        <w:t>cr</w:t>
      </w:r>
      <w:r w:rsidR="00161192" w:rsidRPr="007236E0">
        <w:t>é</w:t>
      </w:r>
      <w:r w:rsidR="00186631" w:rsidRPr="007236E0">
        <w:t>at</w:t>
      </w:r>
      <w:r w:rsidR="00161192" w:rsidRPr="007236E0">
        <w:t>eu</w:t>
      </w:r>
      <w:r w:rsidR="00186631" w:rsidRPr="007236E0">
        <w:t xml:space="preserve">rs </w:t>
      </w:r>
      <w:r w:rsidR="00867E37" w:rsidRPr="007236E0">
        <w:t>et</w:t>
      </w:r>
      <w:r w:rsidR="00717FE0" w:rsidRPr="007236E0">
        <w:t xml:space="preserve"> spécialiste</w:t>
      </w:r>
      <w:r w:rsidR="00186631" w:rsidRPr="007236E0">
        <w:t xml:space="preserve">s </w:t>
      </w:r>
      <w:r w:rsidR="00A552BE" w:rsidRPr="007236E0">
        <w:t>d</w:t>
      </w:r>
      <w:r w:rsidR="00CD7D74" w:rsidRPr="007236E0">
        <w:t>e</w:t>
      </w:r>
      <w:r w:rsidR="00186631" w:rsidRPr="007236E0">
        <w:t xml:space="preserve"> </w:t>
      </w:r>
      <w:r w:rsidR="00A552BE" w:rsidRPr="007236E0">
        <w:t>leur</w:t>
      </w:r>
      <w:r w:rsidR="00186631" w:rsidRPr="007236E0">
        <w:t xml:space="preserve"> </w:t>
      </w:r>
      <w:r w:rsidR="003E3236" w:rsidRPr="007236E0">
        <w:t>PCI</w:t>
      </w:r>
      <w:r w:rsidR="002E6475" w:rsidRPr="007236E0">
        <w:t> </w:t>
      </w:r>
      <w:r w:rsidR="00186631" w:rsidRPr="007236E0">
        <w:t xml:space="preserve">; </w:t>
      </w:r>
      <w:r w:rsidR="003E60E7" w:rsidRPr="007236E0">
        <w:t xml:space="preserve">les participants </w:t>
      </w:r>
      <w:r w:rsidR="000A19E3" w:rsidRPr="007236E0">
        <w:t>qui ne s</w:t>
      </w:r>
      <w:r w:rsidR="00186631" w:rsidRPr="007236E0">
        <w:t>on</w:t>
      </w:r>
      <w:r w:rsidR="000A19E3" w:rsidRPr="007236E0">
        <w:t>t pas</w:t>
      </w:r>
      <w:r w:rsidR="00784657" w:rsidRPr="007236E0">
        <w:t xml:space="preserve"> issus</w:t>
      </w:r>
      <w:r w:rsidR="000A19E3" w:rsidRPr="007236E0">
        <w:t xml:space="preserve"> de la</w:t>
      </w:r>
      <w:r w:rsidR="00A84D63" w:rsidRPr="007236E0">
        <w:t xml:space="preserve"> </w:t>
      </w:r>
      <w:r w:rsidR="00186631" w:rsidRPr="007236E0">
        <w:t>communaut</w:t>
      </w:r>
      <w:r w:rsidR="000A19E3" w:rsidRPr="007236E0">
        <w:t>é</w:t>
      </w:r>
      <w:r w:rsidR="00186631" w:rsidRPr="007236E0">
        <w:t xml:space="preserve"> sont </w:t>
      </w:r>
      <w:r w:rsidR="003A1091" w:rsidRPr="007236E0">
        <w:t xml:space="preserve">avant tout </w:t>
      </w:r>
      <w:r w:rsidR="000A19E3" w:rsidRPr="007236E0">
        <w:t xml:space="preserve">des </w:t>
      </w:r>
      <w:r w:rsidR="00186631" w:rsidRPr="007236E0">
        <w:t>co-facilitateurs</w:t>
      </w:r>
      <w:r w:rsidR="000A19E3" w:rsidRPr="007236E0">
        <w:t xml:space="preserve"> qui apprennent à connaître</w:t>
      </w:r>
      <w:r w:rsidR="004B4888" w:rsidRPr="007236E0">
        <w:t xml:space="preserve"> </w:t>
      </w:r>
      <w:r w:rsidR="00186631" w:rsidRPr="007236E0">
        <w:t>l</w:t>
      </w:r>
      <w:r w:rsidR="004B4888" w:rsidRPr="007236E0">
        <w:t>e</w:t>
      </w:r>
      <w:r w:rsidR="00186631" w:rsidRPr="007236E0">
        <w:t xml:space="preserve"> PCI </w:t>
      </w:r>
      <w:r w:rsidR="004B4888" w:rsidRPr="007236E0">
        <w:t>e</w:t>
      </w:r>
      <w:r w:rsidR="00186631" w:rsidRPr="007236E0">
        <w:t>n question et</w:t>
      </w:r>
      <w:r w:rsidR="004B4888" w:rsidRPr="007236E0">
        <w:t xml:space="preserve"> </w:t>
      </w:r>
      <w:r w:rsidR="00186631" w:rsidRPr="007236E0">
        <w:t>a</w:t>
      </w:r>
      <w:r w:rsidR="000A19E3" w:rsidRPr="007236E0">
        <w:t>ide</w:t>
      </w:r>
      <w:r w:rsidR="004B4888" w:rsidRPr="007236E0">
        <w:t>nt les</w:t>
      </w:r>
      <w:r w:rsidR="00186631" w:rsidRPr="007236E0">
        <w:t xml:space="preserve"> communautés </w:t>
      </w:r>
      <w:r w:rsidR="004B4888" w:rsidRPr="007236E0">
        <w:t>dans</w:t>
      </w:r>
      <w:r w:rsidR="00186631" w:rsidRPr="007236E0">
        <w:t xml:space="preserve"> le process</w:t>
      </w:r>
      <w:r w:rsidR="004B4888" w:rsidRPr="007236E0">
        <w:t>us</w:t>
      </w:r>
      <w:r w:rsidR="00186631" w:rsidRPr="007236E0">
        <w:t xml:space="preserve"> d</w:t>
      </w:r>
      <w:r w:rsidR="00BA7426" w:rsidRPr="007236E0">
        <w:t>’auto</w:t>
      </w:r>
      <w:r w:rsidR="00186631" w:rsidRPr="007236E0">
        <w:t>documentation.</w:t>
      </w:r>
    </w:p>
    <w:p w:rsidR="005546DC" w:rsidRPr="007236E0" w:rsidRDefault="00C616CD" w:rsidP="0096562B">
      <w:pPr>
        <w:pStyle w:val="Pucesance"/>
        <w:numPr>
          <w:ilvl w:val="0"/>
          <w:numId w:val="37"/>
        </w:numPr>
        <w:tabs>
          <w:tab w:val="num" w:pos="851"/>
        </w:tabs>
        <w:ind w:left="1135" w:hanging="284"/>
      </w:pPr>
      <w:r w:rsidRPr="007236E0">
        <w:t xml:space="preserve">Le </w:t>
      </w:r>
      <w:r w:rsidR="001114D6" w:rsidRPr="007236E0">
        <w:t>travail d’inventaire avec la participation des communautés</w:t>
      </w:r>
      <w:r w:rsidR="00186631" w:rsidRPr="007236E0">
        <w:t xml:space="preserve"> reconnaît la diversité </w:t>
      </w:r>
      <w:r w:rsidR="000A19E3" w:rsidRPr="007236E0">
        <w:t xml:space="preserve">du PCI </w:t>
      </w:r>
      <w:r w:rsidR="00186631" w:rsidRPr="007236E0">
        <w:t>au</w:t>
      </w:r>
      <w:r w:rsidR="00C46B50" w:rsidRPr="007236E0">
        <w:t xml:space="preserve"> sein d’</w:t>
      </w:r>
      <w:r w:rsidR="003E3236" w:rsidRPr="007236E0">
        <w:t>un</w:t>
      </w:r>
      <w:r w:rsidR="00161192" w:rsidRPr="007236E0">
        <w:t>e</w:t>
      </w:r>
      <w:r w:rsidR="00186631" w:rsidRPr="007236E0">
        <w:t xml:space="preserve"> </w:t>
      </w:r>
      <w:r w:rsidR="00EF61D6" w:rsidRPr="007236E0">
        <w:t>communauté</w:t>
      </w:r>
      <w:r w:rsidR="00C46B50" w:rsidRPr="007236E0">
        <w:t xml:space="preserve"> </w:t>
      </w:r>
      <w:r w:rsidR="000A19E3" w:rsidRPr="007236E0">
        <w:t>en respectant</w:t>
      </w:r>
      <w:r w:rsidR="00717346" w:rsidRPr="007236E0">
        <w:t xml:space="preserve"> les </w:t>
      </w:r>
      <w:r w:rsidR="000A19E3" w:rsidRPr="007236E0">
        <w:t>points de vue divergents, les différent</w:t>
      </w:r>
      <w:r w:rsidR="00717346" w:rsidRPr="007236E0">
        <w:t xml:space="preserve">es </w:t>
      </w:r>
      <w:r w:rsidR="000A19E3" w:rsidRPr="007236E0">
        <w:t xml:space="preserve">perspectives, </w:t>
      </w:r>
      <w:r w:rsidR="00474E7B" w:rsidRPr="007236E0">
        <w:t>sachant qu’</w:t>
      </w:r>
      <w:r w:rsidR="00161192" w:rsidRPr="007236E0">
        <w:t xml:space="preserve">il n’y a pas </w:t>
      </w:r>
      <w:r w:rsidR="003A1091" w:rsidRPr="007236E0">
        <w:t>d</w:t>
      </w:r>
      <w:r w:rsidR="00161192" w:rsidRPr="007236E0">
        <w:t>e vérité unique</w:t>
      </w:r>
      <w:r w:rsidR="00186631" w:rsidRPr="007236E0">
        <w:t xml:space="preserve">, </w:t>
      </w:r>
      <w:r w:rsidR="000A19E3" w:rsidRPr="007236E0">
        <w:t xml:space="preserve">mais </w:t>
      </w:r>
      <w:r w:rsidR="00161192" w:rsidRPr="007236E0">
        <w:t>seule</w:t>
      </w:r>
      <w:r w:rsidR="003A1091" w:rsidRPr="007236E0">
        <w:t>ment</w:t>
      </w:r>
      <w:r w:rsidR="00161192" w:rsidRPr="007236E0">
        <w:t xml:space="preserve"> une</w:t>
      </w:r>
      <w:r w:rsidR="00186631" w:rsidRPr="007236E0">
        <w:t xml:space="preserve"> identification </w:t>
      </w:r>
      <w:r w:rsidR="000D6ED7" w:rsidRPr="007236E0">
        <w:t>a</w:t>
      </w:r>
      <w:r w:rsidR="00161192" w:rsidRPr="007236E0">
        <w:t>u</w:t>
      </w:r>
      <w:r w:rsidR="00186631" w:rsidRPr="007236E0">
        <w:t xml:space="preserve"> </w:t>
      </w:r>
      <w:r w:rsidR="003E3236" w:rsidRPr="007236E0">
        <w:t>PCI</w:t>
      </w:r>
      <w:r w:rsidR="003A1091" w:rsidRPr="007236E0">
        <w:t> </w:t>
      </w:r>
      <w:r w:rsidR="00186631" w:rsidRPr="007236E0">
        <w:t xml:space="preserve">; </w:t>
      </w:r>
      <w:r w:rsidR="00976524" w:rsidRPr="007236E0">
        <w:t xml:space="preserve">la </w:t>
      </w:r>
      <w:r w:rsidR="00186631" w:rsidRPr="007236E0">
        <w:t>variabilit</w:t>
      </w:r>
      <w:r w:rsidR="00976524" w:rsidRPr="007236E0">
        <w:t>é</w:t>
      </w:r>
      <w:r w:rsidR="00186631" w:rsidRPr="007236E0">
        <w:t xml:space="preserve"> </w:t>
      </w:r>
      <w:r w:rsidR="007611E5" w:rsidRPr="007236E0">
        <w:t>est</w:t>
      </w:r>
      <w:r w:rsidR="00186631" w:rsidRPr="007236E0">
        <w:t xml:space="preserve"> f</w:t>
      </w:r>
      <w:r w:rsidR="00161192" w:rsidRPr="007236E0">
        <w:t>o</w:t>
      </w:r>
      <w:r w:rsidR="00186631" w:rsidRPr="007236E0">
        <w:t>ndamental</w:t>
      </w:r>
      <w:r w:rsidR="00161192" w:rsidRPr="007236E0">
        <w:t>e</w:t>
      </w:r>
      <w:r w:rsidR="00186631" w:rsidRPr="007236E0">
        <w:t xml:space="preserve"> </w:t>
      </w:r>
      <w:r w:rsidR="000A19E3" w:rsidRPr="007236E0">
        <w:t>pour</w:t>
      </w:r>
      <w:r w:rsidR="00186631" w:rsidRPr="007236E0">
        <w:t xml:space="preserve"> </w:t>
      </w:r>
      <w:r w:rsidR="00A552BE" w:rsidRPr="007236E0">
        <w:t>l</w:t>
      </w:r>
      <w:r w:rsidR="00683B09" w:rsidRPr="007236E0">
        <w:t>a</w:t>
      </w:r>
      <w:r w:rsidR="00186631" w:rsidRPr="007236E0">
        <w:t xml:space="preserve"> nature </w:t>
      </w:r>
      <w:r w:rsidR="00A552BE" w:rsidRPr="007236E0">
        <w:t>d</w:t>
      </w:r>
      <w:r w:rsidR="00683B09" w:rsidRPr="007236E0">
        <w:t>u</w:t>
      </w:r>
      <w:r w:rsidR="00186631" w:rsidRPr="007236E0">
        <w:t xml:space="preserve"> </w:t>
      </w:r>
      <w:r w:rsidR="003E3236" w:rsidRPr="007236E0">
        <w:t>PCI</w:t>
      </w:r>
      <w:r w:rsidR="00186631" w:rsidRPr="007236E0">
        <w:t>.</w:t>
      </w:r>
    </w:p>
    <w:p w:rsidR="005546DC" w:rsidRPr="007236E0" w:rsidRDefault="00C616CD" w:rsidP="0096562B">
      <w:pPr>
        <w:pStyle w:val="Pucesance"/>
        <w:numPr>
          <w:ilvl w:val="0"/>
          <w:numId w:val="37"/>
        </w:numPr>
        <w:tabs>
          <w:tab w:val="num" w:pos="851"/>
        </w:tabs>
        <w:ind w:left="1135" w:hanging="284"/>
      </w:pPr>
      <w:r w:rsidRPr="007236E0">
        <w:t xml:space="preserve">Le </w:t>
      </w:r>
      <w:r w:rsidR="001114D6" w:rsidRPr="007236E0">
        <w:t>travail d’inventaire avec la participation des communautés</w:t>
      </w:r>
      <w:r w:rsidR="00186631" w:rsidRPr="007236E0">
        <w:t xml:space="preserve"> </w:t>
      </w:r>
      <w:r w:rsidR="00621879" w:rsidRPr="007236E0">
        <w:t>se soucie de</w:t>
      </w:r>
      <w:r w:rsidR="00BD0681" w:rsidRPr="007236E0">
        <w:t xml:space="preserve"> l’in</w:t>
      </w:r>
      <w:r w:rsidR="00621879" w:rsidRPr="007236E0">
        <w:t>tégration</w:t>
      </w:r>
      <w:r w:rsidR="00BD0681" w:rsidRPr="007236E0">
        <w:t xml:space="preserve"> d</w:t>
      </w:r>
      <w:r w:rsidR="00161192" w:rsidRPr="007236E0">
        <w:t>e</w:t>
      </w:r>
      <w:r w:rsidR="00730D30" w:rsidRPr="007236E0">
        <w:t>s</w:t>
      </w:r>
      <w:r w:rsidR="00161192" w:rsidRPr="007236E0">
        <w:t xml:space="preserve"> jeunes</w:t>
      </w:r>
      <w:r w:rsidR="00186631" w:rsidRPr="007236E0">
        <w:t xml:space="preserve"> </w:t>
      </w:r>
      <w:r w:rsidR="00730D30" w:rsidRPr="007236E0">
        <w:t>parmi</w:t>
      </w:r>
      <w:r w:rsidR="00186631" w:rsidRPr="007236E0">
        <w:t xml:space="preserve"> </w:t>
      </w:r>
      <w:r w:rsidR="00296CA0" w:rsidRPr="007236E0">
        <w:t>ces</w:t>
      </w:r>
      <w:r w:rsidR="00186631" w:rsidRPr="007236E0">
        <w:t xml:space="preserve"> </w:t>
      </w:r>
      <w:r w:rsidR="00730D30" w:rsidRPr="007236E0">
        <w:t xml:space="preserve">voix </w:t>
      </w:r>
      <w:r w:rsidR="00186631" w:rsidRPr="007236E0">
        <w:t>multiple</w:t>
      </w:r>
      <w:r w:rsidR="00730D30" w:rsidRPr="007236E0">
        <w:t>s</w:t>
      </w:r>
      <w:r w:rsidR="00186631" w:rsidRPr="007236E0">
        <w:t xml:space="preserve"> </w:t>
      </w:r>
      <w:r w:rsidR="005E0872" w:rsidRPr="007236E0">
        <w:t>sur</w:t>
      </w:r>
      <w:r w:rsidR="00186631" w:rsidRPr="007236E0">
        <w:t xml:space="preserve"> </w:t>
      </w:r>
      <w:r w:rsidR="00730D30" w:rsidRPr="007236E0">
        <w:t xml:space="preserve">le </w:t>
      </w:r>
      <w:r w:rsidR="003E3236" w:rsidRPr="007236E0">
        <w:t>PCI</w:t>
      </w:r>
      <w:r w:rsidR="00186631" w:rsidRPr="007236E0">
        <w:t xml:space="preserve"> </w:t>
      </w:r>
      <w:r w:rsidR="00867E37" w:rsidRPr="007236E0">
        <w:t>et</w:t>
      </w:r>
      <w:r w:rsidR="00186631" w:rsidRPr="007236E0">
        <w:t xml:space="preserve"> </w:t>
      </w:r>
      <w:r w:rsidR="00CD7D74" w:rsidRPr="007236E0">
        <w:t>reconnaît</w:t>
      </w:r>
      <w:r w:rsidR="00186631" w:rsidRPr="007236E0">
        <w:t xml:space="preserve"> </w:t>
      </w:r>
      <w:r w:rsidR="00161192" w:rsidRPr="007236E0">
        <w:t>leur</w:t>
      </w:r>
      <w:r w:rsidR="00186631" w:rsidRPr="007236E0">
        <w:t xml:space="preserve"> </w:t>
      </w:r>
      <w:r w:rsidR="000221BC" w:rsidRPr="007236E0">
        <w:t>rôle</w:t>
      </w:r>
      <w:r w:rsidR="00730D30" w:rsidRPr="007236E0">
        <w:t xml:space="preserve"> déterminant dans</w:t>
      </w:r>
      <w:r w:rsidR="00186631" w:rsidRPr="007236E0">
        <w:t xml:space="preserve"> </w:t>
      </w:r>
      <w:r w:rsidR="00A552BE" w:rsidRPr="007236E0">
        <w:t>l</w:t>
      </w:r>
      <w:r w:rsidR="00CD7D74" w:rsidRPr="007236E0">
        <w:t>’</w:t>
      </w:r>
      <w:r w:rsidR="00186631" w:rsidRPr="007236E0">
        <w:t xml:space="preserve">identification </w:t>
      </w:r>
      <w:r w:rsidR="00867E37" w:rsidRPr="007236E0">
        <w:t>et</w:t>
      </w:r>
      <w:r w:rsidR="00186631" w:rsidRPr="007236E0">
        <w:t xml:space="preserve"> </w:t>
      </w:r>
      <w:r w:rsidR="00161192" w:rsidRPr="007236E0">
        <w:t xml:space="preserve">la </w:t>
      </w:r>
      <w:r w:rsidR="00186631" w:rsidRPr="007236E0">
        <w:t xml:space="preserve">transmission </w:t>
      </w:r>
      <w:r w:rsidR="00A552BE" w:rsidRPr="007236E0">
        <w:t>d</w:t>
      </w:r>
      <w:r w:rsidR="005900E7" w:rsidRPr="007236E0">
        <w:t>e ce patrimoine</w:t>
      </w:r>
      <w:r w:rsidR="00161192" w:rsidRPr="007236E0">
        <w:t> </w:t>
      </w:r>
      <w:r w:rsidR="00186631" w:rsidRPr="007236E0">
        <w:t xml:space="preserve">; </w:t>
      </w:r>
      <w:r w:rsidR="005900E7" w:rsidRPr="007236E0">
        <w:t>leur présence est indispensable dans</w:t>
      </w:r>
      <w:r w:rsidR="00BD0681" w:rsidRPr="007236E0">
        <w:t xml:space="preserve"> </w:t>
      </w:r>
      <w:r w:rsidR="00161192" w:rsidRPr="007236E0">
        <w:t xml:space="preserve">tous les </w:t>
      </w:r>
      <w:r w:rsidR="005900E7" w:rsidRPr="007236E0">
        <w:t>projets</w:t>
      </w:r>
      <w:r w:rsidR="00161192" w:rsidRPr="007236E0">
        <w:t xml:space="preserve"> </w:t>
      </w:r>
      <w:r w:rsidR="005900E7" w:rsidRPr="007236E0">
        <w:t>d</w:t>
      </w:r>
      <w:r w:rsidR="00161192" w:rsidRPr="007236E0">
        <w:t>u</w:t>
      </w:r>
      <w:r w:rsidR="00186631" w:rsidRPr="007236E0">
        <w:t xml:space="preserve"> </w:t>
      </w:r>
      <w:r w:rsidR="003E3236" w:rsidRPr="007236E0">
        <w:t>PCI</w:t>
      </w:r>
      <w:r w:rsidR="00186631" w:rsidRPr="007236E0">
        <w:t>.</w:t>
      </w:r>
    </w:p>
    <w:p w:rsidR="00787DDB" w:rsidRDefault="00867E37" w:rsidP="00DE5D0D">
      <w:pPr>
        <w:pStyle w:val="Heading6"/>
        <w:jc w:val="both"/>
        <w:rPr>
          <w:rFonts w:hint="eastAsia"/>
        </w:rPr>
      </w:pPr>
      <w:r w:rsidRPr="00607A96">
        <w:t>Diapositive</w:t>
      </w:r>
      <w:r w:rsidR="00787DDB">
        <w:t xml:space="preserve"> 12.</w:t>
      </w:r>
    </w:p>
    <w:p w:rsidR="00720080" w:rsidRPr="00607A96" w:rsidRDefault="00161192">
      <w:pPr>
        <w:pStyle w:val="diapo2"/>
      </w:pPr>
      <w:r w:rsidRPr="00607A96">
        <w:t>Objectif de l’a</w:t>
      </w:r>
      <w:r w:rsidR="00A552BE" w:rsidRPr="00607A96">
        <w:t>telier</w:t>
      </w:r>
    </w:p>
    <w:p w:rsidR="007A75B1" w:rsidRPr="00607A96" w:rsidRDefault="0004507E">
      <w:pPr>
        <w:pStyle w:val="Texte1"/>
      </w:pPr>
      <w:r w:rsidRPr="00607A96">
        <w:t>A la fin d</w:t>
      </w:r>
      <w:r w:rsidR="00650BDF">
        <w:t>e l</w:t>
      </w:r>
      <w:r w:rsidR="005900E7">
        <w:t>’</w:t>
      </w:r>
      <w:r w:rsidR="00650BDF">
        <w:t>a</w:t>
      </w:r>
      <w:r w:rsidRPr="00607A96">
        <w:t xml:space="preserve">telier, les </w:t>
      </w:r>
      <w:r w:rsidR="005900E7">
        <w:t>participants</w:t>
      </w:r>
      <w:r w:rsidRPr="00607A96">
        <w:t xml:space="preserve"> devraient</w:t>
      </w:r>
      <w:r w:rsidR="00186631" w:rsidRPr="00607A96">
        <w:t xml:space="preserve"> </w:t>
      </w:r>
      <w:r w:rsidR="00161192" w:rsidRPr="00607A96">
        <w:t xml:space="preserve">être </w:t>
      </w:r>
      <w:r w:rsidR="00D5158A" w:rsidRPr="00607A96">
        <w:t xml:space="preserve">mieux </w:t>
      </w:r>
      <w:r w:rsidR="005900E7">
        <w:t>arm</w:t>
      </w:r>
      <w:r w:rsidR="00D5158A" w:rsidRPr="00607A96">
        <w:t>és pour entreprendre l’élaboration</w:t>
      </w:r>
      <w:r w:rsidR="003F60A2" w:rsidRPr="00607A96">
        <w:t xml:space="preserve"> </w:t>
      </w:r>
      <w:r w:rsidR="00867E37" w:rsidRPr="00607A96">
        <w:t>et</w:t>
      </w:r>
      <w:r w:rsidR="00186631" w:rsidRPr="00607A96">
        <w:t xml:space="preserve"> </w:t>
      </w:r>
      <w:r w:rsidR="00D5158A" w:rsidRPr="00607A96">
        <w:t>la conduit</w:t>
      </w:r>
      <w:r w:rsidR="0080053B" w:rsidRPr="00607A96">
        <w:t>e</w:t>
      </w:r>
      <w:r w:rsidR="00186631" w:rsidRPr="00607A96">
        <w:t xml:space="preserve"> </w:t>
      </w:r>
      <w:r w:rsidR="00D5158A" w:rsidRPr="00607A96">
        <w:t>d’</w:t>
      </w:r>
      <w:r w:rsidR="005900E7">
        <w:t xml:space="preserve">un </w:t>
      </w:r>
      <w:r w:rsidR="006C2F01" w:rsidRPr="00607A96">
        <w:t>inventaire participatif</w:t>
      </w:r>
      <w:r w:rsidR="00186631" w:rsidRPr="00607A96">
        <w:t xml:space="preserve"> </w:t>
      </w:r>
      <w:r w:rsidR="00161192" w:rsidRPr="00607A96">
        <w:t>dans</w:t>
      </w:r>
      <w:r w:rsidR="00186631" w:rsidRPr="00607A96">
        <w:t xml:space="preserve"> </w:t>
      </w:r>
      <w:r w:rsidR="00A552BE" w:rsidRPr="00607A96">
        <w:t>leur</w:t>
      </w:r>
      <w:r w:rsidR="00BD0681" w:rsidRPr="00607A96">
        <w:t>s</w:t>
      </w:r>
      <w:r w:rsidR="00186631" w:rsidRPr="00607A96">
        <w:t xml:space="preserve"> </w:t>
      </w:r>
      <w:r w:rsidR="00161192" w:rsidRPr="00607A96">
        <w:t xml:space="preserve">communautés et </w:t>
      </w:r>
      <w:r w:rsidR="005900E7">
        <w:t xml:space="preserve">leurs </w:t>
      </w:r>
      <w:r w:rsidR="000221BC" w:rsidRPr="00607A96">
        <w:t>pays</w:t>
      </w:r>
      <w:r w:rsidR="00186631" w:rsidRPr="00607A96">
        <w:t xml:space="preserve"> </w:t>
      </w:r>
      <w:r w:rsidR="00161192" w:rsidRPr="00607A96">
        <w:t>respectifs</w:t>
      </w:r>
      <w:r w:rsidR="00C43456">
        <w:t>.</w:t>
      </w:r>
    </w:p>
    <w:p w:rsidR="00787DDB" w:rsidRDefault="00867E37" w:rsidP="00DE5D0D">
      <w:pPr>
        <w:pStyle w:val="Heading6"/>
        <w:jc w:val="both"/>
        <w:rPr>
          <w:rFonts w:hint="eastAsia"/>
        </w:rPr>
      </w:pPr>
      <w:r w:rsidRPr="00607A96">
        <w:t>Diapositive</w:t>
      </w:r>
      <w:r w:rsidR="00787DDB">
        <w:t>s 13–15.</w:t>
      </w:r>
    </w:p>
    <w:p w:rsidR="000700BA" w:rsidRPr="00607A96" w:rsidRDefault="00FE392C">
      <w:pPr>
        <w:pStyle w:val="diapo2"/>
      </w:pPr>
      <w:r w:rsidRPr="00607A96">
        <w:t>Résultats d’apprentissage escomptés</w:t>
      </w:r>
    </w:p>
    <w:p w:rsidR="007A75B1" w:rsidRPr="00607A96" w:rsidRDefault="00FE392C">
      <w:pPr>
        <w:pStyle w:val="Texte1"/>
      </w:pPr>
      <w:r w:rsidRPr="00607A96">
        <w:t>Selon le</w:t>
      </w:r>
      <w:r w:rsidR="00650BDF">
        <w:t>ur</w:t>
      </w:r>
      <w:r w:rsidR="00186631" w:rsidRPr="00607A96">
        <w:t xml:space="preserve"> </w:t>
      </w:r>
      <w:r w:rsidR="000221BC" w:rsidRPr="00607A96">
        <w:t>rôle</w:t>
      </w:r>
      <w:r w:rsidR="00186631" w:rsidRPr="00607A96">
        <w:t xml:space="preserve"> </w:t>
      </w:r>
      <w:r w:rsidR="00161192" w:rsidRPr="00607A96">
        <w:t>dans</w:t>
      </w:r>
      <w:r w:rsidR="00186631" w:rsidRPr="00607A96">
        <w:t xml:space="preserve"> </w:t>
      </w:r>
      <w:r w:rsidR="00650BDF">
        <w:t>le</w:t>
      </w:r>
      <w:r w:rsidR="00161192" w:rsidRPr="00607A96">
        <w:t xml:space="preserve"> processus d’inventaire</w:t>
      </w:r>
      <w:r w:rsidR="00186631" w:rsidRPr="00607A96">
        <w:t xml:space="preserve"> (</w:t>
      </w:r>
      <w:r w:rsidRPr="00607A96">
        <w:t>comme</w:t>
      </w:r>
      <w:r w:rsidR="00186631" w:rsidRPr="00607A96">
        <w:t xml:space="preserve"> supervis</w:t>
      </w:r>
      <w:r w:rsidR="00161192" w:rsidRPr="00607A96">
        <w:t>eu</w:t>
      </w:r>
      <w:r w:rsidR="00186631" w:rsidRPr="00607A96">
        <w:t xml:space="preserve">rs, </w:t>
      </w:r>
      <w:r w:rsidR="00D52E7B" w:rsidRPr="00607A96">
        <w:t>facilitateur</w:t>
      </w:r>
      <w:r w:rsidR="00186631" w:rsidRPr="00607A96">
        <w:t>s</w:t>
      </w:r>
      <w:r w:rsidR="00161192" w:rsidRPr="00607A96">
        <w:t xml:space="preserve"> locaux</w:t>
      </w:r>
      <w:r w:rsidR="00186631" w:rsidRPr="00607A96">
        <w:t xml:space="preserve">, </w:t>
      </w:r>
      <w:r w:rsidR="00161192" w:rsidRPr="00607A96">
        <w:t>agents de terrain</w:t>
      </w:r>
      <w:r w:rsidR="00186631" w:rsidRPr="00607A96">
        <w:t xml:space="preserve">, etc.), </w:t>
      </w:r>
      <w:r w:rsidR="00C15A6E" w:rsidRPr="00607A96">
        <w:t>ils</w:t>
      </w:r>
      <w:r w:rsidR="00186631" w:rsidRPr="00607A96">
        <w:t xml:space="preserve"> </w:t>
      </w:r>
      <w:r w:rsidR="00C15A6E" w:rsidRPr="00607A96">
        <w:t>d</w:t>
      </w:r>
      <w:r w:rsidR="00650BDF">
        <w:t>evrai</w:t>
      </w:r>
      <w:r w:rsidR="00C15A6E" w:rsidRPr="00607A96">
        <w:t xml:space="preserve">ent être </w:t>
      </w:r>
      <w:r w:rsidR="00650BDF">
        <w:t>capables</w:t>
      </w:r>
      <w:r w:rsidR="00186631" w:rsidRPr="00607A96">
        <w:t xml:space="preserve"> </w:t>
      </w:r>
      <w:r w:rsidR="00C15A6E" w:rsidRPr="00607A96">
        <w:t xml:space="preserve">d’exécuter </w:t>
      </w:r>
      <w:r w:rsidR="00CD7D74" w:rsidRPr="00607A96">
        <w:t>tout</w:t>
      </w:r>
      <w:r w:rsidR="00C15A6E" w:rsidRPr="00607A96">
        <w:t xml:space="preserve"> ou parti</w:t>
      </w:r>
      <w:r w:rsidR="00CD7D74" w:rsidRPr="00607A96">
        <w:t>e</w:t>
      </w:r>
      <w:r w:rsidR="00C15A6E" w:rsidRPr="00607A96">
        <w:t xml:space="preserve"> d</w:t>
      </w:r>
      <w:r w:rsidR="00CD7D74" w:rsidRPr="00607A96">
        <w:t>es</w:t>
      </w:r>
      <w:r w:rsidR="00186631" w:rsidRPr="00607A96">
        <w:t xml:space="preserve"> </w:t>
      </w:r>
      <w:r w:rsidRPr="00607A96">
        <w:t>tâches suivantes :</w:t>
      </w:r>
    </w:p>
    <w:p w:rsidR="001F7B23" w:rsidRPr="007236E0" w:rsidRDefault="00650BDF" w:rsidP="001771E5">
      <w:pPr>
        <w:pStyle w:val="Pucesance"/>
        <w:numPr>
          <w:ilvl w:val="0"/>
          <w:numId w:val="38"/>
        </w:numPr>
        <w:tabs>
          <w:tab w:val="num" w:pos="851"/>
        </w:tabs>
        <w:ind w:left="1135" w:hanging="284"/>
      </w:pPr>
      <w:r w:rsidRPr="007236E0">
        <w:t>Avancer</w:t>
      </w:r>
      <w:r w:rsidR="00186631" w:rsidRPr="007236E0">
        <w:t xml:space="preserve"> </w:t>
      </w:r>
      <w:r w:rsidR="00CD7D74" w:rsidRPr="007236E0">
        <w:t>u</w:t>
      </w:r>
      <w:r w:rsidR="00186631" w:rsidRPr="007236E0">
        <w:t xml:space="preserve">ne </w:t>
      </w:r>
      <w:r w:rsidR="00296CA0" w:rsidRPr="007236E0">
        <w:t>ou</w:t>
      </w:r>
      <w:r w:rsidR="00186631" w:rsidRPr="007236E0">
        <w:t xml:space="preserve"> </w:t>
      </w:r>
      <w:r w:rsidR="00CD7D74" w:rsidRPr="007236E0">
        <w:t>deux</w:t>
      </w:r>
      <w:r w:rsidR="00186631" w:rsidRPr="007236E0">
        <w:t xml:space="preserve"> ra</w:t>
      </w:r>
      <w:r w:rsidR="00CD7D74" w:rsidRPr="007236E0">
        <w:t>i</w:t>
      </w:r>
      <w:r w:rsidR="00186631" w:rsidRPr="007236E0">
        <w:t xml:space="preserve">sons </w:t>
      </w:r>
      <w:r w:rsidR="00C87AEA" w:rsidRPr="007236E0">
        <w:t>de</w:t>
      </w:r>
      <w:r w:rsidR="00186631" w:rsidRPr="007236E0">
        <w:t xml:space="preserve"> cho</w:t>
      </w:r>
      <w:r w:rsidR="00C407CE" w:rsidRPr="007236E0">
        <w:t>i</w:t>
      </w:r>
      <w:r w:rsidR="00186631" w:rsidRPr="007236E0">
        <w:t>s</w:t>
      </w:r>
      <w:r w:rsidR="00C407CE" w:rsidRPr="007236E0">
        <w:t>ir</w:t>
      </w:r>
      <w:r w:rsidR="00186631" w:rsidRPr="007236E0">
        <w:t xml:space="preserve"> </w:t>
      </w:r>
      <w:r w:rsidR="003E3236" w:rsidRPr="007236E0">
        <w:t>un</w:t>
      </w:r>
      <w:r w:rsidR="00161192" w:rsidRPr="007236E0">
        <w:t>e</w:t>
      </w:r>
      <w:r w:rsidR="00186631" w:rsidRPr="007236E0">
        <w:t xml:space="preserve"> </w:t>
      </w:r>
      <w:r w:rsidRPr="007236E0">
        <w:t>approch</w:t>
      </w:r>
      <w:r w:rsidR="006C2F01" w:rsidRPr="007236E0">
        <w:t xml:space="preserve">e d’inventaire </w:t>
      </w:r>
      <w:r w:rsidR="00C87AEA" w:rsidRPr="007236E0">
        <w:t>fondée sur l</w:t>
      </w:r>
      <w:r w:rsidRPr="007236E0">
        <w:t>’</w:t>
      </w:r>
      <w:r w:rsidR="00ED3229" w:rsidRPr="007236E0">
        <w:t>a</w:t>
      </w:r>
      <w:r w:rsidRPr="007236E0">
        <w:t>ct</w:t>
      </w:r>
      <w:r w:rsidR="00ED3229" w:rsidRPr="007236E0">
        <w:t>ion communautaire</w:t>
      </w:r>
      <w:r w:rsidR="00186631" w:rsidRPr="007236E0">
        <w:t xml:space="preserve"> </w:t>
      </w:r>
      <w:r w:rsidR="00172E9D" w:rsidRPr="007236E0">
        <w:t>dans le c</w:t>
      </w:r>
      <w:r w:rsidRPr="007236E0">
        <w:t>adr</w:t>
      </w:r>
      <w:r w:rsidR="00ED3229" w:rsidRPr="007236E0">
        <w:t>e</w:t>
      </w:r>
      <w:r w:rsidR="00186631" w:rsidRPr="007236E0">
        <w:t xml:space="preserve"> </w:t>
      </w:r>
      <w:r w:rsidR="00A552BE" w:rsidRPr="007236E0">
        <w:t>d</w:t>
      </w:r>
      <w:r w:rsidR="00161192" w:rsidRPr="007236E0">
        <w:t>e la mise en œuvre de</w:t>
      </w:r>
      <w:r w:rsidR="00186631" w:rsidRPr="007236E0">
        <w:t xml:space="preserve"> </w:t>
      </w:r>
      <w:r w:rsidR="00A552BE" w:rsidRPr="007236E0">
        <w:t>l</w:t>
      </w:r>
      <w:r w:rsidR="00CD7D74" w:rsidRPr="007236E0">
        <w:t>a</w:t>
      </w:r>
      <w:r w:rsidR="00186631" w:rsidRPr="007236E0">
        <w:t xml:space="preserve"> Convention </w:t>
      </w:r>
      <w:r w:rsidR="00CD7D74" w:rsidRPr="007236E0">
        <w:t>pour</w:t>
      </w:r>
      <w:r w:rsidR="00186631" w:rsidRPr="007236E0">
        <w:t xml:space="preserve"> </w:t>
      </w:r>
      <w:r w:rsidR="00A552BE" w:rsidRPr="007236E0">
        <w:t>l</w:t>
      </w:r>
      <w:r w:rsidR="00CD7D74" w:rsidRPr="007236E0">
        <w:t>a</w:t>
      </w:r>
      <w:r w:rsidR="00186631" w:rsidRPr="007236E0">
        <w:t xml:space="preserve"> </w:t>
      </w:r>
      <w:r w:rsidR="00CD7D74" w:rsidRPr="007236E0">
        <w:t>s</w:t>
      </w:r>
      <w:r w:rsidR="00EF61D6" w:rsidRPr="007236E0">
        <w:t>auvegarde</w:t>
      </w:r>
      <w:r w:rsidR="00186631" w:rsidRPr="007236E0">
        <w:t xml:space="preserve"> </w:t>
      </w:r>
      <w:r w:rsidR="00A552BE" w:rsidRPr="007236E0">
        <w:t>d</w:t>
      </w:r>
      <w:r w:rsidR="00CD7D74" w:rsidRPr="007236E0">
        <w:t>u</w:t>
      </w:r>
      <w:r w:rsidR="00186631" w:rsidRPr="007236E0">
        <w:t xml:space="preserve"> </w:t>
      </w:r>
      <w:r w:rsidR="00CD7D74" w:rsidRPr="007236E0">
        <w:t>patrimoine immatériel</w:t>
      </w:r>
      <w:r w:rsidR="00186631" w:rsidRPr="007236E0">
        <w:t xml:space="preserve"> (</w:t>
      </w:r>
      <w:r w:rsidR="00CD7D74" w:rsidRPr="007236E0">
        <w:t>tous les</w:t>
      </w:r>
      <w:r w:rsidR="00186631" w:rsidRPr="007236E0">
        <w:t xml:space="preserve"> participants)</w:t>
      </w:r>
    </w:p>
    <w:p w:rsidR="001F7B23" w:rsidRPr="007236E0" w:rsidRDefault="00650BDF" w:rsidP="001771E5">
      <w:pPr>
        <w:pStyle w:val="Pucesance"/>
        <w:numPr>
          <w:ilvl w:val="0"/>
          <w:numId w:val="38"/>
        </w:numPr>
        <w:tabs>
          <w:tab w:val="num" w:pos="851"/>
        </w:tabs>
        <w:ind w:left="1135" w:hanging="284"/>
      </w:pPr>
      <w:r w:rsidRPr="007236E0">
        <w:t>E</w:t>
      </w:r>
      <w:r w:rsidR="008D1BB7" w:rsidRPr="007236E0">
        <w:t>xpliquer</w:t>
      </w:r>
      <w:r w:rsidR="00186631" w:rsidRPr="007236E0">
        <w:t xml:space="preserve"> </w:t>
      </w:r>
      <w:r w:rsidR="00A552BE" w:rsidRPr="007236E0">
        <w:t>l</w:t>
      </w:r>
      <w:r w:rsidR="00C87AEA" w:rsidRPr="007236E0">
        <w:t>e rapport</w:t>
      </w:r>
      <w:r w:rsidR="00186631" w:rsidRPr="007236E0">
        <w:t xml:space="preserve"> </w:t>
      </w:r>
      <w:r w:rsidR="000221BC" w:rsidRPr="007236E0">
        <w:t>entre</w:t>
      </w:r>
      <w:r w:rsidR="00186631" w:rsidRPr="007236E0">
        <w:t xml:space="preserve"> </w:t>
      </w:r>
      <w:r w:rsidR="00C87AEA" w:rsidRPr="007236E0">
        <w:t xml:space="preserve">inventaire et </w:t>
      </w:r>
      <w:r w:rsidR="00EF61D6" w:rsidRPr="007236E0">
        <w:t>sauvegarde</w:t>
      </w:r>
      <w:r w:rsidR="00186631" w:rsidRPr="007236E0">
        <w:t xml:space="preserve"> </w:t>
      </w:r>
      <w:r w:rsidR="00CD7D74" w:rsidRPr="007236E0">
        <w:t>du</w:t>
      </w:r>
      <w:r w:rsidR="00186631" w:rsidRPr="007236E0">
        <w:t xml:space="preserve"> </w:t>
      </w:r>
      <w:r w:rsidR="00CD7D74" w:rsidRPr="007236E0">
        <w:t>patrimoine culturel immatériel</w:t>
      </w:r>
      <w:r w:rsidR="00186631" w:rsidRPr="007236E0">
        <w:t xml:space="preserve"> (</w:t>
      </w:r>
      <w:r w:rsidR="00CD7D74" w:rsidRPr="007236E0">
        <w:t>tous les</w:t>
      </w:r>
      <w:r w:rsidR="00186631" w:rsidRPr="007236E0">
        <w:t xml:space="preserve"> participants)</w:t>
      </w:r>
    </w:p>
    <w:p w:rsidR="001F7B23" w:rsidRPr="007236E0" w:rsidRDefault="00650BDF" w:rsidP="001771E5">
      <w:pPr>
        <w:pStyle w:val="Pucesance"/>
        <w:numPr>
          <w:ilvl w:val="0"/>
          <w:numId w:val="38"/>
        </w:numPr>
        <w:tabs>
          <w:tab w:val="num" w:pos="851"/>
        </w:tabs>
        <w:ind w:left="1135" w:hanging="284"/>
      </w:pPr>
      <w:r w:rsidRPr="007236E0">
        <w:lastRenderedPageBreak/>
        <w:t>D</w:t>
      </w:r>
      <w:r w:rsidR="00C15A6E" w:rsidRPr="007236E0">
        <w:t>é</w:t>
      </w:r>
      <w:r w:rsidR="00186631" w:rsidRPr="007236E0">
        <w:t>fin</w:t>
      </w:r>
      <w:r w:rsidR="00C15A6E" w:rsidRPr="007236E0">
        <w:t>ir</w:t>
      </w:r>
      <w:r w:rsidR="00186631" w:rsidRPr="007236E0">
        <w:t xml:space="preserve"> </w:t>
      </w:r>
      <w:r w:rsidR="0080230F" w:rsidRPr="007236E0">
        <w:t>dans</w:t>
      </w:r>
      <w:r w:rsidR="00186631" w:rsidRPr="007236E0">
        <w:t xml:space="preserve"> </w:t>
      </w:r>
      <w:r w:rsidR="00A552BE" w:rsidRPr="007236E0">
        <w:t>leur</w:t>
      </w:r>
      <w:r w:rsidR="00172E9D" w:rsidRPr="007236E0">
        <w:t>s</w:t>
      </w:r>
      <w:r w:rsidR="00186631" w:rsidRPr="007236E0">
        <w:t xml:space="preserve"> </w:t>
      </w:r>
      <w:r w:rsidR="00172E9D" w:rsidRPr="007236E0">
        <w:t xml:space="preserve">propres </w:t>
      </w:r>
      <w:r w:rsidR="00C87AEA" w:rsidRPr="007236E0">
        <w:t>terme</w:t>
      </w:r>
      <w:r w:rsidR="00172E9D" w:rsidRPr="007236E0">
        <w:t xml:space="preserve">s </w:t>
      </w:r>
      <w:r w:rsidR="00C15A6E" w:rsidRPr="007236E0">
        <w:t xml:space="preserve">ce qu’est </w:t>
      </w:r>
      <w:r w:rsidRPr="007236E0">
        <w:t>l</w:t>
      </w:r>
      <w:r w:rsidR="006C2F01" w:rsidRPr="007236E0">
        <w:t>’inventaire participatif</w:t>
      </w:r>
      <w:r w:rsidR="00186631" w:rsidRPr="007236E0">
        <w:t xml:space="preserve">, </w:t>
      </w:r>
      <w:r w:rsidR="004E340D" w:rsidRPr="007236E0">
        <w:t xml:space="preserve">en </w:t>
      </w:r>
      <w:r w:rsidR="00ED3229" w:rsidRPr="007236E0">
        <w:t xml:space="preserve">se </w:t>
      </w:r>
      <w:r w:rsidR="004E340D" w:rsidRPr="007236E0">
        <w:t>référ</w:t>
      </w:r>
      <w:r w:rsidR="00ED3229" w:rsidRPr="007236E0">
        <w:t>ant</w:t>
      </w:r>
      <w:r w:rsidR="004E340D" w:rsidRPr="007236E0">
        <w:t xml:space="preserve"> à quelques</w:t>
      </w:r>
      <w:r w:rsidR="00186631" w:rsidRPr="007236E0">
        <w:t xml:space="preserve"> </w:t>
      </w:r>
      <w:r w:rsidR="00CD7D74" w:rsidRPr="007236E0">
        <w:t>principe</w:t>
      </w:r>
      <w:r w:rsidR="00186631" w:rsidRPr="007236E0">
        <w:t xml:space="preserve">s </w:t>
      </w:r>
      <w:r w:rsidR="00867E37" w:rsidRPr="007236E0">
        <w:t>et</w:t>
      </w:r>
      <w:r w:rsidR="00186631" w:rsidRPr="007236E0">
        <w:t>/</w:t>
      </w:r>
      <w:r w:rsidR="00296CA0" w:rsidRPr="007236E0">
        <w:t>ou</w:t>
      </w:r>
      <w:r w:rsidR="00186631" w:rsidRPr="007236E0">
        <w:t xml:space="preserve"> </w:t>
      </w:r>
      <w:r w:rsidR="00CD7D74" w:rsidRPr="007236E0">
        <w:t>caractéristiques</w:t>
      </w:r>
      <w:r w:rsidR="00186631" w:rsidRPr="007236E0">
        <w:t xml:space="preserve"> </w:t>
      </w:r>
      <w:r w:rsidR="00A552BE" w:rsidRPr="007236E0">
        <w:t>d</w:t>
      </w:r>
      <w:r w:rsidR="00C15A6E" w:rsidRPr="007236E0">
        <w:t>e</w:t>
      </w:r>
      <w:r w:rsidR="00186631" w:rsidRPr="007236E0">
        <w:t xml:space="preserve"> </w:t>
      </w:r>
      <w:r w:rsidR="002445BA" w:rsidRPr="007236E0">
        <w:t>cette démarch</w:t>
      </w:r>
      <w:r w:rsidR="00C15A6E" w:rsidRPr="007236E0">
        <w:t>e</w:t>
      </w:r>
      <w:r w:rsidR="00186631" w:rsidRPr="007236E0">
        <w:t xml:space="preserve"> (</w:t>
      </w:r>
      <w:r w:rsidR="00CD7D74" w:rsidRPr="007236E0">
        <w:t>tous les</w:t>
      </w:r>
      <w:r w:rsidR="00186631" w:rsidRPr="007236E0">
        <w:t xml:space="preserve"> participants)</w:t>
      </w:r>
    </w:p>
    <w:p w:rsidR="001F7B23" w:rsidRPr="007236E0" w:rsidRDefault="00650BDF" w:rsidP="001771E5">
      <w:pPr>
        <w:pStyle w:val="Pucesance"/>
        <w:numPr>
          <w:ilvl w:val="0"/>
          <w:numId w:val="38"/>
        </w:numPr>
        <w:tabs>
          <w:tab w:val="num" w:pos="851"/>
        </w:tabs>
        <w:ind w:left="1135" w:hanging="284"/>
      </w:pPr>
      <w:r w:rsidRPr="007236E0">
        <w:t>A</w:t>
      </w:r>
      <w:r w:rsidR="00186631" w:rsidRPr="007236E0">
        <w:t>rticul</w:t>
      </w:r>
      <w:r w:rsidR="004E340D" w:rsidRPr="007236E0">
        <w:t>er</w:t>
      </w:r>
      <w:r w:rsidR="00186631" w:rsidRPr="007236E0">
        <w:t xml:space="preserve"> </w:t>
      </w:r>
      <w:r w:rsidR="00A552BE" w:rsidRPr="007236E0">
        <w:t>leur</w:t>
      </w:r>
      <w:r w:rsidR="00C15A6E" w:rsidRPr="007236E0">
        <w:t>(s)</w:t>
      </w:r>
      <w:r w:rsidR="00186631" w:rsidRPr="007236E0">
        <w:t xml:space="preserve"> </w:t>
      </w:r>
      <w:r w:rsidR="00C15A6E" w:rsidRPr="007236E0">
        <w:t xml:space="preserve">futur(s) rôle(s) </w:t>
      </w:r>
      <w:r w:rsidR="00186631" w:rsidRPr="007236E0">
        <w:t>respecti</w:t>
      </w:r>
      <w:r w:rsidR="00C15A6E" w:rsidRPr="007236E0">
        <w:t>f(s)</w:t>
      </w:r>
      <w:r w:rsidR="00186631" w:rsidRPr="007236E0">
        <w:t xml:space="preserve"> </w:t>
      </w:r>
      <w:r w:rsidR="00867E37" w:rsidRPr="007236E0">
        <w:t>et</w:t>
      </w:r>
      <w:r w:rsidR="00186631" w:rsidRPr="007236E0">
        <w:t>/</w:t>
      </w:r>
      <w:r w:rsidR="00296CA0" w:rsidRPr="007236E0">
        <w:t>ou</w:t>
      </w:r>
      <w:r w:rsidR="00186631" w:rsidRPr="007236E0">
        <w:t xml:space="preserve"> potenti</w:t>
      </w:r>
      <w:r w:rsidR="00C15A6E" w:rsidRPr="007236E0">
        <w:t>e</w:t>
      </w:r>
      <w:r w:rsidR="00186631" w:rsidRPr="007236E0">
        <w:t>l</w:t>
      </w:r>
      <w:r w:rsidR="00C15A6E" w:rsidRPr="007236E0">
        <w:t>(s)</w:t>
      </w:r>
      <w:r w:rsidR="00186631" w:rsidRPr="007236E0">
        <w:t xml:space="preserve"> </w:t>
      </w:r>
      <w:r w:rsidR="00C15A6E" w:rsidRPr="007236E0">
        <w:t>dans les processus de</w:t>
      </w:r>
      <w:r w:rsidR="00186631" w:rsidRPr="007236E0">
        <w:t xml:space="preserve"> </w:t>
      </w:r>
      <w:r w:rsidR="007C285F" w:rsidRPr="007236E0">
        <w:t>TIP</w:t>
      </w:r>
      <w:r w:rsidR="00186631" w:rsidRPr="007236E0">
        <w:t xml:space="preserve"> (</w:t>
      </w:r>
      <w:r w:rsidR="00CD7D74" w:rsidRPr="007236E0">
        <w:t>tous les</w:t>
      </w:r>
      <w:r w:rsidR="00186631" w:rsidRPr="007236E0">
        <w:t xml:space="preserve"> participants)</w:t>
      </w:r>
    </w:p>
    <w:p w:rsidR="001F7B23" w:rsidRPr="007236E0" w:rsidRDefault="00650BDF" w:rsidP="001771E5">
      <w:pPr>
        <w:pStyle w:val="Pucesance"/>
        <w:numPr>
          <w:ilvl w:val="0"/>
          <w:numId w:val="38"/>
        </w:numPr>
        <w:tabs>
          <w:tab w:val="num" w:pos="851"/>
        </w:tabs>
        <w:ind w:left="1135" w:hanging="284"/>
      </w:pPr>
      <w:r w:rsidRPr="007236E0">
        <w:t>D</w:t>
      </w:r>
      <w:r w:rsidR="00ED3229" w:rsidRPr="007236E0">
        <w:t>éveloppe</w:t>
      </w:r>
      <w:r w:rsidR="004E5157" w:rsidRPr="007236E0">
        <w:t>r</w:t>
      </w:r>
      <w:r w:rsidR="00186631" w:rsidRPr="007236E0">
        <w:t xml:space="preserve"> </w:t>
      </w:r>
      <w:r w:rsidR="003E3236" w:rsidRPr="007236E0">
        <w:t>un</w:t>
      </w:r>
      <w:r w:rsidR="00186631" w:rsidRPr="007236E0">
        <w:t xml:space="preserve"> </w:t>
      </w:r>
      <w:r w:rsidR="004E5157" w:rsidRPr="007236E0">
        <w:t>modèle de</w:t>
      </w:r>
      <w:r w:rsidR="00186631" w:rsidRPr="007236E0">
        <w:t xml:space="preserve"> </w:t>
      </w:r>
      <w:r w:rsidR="00C15A6E" w:rsidRPr="007236E0">
        <w:t>cadre d’inventaire</w:t>
      </w:r>
      <w:r w:rsidR="00186631" w:rsidRPr="007236E0">
        <w:t xml:space="preserve"> </w:t>
      </w:r>
      <w:r w:rsidR="00296CA0" w:rsidRPr="007236E0">
        <w:t>ou</w:t>
      </w:r>
      <w:r w:rsidR="00186631" w:rsidRPr="007236E0">
        <w:t xml:space="preserve"> adapt</w:t>
      </w:r>
      <w:r w:rsidR="00C15A6E" w:rsidRPr="007236E0">
        <w:t>er</w:t>
      </w:r>
      <w:r w:rsidR="00186631" w:rsidRPr="007236E0">
        <w:t xml:space="preserve"> </w:t>
      </w:r>
      <w:r w:rsidR="003E3236" w:rsidRPr="007236E0">
        <w:t>un</w:t>
      </w:r>
      <w:r w:rsidR="00186631" w:rsidRPr="007236E0">
        <w:t xml:space="preserve"> </w:t>
      </w:r>
      <w:r w:rsidR="00C15A6E" w:rsidRPr="007236E0">
        <w:t>cadre d’inventaire</w:t>
      </w:r>
      <w:r w:rsidR="00186631" w:rsidRPr="007236E0">
        <w:t xml:space="preserve"> </w:t>
      </w:r>
      <w:r w:rsidR="00C15A6E" w:rsidRPr="007236E0">
        <w:t xml:space="preserve">existant </w:t>
      </w:r>
      <w:r w:rsidR="00ED3229" w:rsidRPr="007236E0">
        <w:t>dans la perspective</w:t>
      </w:r>
      <w:r w:rsidR="00186631" w:rsidRPr="007236E0">
        <w:t xml:space="preserve"> </w:t>
      </w:r>
      <w:r w:rsidR="00A552BE" w:rsidRPr="007236E0">
        <w:t>d</w:t>
      </w:r>
      <w:r w:rsidR="00ED3229" w:rsidRPr="007236E0">
        <w:t xml:space="preserve">’une </w:t>
      </w:r>
      <w:r w:rsidR="0058750F" w:rsidRPr="007236E0">
        <w:t xml:space="preserve">approche </w:t>
      </w:r>
      <w:r w:rsidR="00EF61D6" w:rsidRPr="007236E0">
        <w:t>communaut</w:t>
      </w:r>
      <w:r w:rsidR="0058750F" w:rsidRPr="007236E0">
        <w:t>aire</w:t>
      </w:r>
      <w:r w:rsidR="00186631" w:rsidRPr="007236E0">
        <w:t xml:space="preserve"> (</w:t>
      </w:r>
      <w:r w:rsidR="00CD7D74" w:rsidRPr="007236E0">
        <w:t>tous les</w:t>
      </w:r>
      <w:r w:rsidR="00186631" w:rsidRPr="007236E0">
        <w:t xml:space="preserve"> participants)</w:t>
      </w:r>
    </w:p>
    <w:p w:rsidR="001F7B23" w:rsidRPr="007236E0" w:rsidRDefault="00BF6905" w:rsidP="001771E5">
      <w:pPr>
        <w:pStyle w:val="Pucesance"/>
        <w:numPr>
          <w:ilvl w:val="0"/>
          <w:numId w:val="38"/>
        </w:numPr>
        <w:tabs>
          <w:tab w:val="num" w:pos="851"/>
        </w:tabs>
        <w:ind w:left="1135" w:hanging="284"/>
      </w:pPr>
      <w:r w:rsidRPr="007236E0">
        <w:t>E</w:t>
      </w:r>
      <w:r w:rsidR="008D1BB7" w:rsidRPr="007236E0">
        <w:t>xpliquer</w:t>
      </w:r>
      <w:r w:rsidR="00186631" w:rsidRPr="007236E0">
        <w:t xml:space="preserve"> </w:t>
      </w:r>
      <w:r w:rsidR="00ED3229" w:rsidRPr="007236E0">
        <w:t xml:space="preserve">comment </w:t>
      </w:r>
      <w:r w:rsidR="0058750F" w:rsidRPr="007236E0">
        <w:t>obtenir le</w:t>
      </w:r>
      <w:r w:rsidR="00186631" w:rsidRPr="007236E0">
        <w:t xml:space="preserve"> </w:t>
      </w:r>
      <w:r w:rsidR="00C15A6E" w:rsidRPr="007236E0">
        <w:t>consentement libre, préalable</w:t>
      </w:r>
      <w:r w:rsidR="00186631" w:rsidRPr="007236E0">
        <w:t xml:space="preserve"> </w:t>
      </w:r>
      <w:r w:rsidR="00867E37" w:rsidRPr="007236E0">
        <w:t>et</w:t>
      </w:r>
      <w:r w:rsidR="00186631" w:rsidRPr="007236E0">
        <w:t xml:space="preserve"> </w:t>
      </w:r>
      <w:r w:rsidR="00C15A6E" w:rsidRPr="007236E0">
        <w:t xml:space="preserve">éclairé </w:t>
      </w:r>
      <w:r w:rsidR="00186631" w:rsidRPr="007236E0">
        <w:t>d</w:t>
      </w:r>
      <w:r w:rsidR="00C15A6E" w:rsidRPr="007236E0">
        <w:t>e la</w:t>
      </w:r>
      <w:r w:rsidR="00186631" w:rsidRPr="007236E0">
        <w:t xml:space="preserve"> </w:t>
      </w:r>
      <w:r w:rsidR="00EF61D6" w:rsidRPr="007236E0">
        <w:t>communauté</w:t>
      </w:r>
      <w:r w:rsidR="00186631" w:rsidRPr="007236E0">
        <w:t xml:space="preserve"> (</w:t>
      </w:r>
      <w:r w:rsidR="00CD7D74" w:rsidRPr="007236E0">
        <w:t>tous les</w:t>
      </w:r>
      <w:r w:rsidR="00186631" w:rsidRPr="007236E0">
        <w:t xml:space="preserve"> participants)</w:t>
      </w:r>
    </w:p>
    <w:p w:rsidR="001F7B23" w:rsidRPr="007236E0" w:rsidRDefault="00BF6905" w:rsidP="001771E5">
      <w:pPr>
        <w:pStyle w:val="Pucesance"/>
        <w:numPr>
          <w:ilvl w:val="0"/>
          <w:numId w:val="38"/>
        </w:numPr>
        <w:tabs>
          <w:tab w:val="num" w:pos="851"/>
        </w:tabs>
        <w:ind w:left="1135" w:hanging="284"/>
      </w:pPr>
      <w:r w:rsidRPr="007236E0">
        <w:t xml:space="preserve">Savoir </w:t>
      </w:r>
      <w:r w:rsidR="00186631" w:rsidRPr="007236E0">
        <w:t>appl</w:t>
      </w:r>
      <w:r w:rsidR="007D30E7" w:rsidRPr="007236E0">
        <w:t>iquer</w:t>
      </w:r>
      <w:r w:rsidR="00186631" w:rsidRPr="007236E0">
        <w:t xml:space="preserve"> </w:t>
      </w:r>
      <w:r w:rsidR="007D30E7" w:rsidRPr="007236E0">
        <w:t>u</w:t>
      </w:r>
      <w:r w:rsidR="00186631" w:rsidRPr="007236E0">
        <w:t xml:space="preserve">ne </w:t>
      </w:r>
      <w:r w:rsidR="00296CA0" w:rsidRPr="007236E0">
        <w:t>ou</w:t>
      </w:r>
      <w:r w:rsidR="00186631" w:rsidRPr="007236E0">
        <w:t xml:space="preserve"> </w:t>
      </w:r>
      <w:r w:rsidR="007D30E7" w:rsidRPr="007236E0">
        <w:t>plusieurs</w:t>
      </w:r>
      <w:r w:rsidR="00186631" w:rsidRPr="007236E0">
        <w:t xml:space="preserve"> techniques/</w:t>
      </w:r>
      <w:r w:rsidR="007D30E7" w:rsidRPr="007236E0">
        <w:t>méthode</w:t>
      </w:r>
      <w:r w:rsidR="00186631" w:rsidRPr="007236E0">
        <w:t>s</w:t>
      </w:r>
      <w:r w:rsidR="007D30E7" w:rsidRPr="007236E0">
        <w:t xml:space="preserve"> de recherche participative acquises</w:t>
      </w:r>
      <w:r w:rsidRPr="007236E0">
        <w:t xml:space="preserve"> : </w:t>
      </w:r>
      <w:r w:rsidR="007D30E7" w:rsidRPr="007236E0">
        <w:t>entretien</w:t>
      </w:r>
      <w:r w:rsidR="00186631" w:rsidRPr="007236E0">
        <w:t xml:space="preserve">, </w:t>
      </w:r>
      <w:r w:rsidR="007D30E7" w:rsidRPr="007236E0">
        <w:t>enregistrement sonore</w:t>
      </w:r>
      <w:r w:rsidR="00186631" w:rsidRPr="007236E0">
        <w:t>, photograph</w:t>
      </w:r>
      <w:r w:rsidR="00A43028" w:rsidRPr="007236E0">
        <w:t>ie</w:t>
      </w:r>
      <w:r w:rsidR="00186631" w:rsidRPr="007236E0">
        <w:t>,</w:t>
      </w:r>
      <w:r w:rsidR="007D30E7" w:rsidRPr="007236E0">
        <w:t xml:space="preserve"> </w:t>
      </w:r>
      <w:r w:rsidR="00A43028" w:rsidRPr="007236E0">
        <w:t xml:space="preserve">vidéo </w:t>
      </w:r>
      <w:r w:rsidR="00186631" w:rsidRPr="007236E0">
        <w:t>participat</w:t>
      </w:r>
      <w:r w:rsidR="00A43028" w:rsidRPr="007236E0">
        <w:t>ive</w:t>
      </w:r>
      <w:r w:rsidR="00186631" w:rsidRPr="007236E0">
        <w:t xml:space="preserve"> </w:t>
      </w:r>
      <w:r w:rsidR="00867E37" w:rsidRPr="007236E0">
        <w:t>et</w:t>
      </w:r>
      <w:r w:rsidR="007D30E7" w:rsidRPr="007236E0">
        <w:t xml:space="preserve"> </w:t>
      </w:r>
      <w:r w:rsidR="007C285F" w:rsidRPr="007236E0">
        <w:t>cartographie participative</w:t>
      </w:r>
      <w:r w:rsidR="00186631" w:rsidRPr="007236E0">
        <w:t xml:space="preserve"> (</w:t>
      </w:r>
      <w:r w:rsidR="00D52E7B" w:rsidRPr="007236E0">
        <w:t>facilitateur</w:t>
      </w:r>
      <w:r w:rsidR="00186631" w:rsidRPr="007236E0">
        <w:t xml:space="preserve">s </w:t>
      </w:r>
      <w:r w:rsidR="00A43028" w:rsidRPr="007236E0">
        <w:t xml:space="preserve">locaux </w:t>
      </w:r>
      <w:r w:rsidR="00867E37" w:rsidRPr="007236E0">
        <w:t>et</w:t>
      </w:r>
      <w:r w:rsidR="00186631" w:rsidRPr="007236E0">
        <w:t xml:space="preserve"> </w:t>
      </w:r>
      <w:r w:rsidR="002445BA" w:rsidRPr="007236E0">
        <w:t>agents d</w:t>
      </w:r>
      <w:r w:rsidR="00A43028" w:rsidRPr="007236E0">
        <w:t>e terrain</w:t>
      </w:r>
      <w:r w:rsidR="00186631" w:rsidRPr="007236E0">
        <w:t>)</w:t>
      </w:r>
    </w:p>
    <w:p w:rsidR="001F7B23" w:rsidRPr="007236E0" w:rsidRDefault="00BF6905" w:rsidP="001771E5">
      <w:pPr>
        <w:pStyle w:val="Pucesance"/>
        <w:numPr>
          <w:ilvl w:val="0"/>
          <w:numId w:val="38"/>
        </w:numPr>
        <w:tabs>
          <w:tab w:val="num" w:pos="851"/>
        </w:tabs>
        <w:ind w:left="1135" w:hanging="284"/>
      </w:pPr>
      <w:r w:rsidRPr="007236E0">
        <w:t>A</w:t>
      </w:r>
      <w:r w:rsidR="004B3301" w:rsidRPr="007236E0">
        <w:t>voir</w:t>
      </w:r>
      <w:r w:rsidR="00186631" w:rsidRPr="007236E0">
        <w:t xml:space="preserve"> </w:t>
      </w:r>
      <w:r w:rsidRPr="007236E0">
        <w:t>assimilé le</w:t>
      </w:r>
      <w:r w:rsidR="004B3301" w:rsidRPr="007236E0">
        <w:t xml:space="preserve"> mode d</w:t>
      </w:r>
      <w:r w:rsidR="00186631" w:rsidRPr="007236E0">
        <w:t xml:space="preserve">e </w:t>
      </w:r>
      <w:r w:rsidR="004B3301" w:rsidRPr="007236E0">
        <w:t xml:space="preserve">fonctionnement du matériel de </w:t>
      </w:r>
      <w:r w:rsidR="00186631" w:rsidRPr="007236E0">
        <w:t xml:space="preserve">documentation </w:t>
      </w:r>
      <w:r w:rsidRPr="007236E0">
        <w:t>fourni à</w:t>
      </w:r>
      <w:r w:rsidR="00186631" w:rsidRPr="007236E0">
        <w:t xml:space="preserve"> </w:t>
      </w:r>
      <w:r w:rsidR="00A552BE" w:rsidRPr="007236E0">
        <w:t>l</w:t>
      </w:r>
      <w:r w:rsidR="004B3301" w:rsidRPr="007236E0">
        <w:t>’</w:t>
      </w:r>
      <w:r w:rsidR="00A552BE" w:rsidRPr="007236E0">
        <w:t>atelier</w:t>
      </w:r>
      <w:r w:rsidR="00186631" w:rsidRPr="007236E0">
        <w:t xml:space="preserve"> (</w:t>
      </w:r>
      <w:r w:rsidR="00A43028" w:rsidRPr="007236E0">
        <w:t>facilitateurs locaux et agents de terrain</w:t>
      </w:r>
      <w:r w:rsidR="00186631" w:rsidRPr="007236E0">
        <w:t>)</w:t>
      </w:r>
    </w:p>
    <w:p w:rsidR="001F7B23" w:rsidRPr="007236E0" w:rsidRDefault="00BF6905" w:rsidP="001771E5">
      <w:pPr>
        <w:pStyle w:val="Pucesance"/>
        <w:numPr>
          <w:ilvl w:val="0"/>
          <w:numId w:val="38"/>
        </w:numPr>
        <w:tabs>
          <w:tab w:val="num" w:pos="851"/>
        </w:tabs>
        <w:ind w:left="1135" w:hanging="284"/>
      </w:pPr>
      <w:r w:rsidRPr="007236E0">
        <w:t>O</w:t>
      </w:r>
      <w:r w:rsidR="00186631" w:rsidRPr="007236E0">
        <w:t>rgani</w:t>
      </w:r>
      <w:r w:rsidR="00A43028" w:rsidRPr="007236E0">
        <w:t>s</w:t>
      </w:r>
      <w:r w:rsidR="00186631" w:rsidRPr="007236E0">
        <w:t>e</w:t>
      </w:r>
      <w:r w:rsidR="003E12BF" w:rsidRPr="007236E0">
        <w:t>r l</w:t>
      </w:r>
      <w:r w:rsidR="00A43028" w:rsidRPr="007236E0">
        <w:t>es</w:t>
      </w:r>
      <w:r w:rsidR="00186631" w:rsidRPr="007236E0">
        <w:t xml:space="preserve"> </w:t>
      </w:r>
      <w:r w:rsidR="00B00976" w:rsidRPr="007236E0">
        <w:t xml:space="preserve">résultats de </w:t>
      </w:r>
      <w:r w:rsidR="003E12BF" w:rsidRPr="007236E0">
        <w:t xml:space="preserve">la </w:t>
      </w:r>
      <w:r w:rsidR="00B00976" w:rsidRPr="007236E0">
        <w:t>recherche</w:t>
      </w:r>
      <w:r w:rsidR="00186631" w:rsidRPr="007236E0">
        <w:t xml:space="preserve"> </w:t>
      </w:r>
      <w:r w:rsidR="00B00976" w:rsidRPr="007236E0">
        <w:t>sous</w:t>
      </w:r>
      <w:r w:rsidR="00186631" w:rsidRPr="007236E0">
        <w:t xml:space="preserve"> </w:t>
      </w:r>
      <w:r w:rsidR="00B00976" w:rsidRPr="007236E0">
        <w:t>forme</w:t>
      </w:r>
      <w:r w:rsidR="00186631" w:rsidRPr="007236E0">
        <w:t xml:space="preserve"> permanent</w:t>
      </w:r>
      <w:r w:rsidR="00B00976" w:rsidRPr="007236E0">
        <w:t>e</w:t>
      </w:r>
      <w:r w:rsidR="003E12BF" w:rsidRPr="007236E0">
        <w:t xml:space="preserve"> </w:t>
      </w:r>
      <w:r w:rsidRPr="007236E0">
        <w:t>pour que d’</w:t>
      </w:r>
      <w:r w:rsidR="007C285F" w:rsidRPr="007236E0">
        <w:t>autres</w:t>
      </w:r>
      <w:r w:rsidRPr="007236E0">
        <w:t xml:space="preserve"> puissent y avoir accès</w:t>
      </w:r>
      <w:r w:rsidR="00186631" w:rsidRPr="007236E0">
        <w:t xml:space="preserve"> (</w:t>
      </w:r>
      <w:r w:rsidR="00A43028" w:rsidRPr="007236E0">
        <w:t>facilitateurs locaux et agents de terrain</w:t>
      </w:r>
      <w:r w:rsidR="00186631" w:rsidRPr="007236E0">
        <w:t>).</w:t>
      </w:r>
    </w:p>
    <w:p w:rsidR="00787DDB" w:rsidRDefault="00867E37" w:rsidP="00DE5D0D">
      <w:pPr>
        <w:pStyle w:val="Heading6"/>
        <w:jc w:val="both"/>
        <w:rPr>
          <w:rFonts w:hint="eastAsia"/>
        </w:rPr>
      </w:pPr>
      <w:r w:rsidRPr="00607A96">
        <w:t>Diapositive</w:t>
      </w:r>
      <w:r w:rsidR="00787DDB">
        <w:t xml:space="preserve"> 16.</w:t>
      </w:r>
    </w:p>
    <w:p w:rsidR="00506FDB" w:rsidRPr="00607A96" w:rsidRDefault="00186631">
      <w:pPr>
        <w:pStyle w:val="diapo2"/>
      </w:pPr>
      <w:r w:rsidRPr="00607A96">
        <w:t xml:space="preserve">Questions </w:t>
      </w:r>
      <w:r w:rsidR="00867E37" w:rsidRPr="00607A96">
        <w:t>et</w:t>
      </w:r>
      <w:r w:rsidRPr="00607A96">
        <w:t xml:space="preserve"> </w:t>
      </w:r>
      <w:r w:rsidR="00B00976" w:rsidRPr="00607A96">
        <w:t>attente</w:t>
      </w:r>
      <w:r w:rsidRPr="00607A96">
        <w:t>s</w:t>
      </w:r>
    </w:p>
    <w:p w:rsidR="00C86C56" w:rsidRPr="00607A96" w:rsidRDefault="00D65AE5">
      <w:pPr>
        <w:pStyle w:val="Texte1"/>
      </w:pPr>
      <w:r w:rsidRPr="00607A96">
        <w:t xml:space="preserve">Avant de </w:t>
      </w:r>
      <w:r w:rsidR="002B6DD6" w:rsidRPr="00607A96">
        <w:t>présenter</w:t>
      </w:r>
      <w:r w:rsidR="00121B8B" w:rsidRPr="00607A96">
        <w:t xml:space="preserve"> un</w:t>
      </w:r>
      <w:r w:rsidR="00946C55" w:rsidRPr="00607A96">
        <w:t>e vue d’ensemble</w:t>
      </w:r>
      <w:r w:rsidRPr="00607A96">
        <w:t xml:space="preserve"> </w:t>
      </w:r>
      <w:r w:rsidR="00121B8B" w:rsidRPr="00607A96">
        <w:t>d</w:t>
      </w:r>
      <w:r w:rsidR="00B626C2" w:rsidRPr="00607A96">
        <w:t>u contenu</w:t>
      </w:r>
      <w:r w:rsidR="00186631" w:rsidRPr="00607A96">
        <w:t xml:space="preserve"> </w:t>
      </w:r>
      <w:r w:rsidR="00A552BE" w:rsidRPr="00607A96">
        <w:t>d</w:t>
      </w:r>
      <w:r w:rsidRPr="00607A96">
        <w:t>e</w:t>
      </w:r>
      <w:r w:rsidR="00186631" w:rsidRPr="00607A96">
        <w:t xml:space="preserve"> </w:t>
      </w:r>
      <w:r w:rsidR="00A552BE" w:rsidRPr="00607A96">
        <w:t>l</w:t>
      </w:r>
      <w:r w:rsidRPr="00607A96">
        <w:t>’</w:t>
      </w:r>
      <w:r w:rsidR="00A552BE" w:rsidRPr="00607A96">
        <w:t>atelier</w:t>
      </w:r>
      <w:r w:rsidR="00186631" w:rsidRPr="00607A96">
        <w:t xml:space="preserve">, </w:t>
      </w:r>
      <w:r w:rsidR="00A552BE" w:rsidRPr="00607A96">
        <w:t>l</w:t>
      </w:r>
      <w:r w:rsidRPr="00607A96">
        <w:t>e</w:t>
      </w:r>
      <w:r w:rsidR="00186631" w:rsidRPr="00607A96">
        <w:t xml:space="preserve"> </w:t>
      </w:r>
      <w:r w:rsidR="00D52E7B" w:rsidRPr="00607A96">
        <w:t>facilitateur</w:t>
      </w:r>
      <w:r w:rsidR="00186631" w:rsidRPr="00607A96">
        <w:t xml:space="preserve"> </w:t>
      </w:r>
      <w:r w:rsidR="00C75689" w:rsidRPr="00607A96">
        <w:t>p</w:t>
      </w:r>
      <w:r w:rsidR="00121B8B" w:rsidRPr="00607A96">
        <w:t>e</w:t>
      </w:r>
      <w:r w:rsidRPr="00607A96">
        <w:t xml:space="preserve">ut </w:t>
      </w:r>
      <w:r w:rsidR="00491D75" w:rsidRPr="00607A96">
        <w:t>vouloi</w:t>
      </w:r>
      <w:r w:rsidRPr="00607A96">
        <w:t>r</w:t>
      </w:r>
      <w:r w:rsidR="00990EBF" w:rsidRPr="00607A96">
        <w:t xml:space="preserve"> </w:t>
      </w:r>
      <w:r w:rsidR="00491D75" w:rsidRPr="00607A96">
        <w:t>cartographie</w:t>
      </w:r>
      <w:r w:rsidR="00121B8B" w:rsidRPr="00607A96">
        <w:t>r l</w:t>
      </w:r>
      <w:r w:rsidR="00990EBF" w:rsidRPr="00607A96">
        <w:t>es</w:t>
      </w:r>
      <w:r w:rsidR="00186631" w:rsidRPr="00607A96">
        <w:t xml:space="preserve"> questions </w:t>
      </w:r>
      <w:r w:rsidR="00867E37" w:rsidRPr="00607A96">
        <w:t>et</w:t>
      </w:r>
      <w:r w:rsidR="00186631" w:rsidRPr="00607A96">
        <w:t xml:space="preserve"> </w:t>
      </w:r>
      <w:r w:rsidR="00121B8B" w:rsidRPr="00607A96">
        <w:t>l</w:t>
      </w:r>
      <w:r w:rsidR="00990EBF" w:rsidRPr="00607A96">
        <w:t>es attentes</w:t>
      </w:r>
      <w:r w:rsidR="00186631" w:rsidRPr="00607A96">
        <w:t xml:space="preserve"> </w:t>
      </w:r>
      <w:r w:rsidR="00491D75" w:rsidRPr="00607A96">
        <w:t>pour les</w:t>
      </w:r>
      <w:r w:rsidR="00EF61D6" w:rsidRPr="00607A96">
        <w:t>qu</w:t>
      </w:r>
      <w:r w:rsidR="00990EBF" w:rsidRPr="00607A96">
        <w:t>elles les</w:t>
      </w:r>
      <w:r w:rsidR="00186631" w:rsidRPr="00607A96">
        <w:t xml:space="preserve"> </w:t>
      </w:r>
      <w:r w:rsidR="00491D75" w:rsidRPr="00607A96">
        <w:t>stagiaire</w:t>
      </w:r>
      <w:r w:rsidR="00186631" w:rsidRPr="00607A96">
        <w:t xml:space="preserve">s </w:t>
      </w:r>
      <w:r w:rsidR="00990EBF" w:rsidRPr="00607A96">
        <w:t>aimeraient avoir une</w:t>
      </w:r>
      <w:r w:rsidR="00186631" w:rsidRPr="00607A96">
        <w:t xml:space="preserve"> </w:t>
      </w:r>
      <w:r w:rsidR="00672FDE" w:rsidRPr="00607A96">
        <w:t>répon</w:t>
      </w:r>
      <w:r w:rsidR="00990EBF" w:rsidRPr="00607A96">
        <w:t xml:space="preserve">se </w:t>
      </w:r>
      <w:r w:rsidR="00BF6905">
        <w:t>à l’occasion</w:t>
      </w:r>
      <w:r w:rsidR="002B6DD6" w:rsidRPr="00607A96">
        <w:t xml:space="preserve"> de cette rencontre</w:t>
      </w:r>
      <w:r w:rsidR="00186631" w:rsidRPr="00607A96">
        <w:t xml:space="preserve">. </w:t>
      </w:r>
      <w:r w:rsidR="00667B8E" w:rsidRPr="00607A96">
        <w:t>Ce</w:t>
      </w:r>
      <w:r w:rsidR="00990EBF" w:rsidRPr="00607A96">
        <w:t xml:space="preserve">la </w:t>
      </w:r>
      <w:r w:rsidR="00F23302" w:rsidRPr="00607A96">
        <w:t xml:space="preserve">lui </w:t>
      </w:r>
      <w:r w:rsidR="00990EBF" w:rsidRPr="00607A96">
        <w:t>permettra</w:t>
      </w:r>
      <w:r w:rsidR="00186631" w:rsidRPr="00607A96">
        <w:t xml:space="preserve"> </w:t>
      </w:r>
      <w:r w:rsidR="00F23302" w:rsidRPr="00607A96">
        <w:t>également</w:t>
      </w:r>
      <w:r w:rsidR="00186631" w:rsidRPr="00607A96">
        <w:t xml:space="preserve"> </w:t>
      </w:r>
      <w:r w:rsidR="00990EBF" w:rsidRPr="00607A96">
        <w:t>de mieux adapte</w:t>
      </w:r>
      <w:r w:rsidR="00186631" w:rsidRPr="00607A96">
        <w:t xml:space="preserve">r </w:t>
      </w:r>
      <w:r w:rsidR="00052CFB" w:rsidRPr="00607A96">
        <w:t>l’atelier</w:t>
      </w:r>
      <w:r w:rsidR="00186631" w:rsidRPr="00607A96">
        <w:t xml:space="preserve"> </w:t>
      </w:r>
      <w:r w:rsidR="00990EBF" w:rsidRPr="00607A96">
        <w:t>en fonction du</w:t>
      </w:r>
      <w:r w:rsidR="00186631" w:rsidRPr="00607A96">
        <w:t xml:space="preserve"> group</w:t>
      </w:r>
      <w:r w:rsidR="00990EBF" w:rsidRPr="00607A96">
        <w:t>e</w:t>
      </w:r>
      <w:r w:rsidR="00186631" w:rsidRPr="00607A96">
        <w:t xml:space="preserve"> </w:t>
      </w:r>
      <w:r w:rsidR="00C75689" w:rsidRPr="00607A96">
        <w:t xml:space="preserve">spécifique </w:t>
      </w:r>
      <w:r w:rsidR="00A552BE" w:rsidRPr="00607A96">
        <w:t>d</w:t>
      </w:r>
      <w:r w:rsidR="00990EBF" w:rsidRPr="00607A96">
        <w:t>e</w:t>
      </w:r>
      <w:r w:rsidR="00186631" w:rsidRPr="00607A96">
        <w:t xml:space="preserve"> participants, </w:t>
      </w:r>
      <w:r w:rsidR="00990EBF" w:rsidRPr="00607A96">
        <w:t>du</w:t>
      </w:r>
      <w:r w:rsidR="00186631" w:rsidRPr="00607A96">
        <w:t xml:space="preserve"> context</w:t>
      </w:r>
      <w:r w:rsidR="00121B8B" w:rsidRPr="00607A96">
        <w:t>e</w:t>
      </w:r>
      <w:r w:rsidR="00052CFB" w:rsidRPr="00607A96">
        <w:t xml:space="preserve"> qui </w:t>
      </w:r>
      <w:r w:rsidR="00BF6905">
        <w:t>s’</w:t>
      </w:r>
      <w:r w:rsidR="00052CFB" w:rsidRPr="00607A96">
        <w:t xml:space="preserve">y </w:t>
      </w:r>
      <w:r w:rsidR="00BF6905">
        <w:t>rapporte</w:t>
      </w:r>
      <w:r w:rsidR="00186631" w:rsidRPr="00607A96">
        <w:t xml:space="preserve"> </w:t>
      </w:r>
      <w:r w:rsidR="00867E37" w:rsidRPr="00607A96">
        <w:t>et</w:t>
      </w:r>
      <w:r w:rsidR="00186631" w:rsidRPr="00607A96">
        <w:t xml:space="preserve"> </w:t>
      </w:r>
      <w:r w:rsidR="00C75689" w:rsidRPr="00607A96">
        <w:t>des objectif</w:t>
      </w:r>
      <w:r w:rsidR="00186631" w:rsidRPr="00607A96">
        <w:t>s</w:t>
      </w:r>
      <w:r w:rsidR="00C75689" w:rsidRPr="00607A96">
        <w:t xml:space="preserve"> plus vastes</w:t>
      </w:r>
      <w:r w:rsidR="00186631" w:rsidRPr="00607A96">
        <w:t xml:space="preserve"> </w:t>
      </w:r>
      <w:r w:rsidR="00A552BE" w:rsidRPr="00607A96">
        <w:t>d</w:t>
      </w:r>
      <w:r w:rsidRPr="00607A96">
        <w:t>es</w:t>
      </w:r>
      <w:r w:rsidR="00186631" w:rsidRPr="00607A96">
        <w:t xml:space="preserve"> </w:t>
      </w:r>
      <w:r w:rsidR="000221BC" w:rsidRPr="00607A96">
        <w:t>État</w:t>
      </w:r>
      <w:r w:rsidR="00186631" w:rsidRPr="00607A96">
        <w:t xml:space="preserve">s </w:t>
      </w:r>
      <w:r w:rsidR="002B6DD6" w:rsidRPr="00607A96">
        <w:t>p</w:t>
      </w:r>
      <w:r w:rsidR="00C43456">
        <w:t>arties.</w:t>
      </w:r>
    </w:p>
    <w:p w:rsidR="00787DDB" w:rsidRDefault="00867E37" w:rsidP="00DE5D0D">
      <w:pPr>
        <w:pStyle w:val="Heading6"/>
        <w:jc w:val="both"/>
        <w:rPr>
          <w:rFonts w:hint="eastAsia"/>
        </w:rPr>
      </w:pPr>
      <w:r w:rsidRPr="00607A96">
        <w:t>Diapositive</w:t>
      </w:r>
      <w:r w:rsidR="00787DDB">
        <w:t xml:space="preserve"> 17.</w:t>
      </w:r>
    </w:p>
    <w:p w:rsidR="00506FDB" w:rsidRPr="00607A96" w:rsidRDefault="00052CFB">
      <w:pPr>
        <w:pStyle w:val="diapo2"/>
      </w:pPr>
      <w:r w:rsidRPr="00607A96">
        <w:t>Aperçu</w:t>
      </w:r>
      <w:r w:rsidR="00186631" w:rsidRPr="00607A96">
        <w:t xml:space="preserve"> </w:t>
      </w:r>
      <w:r w:rsidR="00A552BE" w:rsidRPr="00607A96">
        <w:t>d</w:t>
      </w:r>
      <w:r w:rsidRPr="00607A96">
        <w:t>e</w:t>
      </w:r>
      <w:r w:rsidR="00186631" w:rsidRPr="00607A96">
        <w:t xml:space="preserve"> </w:t>
      </w:r>
      <w:r w:rsidR="00A552BE" w:rsidRPr="00607A96">
        <w:t>l</w:t>
      </w:r>
      <w:r w:rsidRPr="00607A96">
        <w:t>’</w:t>
      </w:r>
      <w:r w:rsidR="00A552BE" w:rsidRPr="00607A96">
        <w:t>atelier</w:t>
      </w:r>
    </w:p>
    <w:p w:rsidR="007D74B3" w:rsidRDefault="0035492B" w:rsidP="001771E5">
      <w:pPr>
        <w:pStyle w:val="Texte1"/>
      </w:pPr>
      <w:r w:rsidRPr="00607A96">
        <w:t>Les f</w:t>
      </w:r>
      <w:r w:rsidR="00D52E7B" w:rsidRPr="00607A96">
        <w:t>acilitateur</w:t>
      </w:r>
      <w:r w:rsidR="00186631" w:rsidRPr="00607A96">
        <w:t xml:space="preserve">s </w:t>
      </w:r>
      <w:r w:rsidRPr="00607A96">
        <w:t>peuvent</w:t>
      </w:r>
      <w:r w:rsidR="00186631" w:rsidRPr="00607A96">
        <w:t xml:space="preserve"> in</w:t>
      </w:r>
      <w:r w:rsidR="004807BA" w:rsidRPr="00607A96">
        <w:t>tégrer</w:t>
      </w:r>
      <w:r w:rsidR="00186631" w:rsidRPr="00607A96">
        <w:t xml:space="preserve"> </w:t>
      </w:r>
      <w:r w:rsidR="00A552BE" w:rsidRPr="00607A96">
        <w:t>l</w:t>
      </w:r>
      <w:r w:rsidRPr="00607A96">
        <w:t>e</w:t>
      </w:r>
      <w:r w:rsidR="00186631" w:rsidRPr="00607A96">
        <w:t xml:space="preserve"> ‘menu’ </w:t>
      </w:r>
      <w:r w:rsidRPr="00607A96">
        <w:t xml:space="preserve">de l’atelier </w:t>
      </w:r>
      <w:r w:rsidR="00EF61D6" w:rsidRPr="00607A96">
        <w:t>qu</w:t>
      </w:r>
      <w:r w:rsidR="004807BA" w:rsidRPr="00607A96">
        <w:t xml:space="preserve">’ils ont </w:t>
      </w:r>
      <w:r w:rsidR="00052CFB" w:rsidRPr="00607A96">
        <w:t>compos</w:t>
      </w:r>
      <w:r w:rsidR="004807BA" w:rsidRPr="00607A96">
        <w:t>é en fonction d</w:t>
      </w:r>
      <w:r w:rsidR="00B626C2" w:rsidRPr="00607A96">
        <w:t>es circonstances</w:t>
      </w:r>
      <w:r w:rsidR="00186631" w:rsidRPr="00607A96">
        <w:t xml:space="preserve"> </w:t>
      </w:r>
      <w:r w:rsidR="00867E37" w:rsidRPr="00607A96">
        <w:t>et</w:t>
      </w:r>
      <w:r w:rsidR="00186631" w:rsidRPr="00607A96">
        <w:t xml:space="preserve"> </w:t>
      </w:r>
      <w:r w:rsidR="004807BA" w:rsidRPr="00607A96">
        <w:t>de</w:t>
      </w:r>
      <w:r w:rsidR="00BF6905">
        <w:t xml:space="preserve"> leur </w:t>
      </w:r>
      <w:r w:rsidR="00B626C2" w:rsidRPr="00607A96">
        <w:t>auditoire</w:t>
      </w:r>
      <w:r w:rsidR="00186631" w:rsidRPr="00607A96">
        <w:t xml:space="preserve">. </w:t>
      </w:r>
      <w:r w:rsidR="004807BA" w:rsidRPr="00607A96">
        <w:t xml:space="preserve">Pour </w:t>
      </w:r>
      <w:r w:rsidR="00B626C2" w:rsidRPr="00607A96">
        <w:t>obteni</w:t>
      </w:r>
      <w:r w:rsidR="00FD478E" w:rsidRPr="00607A96">
        <w:t xml:space="preserve">r </w:t>
      </w:r>
      <w:r w:rsidR="00B626C2" w:rsidRPr="00607A96">
        <w:t>la</w:t>
      </w:r>
      <w:r w:rsidR="00186631" w:rsidRPr="00607A96">
        <w:t xml:space="preserve"> </w:t>
      </w:r>
      <w:r w:rsidR="00FD478E" w:rsidRPr="00607A96">
        <w:t>présenta</w:t>
      </w:r>
      <w:r w:rsidR="00186631" w:rsidRPr="00607A96">
        <w:t>tion</w:t>
      </w:r>
      <w:r w:rsidR="00B626C2" w:rsidRPr="00607A96">
        <w:t xml:space="preserve"> complète</w:t>
      </w:r>
      <w:r w:rsidR="00186631" w:rsidRPr="00607A96">
        <w:t xml:space="preserve"> </w:t>
      </w:r>
      <w:r w:rsidR="00A552BE" w:rsidRPr="00607A96">
        <w:t>d</w:t>
      </w:r>
      <w:r w:rsidR="004807BA" w:rsidRPr="00607A96">
        <w:t>es</w:t>
      </w:r>
      <w:r w:rsidR="00186631" w:rsidRPr="00607A96">
        <w:t xml:space="preserve"> </w:t>
      </w:r>
      <w:r w:rsidR="004807BA" w:rsidRPr="00607A96">
        <w:t>cinq</w:t>
      </w:r>
      <w:r w:rsidR="00186631" w:rsidRPr="00607A96">
        <w:t xml:space="preserve"> modules </w:t>
      </w:r>
      <w:r w:rsidR="00867E37" w:rsidRPr="00607A96">
        <w:t>et</w:t>
      </w:r>
      <w:r w:rsidR="00186631" w:rsidRPr="00607A96">
        <w:t xml:space="preserve"> </w:t>
      </w:r>
      <w:r w:rsidR="004807BA" w:rsidRPr="00607A96">
        <w:t xml:space="preserve">des </w:t>
      </w:r>
      <w:r w:rsidR="00186631" w:rsidRPr="00607A96">
        <w:t>22 unit</w:t>
      </w:r>
      <w:r w:rsidR="004807BA" w:rsidRPr="00607A96">
        <w:t>é</w:t>
      </w:r>
      <w:r w:rsidR="00186631" w:rsidRPr="00607A96">
        <w:t xml:space="preserve">s, </w:t>
      </w:r>
      <w:r w:rsidR="00FD478E" w:rsidRPr="00607A96">
        <w:t>veuillez consulter</w:t>
      </w:r>
      <w:r w:rsidR="00186631" w:rsidRPr="00607A96">
        <w:t xml:space="preserve"> </w:t>
      </w:r>
      <w:r w:rsidR="005932D6">
        <w:t>‘</w:t>
      </w:r>
      <w:r w:rsidR="00A552BE" w:rsidRPr="00607A96">
        <w:t>l</w:t>
      </w:r>
      <w:r w:rsidR="005932D6">
        <w:t>’A</w:t>
      </w:r>
      <w:r w:rsidR="004807BA" w:rsidRPr="00607A96">
        <w:t>perçu de l’</w:t>
      </w:r>
      <w:r w:rsidR="00B626C2" w:rsidRPr="00607A96">
        <w:t>a</w:t>
      </w:r>
      <w:r w:rsidR="00A552BE" w:rsidRPr="00607A96">
        <w:t>telier</w:t>
      </w:r>
      <w:r w:rsidR="005932D6">
        <w:t>’</w:t>
      </w:r>
      <w:r w:rsidR="00186631" w:rsidRPr="00607A96">
        <w:t>.</w:t>
      </w:r>
    </w:p>
    <w:p w:rsidR="00364146" w:rsidRPr="00DE5D0D" w:rsidRDefault="00364146" w:rsidP="00364146">
      <w:pPr>
        <w:pStyle w:val="UPlan"/>
        <w:rPr>
          <w:lang w:val="fr-FR"/>
        </w:rPr>
      </w:pPr>
      <w:r w:rsidRPr="00DE5D0D">
        <w:rPr>
          <w:lang w:val="fr-FR"/>
        </w:rPr>
        <w:lastRenderedPageBreak/>
        <w:t>atelier sur le travail d</w:t>
      </w:r>
      <w:r w:rsidRPr="00DE5D0D">
        <w:rPr>
          <w:rFonts w:hint="eastAsia"/>
          <w:lang w:val="fr-FR"/>
        </w:rPr>
        <w:t>’</w:t>
      </w:r>
      <w:r w:rsidRPr="00DE5D0D">
        <w:rPr>
          <w:lang w:val="fr-FR"/>
        </w:rPr>
        <w:t>inventaire avec</w:t>
      </w:r>
      <w:r w:rsidR="007C1932">
        <w:rPr>
          <w:lang w:val="fr-FR"/>
        </w:rPr>
        <w:t xml:space="preserve"> la participation des communautÉ</w:t>
      </w:r>
      <w:r w:rsidRPr="00DE5D0D">
        <w:rPr>
          <w:lang w:val="fr-FR"/>
        </w:rPr>
        <w:t>s: introduction</w:t>
      </w:r>
    </w:p>
    <w:p w:rsidR="00364146" w:rsidRDefault="00364146" w:rsidP="00364146">
      <w:pPr>
        <w:pStyle w:val="Titcoul"/>
        <w:rPr>
          <w:rFonts w:ascii="Arial" w:hAnsi="Arial"/>
        </w:rPr>
      </w:pPr>
      <w:r>
        <w:rPr>
          <w:rFonts w:ascii="Arial" w:hAnsi="Arial"/>
        </w:rPr>
        <w:t>programme du facilitateur</w:t>
      </w:r>
    </w:p>
    <w:p w:rsidR="00364146" w:rsidRPr="0051708B" w:rsidRDefault="00364146" w:rsidP="00364146">
      <w:pPr>
        <w:pStyle w:val="Titcoul"/>
        <w:rPr>
          <w:color w:val="000000" w:themeColor="text1"/>
        </w:rPr>
      </w:pPr>
      <w:r>
        <w:rPr>
          <w:color w:val="000000" w:themeColor="text1"/>
        </w:rPr>
        <w:t>jour</w:t>
      </w:r>
      <w:r w:rsidRPr="0051708B">
        <w:rPr>
          <w:color w:val="000000" w:themeColor="text1"/>
        </w:rPr>
        <w:t xml:space="preserve"> 1</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364146" w:rsidRPr="00775DDA" w:rsidTr="00364146">
        <w:trPr>
          <w:cantSplit/>
        </w:trPr>
        <w:tc>
          <w:tcPr>
            <w:tcW w:w="2834" w:type="dxa"/>
            <w:shd w:val="clear" w:color="auto" w:fill="B8CCE4" w:themeFill="accent1" w:themeFillTint="66"/>
          </w:tcPr>
          <w:p w:rsidR="00364146" w:rsidRPr="00707CCD" w:rsidRDefault="00364146" w:rsidP="00DE5D0D">
            <w:pPr>
              <w:pStyle w:val="Tetierejourne"/>
              <w:keepNext/>
              <w:keepLines/>
              <w:tabs>
                <w:tab w:val="left" w:pos="2067"/>
              </w:tabs>
              <w:spacing w:before="180"/>
              <w:rPr>
                <w:lang w:val="en-GB"/>
              </w:rPr>
            </w:pPr>
            <w:r>
              <w:t>Unité</w:t>
            </w:r>
          </w:p>
        </w:tc>
        <w:tc>
          <w:tcPr>
            <w:tcW w:w="1701" w:type="dxa"/>
            <w:shd w:val="clear" w:color="auto" w:fill="B8CCE4" w:themeFill="accent1" w:themeFillTint="66"/>
          </w:tcPr>
          <w:p w:rsidR="00364146" w:rsidRPr="00707CCD" w:rsidRDefault="00364146" w:rsidP="00DE5D0D">
            <w:pPr>
              <w:pStyle w:val="Tetierejourne"/>
              <w:keepNext/>
              <w:keepLines/>
              <w:tabs>
                <w:tab w:val="left" w:pos="2067"/>
              </w:tabs>
              <w:spacing w:before="180"/>
              <w:rPr>
                <w:lang w:val="en-GB"/>
              </w:rPr>
            </w:pPr>
            <w:r>
              <w:rPr>
                <w:lang w:val="en-GB"/>
              </w:rPr>
              <w:t>Durée</w:t>
            </w:r>
          </w:p>
        </w:tc>
        <w:tc>
          <w:tcPr>
            <w:tcW w:w="1985" w:type="dxa"/>
            <w:shd w:val="clear" w:color="auto" w:fill="B8CCE4" w:themeFill="accent1" w:themeFillTint="66"/>
          </w:tcPr>
          <w:p w:rsidR="00364146" w:rsidRPr="00707CCD" w:rsidRDefault="00364146" w:rsidP="00DE5D0D">
            <w:pPr>
              <w:pStyle w:val="Tetierejourne"/>
              <w:keepNext/>
              <w:keepLines/>
              <w:tabs>
                <w:tab w:val="left" w:pos="2067"/>
              </w:tabs>
              <w:rPr>
                <w:lang w:val="en-GB"/>
              </w:rPr>
            </w:pPr>
            <w:r>
              <w:rPr>
                <w:lang w:val="en-GB"/>
              </w:rPr>
              <w:t>Matérie</w:t>
            </w:r>
            <w:r w:rsidRPr="00707CCD">
              <w:rPr>
                <w:lang w:val="en-GB"/>
              </w:rPr>
              <w:t>ls</w:t>
            </w:r>
            <w:r>
              <w:rPr>
                <w:lang w:val="en-GB"/>
              </w:rPr>
              <w:t xml:space="preserve"> du facilitateur</w:t>
            </w:r>
          </w:p>
        </w:tc>
        <w:tc>
          <w:tcPr>
            <w:tcW w:w="2325" w:type="dxa"/>
            <w:shd w:val="clear" w:color="auto" w:fill="B8CCE4" w:themeFill="accent1" w:themeFillTint="66"/>
          </w:tcPr>
          <w:p w:rsidR="00364146" w:rsidRPr="00707CCD" w:rsidRDefault="00E33625" w:rsidP="00DE5D0D">
            <w:pPr>
              <w:pStyle w:val="Tetierejourne"/>
              <w:keepNext/>
              <w:keepLines/>
              <w:tabs>
                <w:tab w:val="left" w:pos="2067"/>
              </w:tabs>
              <w:rPr>
                <w:lang w:val="en-GB"/>
              </w:rPr>
            </w:pPr>
            <w:r>
              <w:rPr>
                <w:lang w:val="en-GB"/>
              </w:rPr>
              <w:t>Matériels du participant</w:t>
            </w:r>
          </w:p>
        </w:tc>
      </w:tr>
      <w:tr w:rsidR="00F361E2" w:rsidRPr="00775DDA" w:rsidTr="00364146">
        <w:trPr>
          <w:cantSplit/>
        </w:trPr>
        <w:tc>
          <w:tcPr>
            <w:tcW w:w="2834" w:type="dxa"/>
            <w:shd w:val="clear" w:color="auto" w:fill="B8CCE4" w:themeFill="accent1" w:themeFillTint="66"/>
          </w:tcPr>
          <w:p w:rsidR="00F361E2" w:rsidRDefault="00F361E2" w:rsidP="00DE5D0D">
            <w:pPr>
              <w:pStyle w:val="Tetierejourne"/>
              <w:keepNext/>
              <w:keepLines/>
              <w:tabs>
                <w:tab w:val="left" w:pos="2067"/>
              </w:tabs>
              <w:spacing w:before="180"/>
              <w:ind w:left="0"/>
            </w:pPr>
          </w:p>
        </w:tc>
        <w:tc>
          <w:tcPr>
            <w:tcW w:w="1701" w:type="dxa"/>
            <w:shd w:val="clear" w:color="auto" w:fill="B8CCE4" w:themeFill="accent1" w:themeFillTint="66"/>
          </w:tcPr>
          <w:p w:rsidR="00F361E2" w:rsidRDefault="00F361E2" w:rsidP="00DE5D0D">
            <w:pPr>
              <w:pStyle w:val="Tetierejourne"/>
              <w:keepNext/>
              <w:keepLines/>
              <w:tabs>
                <w:tab w:val="left" w:pos="2067"/>
              </w:tabs>
              <w:spacing w:before="180"/>
              <w:rPr>
                <w:lang w:val="en-GB"/>
              </w:rPr>
            </w:pPr>
          </w:p>
        </w:tc>
        <w:tc>
          <w:tcPr>
            <w:tcW w:w="1985" w:type="dxa"/>
            <w:shd w:val="clear" w:color="auto" w:fill="B8CCE4" w:themeFill="accent1" w:themeFillTint="66"/>
          </w:tcPr>
          <w:p w:rsidR="00F361E2" w:rsidRDefault="00F361E2" w:rsidP="00DE5D0D">
            <w:pPr>
              <w:pStyle w:val="Tetierejourne"/>
              <w:keepNext/>
              <w:keepLines/>
              <w:tabs>
                <w:tab w:val="left" w:pos="2067"/>
              </w:tabs>
              <w:rPr>
                <w:lang w:val="en-GB"/>
              </w:rPr>
            </w:pPr>
          </w:p>
        </w:tc>
        <w:tc>
          <w:tcPr>
            <w:tcW w:w="2325" w:type="dxa"/>
            <w:shd w:val="clear" w:color="auto" w:fill="B8CCE4" w:themeFill="accent1" w:themeFillTint="66"/>
          </w:tcPr>
          <w:p w:rsidR="00F361E2" w:rsidRDefault="00F361E2" w:rsidP="00DE5D0D">
            <w:pPr>
              <w:pStyle w:val="Tetierejourne"/>
              <w:keepNext/>
              <w:keepLines/>
              <w:tabs>
                <w:tab w:val="left" w:pos="2067"/>
              </w:tabs>
              <w:rPr>
                <w:lang w:val="en-GB"/>
              </w:rPr>
            </w:pPr>
          </w:p>
        </w:tc>
      </w:tr>
      <w:tr w:rsidR="00364146" w:rsidRPr="00775DDA" w:rsidTr="00364146">
        <w:trPr>
          <w:cantSplit/>
        </w:trPr>
        <w:tc>
          <w:tcPr>
            <w:tcW w:w="2834" w:type="dxa"/>
            <w:tcBorders>
              <w:bottom w:val="single" w:sz="4" w:space="0" w:color="000000"/>
            </w:tcBorders>
          </w:tcPr>
          <w:p w:rsidR="00364146" w:rsidRPr="00707CCD" w:rsidRDefault="00364146" w:rsidP="00DE5D0D">
            <w:pPr>
              <w:pStyle w:val="Txtjourne"/>
              <w:keepLines/>
              <w:rPr>
                <w:rFonts w:eastAsia="Calibri"/>
                <w:szCs w:val="22"/>
                <w:lang w:val="en-GB"/>
              </w:rPr>
            </w:pPr>
            <w:r>
              <w:rPr>
                <w:rFonts w:eastAsia="Calibri"/>
                <w:szCs w:val="22"/>
                <w:lang w:val="en-GB"/>
              </w:rPr>
              <w:t>Discours de bienvenue</w:t>
            </w:r>
          </w:p>
        </w:tc>
        <w:tc>
          <w:tcPr>
            <w:tcW w:w="1701" w:type="dxa"/>
            <w:tcBorders>
              <w:bottom w:val="single" w:sz="4" w:space="0" w:color="000000"/>
            </w:tcBorders>
          </w:tcPr>
          <w:p w:rsidR="00364146" w:rsidRPr="00707CCD" w:rsidRDefault="00364146" w:rsidP="00DE5D0D">
            <w:pPr>
              <w:pStyle w:val="Txtjourne"/>
              <w:keepLines/>
              <w:rPr>
                <w:rFonts w:eastAsia="Calibri"/>
                <w:szCs w:val="22"/>
                <w:lang w:val="en-GB"/>
              </w:rPr>
            </w:pPr>
            <w:r w:rsidRPr="00707CCD">
              <w:rPr>
                <w:rFonts w:eastAsia="Calibri"/>
                <w:szCs w:val="22"/>
                <w:lang w:val="en-GB"/>
              </w:rPr>
              <w:t>30 mins</w:t>
            </w:r>
          </w:p>
        </w:tc>
        <w:tc>
          <w:tcPr>
            <w:tcW w:w="1985" w:type="dxa"/>
            <w:tcBorders>
              <w:bottom w:val="single" w:sz="4" w:space="0" w:color="000000"/>
            </w:tcBorders>
          </w:tcPr>
          <w:p w:rsidR="00364146" w:rsidRPr="00707CCD" w:rsidRDefault="00364146" w:rsidP="00DE5D0D">
            <w:pPr>
              <w:pStyle w:val="Txtjourne"/>
              <w:keepLines/>
              <w:rPr>
                <w:rFonts w:eastAsia="Calibri"/>
                <w:szCs w:val="22"/>
                <w:lang w:val="en-GB"/>
              </w:rPr>
            </w:pPr>
          </w:p>
        </w:tc>
        <w:tc>
          <w:tcPr>
            <w:tcW w:w="2325" w:type="dxa"/>
            <w:tcBorders>
              <w:bottom w:val="single" w:sz="4" w:space="0" w:color="000000"/>
            </w:tcBorders>
          </w:tcPr>
          <w:p w:rsidR="00364146" w:rsidRPr="00707CCD" w:rsidRDefault="00364146" w:rsidP="00DE5D0D">
            <w:pPr>
              <w:pStyle w:val="Txtjourne"/>
              <w:keepLines/>
              <w:rPr>
                <w:rFonts w:eastAsia="Calibri"/>
                <w:szCs w:val="22"/>
                <w:lang w:val="en-GB"/>
              </w:rPr>
            </w:pPr>
          </w:p>
        </w:tc>
      </w:tr>
      <w:tr w:rsidR="00364146" w:rsidRPr="00775DDA" w:rsidTr="00364146">
        <w:trPr>
          <w:cantSplit/>
        </w:trPr>
        <w:tc>
          <w:tcPr>
            <w:tcW w:w="2834" w:type="dxa"/>
            <w:tcBorders>
              <w:bottom w:val="single" w:sz="4" w:space="0" w:color="000000"/>
            </w:tcBorders>
            <w:shd w:val="clear" w:color="auto" w:fill="F2F2F2"/>
          </w:tcPr>
          <w:p w:rsidR="00364146" w:rsidRPr="00707CCD" w:rsidRDefault="00364146" w:rsidP="00DE5D0D">
            <w:pPr>
              <w:pStyle w:val="Txtjourne"/>
              <w:keepLines/>
              <w:rPr>
                <w:rFonts w:eastAsia="Calibri"/>
                <w:szCs w:val="22"/>
                <w:lang w:val="en-GB"/>
              </w:rPr>
            </w:pPr>
            <w:r>
              <w:rPr>
                <w:rFonts w:eastAsia="Calibri"/>
                <w:szCs w:val="22"/>
                <w:lang w:val="en-GB"/>
              </w:rPr>
              <w:t>Thé ou café</w:t>
            </w:r>
          </w:p>
        </w:tc>
        <w:tc>
          <w:tcPr>
            <w:tcW w:w="1701" w:type="dxa"/>
            <w:tcBorders>
              <w:bottom w:val="single" w:sz="4" w:space="0" w:color="000000"/>
            </w:tcBorders>
            <w:shd w:val="clear" w:color="auto" w:fill="F2F2F2"/>
          </w:tcPr>
          <w:p w:rsidR="00364146" w:rsidRPr="00707CCD" w:rsidRDefault="00364146" w:rsidP="00DE5D0D">
            <w:pPr>
              <w:pStyle w:val="Txtjourne"/>
              <w:keepLines/>
              <w:rPr>
                <w:rFonts w:eastAsia="Calibri"/>
                <w:szCs w:val="22"/>
                <w:lang w:val="en-GB"/>
              </w:rPr>
            </w:pPr>
            <w:r w:rsidRPr="00707CCD">
              <w:rPr>
                <w:rFonts w:eastAsia="Calibri"/>
                <w:szCs w:val="22"/>
                <w:lang w:val="en-GB"/>
              </w:rPr>
              <w:t>30 mins</w:t>
            </w:r>
          </w:p>
        </w:tc>
        <w:tc>
          <w:tcPr>
            <w:tcW w:w="1985" w:type="dxa"/>
            <w:tcBorders>
              <w:bottom w:val="single" w:sz="4" w:space="0" w:color="000000"/>
            </w:tcBorders>
            <w:shd w:val="clear" w:color="auto" w:fill="F2F2F2"/>
          </w:tcPr>
          <w:p w:rsidR="00364146" w:rsidRPr="00707CCD" w:rsidRDefault="00364146" w:rsidP="00DE5D0D">
            <w:pPr>
              <w:pStyle w:val="Txtjourne"/>
              <w:keepLines/>
              <w:rPr>
                <w:rFonts w:eastAsia="Calibri"/>
                <w:szCs w:val="22"/>
                <w:lang w:val="en-GB"/>
              </w:rPr>
            </w:pPr>
          </w:p>
        </w:tc>
        <w:tc>
          <w:tcPr>
            <w:tcW w:w="2325" w:type="dxa"/>
            <w:tcBorders>
              <w:bottom w:val="single" w:sz="4" w:space="0" w:color="000000"/>
            </w:tcBorders>
            <w:shd w:val="clear" w:color="auto" w:fill="F2F2F2"/>
          </w:tcPr>
          <w:p w:rsidR="00364146" w:rsidRPr="00707CCD" w:rsidRDefault="00364146" w:rsidP="00DE5D0D">
            <w:pPr>
              <w:pStyle w:val="Txtjourne"/>
              <w:keepLines/>
              <w:rPr>
                <w:rFonts w:eastAsia="Calibri"/>
                <w:szCs w:val="22"/>
                <w:lang w:val="en-GB"/>
              </w:rPr>
            </w:pPr>
          </w:p>
        </w:tc>
      </w:tr>
      <w:tr w:rsidR="00364146" w:rsidRPr="00775DDA" w:rsidTr="00364146">
        <w:trPr>
          <w:cantSplit/>
        </w:trPr>
        <w:tc>
          <w:tcPr>
            <w:tcW w:w="8845" w:type="dxa"/>
            <w:gridSpan w:val="4"/>
            <w:shd w:val="clear" w:color="auto" w:fill="auto"/>
          </w:tcPr>
          <w:p w:rsidR="00364146" w:rsidRPr="00DE5D0D" w:rsidRDefault="00364146" w:rsidP="00DE5D0D">
            <w:pPr>
              <w:pStyle w:val="Txtjourne"/>
              <w:keepLines/>
              <w:jc w:val="center"/>
              <w:rPr>
                <w:rFonts w:eastAsia="Calibri"/>
                <w:b/>
                <w:smallCaps/>
              </w:rPr>
            </w:pPr>
            <w:r w:rsidRPr="00DE5D0D">
              <w:rPr>
                <w:rFonts w:eastAsia="Calibri"/>
                <w:b/>
                <w:smallCaps/>
              </w:rPr>
              <w:t>Introduction à l’atelier sur le travail d’inventaire avec la participation des communautés dans le cadre de la convention</w:t>
            </w:r>
          </w:p>
        </w:tc>
      </w:tr>
      <w:tr w:rsidR="00364146" w:rsidRPr="00775DDA" w:rsidTr="00364146">
        <w:trPr>
          <w:cantSplit/>
        </w:trPr>
        <w:tc>
          <w:tcPr>
            <w:tcW w:w="2834" w:type="dxa"/>
            <w:tcBorders>
              <w:bottom w:val="single" w:sz="4" w:space="0" w:color="000000"/>
            </w:tcBorders>
          </w:tcPr>
          <w:p w:rsidR="00364146" w:rsidRPr="00DE5D0D" w:rsidRDefault="00364146" w:rsidP="00DE5D0D">
            <w:pPr>
              <w:pStyle w:val="Txtjourne"/>
              <w:keepLines/>
              <w:rPr>
                <w:rFonts w:eastAsia="Calibri"/>
                <w:szCs w:val="22"/>
              </w:rPr>
            </w:pPr>
            <w:r w:rsidRPr="00DE5D0D">
              <w:rPr>
                <w:rFonts w:eastAsia="Calibri"/>
                <w:szCs w:val="22"/>
              </w:rPr>
              <w:t xml:space="preserve">Unité </w:t>
            </w:r>
            <w:r w:rsidR="001771E5">
              <w:rPr>
                <w:rFonts w:eastAsia="Calibri"/>
                <w:szCs w:val="22"/>
              </w:rPr>
              <w:t xml:space="preserve">18. </w:t>
            </w:r>
            <w:r w:rsidRPr="00DE5D0D">
              <w:t>Atelier sur l’inventaire avec la participation des communautés: introduction</w:t>
            </w:r>
          </w:p>
        </w:tc>
        <w:tc>
          <w:tcPr>
            <w:tcW w:w="1701" w:type="dxa"/>
            <w:tcBorders>
              <w:bottom w:val="single" w:sz="4" w:space="0" w:color="000000"/>
            </w:tcBorders>
          </w:tcPr>
          <w:p w:rsidR="00364146" w:rsidRPr="00707CCD" w:rsidRDefault="00364146" w:rsidP="00DE5D0D">
            <w:pPr>
              <w:pStyle w:val="Txtjourne"/>
              <w:keepLines/>
              <w:rPr>
                <w:rFonts w:eastAsia="Calibri"/>
                <w:szCs w:val="22"/>
                <w:lang w:val="en-GB"/>
              </w:rPr>
            </w:pPr>
            <w:r>
              <w:rPr>
                <w:rFonts w:eastAsia="Calibri"/>
                <w:szCs w:val="22"/>
                <w:lang w:val="en-GB"/>
              </w:rPr>
              <w:t>2 heures</w:t>
            </w:r>
          </w:p>
        </w:tc>
        <w:tc>
          <w:tcPr>
            <w:tcW w:w="1985" w:type="dxa"/>
            <w:tcBorders>
              <w:bottom w:val="single" w:sz="4" w:space="0" w:color="000000"/>
            </w:tcBorders>
          </w:tcPr>
          <w:p w:rsidR="00364146" w:rsidRPr="00DE5D0D" w:rsidRDefault="00364146" w:rsidP="001771E5">
            <w:pPr>
              <w:pStyle w:val="Txtjourne"/>
              <w:keepLines/>
              <w:rPr>
                <w:rFonts w:eastAsia="Calibri"/>
                <w:szCs w:val="22"/>
              </w:rPr>
            </w:pPr>
            <w:r w:rsidRPr="001771E5">
              <w:t>Notes du facilitateur pour l’ Unité 18</w:t>
            </w:r>
          </w:p>
          <w:p w:rsidR="00364146" w:rsidRPr="00707CCD" w:rsidRDefault="00E965B1" w:rsidP="00DE5D0D">
            <w:pPr>
              <w:pStyle w:val="Txtjourne"/>
              <w:keepLines/>
              <w:rPr>
                <w:rFonts w:eastAsia="Calibri"/>
                <w:szCs w:val="22"/>
                <w:lang w:val="en-GB"/>
              </w:rPr>
            </w:pPr>
            <w:r>
              <w:t>Pré</w:t>
            </w:r>
            <w:r w:rsidRPr="00E965B1">
              <w:t xml:space="preserve">sentation </w:t>
            </w:r>
            <w:r w:rsidR="00364146" w:rsidRPr="00141792">
              <w:t>PowerPoint</w:t>
            </w:r>
            <w:r w:rsidR="00364146" w:rsidRPr="003D1136" w:rsidDel="00817A29">
              <w:rPr>
                <w:rFonts w:eastAsia="Calibri"/>
                <w:szCs w:val="22"/>
                <w:lang w:val="en-GB"/>
              </w:rPr>
              <w:t xml:space="preserve"> </w:t>
            </w:r>
            <w:r w:rsidR="00364146">
              <w:rPr>
                <w:rFonts w:eastAsia="Calibri"/>
                <w:szCs w:val="22"/>
                <w:lang w:val="en-GB"/>
              </w:rPr>
              <w:t>18</w:t>
            </w:r>
          </w:p>
        </w:tc>
        <w:tc>
          <w:tcPr>
            <w:tcW w:w="2325" w:type="dxa"/>
            <w:tcBorders>
              <w:bottom w:val="single" w:sz="4" w:space="0" w:color="000000"/>
            </w:tcBorders>
          </w:tcPr>
          <w:p w:rsidR="00364146" w:rsidRPr="00707CCD" w:rsidRDefault="00364146" w:rsidP="00DE5D0D">
            <w:pPr>
              <w:pStyle w:val="Txtjourne"/>
              <w:keepLines/>
              <w:rPr>
                <w:rFonts w:eastAsia="Calibri"/>
                <w:szCs w:val="22"/>
                <w:lang w:val="en-GB"/>
              </w:rPr>
            </w:pPr>
          </w:p>
        </w:tc>
      </w:tr>
      <w:tr w:rsidR="00364146" w:rsidRPr="00775DDA" w:rsidTr="00364146">
        <w:trPr>
          <w:cantSplit/>
        </w:trPr>
        <w:tc>
          <w:tcPr>
            <w:tcW w:w="2834" w:type="dxa"/>
            <w:shd w:val="clear" w:color="auto" w:fill="F2F2F2"/>
          </w:tcPr>
          <w:p w:rsidR="00364146" w:rsidRPr="00707CCD" w:rsidRDefault="00E965B1" w:rsidP="00DE5D0D">
            <w:pPr>
              <w:pStyle w:val="Txtjourne"/>
              <w:keepLines/>
              <w:rPr>
                <w:rFonts w:eastAsia="Calibri"/>
                <w:szCs w:val="22"/>
                <w:lang w:val="en-GB"/>
              </w:rPr>
            </w:pPr>
            <w:r>
              <w:rPr>
                <w:rFonts w:eastAsia="Calibri"/>
                <w:szCs w:val="22"/>
                <w:lang w:val="en-GB"/>
              </w:rPr>
              <w:t>Déjeuner</w:t>
            </w:r>
          </w:p>
        </w:tc>
        <w:tc>
          <w:tcPr>
            <w:tcW w:w="1701" w:type="dxa"/>
            <w:shd w:val="clear" w:color="auto" w:fill="F2F2F2"/>
          </w:tcPr>
          <w:p w:rsidR="00364146" w:rsidRPr="00707CCD" w:rsidRDefault="00E965B1" w:rsidP="00DE5D0D">
            <w:pPr>
              <w:pStyle w:val="Txtjourne"/>
              <w:keepLines/>
              <w:rPr>
                <w:rFonts w:eastAsia="Calibri"/>
                <w:szCs w:val="22"/>
                <w:lang w:val="en-GB"/>
              </w:rPr>
            </w:pPr>
            <w:r>
              <w:rPr>
                <w:rFonts w:eastAsia="Calibri"/>
                <w:szCs w:val="22"/>
                <w:lang w:val="en-GB"/>
              </w:rPr>
              <w:t>1 heu</w:t>
            </w:r>
            <w:r w:rsidR="00364146" w:rsidRPr="00707CCD">
              <w:rPr>
                <w:rFonts w:eastAsia="Calibri"/>
                <w:szCs w:val="22"/>
                <w:lang w:val="en-GB"/>
              </w:rPr>
              <w:t>r</w:t>
            </w:r>
            <w:r>
              <w:rPr>
                <w:rFonts w:eastAsia="Calibri"/>
                <w:szCs w:val="22"/>
                <w:lang w:val="en-GB"/>
              </w:rPr>
              <w:t>e</w:t>
            </w:r>
          </w:p>
        </w:tc>
        <w:tc>
          <w:tcPr>
            <w:tcW w:w="1985" w:type="dxa"/>
            <w:shd w:val="clear" w:color="auto" w:fill="F2F2F2"/>
          </w:tcPr>
          <w:p w:rsidR="00364146" w:rsidRPr="00707CCD" w:rsidRDefault="00364146" w:rsidP="00DE5D0D">
            <w:pPr>
              <w:pStyle w:val="Txtjourne"/>
              <w:keepLines/>
              <w:rPr>
                <w:rFonts w:eastAsia="Calibri"/>
                <w:szCs w:val="22"/>
                <w:lang w:val="en-GB"/>
              </w:rPr>
            </w:pPr>
          </w:p>
        </w:tc>
        <w:tc>
          <w:tcPr>
            <w:tcW w:w="2325" w:type="dxa"/>
            <w:shd w:val="clear" w:color="auto" w:fill="F2F2F2"/>
          </w:tcPr>
          <w:p w:rsidR="00364146" w:rsidRPr="00707CCD" w:rsidRDefault="00364146" w:rsidP="00DE5D0D">
            <w:pPr>
              <w:pStyle w:val="Txtjourne"/>
              <w:keepLines/>
              <w:rPr>
                <w:rFonts w:eastAsia="Calibri"/>
                <w:szCs w:val="22"/>
                <w:lang w:val="en-GB"/>
              </w:rPr>
            </w:pPr>
          </w:p>
        </w:tc>
      </w:tr>
      <w:tr w:rsidR="00364146" w:rsidRPr="00775DDA" w:rsidTr="00364146">
        <w:trPr>
          <w:cantSplit/>
          <w:trHeight w:val="1025"/>
        </w:trPr>
        <w:tc>
          <w:tcPr>
            <w:tcW w:w="2834" w:type="dxa"/>
            <w:tcBorders>
              <w:bottom w:val="single" w:sz="4" w:space="0" w:color="000000"/>
            </w:tcBorders>
          </w:tcPr>
          <w:p w:rsidR="00364146" w:rsidRPr="00DE5D0D" w:rsidRDefault="00364146" w:rsidP="00DE5D0D">
            <w:pPr>
              <w:pStyle w:val="Txtjourne"/>
              <w:keepLines/>
              <w:rPr>
                <w:rFonts w:eastAsia="Calibri"/>
                <w:szCs w:val="22"/>
              </w:rPr>
            </w:pPr>
            <w:r w:rsidRPr="00DE5D0D">
              <w:rPr>
                <w:rFonts w:eastAsia="Calibri"/>
                <w:szCs w:val="22"/>
              </w:rPr>
              <w:t>Unit</w:t>
            </w:r>
            <w:r w:rsidR="00E965B1" w:rsidRPr="00DE5D0D">
              <w:rPr>
                <w:rFonts w:eastAsia="Calibri"/>
                <w:szCs w:val="22"/>
              </w:rPr>
              <w:t>é</w:t>
            </w:r>
            <w:r w:rsidRPr="00DE5D0D">
              <w:rPr>
                <w:rFonts w:eastAsia="Calibri"/>
                <w:szCs w:val="22"/>
              </w:rPr>
              <w:t> 2</w:t>
            </w:r>
            <w:r w:rsidR="001771E5">
              <w:rPr>
                <w:rFonts w:eastAsia="Calibri"/>
                <w:szCs w:val="22"/>
              </w:rPr>
              <w:t xml:space="preserve">. </w:t>
            </w:r>
            <w:r w:rsidR="00E965B1" w:rsidRPr="00DE5D0D">
              <w:rPr>
                <w:rFonts w:eastAsia="Calibri"/>
                <w:szCs w:val="22"/>
              </w:rPr>
              <w:t>Introduction à la Convention (facultatif</w:t>
            </w:r>
            <w:r w:rsidRPr="00DE5D0D">
              <w:rPr>
                <w:rFonts w:eastAsia="Calibri"/>
                <w:szCs w:val="22"/>
              </w:rPr>
              <w:t>)</w:t>
            </w:r>
          </w:p>
        </w:tc>
        <w:tc>
          <w:tcPr>
            <w:tcW w:w="1701" w:type="dxa"/>
            <w:tcBorders>
              <w:bottom w:val="single" w:sz="4" w:space="0" w:color="000000"/>
            </w:tcBorders>
          </w:tcPr>
          <w:p w:rsidR="00364146" w:rsidRPr="00707CCD" w:rsidRDefault="00E965B1" w:rsidP="00DE5D0D">
            <w:pPr>
              <w:pStyle w:val="Txtjourne"/>
              <w:keepLines/>
              <w:rPr>
                <w:rFonts w:eastAsia="Calibri"/>
                <w:szCs w:val="22"/>
                <w:lang w:val="en-GB"/>
              </w:rPr>
            </w:pPr>
            <w:r>
              <w:rPr>
                <w:rFonts w:eastAsia="Calibri"/>
                <w:szCs w:val="22"/>
                <w:lang w:val="en-GB"/>
              </w:rPr>
              <w:t>2 he</w:t>
            </w:r>
            <w:r w:rsidR="00364146" w:rsidRPr="00707CCD">
              <w:rPr>
                <w:rFonts w:eastAsia="Calibri"/>
                <w:szCs w:val="22"/>
                <w:lang w:val="en-GB"/>
              </w:rPr>
              <w:t>ur</w:t>
            </w:r>
            <w:r>
              <w:rPr>
                <w:rFonts w:eastAsia="Calibri"/>
                <w:szCs w:val="22"/>
                <w:lang w:val="en-GB"/>
              </w:rPr>
              <w:t>e</w:t>
            </w:r>
            <w:r w:rsidR="00364146" w:rsidRPr="00707CCD">
              <w:rPr>
                <w:rFonts w:eastAsia="Calibri"/>
                <w:szCs w:val="22"/>
                <w:lang w:val="en-GB"/>
              </w:rPr>
              <w:t>s</w:t>
            </w:r>
          </w:p>
        </w:tc>
        <w:tc>
          <w:tcPr>
            <w:tcW w:w="1985" w:type="dxa"/>
            <w:tcBorders>
              <w:bottom w:val="single" w:sz="4" w:space="0" w:color="000000"/>
            </w:tcBorders>
          </w:tcPr>
          <w:p w:rsidR="00364146" w:rsidRPr="00DE5D0D" w:rsidRDefault="00E965B1" w:rsidP="00DE5D0D">
            <w:pPr>
              <w:pStyle w:val="Txtjourne"/>
              <w:keepLines/>
              <w:rPr>
                <w:rFonts w:eastAsia="Calibri"/>
                <w:szCs w:val="22"/>
              </w:rPr>
            </w:pPr>
            <w:r w:rsidRPr="00DE5D0D">
              <w:rPr>
                <w:rFonts w:eastAsia="Calibri"/>
                <w:szCs w:val="22"/>
              </w:rPr>
              <w:t>N</w:t>
            </w:r>
            <w:r w:rsidR="00364146" w:rsidRPr="00DE5D0D">
              <w:rPr>
                <w:rFonts w:eastAsia="Calibri"/>
                <w:szCs w:val="22"/>
              </w:rPr>
              <w:t>otes</w:t>
            </w:r>
            <w:r w:rsidRPr="00DE5D0D">
              <w:rPr>
                <w:rFonts w:eastAsia="Calibri"/>
                <w:szCs w:val="22"/>
              </w:rPr>
              <w:t xml:space="preserve"> du facilitateur pour l’</w:t>
            </w:r>
            <w:r w:rsidR="00364146" w:rsidRPr="00DE5D0D">
              <w:rPr>
                <w:rFonts w:eastAsia="Calibri"/>
                <w:szCs w:val="22"/>
              </w:rPr>
              <w:t>Unit</w:t>
            </w:r>
            <w:r w:rsidRPr="00DE5D0D">
              <w:rPr>
                <w:rFonts w:eastAsia="Calibri"/>
                <w:szCs w:val="22"/>
              </w:rPr>
              <w:t>é</w:t>
            </w:r>
            <w:r w:rsidR="00364146" w:rsidRPr="00DE5D0D">
              <w:rPr>
                <w:rFonts w:eastAsia="Calibri"/>
                <w:szCs w:val="22"/>
              </w:rPr>
              <w:t> 2</w:t>
            </w:r>
          </w:p>
          <w:p w:rsidR="00364146" w:rsidRPr="00707CCD" w:rsidRDefault="00E965B1" w:rsidP="00DE5D0D">
            <w:pPr>
              <w:pStyle w:val="Txtjourne"/>
              <w:keepLines/>
              <w:rPr>
                <w:rFonts w:eastAsia="Calibri"/>
                <w:szCs w:val="22"/>
                <w:lang w:val="en-GB"/>
              </w:rPr>
            </w:pPr>
            <w:r>
              <w:t>Pré</w:t>
            </w:r>
            <w:r w:rsidRPr="00E965B1">
              <w:t xml:space="preserve">sentation </w:t>
            </w:r>
            <w:r w:rsidR="00364146" w:rsidRPr="00141792">
              <w:t>PowerPoint</w:t>
            </w:r>
            <w:r w:rsidR="00364146" w:rsidRPr="003D1136" w:rsidDel="00817A29">
              <w:rPr>
                <w:rFonts w:eastAsia="Calibri"/>
                <w:szCs w:val="22"/>
                <w:lang w:val="en-GB"/>
              </w:rPr>
              <w:t xml:space="preserve"> </w:t>
            </w:r>
            <w:r w:rsidR="00364146">
              <w:rPr>
                <w:rFonts w:eastAsia="Calibri"/>
                <w:szCs w:val="22"/>
                <w:lang w:val="en-GB"/>
              </w:rPr>
              <w:t>2</w:t>
            </w:r>
          </w:p>
        </w:tc>
        <w:tc>
          <w:tcPr>
            <w:tcW w:w="2325" w:type="dxa"/>
            <w:tcBorders>
              <w:bottom w:val="single" w:sz="4" w:space="0" w:color="000000"/>
            </w:tcBorders>
          </w:tcPr>
          <w:p w:rsidR="00364146" w:rsidRPr="00707CCD" w:rsidRDefault="00364146" w:rsidP="00DE5D0D">
            <w:pPr>
              <w:pStyle w:val="Txtjourne"/>
              <w:keepLines/>
              <w:rPr>
                <w:rFonts w:eastAsia="Calibri"/>
                <w:szCs w:val="22"/>
                <w:lang w:val="en-GB"/>
              </w:rPr>
            </w:pPr>
          </w:p>
        </w:tc>
      </w:tr>
      <w:tr w:rsidR="00364146" w:rsidRPr="00775DDA" w:rsidTr="00364146">
        <w:trPr>
          <w:cantSplit/>
        </w:trPr>
        <w:tc>
          <w:tcPr>
            <w:tcW w:w="2834" w:type="dxa"/>
            <w:shd w:val="clear" w:color="auto" w:fill="F2F2F2"/>
          </w:tcPr>
          <w:p w:rsidR="00364146" w:rsidRPr="00707CCD" w:rsidRDefault="00E965B1" w:rsidP="00DE5D0D">
            <w:pPr>
              <w:pStyle w:val="Txtjourne"/>
              <w:keepLines/>
              <w:rPr>
                <w:rFonts w:eastAsia="Calibri"/>
                <w:szCs w:val="22"/>
                <w:lang w:val="en-GB"/>
              </w:rPr>
            </w:pPr>
            <w:r>
              <w:rPr>
                <w:rFonts w:eastAsia="Calibri"/>
                <w:szCs w:val="22"/>
                <w:lang w:val="en-GB"/>
              </w:rPr>
              <w:t>Thé ou café</w:t>
            </w:r>
          </w:p>
        </w:tc>
        <w:tc>
          <w:tcPr>
            <w:tcW w:w="1701" w:type="dxa"/>
            <w:shd w:val="clear" w:color="auto" w:fill="F2F2F2"/>
          </w:tcPr>
          <w:p w:rsidR="00364146" w:rsidRPr="00707CCD" w:rsidRDefault="00364146" w:rsidP="00DE5D0D">
            <w:pPr>
              <w:pStyle w:val="Txtjourne"/>
              <w:keepLines/>
              <w:rPr>
                <w:rFonts w:eastAsia="Calibri"/>
                <w:szCs w:val="22"/>
                <w:lang w:val="en-GB"/>
              </w:rPr>
            </w:pPr>
            <w:r w:rsidRPr="00707CCD">
              <w:rPr>
                <w:rFonts w:eastAsia="Calibri"/>
                <w:szCs w:val="22"/>
                <w:lang w:val="en-GB"/>
              </w:rPr>
              <w:t>30 mins</w:t>
            </w:r>
          </w:p>
        </w:tc>
        <w:tc>
          <w:tcPr>
            <w:tcW w:w="1985" w:type="dxa"/>
            <w:shd w:val="clear" w:color="auto" w:fill="F2F2F2"/>
          </w:tcPr>
          <w:p w:rsidR="00364146" w:rsidRPr="00707CCD" w:rsidRDefault="00364146" w:rsidP="00DE5D0D">
            <w:pPr>
              <w:pStyle w:val="Txtjourne"/>
              <w:keepLines/>
              <w:rPr>
                <w:rFonts w:eastAsia="Calibri"/>
                <w:szCs w:val="22"/>
                <w:lang w:val="en-GB"/>
              </w:rPr>
            </w:pPr>
          </w:p>
        </w:tc>
        <w:tc>
          <w:tcPr>
            <w:tcW w:w="2325" w:type="dxa"/>
            <w:shd w:val="clear" w:color="auto" w:fill="F2F2F2"/>
          </w:tcPr>
          <w:p w:rsidR="00364146" w:rsidRPr="00707CCD" w:rsidRDefault="00364146" w:rsidP="00DE5D0D">
            <w:pPr>
              <w:pStyle w:val="Txtjourne"/>
              <w:keepLines/>
              <w:rPr>
                <w:rFonts w:eastAsia="Calibri"/>
                <w:szCs w:val="22"/>
                <w:lang w:val="en-GB"/>
              </w:rPr>
            </w:pPr>
          </w:p>
        </w:tc>
      </w:tr>
      <w:tr w:rsidR="00364146" w:rsidRPr="00775DDA" w:rsidTr="00364146">
        <w:trPr>
          <w:cantSplit/>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64146" w:rsidRPr="00DE5D0D" w:rsidRDefault="00364146" w:rsidP="00DE5D0D">
            <w:pPr>
              <w:pStyle w:val="Txtjourne"/>
              <w:keepLines/>
              <w:rPr>
                <w:rFonts w:eastAsia="Calibri"/>
                <w:szCs w:val="22"/>
              </w:rPr>
            </w:pPr>
            <w:r w:rsidRPr="00DE5D0D">
              <w:rPr>
                <w:rFonts w:eastAsia="Calibri"/>
                <w:szCs w:val="22"/>
              </w:rPr>
              <w:t>Unit</w:t>
            </w:r>
            <w:r w:rsidR="00E965B1" w:rsidRPr="00DE5D0D">
              <w:rPr>
                <w:rFonts w:eastAsia="Calibri"/>
                <w:szCs w:val="22"/>
              </w:rPr>
              <w:t>é</w:t>
            </w:r>
            <w:r w:rsidR="001771E5">
              <w:rPr>
                <w:rFonts w:eastAsia="Calibri"/>
                <w:szCs w:val="22"/>
              </w:rPr>
              <w:t xml:space="preserve"> 3. </w:t>
            </w:r>
            <w:r w:rsidR="00E965B1" w:rsidRPr="00DE5D0D">
              <w:rPr>
                <w:rFonts w:eastAsia="Calibri"/>
                <w:szCs w:val="22"/>
              </w:rPr>
              <w:t xml:space="preserve">Concepts clés de la </w:t>
            </w:r>
            <w:r w:rsidRPr="00DE5D0D">
              <w:t>Convention</w:t>
            </w:r>
            <w:r w:rsidRPr="00DE5D0D" w:rsidDel="00E32322">
              <w:rPr>
                <w:rFonts w:eastAsia="Calibri"/>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4146" w:rsidRPr="00707CCD" w:rsidRDefault="00E965B1" w:rsidP="00DE5D0D">
            <w:pPr>
              <w:pStyle w:val="Txtjourne"/>
              <w:keepLines/>
              <w:rPr>
                <w:rFonts w:eastAsia="Calibri"/>
                <w:szCs w:val="22"/>
                <w:lang w:val="en-GB"/>
              </w:rPr>
            </w:pPr>
            <w:r>
              <w:rPr>
                <w:rFonts w:eastAsia="Calibri"/>
                <w:szCs w:val="22"/>
                <w:lang w:val="en-GB"/>
              </w:rPr>
              <w:t>1 he</w:t>
            </w:r>
            <w:r w:rsidR="00364146" w:rsidRPr="00707CCD">
              <w:rPr>
                <w:rFonts w:eastAsia="Calibri"/>
                <w:szCs w:val="22"/>
                <w:lang w:val="en-GB"/>
              </w:rPr>
              <w:t>ur</w:t>
            </w:r>
            <w:r>
              <w:rPr>
                <w:rFonts w:eastAsia="Calibri"/>
                <w:szCs w:val="22"/>
                <w:lang w:val="en-GB"/>
              </w:rPr>
              <w:t>e</w:t>
            </w:r>
          </w:p>
        </w:tc>
        <w:tc>
          <w:tcPr>
            <w:tcW w:w="1985" w:type="dxa"/>
            <w:tcBorders>
              <w:top w:val="single" w:sz="4" w:space="0" w:color="000000"/>
              <w:left w:val="single" w:sz="4" w:space="0" w:color="000000"/>
              <w:bottom w:val="single" w:sz="4" w:space="0" w:color="000000"/>
              <w:right w:val="single" w:sz="4" w:space="0" w:color="000000"/>
            </w:tcBorders>
          </w:tcPr>
          <w:p w:rsidR="00364146" w:rsidRPr="00DE5D0D" w:rsidRDefault="00E965B1" w:rsidP="00DE5D0D">
            <w:pPr>
              <w:pStyle w:val="Txtjourne"/>
              <w:keepLines/>
              <w:rPr>
                <w:rFonts w:eastAsia="Calibri"/>
                <w:szCs w:val="22"/>
              </w:rPr>
            </w:pPr>
            <w:r w:rsidRPr="00DE5D0D">
              <w:rPr>
                <w:rFonts w:eastAsia="Calibri"/>
                <w:szCs w:val="22"/>
              </w:rPr>
              <w:t>Notes du facilitateur pour l’</w:t>
            </w:r>
            <w:r w:rsidR="00364146" w:rsidRPr="00DE5D0D">
              <w:rPr>
                <w:rFonts w:eastAsia="Calibri"/>
                <w:szCs w:val="22"/>
              </w:rPr>
              <w:t>Unit</w:t>
            </w:r>
            <w:r w:rsidRPr="00DE5D0D">
              <w:rPr>
                <w:rFonts w:eastAsia="Calibri"/>
                <w:szCs w:val="22"/>
              </w:rPr>
              <w:t>é</w:t>
            </w:r>
            <w:r w:rsidR="00364146" w:rsidRPr="00DE5D0D">
              <w:rPr>
                <w:rFonts w:eastAsia="Calibri"/>
                <w:szCs w:val="22"/>
              </w:rPr>
              <w:t> 3</w:t>
            </w:r>
          </w:p>
          <w:p w:rsidR="00364146" w:rsidRPr="00707CCD" w:rsidRDefault="00E965B1" w:rsidP="00DE5D0D">
            <w:pPr>
              <w:pStyle w:val="Txtjourne"/>
              <w:keepLines/>
              <w:rPr>
                <w:rFonts w:eastAsia="Calibri"/>
                <w:szCs w:val="22"/>
                <w:lang w:val="en-GB"/>
              </w:rPr>
            </w:pPr>
            <w:r>
              <w:rPr>
                <w:rFonts w:eastAsia="Calibri"/>
                <w:szCs w:val="22"/>
                <w:lang w:val="en-GB"/>
              </w:rPr>
              <w:t>Pré</w:t>
            </w:r>
            <w:r w:rsidRPr="00707CCD">
              <w:rPr>
                <w:rFonts w:eastAsia="Calibri"/>
                <w:szCs w:val="22"/>
                <w:lang w:val="en-GB"/>
              </w:rPr>
              <w:t>sentation</w:t>
            </w:r>
            <w:r w:rsidRPr="00141792">
              <w:t xml:space="preserve"> </w:t>
            </w:r>
            <w:r w:rsidR="00364146" w:rsidRPr="00141792">
              <w:t>PowerPoint</w:t>
            </w:r>
            <w:r w:rsidR="00364146" w:rsidRPr="00707CCD">
              <w:rPr>
                <w:rFonts w:eastAsia="Calibri"/>
                <w:szCs w:val="22"/>
                <w:lang w:val="en-GB"/>
              </w:rPr>
              <w:t xml:space="preserve"> </w:t>
            </w:r>
            <w:r w:rsidR="00364146">
              <w:rPr>
                <w:rFonts w:eastAsia="Calibri"/>
                <w:szCs w:val="22"/>
                <w:lang w:val="en-GB"/>
              </w:rPr>
              <w:t>3</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64146" w:rsidRPr="00707CCD" w:rsidRDefault="00364146" w:rsidP="00DE5D0D">
            <w:pPr>
              <w:pStyle w:val="Txtjourne"/>
              <w:keepLines/>
              <w:rPr>
                <w:rFonts w:eastAsia="Calibri"/>
                <w:szCs w:val="22"/>
                <w:lang w:val="en-GB"/>
              </w:rPr>
            </w:pPr>
          </w:p>
        </w:tc>
      </w:tr>
    </w:tbl>
    <w:p w:rsidR="00364146" w:rsidRPr="00775DDA" w:rsidRDefault="00364146" w:rsidP="00364146">
      <w:pPr>
        <w:spacing w:after="0"/>
        <w:rPr>
          <w:b/>
          <w:lang w:val="en-GB"/>
        </w:rPr>
      </w:pPr>
    </w:p>
    <w:p w:rsidR="00364146" w:rsidRPr="0051708B" w:rsidRDefault="009F7EC4" w:rsidP="00364146">
      <w:pPr>
        <w:pStyle w:val="Titcoul"/>
        <w:rPr>
          <w:color w:val="000000" w:themeColor="text1"/>
        </w:rPr>
      </w:pPr>
      <w:r>
        <w:rPr>
          <w:color w:val="000000" w:themeColor="text1"/>
        </w:rPr>
        <w:lastRenderedPageBreak/>
        <w:t>JOUR</w:t>
      </w:r>
      <w:r w:rsidR="00364146" w:rsidRPr="0051708B">
        <w:rPr>
          <w:color w:val="000000" w:themeColor="text1"/>
        </w:rPr>
        <w:t xml:space="preserve"> 2</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364146" w:rsidRPr="00775DDA" w:rsidTr="00364146">
        <w:tc>
          <w:tcPr>
            <w:tcW w:w="2834" w:type="dxa"/>
            <w:shd w:val="clear" w:color="auto" w:fill="B8CCE4" w:themeFill="accent1" w:themeFillTint="66"/>
          </w:tcPr>
          <w:p w:rsidR="00364146" w:rsidRPr="00707CCD" w:rsidRDefault="00364146" w:rsidP="00364146">
            <w:pPr>
              <w:pStyle w:val="Tetierejourne"/>
              <w:spacing w:before="180"/>
              <w:rPr>
                <w:lang w:val="en-GB"/>
              </w:rPr>
            </w:pPr>
            <w:r w:rsidRPr="00707CCD">
              <w:rPr>
                <w:lang w:val="en-GB"/>
              </w:rPr>
              <w:t>Unit</w:t>
            </w:r>
            <w:r w:rsidR="00C8482D">
              <w:rPr>
                <w:lang w:val="en-GB"/>
              </w:rPr>
              <w:t>é</w:t>
            </w:r>
          </w:p>
        </w:tc>
        <w:tc>
          <w:tcPr>
            <w:tcW w:w="1701" w:type="dxa"/>
            <w:shd w:val="clear" w:color="auto" w:fill="B8CCE4" w:themeFill="accent1" w:themeFillTint="66"/>
          </w:tcPr>
          <w:p w:rsidR="00364146" w:rsidRPr="00707CCD" w:rsidRDefault="00C8482D" w:rsidP="00364146">
            <w:pPr>
              <w:pStyle w:val="Tetierejourne"/>
              <w:spacing w:before="180"/>
              <w:rPr>
                <w:lang w:val="en-GB"/>
              </w:rPr>
            </w:pPr>
            <w:r>
              <w:rPr>
                <w:lang w:val="en-GB"/>
              </w:rPr>
              <w:t>Durée</w:t>
            </w:r>
          </w:p>
        </w:tc>
        <w:tc>
          <w:tcPr>
            <w:tcW w:w="1985" w:type="dxa"/>
            <w:shd w:val="clear" w:color="auto" w:fill="B8CCE4" w:themeFill="accent1" w:themeFillTint="66"/>
          </w:tcPr>
          <w:p w:rsidR="00364146" w:rsidRPr="00707CCD" w:rsidRDefault="00193B66" w:rsidP="00364146">
            <w:pPr>
              <w:pStyle w:val="Tetierejourne"/>
              <w:rPr>
                <w:lang w:val="en-GB"/>
              </w:rPr>
            </w:pPr>
            <w:r>
              <w:rPr>
                <w:lang w:val="en-GB"/>
              </w:rPr>
              <w:t>Matériels du facilitateur</w:t>
            </w:r>
          </w:p>
        </w:tc>
        <w:tc>
          <w:tcPr>
            <w:tcW w:w="2325" w:type="dxa"/>
            <w:shd w:val="clear" w:color="auto" w:fill="B8CCE4" w:themeFill="accent1" w:themeFillTint="66"/>
          </w:tcPr>
          <w:p w:rsidR="00364146" w:rsidRPr="00707CCD" w:rsidRDefault="00E33625" w:rsidP="00364146">
            <w:pPr>
              <w:pStyle w:val="Tetierejourne"/>
              <w:rPr>
                <w:lang w:val="en-GB"/>
              </w:rPr>
            </w:pPr>
            <w:r>
              <w:rPr>
                <w:lang w:val="en-GB"/>
              </w:rPr>
              <w:t>Matériels du participant</w:t>
            </w:r>
          </w:p>
        </w:tc>
      </w:tr>
      <w:tr w:rsidR="00364146" w:rsidRPr="00775DDA" w:rsidTr="00364146">
        <w:trPr>
          <w:cantSplit/>
        </w:trPr>
        <w:tc>
          <w:tcPr>
            <w:tcW w:w="8845" w:type="dxa"/>
            <w:gridSpan w:val="4"/>
            <w:shd w:val="clear" w:color="auto" w:fill="auto"/>
          </w:tcPr>
          <w:p w:rsidR="00364146" w:rsidRPr="00DE5D0D" w:rsidRDefault="00DD4BFA" w:rsidP="00364146">
            <w:pPr>
              <w:pStyle w:val="Txtjourne"/>
              <w:jc w:val="center"/>
              <w:rPr>
                <w:rFonts w:eastAsia="Calibri"/>
                <w:b/>
                <w:smallCaps/>
              </w:rPr>
            </w:pPr>
            <w:r w:rsidRPr="00DE5D0D">
              <w:rPr>
                <w:rFonts w:eastAsia="Calibri"/>
                <w:b/>
                <w:smallCaps/>
                <w:sz w:val="18"/>
                <w:szCs w:val="18"/>
              </w:rPr>
              <w:t>I</w:t>
            </w:r>
            <w:r w:rsidRPr="00DE5D0D">
              <w:rPr>
                <w:rFonts w:eastAsia="Calibri"/>
                <w:b/>
                <w:smallCaps/>
              </w:rPr>
              <w:t>ntroduction</w:t>
            </w:r>
            <w:r w:rsidRPr="00DE5D0D">
              <w:rPr>
                <w:rFonts w:eastAsia="Calibri"/>
                <w:b/>
                <w:smallCaps/>
                <w:sz w:val="16"/>
                <w:szCs w:val="16"/>
              </w:rPr>
              <w:t xml:space="preserve"> A L’INVENTAIRE AVEC</w:t>
            </w:r>
            <w:r w:rsidR="007C1932">
              <w:rPr>
                <w:rFonts w:eastAsia="Calibri"/>
                <w:b/>
                <w:smallCaps/>
                <w:sz w:val="16"/>
                <w:szCs w:val="16"/>
              </w:rPr>
              <w:t xml:space="preserve"> LA PARTICIPATION DES COMMUNAUTÉ</w:t>
            </w:r>
            <w:r w:rsidRPr="00DE5D0D">
              <w:rPr>
                <w:rFonts w:eastAsia="Calibri"/>
                <w:b/>
                <w:smallCaps/>
                <w:sz w:val="16"/>
                <w:szCs w:val="16"/>
              </w:rPr>
              <w:t xml:space="preserve">S DANS LE CADRE DE LA </w:t>
            </w:r>
            <w:r w:rsidRPr="00DE5D0D">
              <w:rPr>
                <w:rFonts w:eastAsia="Calibri"/>
                <w:b/>
                <w:smallCaps/>
                <w:sz w:val="18"/>
                <w:szCs w:val="18"/>
              </w:rPr>
              <w:t>C</w:t>
            </w:r>
            <w:r w:rsidRPr="00DE5D0D">
              <w:rPr>
                <w:rFonts w:eastAsia="Calibri"/>
                <w:b/>
                <w:smallCaps/>
              </w:rPr>
              <w:t xml:space="preserve">onvention </w:t>
            </w:r>
          </w:p>
        </w:tc>
      </w:tr>
      <w:tr w:rsidR="00364146" w:rsidRPr="00775DDA" w:rsidTr="00364146">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64146" w:rsidRPr="00DE5D0D" w:rsidRDefault="00364146" w:rsidP="00364146">
            <w:pPr>
              <w:pStyle w:val="Txtjourne"/>
              <w:rPr>
                <w:b/>
                <w:bCs/>
                <w:caps/>
                <w:color w:val="243F60"/>
              </w:rPr>
            </w:pPr>
            <w:r w:rsidRPr="00DE5D0D">
              <w:rPr>
                <w:rFonts w:eastAsia="Calibri"/>
                <w:szCs w:val="22"/>
              </w:rPr>
              <w:t>Unit</w:t>
            </w:r>
            <w:r w:rsidR="00537DE7" w:rsidRPr="00DE5D0D">
              <w:rPr>
                <w:rFonts w:eastAsia="Calibri"/>
                <w:szCs w:val="22"/>
              </w:rPr>
              <w:t>é</w:t>
            </w:r>
            <w:r w:rsidRPr="00DE5D0D">
              <w:rPr>
                <w:rFonts w:eastAsia="Calibri"/>
                <w:szCs w:val="22"/>
              </w:rPr>
              <w:t> 3</w:t>
            </w:r>
            <w:r w:rsidR="001771E5">
              <w:rPr>
                <w:rFonts w:eastAsia="Calibri"/>
                <w:szCs w:val="22"/>
              </w:rPr>
              <w:t xml:space="preserve">. </w:t>
            </w:r>
            <w:r w:rsidR="00537DE7" w:rsidRPr="00DE5D0D">
              <w:rPr>
                <w:rFonts w:eastAsia="Calibri"/>
                <w:szCs w:val="22"/>
              </w:rPr>
              <w:t>C</w:t>
            </w:r>
            <w:r w:rsidRPr="00DE5D0D">
              <w:rPr>
                <w:rFonts w:eastAsia="Calibri"/>
                <w:szCs w:val="22"/>
              </w:rPr>
              <w:t>oncepts</w:t>
            </w:r>
            <w:r w:rsidR="009E42AC" w:rsidRPr="00DE5D0D">
              <w:rPr>
                <w:rFonts w:eastAsia="Calibri"/>
                <w:szCs w:val="22"/>
              </w:rPr>
              <w:t xml:space="preserve"> clés</w:t>
            </w:r>
            <w:r w:rsidRPr="00DE5D0D">
              <w:rPr>
                <w:rFonts w:eastAsia="Calibri"/>
                <w:szCs w:val="22"/>
              </w:rPr>
              <w:t xml:space="preserve"> </w:t>
            </w:r>
            <w:r w:rsidR="00537DE7" w:rsidRPr="00DE5D0D">
              <w:t>de la</w:t>
            </w:r>
            <w:r w:rsidRPr="00DE5D0D">
              <w:t xml:space="preserve"> Convention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4146" w:rsidRPr="00707CCD" w:rsidRDefault="0011504B" w:rsidP="00364146">
            <w:pPr>
              <w:pStyle w:val="Txtjourne"/>
              <w:rPr>
                <w:lang w:val="en-GB"/>
              </w:rPr>
            </w:pPr>
            <w:r>
              <w:rPr>
                <w:lang w:val="en-GB"/>
              </w:rPr>
              <w:t>1 he</w:t>
            </w:r>
            <w:r w:rsidR="00364146" w:rsidRPr="004C7F4E">
              <w:rPr>
                <w:lang w:val="en-GB"/>
              </w:rPr>
              <w:t>ur</w:t>
            </w:r>
            <w:r>
              <w:rPr>
                <w:lang w:val="en-GB"/>
              </w:rPr>
              <w:t>e</w:t>
            </w:r>
          </w:p>
        </w:tc>
        <w:tc>
          <w:tcPr>
            <w:tcW w:w="1985" w:type="dxa"/>
            <w:tcBorders>
              <w:top w:val="single" w:sz="4" w:space="0" w:color="000000"/>
              <w:left w:val="single" w:sz="4" w:space="0" w:color="000000"/>
              <w:bottom w:val="single" w:sz="4" w:space="0" w:color="000000"/>
              <w:right w:val="single" w:sz="4" w:space="0" w:color="000000"/>
            </w:tcBorders>
          </w:tcPr>
          <w:p w:rsidR="00364146" w:rsidRPr="00707CCD" w:rsidRDefault="00364146" w:rsidP="00364146">
            <w:pPr>
              <w:pStyle w:val="Txtjourne"/>
              <w:rPr>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64146" w:rsidRPr="00707CCD" w:rsidRDefault="00364146" w:rsidP="00364146">
            <w:pPr>
              <w:pStyle w:val="Txtjourne"/>
              <w:rPr>
                <w:lang w:val="en-GB"/>
              </w:rPr>
            </w:pPr>
          </w:p>
        </w:tc>
      </w:tr>
      <w:tr w:rsidR="00364146" w:rsidRPr="00775DDA" w:rsidTr="00364146">
        <w:tc>
          <w:tcPr>
            <w:tcW w:w="2834" w:type="dxa"/>
            <w:shd w:val="clear" w:color="auto" w:fill="F2F2F2"/>
          </w:tcPr>
          <w:p w:rsidR="00364146" w:rsidRPr="004C7F4E" w:rsidRDefault="00537DE7">
            <w:pPr>
              <w:pStyle w:val="Txtjourne"/>
              <w:rPr>
                <w:lang w:val="en-GB"/>
              </w:rPr>
            </w:pPr>
            <w:r>
              <w:rPr>
                <w:lang w:val="en-GB"/>
              </w:rPr>
              <w:t>Thé ou café</w:t>
            </w:r>
            <w:r w:rsidR="00364146" w:rsidRPr="004C7F4E">
              <w:rPr>
                <w:lang w:val="en-GB"/>
              </w:rPr>
              <w:t xml:space="preserve"> </w:t>
            </w:r>
          </w:p>
        </w:tc>
        <w:tc>
          <w:tcPr>
            <w:tcW w:w="1701" w:type="dxa"/>
            <w:shd w:val="clear" w:color="auto" w:fill="F2F2F2"/>
          </w:tcPr>
          <w:p w:rsidR="00364146" w:rsidRPr="004C7F4E" w:rsidRDefault="00364146" w:rsidP="00364146">
            <w:pPr>
              <w:pStyle w:val="Txtjourne"/>
              <w:rPr>
                <w:lang w:val="en-GB"/>
              </w:rPr>
            </w:pPr>
            <w:r w:rsidRPr="004C7F4E">
              <w:rPr>
                <w:lang w:val="en-GB"/>
              </w:rPr>
              <w:t>30 mins</w:t>
            </w:r>
          </w:p>
        </w:tc>
        <w:tc>
          <w:tcPr>
            <w:tcW w:w="1985" w:type="dxa"/>
            <w:shd w:val="clear" w:color="auto" w:fill="F2F2F2"/>
          </w:tcPr>
          <w:p w:rsidR="00364146" w:rsidRPr="004C7F4E" w:rsidRDefault="00364146" w:rsidP="00364146">
            <w:pPr>
              <w:pStyle w:val="Txtjourne"/>
              <w:rPr>
                <w:lang w:val="en-GB"/>
              </w:rPr>
            </w:pPr>
          </w:p>
        </w:tc>
        <w:tc>
          <w:tcPr>
            <w:tcW w:w="2325" w:type="dxa"/>
            <w:shd w:val="clear" w:color="auto" w:fill="F2F2F2"/>
          </w:tcPr>
          <w:p w:rsidR="00364146" w:rsidRPr="004C7F4E" w:rsidRDefault="00364146" w:rsidP="00364146">
            <w:pPr>
              <w:pStyle w:val="Txtjourne"/>
              <w:rPr>
                <w:lang w:val="en-GB"/>
              </w:rPr>
            </w:pPr>
          </w:p>
        </w:tc>
      </w:tr>
      <w:tr w:rsidR="00364146" w:rsidRPr="00775DDA" w:rsidTr="00364146">
        <w:trPr>
          <w:trHeight w:val="1326"/>
        </w:trPr>
        <w:tc>
          <w:tcPr>
            <w:tcW w:w="2834" w:type="dxa"/>
            <w:tcBorders>
              <w:bottom w:val="single" w:sz="4" w:space="0" w:color="000000"/>
            </w:tcBorders>
          </w:tcPr>
          <w:p w:rsidR="00364146" w:rsidRPr="004C7F4E" w:rsidRDefault="00364146" w:rsidP="00364146">
            <w:pPr>
              <w:pStyle w:val="Txtjourne"/>
              <w:rPr>
                <w:lang w:val="en-GB"/>
              </w:rPr>
            </w:pPr>
            <w:r>
              <w:rPr>
                <w:lang w:val="en-GB"/>
              </w:rPr>
              <w:t>Unit</w:t>
            </w:r>
            <w:r w:rsidR="00244B93">
              <w:rPr>
                <w:lang w:val="en-GB"/>
              </w:rPr>
              <w:t>é</w:t>
            </w:r>
            <w:r>
              <w:rPr>
                <w:lang w:val="en-GB"/>
              </w:rPr>
              <w:t> 6</w:t>
            </w:r>
            <w:r w:rsidR="001771E5">
              <w:rPr>
                <w:lang w:val="en-GB"/>
              </w:rPr>
              <w:t xml:space="preserve">. </w:t>
            </w:r>
            <w:r w:rsidR="006C5D2E">
              <w:rPr>
                <w:lang w:val="en-GB"/>
              </w:rPr>
              <w:t>Identification et inventaires</w:t>
            </w:r>
            <w:r w:rsidRPr="003D1136" w:rsidDel="00145E1A">
              <w:rPr>
                <w:lang w:val="en-GB"/>
              </w:rPr>
              <w:t xml:space="preserve"> </w:t>
            </w:r>
            <w:r w:rsidRPr="004C7F4E">
              <w:rPr>
                <w:lang w:val="en-GB"/>
              </w:rPr>
              <w:t>(1)</w:t>
            </w:r>
          </w:p>
          <w:p w:rsidR="00364146" w:rsidRPr="004C7F4E" w:rsidRDefault="00364146" w:rsidP="00364146">
            <w:pPr>
              <w:pStyle w:val="Txtjourne"/>
              <w:rPr>
                <w:lang w:val="en-GB"/>
              </w:rPr>
            </w:pPr>
          </w:p>
        </w:tc>
        <w:tc>
          <w:tcPr>
            <w:tcW w:w="1701" w:type="dxa"/>
            <w:tcBorders>
              <w:bottom w:val="single" w:sz="4" w:space="0" w:color="000000"/>
            </w:tcBorders>
          </w:tcPr>
          <w:p w:rsidR="00364146" w:rsidRPr="004C7F4E" w:rsidRDefault="0011504B" w:rsidP="00364146">
            <w:pPr>
              <w:pStyle w:val="Txtjourne"/>
              <w:rPr>
                <w:lang w:val="en-GB"/>
              </w:rPr>
            </w:pPr>
            <w:r>
              <w:rPr>
                <w:lang w:val="en-GB"/>
              </w:rPr>
              <w:t>2 he</w:t>
            </w:r>
            <w:r w:rsidR="00364146" w:rsidRPr="004C7F4E">
              <w:rPr>
                <w:lang w:val="en-GB"/>
              </w:rPr>
              <w:t>ur</w:t>
            </w:r>
            <w:r>
              <w:rPr>
                <w:lang w:val="en-GB"/>
              </w:rPr>
              <w:t>e</w:t>
            </w:r>
            <w:r w:rsidR="00364146" w:rsidRPr="004C7F4E">
              <w:rPr>
                <w:lang w:val="en-GB"/>
              </w:rPr>
              <w:t>s</w:t>
            </w:r>
          </w:p>
        </w:tc>
        <w:tc>
          <w:tcPr>
            <w:tcW w:w="1985" w:type="dxa"/>
            <w:tcBorders>
              <w:bottom w:val="single" w:sz="4" w:space="0" w:color="000000"/>
            </w:tcBorders>
          </w:tcPr>
          <w:p w:rsidR="008567A8" w:rsidRPr="00DE5D0D" w:rsidRDefault="008567A8" w:rsidP="008567A8">
            <w:pPr>
              <w:pStyle w:val="Txtjourne"/>
            </w:pPr>
            <w:r w:rsidRPr="00DE5D0D">
              <w:t>Notes du facilitateur pour l’Unité 6</w:t>
            </w:r>
          </w:p>
          <w:p w:rsidR="00364146" w:rsidRPr="00707CCD" w:rsidRDefault="008567A8" w:rsidP="008567A8">
            <w:pPr>
              <w:pStyle w:val="Txtjourne"/>
              <w:rPr>
                <w:lang w:val="en-GB"/>
              </w:rPr>
            </w:pPr>
            <w:r>
              <w:rPr>
                <w:lang w:val="en-GB"/>
              </w:rPr>
              <w:t>Présentation PowerPoint 6</w:t>
            </w:r>
          </w:p>
        </w:tc>
        <w:tc>
          <w:tcPr>
            <w:tcW w:w="2325" w:type="dxa"/>
            <w:tcBorders>
              <w:bottom w:val="single" w:sz="4" w:space="0" w:color="000000"/>
            </w:tcBorders>
          </w:tcPr>
          <w:p w:rsidR="00D0290A" w:rsidRPr="007236E0" w:rsidRDefault="00D0290A">
            <w:pPr>
              <w:pStyle w:val="Txtjourne"/>
            </w:pPr>
            <w:r w:rsidRPr="007236E0">
              <w:t>Imprimés</w:t>
            </w:r>
            <w:r w:rsidR="00BE72C4" w:rsidRPr="007236E0">
              <w:t xml:space="preserve"> de l’Unité 6</w:t>
            </w:r>
          </w:p>
          <w:p w:rsidR="00D0290A" w:rsidRPr="007236E0" w:rsidRDefault="00D0290A" w:rsidP="00364146">
            <w:pPr>
              <w:pStyle w:val="Txtjourne"/>
            </w:pPr>
            <w:r w:rsidRPr="007236E0">
              <w:t>Etudes de cas</w:t>
            </w:r>
          </w:p>
        </w:tc>
      </w:tr>
      <w:tr w:rsidR="00364146" w:rsidRPr="00775DDA" w:rsidTr="00364146">
        <w:tc>
          <w:tcPr>
            <w:tcW w:w="2834" w:type="dxa"/>
            <w:shd w:val="clear" w:color="auto" w:fill="F2F2F2"/>
          </w:tcPr>
          <w:p w:rsidR="00364146" w:rsidRPr="00707CCD" w:rsidRDefault="00E51A8C" w:rsidP="00364146">
            <w:pPr>
              <w:pStyle w:val="Txtjourne"/>
              <w:rPr>
                <w:lang w:val="en-GB"/>
              </w:rPr>
            </w:pPr>
            <w:r>
              <w:rPr>
                <w:lang w:val="en-GB"/>
              </w:rPr>
              <w:t>Déjeuner</w:t>
            </w:r>
          </w:p>
        </w:tc>
        <w:tc>
          <w:tcPr>
            <w:tcW w:w="1701" w:type="dxa"/>
            <w:shd w:val="clear" w:color="auto" w:fill="F2F2F2"/>
          </w:tcPr>
          <w:p w:rsidR="00364146" w:rsidRPr="00707CCD" w:rsidRDefault="0011504B" w:rsidP="00364146">
            <w:pPr>
              <w:pStyle w:val="Txtjourne"/>
              <w:rPr>
                <w:lang w:val="en-GB"/>
              </w:rPr>
            </w:pPr>
            <w:r>
              <w:rPr>
                <w:lang w:val="en-GB"/>
              </w:rPr>
              <w:t>1 he</w:t>
            </w:r>
            <w:r w:rsidR="00364146" w:rsidRPr="00707CCD">
              <w:rPr>
                <w:lang w:val="en-GB"/>
              </w:rPr>
              <w:t>ur</w:t>
            </w:r>
            <w:r>
              <w:rPr>
                <w:lang w:val="en-GB"/>
              </w:rPr>
              <w:t>e</w:t>
            </w:r>
          </w:p>
        </w:tc>
        <w:tc>
          <w:tcPr>
            <w:tcW w:w="1985" w:type="dxa"/>
            <w:shd w:val="clear" w:color="auto" w:fill="F2F2F2"/>
          </w:tcPr>
          <w:p w:rsidR="00364146" w:rsidRPr="00707CCD" w:rsidRDefault="00364146" w:rsidP="00364146">
            <w:pPr>
              <w:pStyle w:val="Txtjourne"/>
              <w:rPr>
                <w:lang w:val="en-GB"/>
              </w:rPr>
            </w:pPr>
          </w:p>
        </w:tc>
        <w:tc>
          <w:tcPr>
            <w:tcW w:w="2325" w:type="dxa"/>
            <w:shd w:val="clear" w:color="auto" w:fill="F2F2F2"/>
          </w:tcPr>
          <w:p w:rsidR="00364146" w:rsidRPr="00707CCD" w:rsidRDefault="00364146" w:rsidP="00364146">
            <w:pPr>
              <w:pStyle w:val="Txtjourne"/>
              <w:rPr>
                <w:lang w:val="en-GB"/>
              </w:rPr>
            </w:pPr>
          </w:p>
        </w:tc>
      </w:tr>
      <w:tr w:rsidR="00364146" w:rsidRPr="00775DDA" w:rsidTr="00364146">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64146" w:rsidRPr="00707CCD" w:rsidRDefault="00364146" w:rsidP="00364146">
            <w:pPr>
              <w:pStyle w:val="Txtjourne"/>
              <w:rPr>
                <w:b/>
                <w:bCs/>
                <w:caps/>
                <w:color w:val="243F60"/>
                <w:lang w:val="en-GB"/>
              </w:rPr>
            </w:pPr>
            <w:r>
              <w:rPr>
                <w:lang w:val="en-GB"/>
              </w:rPr>
              <w:t>Unit</w:t>
            </w:r>
            <w:r w:rsidR="00244B93">
              <w:rPr>
                <w:lang w:val="en-GB"/>
              </w:rPr>
              <w:t>é</w:t>
            </w:r>
            <w:r>
              <w:rPr>
                <w:lang w:val="en-GB"/>
              </w:rPr>
              <w:t> 6</w:t>
            </w:r>
            <w:r w:rsidR="001771E5">
              <w:rPr>
                <w:lang w:val="en-GB"/>
              </w:rPr>
              <w:t xml:space="preserve">. </w:t>
            </w:r>
            <w:r w:rsidR="006C5D2E">
              <w:rPr>
                <w:lang w:val="en-GB"/>
              </w:rPr>
              <w:t>Identification et inventaires</w:t>
            </w:r>
            <w:r w:rsidRPr="00707CCD">
              <w:rPr>
                <w:lang w:val="en-GB"/>
              </w:rPr>
              <w:t xml:space="preserve">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4146" w:rsidRPr="00707CCD" w:rsidRDefault="0011504B" w:rsidP="00364146">
            <w:pPr>
              <w:pStyle w:val="Txtjourne"/>
              <w:rPr>
                <w:lang w:val="en-GB"/>
              </w:rPr>
            </w:pPr>
            <w:r>
              <w:rPr>
                <w:lang w:val="en-GB"/>
              </w:rPr>
              <w:t>1 he</w:t>
            </w:r>
            <w:r w:rsidR="00364146" w:rsidRPr="004C7F4E">
              <w:rPr>
                <w:lang w:val="en-GB"/>
              </w:rPr>
              <w:t>ur</w:t>
            </w:r>
            <w:r>
              <w:rPr>
                <w:lang w:val="en-GB"/>
              </w:rPr>
              <w:t>e</w:t>
            </w:r>
          </w:p>
        </w:tc>
        <w:tc>
          <w:tcPr>
            <w:tcW w:w="1985" w:type="dxa"/>
            <w:tcBorders>
              <w:top w:val="single" w:sz="4" w:space="0" w:color="000000"/>
              <w:left w:val="single" w:sz="4" w:space="0" w:color="000000"/>
              <w:bottom w:val="single" w:sz="4" w:space="0" w:color="000000"/>
              <w:right w:val="single" w:sz="4" w:space="0" w:color="000000"/>
            </w:tcBorders>
          </w:tcPr>
          <w:p w:rsidR="00364146" w:rsidRPr="00707CCD" w:rsidRDefault="00364146" w:rsidP="00364146">
            <w:pPr>
              <w:pStyle w:val="Txtjourne"/>
              <w:rPr>
                <w:lang w:val="en-GB"/>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64146" w:rsidRPr="00707CCD" w:rsidRDefault="00364146" w:rsidP="00364146">
            <w:pPr>
              <w:pStyle w:val="Txtjourne"/>
              <w:rPr>
                <w:lang w:val="en-GB"/>
              </w:rPr>
            </w:pPr>
          </w:p>
        </w:tc>
      </w:tr>
      <w:tr w:rsidR="00364146" w:rsidRPr="00775DDA" w:rsidTr="00364146">
        <w:tc>
          <w:tcPr>
            <w:tcW w:w="2834" w:type="dxa"/>
            <w:shd w:val="clear" w:color="auto" w:fill="F2F2F2"/>
          </w:tcPr>
          <w:p w:rsidR="00364146" w:rsidRPr="00707CCD" w:rsidRDefault="00537DE7" w:rsidP="00364146">
            <w:pPr>
              <w:pStyle w:val="Txtjourne"/>
              <w:rPr>
                <w:lang w:val="en-GB"/>
              </w:rPr>
            </w:pPr>
            <w:r>
              <w:rPr>
                <w:lang w:val="en-GB"/>
              </w:rPr>
              <w:t>Thé ou café</w:t>
            </w:r>
          </w:p>
        </w:tc>
        <w:tc>
          <w:tcPr>
            <w:tcW w:w="1701" w:type="dxa"/>
            <w:shd w:val="clear" w:color="auto" w:fill="F2F2F2"/>
          </w:tcPr>
          <w:p w:rsidR="00364146" w:rsidRPr="00707CCD" w:rsidRDefault="00364146" w:rsidP="00364146">
            <w:pPr>
              <w:pStyle w:val="Txtjourne"/>
              <w:rPr>
                <w:lang w:val="en-GB"/>
              </w:rPr>
            </w:pPr>
            <w:r w:rsidRPr="00707CCD">
              <w:rPr>
                <w:lang w:val="en-GB"/>
              </w:rPr>
              <w:t>30 mins</w:t>
            </w:r>
          </w:p>
        </w:tc>
        <w:tc>
          <w:tcPr>
            <w:tcW w:w="1985" w:type="dxa"/>
            <w:shd w:val="clear" w:color="auto" w:fill="F2F2F2"/>
          </w:tcPr>
          <w:p w:rsidR="00364146" w:rsidRPr="00707CCD" w:rsidRDefault="00364146" w:rsidP="00364146">
            <w:pPr>
              <w:pStyle w:val="Txtjourne"/>
              <w:rPr>
                <w:lang w:val="en-GB"/>
              </w:rPr>
            </w:pPr>
          </w:p>
        </w:tc>
        <w:tc>
          <w:tcPr>
            <w:tcW w:w="2325" w:type="dxa"/>
            <w:shd w:val="clear" w:color="auto" w:fill="F2F2F2"/>
          </w:tcPr>
          <w:p w:rsidR="00364146" w:rsidRPr="00707CCD" w:rsidRDefault="00364146" w:rsidP="00364146">
            <w:pPr>
              <w:pStyle w:val="Txtjourne"/>
              <w:rPr>
                <w:lang w:val="en-GB"/>
              </w:rPr>
            </w:pPr>
          </w:p>
        </w:tc>
      </w:tr>
      <w:tr w:rsidR="00364146" w:rsidRPr="00775DDA" w:rsidTr="00364146">
        <w:tc>
          <w:tcPr>
            <w:tcW w:w="2834" w:type="dxa"/>
            <w:tcBorders>
              <w:bottom w:val="single" w:sz="4" w:space="0" w:color="000000"/>
            </w:tcBorders>
          </w:tcPr>
          <w:p w:rsidR="00364146" w:rsidRPr="00DE5D0D" w:rsidRDefault="00364146">
            <w:pPr>
              <w:pStyle w:val="Txtjourne"/>
              <w:rPr>
                <w:b/>
                <w:bCs/>
                <w:caps/>
                <w:color w:val="243F60"/>
              </w:rPr>
            </w:pPr>
            <w:r w:rsidRPr="00DE5D0D">
              <w:t>Unit</w:t>
            </w:r>
            <w:r w:rsidR="00244B93" w:rsidRPr="00DE5D0D">
              <w:t>é</w:t>
            </w:r>
            <w:r w:rsidR="001771E5">
              <w:t xml:space="preserve"> 7. </w:t>
            </w:r>
            <w:r w:rsidR="00B94E7B" w:rsidRPr="00DE5D0D">
              <w:t>Impliquer les communautés concernées</w:t>
            </w:r>
          </w:p>
        </w:tc>
        <w:tc>
          <w:tcPr>
            <w:tcW w:w="1701" w:type="dxa"/>
            <w:tcBorders>
              <w:bottom w:val="single" w:sz="4" w:space="0" w:color="000000"/>
            </w:tcBorders>
          </w:tcPr>
          <w:p w:rsidR="00364146" w:rsidRPr="00707CCD" w:rsidRDefault="0011504B" w:rsidP="00364146">
            <w:pPr>
              <w:pStyle w:val="Txtjourne"/>
              <w:rPr>
                <w:lang w:val="en-GB"/>
              </w:rPr>
            </w:pPr>
            <w:r>
              <w:rPr>
                <w:lang w:val="en-GB"/>
              </w:rPr>
              <w:t>2 he</w:t>
            </w:r>
            <w:r w:rsidR="00364146" w:rsidRPr="004C7F4E">
              <w:rPr>
                <w:lang w:val="en-GB"/>
              </w:rPr>
              <w:t>ur</w:t>
            </w:r>
            <w:r>
              <w:rPr>
                <w:lang w:val="en-GB"/>
              </w:rPr>
              <w:t>e</w:t>
            </w:r>
            <w:r w:rsidR="00364146" w:rsidRPr="004C7F4E">
              <w:rPr>
                <w:lang w:val="en-GB"/>
              </w:rPr>
              <w:t xml:space="preserve">s </w:t>
            </w:r>
          </w:p>
        </w:tc>
        <w:tc>
          <w:tcPr>
            <w:tcW w:w="1985" w:type="dxa"/>
            <w:tcBorders>
              <w:bottom w:val="single" w:sz="4" w:space="0" w:color="000000"/>
            </w:tcBorders>
          </w:tcPr>
          <w:p w:rsidR="008567A8" w:rsidRPr="00DE5D0D" w:rsidRDefault="008567A8" w:rsidP="008567A8">
            <w:pPr>
              <w:pStyle w:val="Txtjourne"/>
            </w:pPr>
            <w:r w:rsidRPr="00DE5D0D">
              <w:t>Notes du facilitateur pour l’Unité 7</w:t>
            </w:r>
          </w:p>
          <w:p w:rsidR="00364146" w:rsidRPr="004C7F4E" w:rsidRDefault="008567A8" w:rsidP="008567A8">
            <w:pPr>
              <w:pStyle w:val="Txtjourne"/>
              <w:rPr>
                <w:lang w:val="en-GB"/>
              </w:rPr>
            </w:pPr>
            <w:r>
              <w:rPr>
                <w:lang w:val="en-GB"/>
              </w:rPr>
              <w:t>Présentation PowerPoint 7</w:t>
            </w:r>
          </w:p>
        </w:tc>
        <w:tc>
          <w:tcPr>
            <w:tcW w:w="2325" w:type="dxa"/>
            <w:tcBorders>
              <w:bottom w:val="single" w:sz="4" w:space="0" w:color="000000"/>
            </w:tcBorders>
          </w:tcPr>
          <w:p w:rsidR="00364146" w:rsidRPr="004C7F4E" w:rsidRDefault="00D0290A" w:rsidP="00DE5D0D">
            <w:pPr>
              <w:pStyle w:val="Txtjourne"/>
              <w:ind w:left="0"/>
              <w:rPr>
                <w:lang w:val="en-GB"/>
              </w:rPr>
            </w:pPr>
            <w:r>
              <w:rPr>
                <w:lang w:val="en-GB"/>
              </w:rPr>
              <w:t xml:space="preserve">  Etudes de cas</w:t>
            </w:r>
          </w:p>
        </w:tc>
      </w:tr>
    </w:tbl>
    <w:p w:rsidR="00364146" w:rsidRPr="00775DDA" w:rsidRDefault="00364146" w:rsidP="00364146">
      <w:pPr>
        <w:rPr>
          <w:b/>
          <w:lang w:val="en-GB"/>
        </w:rPr>
      </w:pPr>
    </w:p>
    <w:p w:rsidR="00364146" w:rsidRPr="00775DDA" w:rsidRDefault="00364146" w:rsidP="00364146">
      <w:pPr>
        <w:spacing w:after="0"/>
        <w:rPr>
          <w:b/>
          <w:lang w:val="en-GB"/>
        </w:rPr>
      </w:pPr>
      <w:r w:rsidRPr="00775DDA">
        <w:rPr>
          <w:b/>
          <w:lang w:val="en-GB"/>
        </w:rPr>
        <w:br w:type="page"/>
      </w:r>
    </w:p>
    <w:p w:rsidR="00364146" w:rsidRPr="0051708B" w:rsidRDefault="009F7EC4" w:rsidP="00364146">
      <w:pPr>
        <w:pStyle w:val="Titcoul"/>
        <w:rPr>
          <w:color w:val="000000" w:themeColor="text1"/>
        </w:rPr>
      </w:pPr>
      <w:r>
        <w:rPr>
          <w:color w:val="000000" w:themeColor="text1"/>
        </w:rPr>
        <w:lastRenderedPageBreak/>
        <w:t>JOUR</w:t>
      </w:r>
      <w:r w:rsidR="00364146" w:rsidRPr="0051708B">
        <w:rPr>
          <w:color w:val="000000" w:themeColor="text1"/>
        </w:rPr>
        <w:t xml:space="preserve"> 3</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364146" w:rsidRPr="00775DDA" w:rsidTr="00364146">
        <w:trPr>
          <w:cantSplit/>
        </w:trPr>
        <w:tc>
          <w:tcPr>
            <w:tcW w:w="2834" w:type="dxa"/>
            <w:tcBorders>
              <w:bottom w:val="single" w:sz="4" w:space="0" w:color="000000"/>
            </w:tcBorders>
            <w:shd w:val="clear" w:color="auto" w:fill="B8CCE4" w:themeFill="accent1" w:themeFillTint="66"/>
          </w:tcPr>
          <w:p w:rsidR="00364146" w:rsidRPr="00707CCD" w:rsidRDefault="00364146" w:rsidP="00364146">
            <w:pPr>
              <w:pStyle w:val="Tetierejourne"/>
              <w:spacing w:before="180"/>
              <w:rPr>
                <w:i/>
                <w:iCs/>
                <w:color w:val="404040" w:themeColor="text1" w:themeTint="BF"/>
                <w:lang w:val="en-GB"/>
              </w:rPr>
            </w:pPr>
            <w:r w:rsidRPr="00707CCD">
              <w:rPr>
                <w:lang w:val="en-GB"/>
              </w:rPr>
              <w:t>Unit</w:t>
            </w:r>
            <w:r w:rsidR="00C8482D">
              <w:rPr>
                <w:lang w:val="en-GB"/>
              </w:rPr>
              <w:t>é</w:t>
            </w:r>
          </w:p>
        </w:tc>
        <w:tc>
          <w:tcPr>
            <w:tcW w:w="1701" w:type="dxa"/>
            <w:tcBorders>
              <w:bottom w:val="single" w:sz="4" w:space="0" w:color="000000"/>
            </w:tcBorders>
            <w:shd w:val="clear" w:color="auto" w:fill="B8CCE4" w:themeFill="accent1" w:themeFillTint="66"/>
          </w:tcPr>
          <w:p w:rsidR="00364146" w:rsidRPr="00707CCD" w:rsidRDefault="00C8482D" w:rsidP="00364146">
            <w:pPr>
              <w:pStyle w:val="Tetierejourne"/>
              <w:spacing w:before="180"/>
              <w:rPr>
                <w:i/>
                <w:iCs/>
                <w:color w:val="404040" w:themeColor="text1" w:themeTint="BF"/>
                <w:lang w:val="en-GB"/>
              </w:rPr>
            </w:pPr>
            <w:r>
              <w:rPr>
                <w:lang w:val="en-GB"/>
              </w:rPr>
              <w:t>Durée</w:t>
            </w:r>
          </w:p>
        </w:tc>
        <w:tc>
          <w:tcPr>
            <w:tcW w:w="1985" w:type="dxa"/>
            <w:tcBorders>
              <w:bottom w:val="single" w:sz="4" w:space="0" w:color="000000"/>
            </w:tcBorders>
            <w:shd w:val="clear" w:color="auto" w:fill="B8CCE4" w:themeFill="accent1" w:themeFillTint="66"/>
          </w:tcPr>
          <w:p w:rsidR="00364146" w:rsidRPr="00707CCD" w:rsidRDefault="00193B66" w:rsidP="00364146">
            <w:pPr>
              <w:pStyle w:val="Tetierejourne"/>
              <w:rPr>
                <w:i/>
                <w:iCs/>
                <w:color w:val="404040" w:themeColor="text1" w:themeTint="BF"/>
                <w:lang w:val="en-GB"/>
              </w:rPr>
            </w:pPr>
            <w:r>
              <w:rPr>
                <w:lang w:val="en-GB"/>
              </w:rPr>
              <w:t>Matériels du facilitateur</w:t>
            </w:r>
          </w:p>
        </w:tc>
        <w:tc>
          <w:tcPr>
            <w:tcW w:w="2325" w:type="dxa"/>
            <w:tcBorders>
              <w:bottom w:val="single" w:sz="4" w:space="0" w:color="000000"/>
            </w:tcBorders>
            <w:shd w:val="clear" w:color="auto" w:fill="B8CCE4" w:themeFill="accent1" w:themeFillTint="66"/>
          </w:tcPr>
          <w:p w:rsidR="00364146" w:rsidRPr="00707CCD" w:rsidRDefault="00E33625" w:rsidP="00364146">
            <w:pPr>
              <w:pStyle w:val="Tetierejourne"/>
              <w:rPr>
                <w:i/>
                <w:iCs/>
                <w:color w:val="404040" w:themeColor="text1" w:themeTint="BF"/>
                <w:lang w:val="en-GB"/>
              </w:rPr>
            </w:pPr>
            <w:r>
              <w:rPr>
                <w:lang w:val="en-GB"/>
              </w:rPr>
              <w:t>Matériels du participant</w:t>
            </w:r>
          </w:p>
        </w:tc>
      </w:tr>
      <w:tr w:rsidR="00364146" w:rsidRPr="00775DDA" w:rsidTr="00364146">
        <w:trPr>
          <w:cantSplit/>
        </w:trPr>
        <w:tc>
          <w:tcPr>
            <w:tcW w:w="8845" w:type="dxa"/>
            <w:gridSpan w:val="4"/>
            <w:shd w:val="clear" w:color="auto" w:fill="auto"/>
          </w:tcPr>
          <w:p w:rsidR="00364146" w:rsidRPr="00DE5D0D" w:rsidRDefault="00364146">
            <w:pPr>
              <w:pStyle w:val="Txtjourne"/>
              <w:jc w:val="center"/>
              <w:rPr>
                <w:rFonts w:eastAsia="Calibri"/>
                <w:b/>
                <w:smallCaps/>
                <w:sz w:val="16"/>
                <w:szCs w:val="16"/>
              </w:rPr>
            </w:pPr>
            <w:r w:rsidRPr="00DE5D0D">
              <w:rPr>
                <w:rFonts w:eastAsia="Calibri"/>
                <w:b/>
                <w:smallCaps/>
              </w:rPr>
              <w:t xml:space="preserve">Introduction </w:t>
            </w:r>
            <w:r w:rsidR="001D0E41" w:rsidRPr="00DE5D0D">
              <w:rPr>
                <w:rFonts w:eastAsia="Calibri"/>
                <w:b/>
                <w:smallCaps/>
                <w:sz w:val="16"/>
                <w:szCs w:val="16"/>
              </w:rPr>
              <w:t>A L’INVENTAIRE AVEC</w:t>
            </w:r>
            <w:r w:rsidR="007C1932">
              <w:rPr>
                <w:rFonts w:eastAsia="Calibri"/>
                <w:b/>
                <w:smallCaps/>
                <w:sz w:val="16"/>
                <w:szCs w:val="16"/>
              </w:rPr>
              <w:t xml:space="preserve"> LA PARTICIPATION DES COMMUNAUTÉ</w:t>
            </w:r>
            <w:r w:rsidR="001D0E41" w:rsidRPr="00DE5D0D">
              <w:rPr>
                <w:rFonts w:eastAsia="Calibri"/>
                <w:b/>
                <w:smallCaps/>
                <w:sz w:val="16"/>
                <w:szCs w:val="16"/>
              </w:rPr>
              <w:t xml:space="preserve">S DANS LE CADRE DE LA </w:t>
            </w:r>
            <w:r w:rsidRPr="00DE5D0D">
              <w:rPr>
                <w:rFonts w:eastAsia="Calibri"/>
                <w:b/>
                <w:smallCaps/>
              </w:rPr>
              <w:t>Convention (</w:t>
            </w:r>
            <w:r w:rsidR="007C1932" w:rsidRPr="00DE5D0D">
              <w:rPr>
                <w:rFonts w:eastAsia="Calibri"/>
                <w:b/>
                <w:smallCaps/>
                <w:sz w:val="16"/>
                <w:szCs w:val="16"/>
              </w:rPr>
              <w:t>SUITE</w:t>
            </w:r>
            <w:r w:rsidRPr="00DE5D0D">
              <w:rPr>
                <w:rFonts w:eastAsia="Calibri"/>
                <w:b/>
                <w:smallCaps/>
              </w:rPr>
              <w:t>)</w:t>
            </w:r>
          </w:p>
        </w:tc>
      </w:tr>
      <w:tr w:rsidR="00364146" w:rsidRPr="00775DDA" w:rsidTr="00364146">
        <w:tc>
          <w:tcPr>
            <w:tcW w:w="2834" w:type="dxa"/>
            <w:tcBorders>
              <w:bottom w:val="single" w:sz="4" w:space="0" w:color="000000"/>
            </w:tcBorders>
          </w:tcPr>
          <w:p w:rsidR="00364146" w:rsidRPr="00DE5D0D" w:rsidRDefault="00364146">
            <w:pPr>
              <w:pStyle w:val="Txtjourne"/>
            </w:pPr>
            <w:r w:rsidRPr="00DE5D0D">
              <w:t>Unit</w:t>
            </w:r>
            <w:r w:rsidR="00244B93" w:rsidRPr="00DE5D0D">
              <w:t>é</w:t>
            </w:r>
            <w:r w:rsidR="001771E5">
              <w:t xml:space="preserve"> 7. </w:t>
            </w:r>
            <w:r w:rsidR="00B94E7B" w:rsidRPr="00DE5D0D">
              <w:t>Impliquer les communautés concernées</w:t>
            </w:r>
          </w:p>
          <w:p w:rsidR="00B94E7B" w:rsidRPr="00DE5D0D" w:rsidRDefault="00B94E7B" w:rsidP="00DE5D0D">
            <w:pPr>
              <w:pStyle w:val="Txtjourne"/>
              <w:jc w:val="center"/>
            </w:pPr>
            <w:r w:rsidRPr="00DE5D0D">
              <w:t>Exercices facultatifs</w:t>
            </w:r>
          </w:p>
        </w:tc>
        <w:tc>
          <w:tcPr>
            <w:tcW w:w="1701" w:type="dxa"/>
            <w:tcBorders>
              <w:bottom w:val="single" w:sz="4" w:space="0" w:color="000000"/>
            </w:tcBorders>
          </w:tcPr>
          <w:p w:rsidR="00364146" w:rsidRPr="00844D14" w:rsidRDefault="0011504B" w:rsidP="00364146">
            <w:pPr>
              <w:pStyle w:val="Txtjourne"/>
              <w:rPr>
                <w:lang w:val="en-GB"/>
              </w:rPr>
            </w:pPr>
            <w:r>
              <w:rPr>
                <w:lang w:val="en-GB"/>
              </w:rPr>
              <w:t>2 he</w:t>
            </w:r>
            <w:r w:rsidR="00364146" w:rsidRPr="00844D14">
              <w:rPr>
                <w:lang w:val="en-GB"/>
              </w:rPr>
              <w:t>ur</w:t>
            </w:r>
            <w:r>
              <w:rPr>
                <w:lang w:val="en-GB"/>
              </w:rPr>
              <w:t>e</w:t>
            </w:r>
            <w:r w:rsidR="001771E5">
              <w:rPr>
                <w:lang w:val="en-GB"/>
              </w:rPr>
              <w:t>s</w:t>
            </w:r>
          </w:p>
        </w:tc>
        <w:tc>
          <w:tcPr>
            <w:tcW w:w="1985" w:type="dxa"/>
            <w:tcBorders>
              <w:bottom w:val="single" w:sz="4" w:space="0" w:color="000000"/>
            </w:tcBorders>
          </w:tcPr>
          <w:p w:rsidR="00364146" w:rsidRPr="00844D14" w:rsidRDefault="00364146" w:rsidP="00364146">
            <w:pPr>
              <w:pStyle w:val="Txtjourne"/>
              <w:rPr>
                <w:lang w:val="en-GB"/>
              </w:rPr>
            </w:pPr>
          </w:p>
        </w:tc>
        <w:tc>
          <w:tcPr>
            <w:tcW w:w="2325" w:type="dxa"/>
            <w:tcBorders>
              <w:bottom w:val="single" w:sz="4" w:space="0" w:color="000000"/>
            </w:tcBorders>
          </w:tcPr>
          <w:p w:rsidR="00364146" w:rsidRPr="00844D14" w:rsidRDefault="00364146" w:rsidP="00364146">
            <w:pPr>
              <w:pStyle w:val="Txtjourne"/>
              <w:rPr>
                <w:lang w:val="en-GB"/>
              </w:rPr>
            </w:pPr>
          </w:p>
        </w:tc>
      </w:tr>
      <w:tr w:rsidR="00364146" w:rsidRPr="00775DDA" w:rsidTr="00364146">
        <w:tc>
          <w:tcPr>
            <w:tcW w:w="2834" w:type="dxa"/>
            <w:shd w:val="clear" w:color="auto" w:fill="F2F2F2"/>
          </w:tcPr>
          <w:p w:rsidR="00364146" w:rsidRPr="00844D14" w:rsidRDefault="00537DE7" w:rsidP="00364146">
            <w:pPr>
              <w:pStyle w:val="Txtjourne"/>
              <w:rPr>
                <w:lang w:val="en-GB"/>
              </w:rPr>
            </w:pPr>
            <w:r>
              <w:rPr>
                <w:lang w:val="en-GB"/>
              </w:rPr>
              <w:t>Thé ou café</w:t>
            </w:r>
          </w:p>
        </w:tc>
        <w:tc>
          <w:tcPr>
            <w:tcW w:w="1701" w:type="dxa"/>
            <w:shd w:val="clear" w:color="auto" w:fill="F2F2F2"/>
          </w:tcPr>
          <w:p w:rsidR="00364146" w:rsidRPr="00844D14" w:rsidRDefault="00364146" w:rsidP="00364146">
            <w:pPr>
              <w:pStyle w:val="Txtjourne"/>
              <w:rPr>
                <w:lang w:val="en-GB"/>
              </w:rPr>
            </w:pPr>
            <w:r w:rsidRPr="00844D14">
              <w:rPr>
                <w:lang w:val="en-GB"/>
              </w:rPr>
              <w:t>30 mins</w:t>
            </w:r>
          </w:p>
        </w:tc>
        <w:tc>
          <w:tcPr>
            <w:tcW w:w="1985" w:type="dxa"/>
            <w:shd w:val="clear" w:color="auto" w:fill="F2F2F2"/>
          </w:tcPr>
          <w:p w:rsidR="00364146" w:rsidRPr="00844D14" w:rsidRDefault="00364146" w:rsidP="00364146">
            <w:pPr>
              <w:pStyle w:val="Txtjourne"/>
              <w:rPr>
                <w:lang w:val="en-GB"/>
              </w:rPr>
            </w:pPr>
          </w:p>
        </w:tc>
        <w:tc>
          <w:tcPr>
            <w:tcW w:w="2325" w:type="dxa"/>
            <w:shd w:val="clear" w:color="auto" w:fill="F2F2F2"/>
          </w:tcPr>
          <w:p w:rsidR="00364146" w:rsidRPr="00844D14" w:rsidRDefault="00364146" w:rsidP="00364146">
            <w:pPr>
              <w:pStyle w:val="Txtjourne"/>
              <w:rPr>
                <w:lang w:val="en-GB"/>
              </w:rPr>
            </w:pPr>
          </w:p>
        </w:tc>
      </w:tr>
      <w:tr w:rsidR="00364146" w:rsidRPr="00775DDA" w:rsidTr="00364146">
        <w:trPr>
          <w:cantSplit/>
        </w:trPr>
        <w:tc>
          <w:tcPr>
            <w:tcW w:w="8845" w:type="dxa"/>
            <w:gridSpan w:val="4"/>
            <w:shd w:val="clear" w:color="auto" w:fill="auto"/>
          </w:tcPr>
          <w:p w:rsidR="00364146" w:rsidRPr="00DE5D0D" w:rsidRDefault="001D0E41" w:rsidP="00364146">
            <w:pPr>
              <w:pStyle w:val="Txtjourne"/>
              <w:jc w:val="center"/>
              <w:rPr>
                <w:rFonts w:eastAsia="Calibri"/>
                <w:b/>
                <w:smallCaps/>
              </w:rPr>
            </w:pPr>
            <w:r w:rsidRPr="00DE5D0D">
              <w:rPr>
                <w:rFonts w:eastAsia="Calibri"/>
                <w:b/>
                <w:smallCaps/>
                <w:sz w:val="16"/>
                <w:szCs w:val="16"/>
              </w:rPr>
              <w:t>PROGRAMME D’INVENTAIRE AVEC LA PARTICIPATION DES COMMUNAUTES, ETHIQUE ET RESPONSABILITES</w:t>
            </w:r>
          </w:p>
        </w:tc>
      </w:tr>
      <w:tr w:rsidR="00364146" w:rsidRPr="00775DDA" w:rsidTr="00364146">
        <w:trPr>
          <w:cantSplit/>
        </w:trPr>
        <w:tc>
          <w:tcPr>
            <w:tcW w:w="2834" w:type="dxa"/>
            <w:tcBorders>
              <w:bottom w:val="single" w:sz="4" w:space="0" w:color="000000"/>
            </w:tcBorders>
          </w:tcPr>
          <w:p w:rsidR="00364146" w:rsidRPr="00DE5D0D" w:rsidRDefault="00364146">
            <w:pPr>
              <w:pStyle w:val="Txtjourne"/>
            </w:pPr>
            <w:r w:rsidRPr="00DE5D0D">
              <w:t>Unit</w:t>
            </w:r>
            <w:r w:rsidR="00244B93" w:rsidRPr="00DE5D0D">
              <w:t>é</w:t>
            </w:r>
            <w:r w:rsidR="001771E5">
              <w:t xml:space="preserve"> 19. </w:t>
            </w:r>
            <w:r w:rsidR="00DA45EA" w:rsidRPr="00DE5D0D">
              <w:t>Elaborer un cadre d’inventaire en l’absence de modèle préexistant</w:t>
            </w:r>
          </w:p>
        </w:tc>
        <w:tc>
          <w:tcPr>
            <w:tcW w:w="1701" w:type="dxa"/>
            <w:vMerge w:val="restart"/>
          </w:tcPr>
          <w:p w:rsidR="00364146" w:rsidRPr="00844D14" w:rsidRDefault="0011504B" w:rsidP="001771E5">
            <w:pPr>
              <w:pStyle w:val="Txtjourne"/>
              <w:rPr>
                <w:i/>
                <w:iCs/>
                <w:color w:val="404040" w:themeColor="text1" w:themeTint="BF"/>
                <w:lang w:val="en-GB"/>
              </w:rPr>
            </w:pPr>
            <w:r>
              <w:rPr>
                <w:lang w:val="en-GB"/>
              </w:rPr>
              <w:t>1 he</w:t>
            </w:r>
            <w:r w:rsidR="00364146" w:rsidRPr="00437775">
              <w:rPr>
                <w:lang w:val="en-GB"/>
              </w:rPr>
              <w:t>ur</w:t>
            </w:r>
            <w:r>
              <w:rPr>
                <w:lang w:val="en-GB"/>
              </w:rPr>
              <w:t>e</w:t>
            </w:r>
          </w:p>
        </w:tc>
        <w:tc>
          <w:tcPr>
            <w:tcW w:w="1985" w:type="dxa"/>
            <w:tcBorders>
              <w:bottom w:val="single" w:sz="4" w:space="0" w:color="000000"/>
            </w:tcBorders>
          </w:tcPr>
          <w:p w:rsidR="008567A8" w:rsidRPr="00DE5D0D" w:rsidRDefault="008567A8" w:rsidP="008567A8">
            <w:pPr>
              <w:pStyle w:val="Txtjourne"/>
              <w:rPr>
                <w:rFonts w:eastAsia="Calibri"/>
                <w:szCs w:val="22"/>
              </w:rPr>
            </w:pPr>
            <w:r w:rsidRPr="00DE5D0D">
              <w:rPr>
                <w:rFonts w:eastAsia="Calibri"/>
                <w:szCs w:val="22"/>
              </w:rPr>
              <w:t>Notes du facilitateur pour l’Unité 19</w:t>
            </w:r>
          </w:p>
          <w:p w:rsidR="00364146" w:rsidRPr="00844D14" w:rsidRDefault="008567A8">
            <w:pPr>
              <w:pStyle w:val="Txtjourne"/>
              <w:rPr>
                <w:i/>
                <w:iCs/>
                <w:color w:val="404040" w:themeColor="text1" w:themeTint="BF"/>
                <w:lang w:val="en-GB"/>
              </w:rPr>
            </w:pPr>
            <w:r>
              <w:rPr>
                <w:rFonts w:eastAsia="Calibri"/>
                <w:szCs w:val="22"/>
                <w:lang w:val="en-GB"/>
              </w:rPr>
              <w:t>Pré</w:t>
            </w:r>
            <w:r w:rsidRPr="00707CCD">
              <w:rPr>
                <w:rFonts w:eastAsia="Calibri"/>
                <w:szCs w:val="22"/>
                <w:lang w:val="en-GB"/>
              </w:rPr>
              <w:t>sentation</w:t>
            </w:r>
            <w:r w:rsidRPr="00141792">
              <w:t xml:space="preserve"> PowerPoint</w:t>
            </w:r>
            <w:r w:rsidRPr="00707CCD">
              <w:rPr>
                <w:rFonts w:eastAsia="Calibri"/>
                <w:szCs w:val="22"/>
                <w:lang w:val="en-GB"/>
              </w:rPr>
              <w:t xml:space="preserve"> </w:t>
            </w:r>
            <w:r>
              <w:rPr>
                <w:rFonts w:eastAsia="Calibri"/>
                <w:szCs w:val="22"/>
                <w:lang w:val="en-GB"/>
              </w:rPr>
              <w:t>19</w:t>
            </w:r>
          </w:p>
        </w:tc>
        <w:tc>
          <w:tcPr>
            <w:tcW w:w="2325" w:type="dxa"/>
            <w:tcBorders>
              <w:bottom w:val="single" w:sz="4" w:space="0" w:color="000000"/>
            </w:tcBorders>
          </w:tcPr>
          <w:p w:rsidR="00D0290A" w:rsidRPr="00DE5D0D" w:rsidRDefault="00D0290A" w:rsidP="00D0290A">
            <w:pPr>
              <w:pStyle w:val="Txtjourne"/>
            </w:pPr>
            <w:r w:rsidRPr="00DE5D0D">
              <w:t>Imprimés</w:t>
            </w:r>
            <w:r w:rsidR="00E51A8C" w:rsidRPr="00DE5D0D">
              <w:t xml:space="preserve"> </w:t>
            </w:r>
            <w:r w:rsidR="00E51A8C" w:rsidRPr="001D6CE3">
              <w:t>de l’ Unité 19</w:t>
            </w:r>
          </w:p>
          <w:p w:rsidR="00364146" w:rsidRPr="00DE5D0D" w:rsidRDefault="00D0290A">
            <w:pPr>
              <w:pStyle w:val="Txtjourne"/>
              <w:rPr>
                <w:i/>
                <w:iCs/>
                <w:color w:val="404040" w:themeColor="text1" w:themeTint="BF"/>
              </w:rPr>
            </w:pPr>
            <w:r w:rsidRPr="00DE5D0D">
              <w:t>Exercices</w:t>
            </w:r>
            <w:r w:rsidR="00E51A8C">
              <w:t xml:space="preserve"> </w:t>
            </w:r>
          </w:p>
        </w:tc>
      </w:tr>
      <w:tr w:rsidR="00364146" w:rsidRPr="00775DDA" w:rsidTr="00364146">
        <w:trPr>
          <w:cantSplit/>
        </w:trPr>
        <w:tc>
          <w:tcPr>
            <w:tcW w:w="2834" w:type="dxa"/>
            <w:tcBorders>
              <w:bottom w:val="single" w:sz="4" w:space="0" w:color="000000"/>
            </w:tcBorders>
          </w:tcPr>
          <w:p w:rsidR="00364146" w:rsidRPr="00DE5D0D" w:rsidRDefault="00364146">
            <w:pPr>
              <w:pStyle w:val="Txtjourne"/>
            </w:pPr>
            <w:r w:rsidRPr="00DE5D0D">
              <w:t>Unit</w:t>
            </w:r>
            <w:r w:rsidR="00244B93" w:rsidRPr="00DE5D0D">
              <w:t>é</w:t>
            </w:r>
            <w:r w:rsidR="001771E5">
              <w:t xml:space="preserve"> 20. </w:t>
            </w:r>
            <w:r w:rsidR="004552BE" w:rsidRPr="00DE5D0D">
              <w:t xml:space="preserve">Elaborer un cadre d’inventaire lorsqu’un </w:t>
            </w:r>
            <w:r w:rsidR="005C4BB6" w:rsidRPr="00DE5D0D">
              <w:t xml:space="preserve">modèle </w:t>
            </w:r>
            <w:r w:rsidR="004552BE" w:rsidRPr="00DE5D0D">
              <w:t>préexiste</w:t>
            </w:r>
          </w:p>
        </w:tc>
        <w:tc>
          <w:tcPr>
            <w:tcW w:w="1701" w:type="dxa"/>
            <w:vMerge/>
            <w:tcBorders>
              <w:bottom w:val="single" w:sz="4" w:space="0" w:color="000000"/>
            </w:tcBorders>
          </w:tcPr>
          <w:p w:rsidR="00364146" w:rsidRPr="00DE5D0D" w:rsidRDefault="00364146" w:rsidP="00364146">
            <w:pPr>
              <w:pStyle w:val="Txtjourne"/>
            </w:pPr>
          </w:p>
        </w:tc>
        <w:tc>
          <w:tcPr>
            <w:tcW w:w="1985" w:type="dxa"/>
            <w:tcBorders>
              <w:bottom w:val="single" w:sz="4" w:space="0" w:color="000000"/>
            </w:tcBorders>
          </w:tcPr>
          <w:p w:rsidR="008567A8" w:rsidRPr="00DE5D0D" w:rsidRDefault="008567A8" w:rsidP="008567A8">
            <w:pPr>
              <w:pStyle w:val="Txtjourne"/>
              <w:rPr>
                <w:rFonts w:eastAsia="Calibri"/>
                <w:szCs w:val="22"/>
              </w:rPr>
            </w:pPr>
            <w:r w:rsidRPr="00DE5D0D">
              <w:rPr>
                <w:rFonts w:eastAsia="Calibri"/>
                <w:szCs w:val="22"/>
              </w:rPr>
              <w:t>Notes du facilitateur pour l’Uni</w:t>
            </w:r>
            <w:r w:rsidR="00392232" w:rsidRPr="00DE5D0D">
              <w:rPr>
                <w:rFonts w:eastAsia="Calibri"/>
                <w:szCs w:val="22"/>
              </w:rPr>
              <w:t>té 20</w:t>
            </w:r>
          </w:p>
          <w:p w:rsidR="00364146" w:rsidRPr="00393D73" w:rsidRDefault="008567A8" w:rsidP="008567A8">
            <w:pPr>
              <w:pStyle w:val="Txtjourne"/>
              <w:rPr>
                <w:lang w:val="en-GB"/>
              </w:rPr>
            </w:pPr>
            <w:r>
              <w:rPr>
                <w:rFonts w:eastAsia="Calibri"/>
                <w:szCs w:val="22"/>
                <w:lang w:val="en-GB"/>
              </w:rPr>
              <w:t>Pré</w:t>
            </w:r>
            <w:r w:rsidRPr="00707CCD">
              <w:rPr>
                <w:rFonts w:eastAsia="Calibri"/>
                <w:szCs w:val="22"/>
                <w:lang w:val="en-GB"/>
              </w:rPr>
              <w:t>sentation</w:t>
            </w:r>
            <w:r w:rsidRPr="00141792">
              <w:t xml:space="preserve"> PowerPoint</w:t>
            </w:r>
            <w:r w:rsidRPr="00707CCD">
              <w:rPr>
                <w:rFonts w:eastAsia="Calibri"/>
                <w:szCs w:val="22"/>
                <w:lang w:val="en-GB"/>
              </w:rPr>
              <w:t xml:space="preserve"> </w:t>
            </w:r>
            <w:r w:rsidR="00392232">
              <w:rPr>
                <w:rFonts w:eastAsia="Calibri"/>
                <w:szCs w:val="22"/>
                <w:lang w:val="en-GB"/>
              </w:rPr>
              <w:t>20</w:t>
            </w:r>
          </w:p>
        </w:tc>
        <w:tc>
          <w:tcPr>
            <w:tcW w:w="2325" w:type="dxa"/>
            <w:tcBorders>
              <w:bottom w:val="single" w:sz="4" w:space="0" w:color="000000"/>
            </w:tcBorders>
          </w:tcPr>
          <w:p w:rsidR="00364146" w:rsidRPr="00393D73" w:rsidRDefault="00364146" w:rsidP="00364146">
            <w:pPr>
              <w:pStyle w:val="Txtjourne"/>
              <w:rPr>
                <w:lang w:val="en-GB"/>
              </w:rPr>
            </w:pPr>
          </w:p>
        </w:tc>
      </w:tr>
      <w:tr w:rsidR="00364146" w:rsidRPr="00775DDA" w:rsidTr="00364146">
        <w:trPr>
          <w:cantSplit/>
        </w:trPr>
        <w:tc>
          <w:tcPr>
            <w:tcW w:w="2834" w:type="dxa"/>
            <w:shd w:val="clear" w:color="auto" w:fill="F2F2F2"/>
          </w:tcPr>
          <w:p w:rsidR="00364146" w:rsidRPr="00844D14" w:rsidRDefault="00E51A8C" w:rsidP="00364146">
            <w:pPr>
              <w:pStyle w:val="Txtjourne"/>
              <w:rPr>
                <w:i/>
                <w:iCs/>
                <w:color w:val="404040" w:themeColor="text1" w:themeTint="BF"/>
                <w:lang w:val="en-GB"/>
              </w:rPr>
            </w:pPr>
            <w:r>
              <w:rPr>
                <w:lang w:val="en-GB"/>
              </w:rPr>
              <w:t>Déjeuner</w:t>
            </w:r>
          </w:p>
        </w:tc>
        <w:tc>
          <w:tcPr>
            <w:tcW w:w="1701" w:type="dxa"/>
            <w:shd w:val="clear" w:color="auto" w:fill="F2F2F2"/>
          </w:tcPr>
          <w:p w:rsidR="00364146" w:rsidRPr="00844D14" w:rsidRDefault="002D5363" w:rsidP="00364146">
            <w:pPr>
              <w:pStyle w:val="Txtjourne"/>
              <w:rPr>
                <w:i/>
                <w:iCs/>
                <w:color w:val="404040" w:themeColor="text1" w:themeTint="BF"/>
                <w:lang w:val="en-GB"/>
              </w:rPr>
            </w:pPr>
            <w:r>
              <w:rPr>
                <w:lang w:val="en-GB"/>
              </w:rPr>
              <w:t>1 he</w:t>
            </w:r>
            <w:r w:rsidR="00364146" w:rsidRPr="00844D14">
              <w:rPr>
                <w:lang w:val="en-GB"/>
              </w:rPr>
              <w:t>ur</w:t>
            </w:r>
            <w:r>
              <w:rPr>
                <w:lang w:val="en-GB"/>
              </w:rPr>
              <w:t>e</w:t>
            </w:r>
          </w:p>
        </w:tc>
        <w:tc>
          <w:tcPr>
            <w:tcW w:w="1985" w:type="dxa"/>
            <w:shd w:val="clear" w:color="auto" w:fill="F2F2F2"/>
          </w:tcPr>
          <w:p w:rsidR="00364146" w:rsidRPr="00844D14" w:rsidRDefault="00364146" w:rsidP="00364146">
            <w:pPr>
              <w:pStyle w:val="Txtjourne"/>
              <w:rPr>
                <w:lang w:val="en-GB"/>
              </w:rPr>
            </w:pPr>
          </w:p>
        </w:tc>
        <w:tc>
          <w:tcPr>
            <w:tcW w:w="2325" w:type="dxa"/>
            <w:shd w:val="clear" w:color="auto" w:fill="F2F2F2"/>
          </w:tcPr>
          <w:p w:rsidR="00364146" w:rsidRPr="00844D14" w:rsidRDefault="00364146" w:rsidP="00364146">
            <w:pPr>
              <w:pStyle w:val="Txtjourne"/>
              <w:rPr>
                <w:lang w:val="en-GB"/>
              </w:rPr>
            </w:pPr>
          </w:p>
        </w:tc>
      </w:tr>
      <w:tr w:rsidR="00364146" w:rsidRPr="00775DDA" w:rsidTr="00364146">
        <w:trPr>
          <w:cantSplit/>
          <w:trHeight w:val="1244"/>
        </w:trPr>
        <w:tc>
          <w:tcPr>
            <w:tcW w:w="2834" w:type="dxa"/>
            <w:tcBorders>
              <w:bottom w:val="single" w:sz="4" w:space="0" w:color="000000"/>
            </w:tcBorders>
            <w:shd w:val="clear" w:color="auto" w:fill="FFFFFF" w:themeFill="background1"/>
          </w:tcPr>
          <w:p w:rsidR="00364146" w:rsidRPr="00DE5D0D" w:rsidRDefault="00364146">
            <w:pPr>
              <w:pStyle w:val="Txtjourne"/>
            </w:pPr>
            <w:r w:rsidRPr="00DE5D0D">
              <w:t>Unit</w:t>
            </w:r>
            <w:r w:rsidR="00244B93" w:rsidRPr="00DE5D0D">
              <w:t>é</w:t>
            </w:r>
            <w:r w:rsidR="001771E5">
              <w:t xml:space="preserve"> 19. </w:t>
            </w:r>
            <w:r w:rsidR="00DA45EA" w:rsidRPr="00DE5D0D">
              <w:t>Elaborer un cadre d’inventaire en l’absence de modèle préexistant</w:t>
            </w:r>
          </w:p>
        </w:tc>
        <w:tc>
          <w:tcPr>
            <w:tcW w:w="1701" w:type="dxa"/>
            <w:vMerge w:val="restart"/>
            <w:shd w:val="clear" w:color="auto" w:fill="FFFFFF" w:themeFill="background1"/>
          </w:tcPr>
          <w:p w:rsidR="00364146" w:rsidRPr="00DE5D0D" w:rsidRDefault="00E51A8C" w:rsidP="00364146">
            <w:pPr>
              <w:pStyle w:val="Txtjourne"/>
              <w:rPr>
                <w:i/>
                <w:iCs/>
                <w:color w:val="404040" w:themeColor="text1" w:themeTint="BF"/>
              </w:rPr>
            </w:pPr>
            <w:r w:rsidRPr="00DE5D0D">
              <w:t>1</w:t>
            </w:r>
            <w:r w:rsidR="002D5363" w:rsidRPr="00DE5D0D">
              <w:t xml:space="preserve"> he</w:t>
            </w:r>
            <w:r w:rsidR="00364146" w:rsidRPr="00DE5D0D">
              <w:t>ur</w:t>
            </w:r>
            <w:r w:rsidR="002D5363" w:rsidRPr="00DE5D0D">
              <w:t>e</w:t>
            </w:r>
            <w:r>
              <w:t xml:space="preserve"> 30</w:t>
            </w:r>
          </w:p>
        </w:tc>
        <w:tc>
          <w:tcPr>
            <w:tcW w:w="1985" w:type="dxa"/>
            <w:tcBorders>
              <w:bottom w:val="single" w:sz="4" w:space="0" w:color="000000"/>
            </w:tcBorders>
            <w:shd w:val="clear" w:color="auto" w:fill="FFFFFF" w:themeFill="background1"/>
          </w:tcPr>
          <w:p w:rsidR="00364146" w:rsidRPr="00DE5D0D" w:rsidRDefault="00364146" w:rsidP="00364146">
            <w:pPr>
              <w:pStyle w:val="Txtjourne"/>
            </w:pPr>
          </w:p>
        </w:tc>
        <w:tc>
          <w:tcPr>
            <w:tcW w:w="2325" w:type="dxa"/>
            <w:tcBorders>
              <w:bottom w:val="single" w:sz="4" w:space="0" w:color="000000"/>
            </w:tcBorders>
            <w:shd w:val="clear" w:color="auto" w:fill="FFFFFF" w:themeFill="background1"/>
          </w:tcPr>
          <w:p w:rsidR="00364146" w:rsidRPr="00DE5D0D" w:rsidRDefault="00364146" w:rsidP="00364146">
            <w:pPr>
              <w:pStyle w:val="Txtjourne"/>
            </w:pPr>
          </w:p>
        </w:tc>
      </w:tr>
      <w:tr w:rsidR="00364146" w:rsidRPr="00775DDA" w:rsidTr="00364146">
        <w:trPr>
          <w:cantSplit/>
          <w:trHeight w:val="1244"/>
        </w:trPr>
        <w:tc>
          <w:tcPr>
            <w:tcW w:w="2834" w:type="dxa"/>
            <w:tcBorders>
              <w:bottom w:val="single" w:sz="4" w:space="0" w:color="000000"/>
            </w:tcBorders>
            <w:shd w:val="clear" w:color="auto" w:fill="FFFFFF" w:themeFill="background1"/>
          </w:tcPr>
          <w:p w:rsidR="00364146" w:rsidRPr="00DE5D0D" w:rsidRDefault="00364146">
            <w:pPr>
              <w:pStyle w:val="Txtjourne"/>
            </w:pPr>
            <w:r w:rsidRPr="00DE5D0D">
              <w:t>Unit</w:t>
            </w:r>
            <w:r w:rsidR="00244B93" w:rsidRPr="00DE5D0D">
              <w:t>é</w:t>
            </w:r>
            <w:r w:rsidR="001771E5">
              <w:t xml:space="preserve"> 20. </w:t>
            </w:r>
            <w:r w:rsidR="004552BE" w:rsidRPr="00DE5D0D">
              <w:t xml:space="preserve">Elaborer un cadre d’inventaire lorsqu’un </w:t>
            </w:r>
            <w:r w:rsidR="005C4BB6" w:rsidRPr="00DE5D0D">
              <w:t>modèle</w:t>
            </w:r>
            <w:r w:rsidR="004552BE" w:rsidRPr="00DE5D0D">
              <w:t xml:space="preserve"> préexiste</w:t>
            </w:r>
          </w:p>
        </w:tc>
        <w:tc>
          <w:tcPr>
            <w:tcW w:w="1701" w:type="dxa"/>
            <w:vMerge/>
            <w:tcBorders>
              <w:bottom w:val="single" w:sz="4" w:space="0" w:color="000000"/>
            </w:tcBorders>
            <w:shd w:val="clear" w:color="auto" w:fill="FFFFFF" w:themeFill="background1"/>
          </w:tcPr>
          <w:p w:rsidR="00364146" w:rsidRPr="00DE5D0D" w:rsidRDefault="00364146" w:rsidP="00364146">
            <w:pPr>
              <w:pStyle w:val="Txtjourne"/>
            </w:pPr>
          </w:p>
        </w:tc>
        <w:tc>
          <w:tcPr>
            <w:tcW w:w="1985" w:type="dxa"/>
            <w:tcBorders>
              <w:bottom w:val="single" w:sz="4" w:space="0" w:color="000000"/>
            </w:tcBorders>
            <w:shd w:val="clear" w:color="auto" w:fill="FFFFFF" w:themeFill="background1"/>
          </w:tcPr>
          <w:p w:rsidR="00364146" w:rsidRPr="00DE5D0D" w:rsidRDefault="00364146" w:rsidP="00364146">
            <w:pPr>
              <w:pStyle w:val="Txtjourne"/>
            </w:pPr>
          </w:p>
        </w:tc>
        <w:tc>
          <w:tcPr>
            <w:tcW w:w="2325" w:type="dxa"/>
            <w:tcBorders>
              <w:bottom w:val="single" w:sz="4" w:space="0" w:color="000000"/>
            </w:tcBorders>
            <w:shd w:val="clear" w:color="auto" w:fill="FFFFFF" w:themeFill="background1"/>
          </w:tcPr>
          <w:p w:rsidR="00364146" w:rsidRPr="00DE5D0D" w:rsidRDefault="00364146" w:rsidP="00364146">
            <w:pPr>
              <w:pStyle w:val="Txtjourne"/>
            </w:pPr>
          </w:p>
        </w:tc>
      </w:tr>
      <w:tr w:rsidR="00364146" w:rsidRPr="00775DDA" w:rsidTr="00364146">
        <w:tc>
          <w:tcPr>
            <w:tcW w:w="2834" w:type="dxa"/>
            <w:shd w:val="clear" w:color="auto" w:fill="F2F2F2"/>
          </w:tcPr>
          <w:p w:rsidR="00364146" w:rsidRPr="00DE5D0D" w:rsidRDefault="00537DE7" w:rsidP="00364146">
            <w:pPr>
              <w:pStyle w:val="Txtjourne"/>
            </w:pPr>
            <w:r w:rsidRPr="00DE5D0D">
              <w:t>Thé ou café</w:t>
            </w:r>
          </w:p>
        </w:tc>
        <w:tc>
          <w:tcPr>
            <w:tcW w:w="1701" w:type="dxa"/>
            <w:shd w:val="clear" w:color="auto" w:fill="F2F2F2"/>
          </w:tcPr>
          <w:p w:rsidR="00364146" w:rsidRPr="00DE5D0D" w:rsidRDefault="00364146" w:rsidP="00364146">
            <w:pPr>
              <w:pStyle w:val="Txtjourne"/>
            </w:pPr>
            <w:r w:rsidRPr="00DE5D0D">
              <w:t>30 mins</w:t>
            </w:r>
          </w:p>
        </w:tc>
        <w:tc>
          <w:tcPr>
            <w:tcW w:w="1985" w:type="dxa"/>
            <w:shd w:val="clear" w:color="auto" w:fill="F2F2F2"/>
          </w:tcPr>
          <w:p w:rsidR="00364146" w:rsidRPr="00DE5D0D" w:rsidRDefault="00364146" w:rsidP="00364146">
            <w:pPr>
              <w:pStyle w:val="Txtjourne"/>
            </w:pPr>
          </w:p>
        </w:tc>
        <w:tc>
          <w:tcPr>
            <w:tcW w:w="2325" w:type="dxa"/>
            <w:shd w:val="clear" w:color="auto" w:fill="F2F2F2"/>
          </w:tcPr>
          <w:p w:rsidR="00364146" w:rsidRPr="00DE5D0D" w:rsidRDefault="00364146" w:rsidP="00364146">
            <w:pPr>
              <w:pStyle w:val="Txtjourne"/>
            </w:pPr>
          </w:p>
        </w:tc>
      </w:tr>
      <w:tr w:rsidR="00364146" w:rsidRPr="00775DDA" w:rsidTr="00364146">
        <w:trPr>
          <w:cantSplit/>
        </w:trPr>
        <w:tc>
          <w:tcPr>
            <w:tcW w:w="2834" w:type="dxa"/>
            <w:tcBorders>
              <w:bottom w:val="single" w:sz="4" w:space="0" w:color="000000"/>
            </w:tcBorders>
            <w:shd w:val="clear" w:color="auto" w:fill="auto"/>
          </w:tcPr>
          <w:p w:rsidR="00364146" w:rsidRPr="001771E5" w:rsidRDefault="00364146" w:rsidP="001771E5">
            <w:pPr>
              <w:pStyle w:val="Txtjourne"/>
              <w:rPr>
                <w:i/>
                <w:iCs/>
                <w:color w:val="404040" w:themeColor="text1" w:themeTint="BF"/>
              </w:rPr>
            </w:pPr>
            <w:r w:rsidRPr="00DE5D0D">
              <w:t>Unit</w:t>
            </w:r>
            <w:r w:rsidR="00244B93" w:rsidRPr="00DE5D0D">
              <w:t>é</w:t>
            </w:r>
            <w:r w:rsidR="001771E5">
              <w:t xml:space="preserve"> 21. </w:t>
            </w:r>
            <w:r w:rsidR="009F7EC4" w:rsidRPr="00DE5D0D">
              <w:t>L’éthique dans l’inventaire du PCI avec la participation des communautés</w:t>
            </w:r>
          </w:p>
        </w:tc>
        <w:tc>
          <w:tcPr>
            <w:tcW w:w="1701" w:type="dxa"/>
            <w:tcBorders>
              <w:bottom w:val="single" w:sz="4" w:space="0" w:color="000000"/>
            </w:tcBorders>
            <w:shd w:val="clear" w:color="auto" w:fill="auto"/>
          </w:tcPr>
          <w:p w:rsidR="00364146" w:rsidRPr="00844D14" w:rsidRDefault="002D5363" w:rsidP="00364146">
            <w:pPr>
              <w:pStyle w:val="Txtjourne"/>
              <w:rPr>
                <w:i/>
                <w:iCs/>
                <w:color w:val="404040" w:themeColor="text1" w:themeTint="BF"/>
                <w:lang w:val="en-GB"/>
              </w:rPr>
            </w:pPr>
            <w:r>
              <w:rPr>
                <w:lang w:val="en-GB"/>
              </w:rPr>
              <w:t>2 he</w:t>
            </w:r>
            <w:r w:rsidR="00364146" w:rsidRPr="00844D14">
              <w:rPr>
                <w:lang w:val="en-GB"/>
              </w:rPr>
              <w:t>ur</w:t>
            </w:r>
            <w:r>
              <w:rPr>
                <w:lang w:val="en-GB"/>
              </w:rPr>
              <w:t>e</w:t>
            </w:r>
            <w:r w:rsidR="00364146" w:rsidRPr="00844D14">
              <w:rPr>
                <w:lang w:val="en-GB"/>
              </w:rPr>
              <w:t>s</w:t>
            </w:r>
          </w:p>
        </w:tc>
        <w:tc>
          <w:tcPr>
            <w:tcW w:w="1985" w:type="dxa"/>
            <w:tcBorders>
              <w:bottom w:val="single" w:sz="4" w:space="0" w:color="000000"/>
            </w:tcBorders>
          </w:tcPr>
          <w:p w:rsidR="008567A8" w:rsidRPr="00DE5D0D" w:rsidRDefault="008567A8" w:rsidP="008567A8">
            <w:pPr>
              <w:pStyle w:val="Txtjourne"/>
              <w:rPr>
                <w:rFonts w:eastAsia="Calibri"/>
                <w:szCs w:val="22"/>
              </w:rPr>
            </w:pPr>
            <w:r w:rsidRPr="00DE5D0D">
              <w:rPr>
                <w:rFonts w:eastAsia="Calibri"/>
                <w:szCs w:val="22"/>
              </w:rPr>
              <w:t>Notes du facilitateur pour l’Unité 21</w:t>
            </w:r>
          </w:p>
          <w:p w:rsidR="00364146" w:rsidRPr="00844D14" w:rsidRDefault="008567A8" w:rsidP="008567A8">
            <w:pPr>
              <w:pStyle w:val="Txtjourne"/>
              <w:rPr>
                <w:i/>
                <w:iCs/>
                <w:color w:val="404040" w:themeColor="text1" w:themeTint="BF"/>
                <w:lang w:val="en-GB"/>
              </w:rPr>
            </w:pPr>
            <w:r>
              <w:rPr>
                <w:rFonts w:eastAsia="Calibri"/>
                <w:szCs w:val="22"/>
                <w:lang w:val="en-GB"/>
              </w:rPr>
              <w:t>Pré</w:t>
            </w:r>
            <w:r w:rsidRPr="00707CCD">
              <w:rPr>
                <w:rFonts w:eastAsia="Calibri"/>
                <w:szCs w:val="22"/>
                <w:lang w:val="en-GB"/>
              </w:rPr>
              <w:t>sentation</w:t>
            </w:r>
            <w:r w:rsidRPr="00141792">
              <w:t xml:space="preserve"> PowerPoint</w:t>
            </w:r>
            <w:r w:rsidRPr="00707CCD">
              <w:rPr>
                <w:rFonts w:eastAsia="Calibri"/>
                <w:szCs w:val="22"/>
                <w:lang w:val="en-GB"/>
              </w:rPr>
              <w:t xml:space="preserve"> </w:t>
            </w:r>
            <w:r>
              <w:rPr>
                <w:rFonts w:eastAsia="Calibri"/>
                <w:szCs w:val="22"/>
                <w:lang w:val="en-GB"/>
              </w:rPr>
              <w:t>21</w:t>
            </w:r>
          </w:p>
        </w:tc>
        <w:tc>
          <w:tcPr>
            <w:tcW w:w="2325" w:type="dxa"/>
            <w:tcBorders>
              <w:bottom w:val="single" w:sz="4" w:space="0" w:color="000000"/>
            </w:tcBorders>
            <w:shd w:val="clear" w:color="auto" w:fill="auto"/>
          </w:tcPr>
          <w:p w:rsidR="00D0290A" w:rsidRPr="007236E0" w:rsidRDefault="00D0290A" w:rsidP="00D0290A">
            <w:pPr>
              <w:pStyle w:val="Txtjourne"/>
            </w:pPr>
            <w:r w:rsidRPr="007236E0">
              <w:t>Imprimés</w:t>
            </w:r>
            <w:r w:rsidR="00325E42" w:rsidRPr="007236E0">
              <w:t xml:space="preserve"> </w:t>
            </w:r>
            <w:r w:rsidR="00325E42">
              <w:t>de l’ Unité 21</w:t>
            </w:r>
          </w:p>
          <w:p w:rsidR="00364146" w:rsidRPr="007236E0" w:rsidRDefault="00D0290A" w:rsidP="00D0290A">
            <w:pPr>
              <w:pStyle w:val="Txtjourne"/>
              <w:rPr>
                <w:i/>
                <w:iCs/>
                <w:color w:val="404040" w:themeColor="text1" w:themeTint="BF"/>
              </w:rPr>
            </w:pPr>
            <w:r w:rsidRPr="007236E0">
              <w:t>Exercices</w:t>
            </w:r>
          </w:p>
        </w:tc>
      </w:tr>
    </w:tbl>
    <w:p w:rsidR="001771E5" w:rsidRPr="007236E0" w:rsidRDefault="001771E5" w:rsidP="00364146">
      <w:pPr>
        <w:spacing w:after="0"/>
        <w:rPr>
          <w:b/>
        </w:rPr>
      </w:pPr>
    </w:p>
    <w:p w:rsidR="001771E5" w:rsidRPr="007236E0" w:rsidRDefault="001771E5">
      <w:pPr>
        <w:spacing w:after="0" w:line="240" w:lineRule="auto"/>
        <w:rPr>
          <w:b/>
        </w:rPr>
      </w:pPr>
      <w:r w:rsidRPr="007236E0">
        <w:rPr>
          <w:b/>
        </w:rPr>
        <w:br w:type="page"/>
      </w:r>
    </w:p>
    <w:p w:rsidR="00364146" w:rsidRPr="0051708B" w:rsidRDefault="009F7EC4" w:rsidP="00364146">
      <w:pPr>
        <w:pStyle w:val="Titcoul"/>
        <w:rPr>
          <w:color w:val="000000" w:themeColor="text1"/>
        </w:rPr>
      </w:pPr>
      <w:r>
        <w:rPr>
          <w:color w:val="000000" w:themeColor="text1"/>
        </w:rPr>
        <w:lastRenderedPageBreak/>
        <w:t>JOUR</w:t>
      </w:r>
      <w:r w:rsidR="00364146" w:rsidRPr="0051708B">
        <w:rPr>
          <w:color w:val="000000" w:themeColor="text1"/>
        </w:rPr>
        <w:t xml:space="preserve"> 4</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364146" w:rsidRPr="00775DDA" w:rsidTr="00364146">
        <w:trPr>
          <w:cantSplit/>
        </w:trPr>
        <w:tc>
          <w:tcPr>
            <w:tcW w:w="2834" w:type="dxa"/>
            <w:tcBorders>
              <w:bottom w:val="single" w:sz="4" w:space="0" w:color="000000"/>
            </w:tcBorders>
            <w:shd w:val="clear" w:color="auto" w:fill="B8CCE4" w:themeFill="accent1" w:themeFillTint="66"/>
          </w:tcPr>
          <w:p w:rsidR="00364146" w:rsidRPr="00844D14" w:rsidRDefault="00364146" w:rsidP="00364146">
            <w:pPr>
              <w:pStyle w:val="Tetierejourne"/>
              <w:spacing w:before="180"/>
              <w:rPr>
                <w:lang w:val="en-GB"/>
              </w:rPr>
            </w:pPr>
            <w:r w:rsidRPr="00844D14">
              <w:rPr>
                <w:lang w:val="en-GB"/>
              </w:rPr>
              <w:t>Unit</w:t>
            </w:r>
            <w:r w:rsidR="00C8482D">
              <w:rPr>
                <w:lang w:val="en-GB"/>
              </w:rPr>
              <w:t>é</w:t>
            </w:r>
          </w:p>
        </w:tc>
        <w:tc>
          <w:tcPr>
            <w:tcW w:w="1701" w:type="dxa"/>
            <w:tcBorders>
              <w:bottom w:val="single" w:sz="4" w:space="0" w:color="000000"/>
            </w:tcBorders>
            <w:shd w:val="clear" w:color="auto" w:fill="B8CCE4" w:themeFill="accent1" w:themeFillTint="66"/>
          </w:tcPr>
          <w:p w:rsidR="00364146" w:rsidRPr="00844D14" w:rsidRDefault="00364146" w:rsidP="00364146">
            <w:pPr>
              <w:pStyle w:val="Tetierejourne"/>
              <w:spacing w:before="180"/>
              <w:rPr>
                <w:lang w:val="en-GB"/>
              </w:rPr>
            </w:pPr>
            <w:r w:rsidRPr="00844D14">
              <w:rPr>
                <w:lang w:val="en-GB"/>
              </w:rPr>
              <w:t>D</w:t>
            </w:r>
            <w:r w:rsidR="00C8482D">
              <w:rPr>
                <w:lang w:val="en-GB"/>
              </w:rPr>
              <w:t>urée</w:t>
            </w:r>
          </w:p>
        </w:tc>
        <w:tc>
          <w:tcPr>
            <w:tcW w:w="1985" w:type="dxa"/>
            <w:tcBorders>
              <w:bottom w:val="single" w:sz="4" w:space="0" w:color="000000"/>
            </w:tcBorders>
            <w:shd w:val="clear" w:color="auto" w:fill="B8CCE4" w:themeFill="accent1" w:themeFillTint="66"/>
          </w:tcPr>
          <w:p w:rsidR="00364146" w:rsidRPr="00844D14" w:rsidRDefault="00193B66" w:rsidP="00364146">
            <w:pPr>
              <w:pStyle w:val="Tetierejourne"/>
              <w:rPr>
                <w:lang w:val="en-GB"/>
              </w:rPr>
            </w:pPr>
            <w:r>
              <w:rPr>
                <w:lang w:val="en-GB"/>
              </w:rPr>
              <w:t>Matériels du facilitateur</w:t>
            </w:r>
          </w:p>
        </w:tc>
        <w:tc>
          <w:tcPr>
            <w:tcW w:w="2326" w:type="dxa"/>
            <w:tcBorders>
              <w:bottom w:val="single" w:sz="4" w:space="0" w:color="000000"/>
            </w:tcBorders>
            <w:shd w:val="clear" w:color="auto" w:fill="B8CCE4" w:themeFill="accent1" w:themeFillTint="66"/>
          </w:tcPr>
          <w:p w:rsidR="00364146" w:rsidRPr="00844D14" w:rsidRDefault="00E33625" w:rsidP="00364146">
            <w:pPr>
              <w:pStyle w:val="Tetierejourne"/>
              <w:rPr>
                <w:lang w:val="en-GB"/>
              </w:rPr>
            </w:pPr>
            <w:r>
              <w:rPr>
                <w:lang w:val="en-GB"/>
              </w:rPr>
              <w:t>Matériels du participant</w:t>
            </w:r>
          </w:p>
        </w:tc>
      </w:tr>
      <w:tr w:rsidR="00364146" w:rsidRPr="00775DDA" w:rsidTr="00364146">
        <w:trPr>
          <w:cantSplit/>
        </w:trPr>
        <w:tc>
          <w:tcPr>
            <w:tcW w:w="8846" w:type="dxa"/>
            <w:gridSpan w:val="4"/>
            <w:shd w:val="clear" w:color="auto" w:fill="auto"/>
          </w:tcPr>
          <w:p w:rsidR="00364146" w:rsidRPr="00DE5D0D" w:rsidRDefault="001D0E41">
            <w:pPr>
              <w:pStyle w:val="Txtjourne"/>
              <w:jc w:val="center"/>
              <w:rPr>
                <w:rFonts w:eastAsia="Calibri"/>
                <w:b/>
                <w:smallCaps/>
              </w:rPr>
            </w:pPr>
            <w:r w:rsidRPr="00DE5D0D">
              <w:rPr>
                <w:rFonts w:eastAsia="Calibri"/>
                <w:b/>
                <w:smallCaps/>
                <w:sz w:val="16"/>
                <w:szCs w:val="16"/>
              </w:rPr>
              <w:t>PROGRAMME D’INVENTAIRE AVEC</w:t>
            </w:r>
            <w:r w:rsidR="007C1932">
              <w:rPr>
                <w:rFonts w:eastAsia="Calibri"/>
                <w:b/>
                <w:smallCaps/>
                <w:sz w:val="16"/>
                <w:szCs w:val="16"/>
              </w:rPr>
              <w:t xml:space="preserve"> LA PARTICIPATION DES COMMUNAUTÉS, ÉTHIQUE ET RESPONSABILITÉ</w:t>
            </w:r>
            <w:r w:rsidRPr="00DE5D0D">
              <w:rPr>
                <w:rFonts w:eastAsia="Calibri"/>
                <w:b/>
                <w:smallCaps/>
                <w:sz w:val="16"/>
                <w:szCs w:val="16"/>
              </w:rPr>
              <w:t>S</w:t>
            </w:r>
            <w:r w:rsidR="00364146" w:rsidRPr="00DE5D0D">
              <w:rPr>
                <w:rFonts w:eastAsia="Calibri"/>
                <w:b/>
                <w:smallCaps/>
              </w:rPr>
              <w:t xml:space="preserve"> </w:t>
            </w:r>
            <w:r w:rsidRPr="00DE5D0D">
              <w:rPr>
                <w:rFonts w:eastAsia="Calibri"/>
                <w:b/>
                <w:smallCaps/>
              </w:rPr>
              <w:t>(</w:t>
            </w:r>
            <w:r w:rsidRPr="00DE5D0D">
              <w:rPr>
                <w:rFonts w:eastAsia="Calibri"/>
                <w:b/>
                <w:smallCaps/>
                <w:sz w:val="16"/>
                <w:szCs w:val="16"/>
              </w:rPr>
              <w:t>SUITE</w:t>
            </w:r>
            <w:r w:rsidR="00364146" w:rsidRPr="00DE5D0D">
              <w:rPr>
                <w:rFonts w:eastAsia="Calibri"/>
                <w:b/>
                <w:smallCaps/>
              </w:rPr>
              <w:t>)</w:t>
            </w:r>
          </w:p>
        </w:tc>
      </w:tr>
      <w:tr w:rsidR="00364146" w:rsidRPr="00775DDA" w:rsidTr="00364146">
        <w:trPr>
          <w:cantSplit/>
          <w:trHeight w:val="1263"/>
        </w:trPr>
        <w:tc>
          <w:tcPr>
            <w:tcW w:w="2834" w:type="dxa"/>
            <w:tcBorders>
              <w:bottom w:val="single" w:sz="4" w:space="0" w:color="000000"/>
            </w:tcBorders>
            <w:shd w:val="clear" w:color="auto" w:fill="FFFFFF"/>
          </w:tcPr>
          <w:p w:rsidR="00364146" w:rsidRPr="001771E5" w:rsidRDefault="00364146" w:rsidP="001771E5">
            <w:pPr>
              <w:pStyle w:val="Txtjourne"/>
            </w:pPr>
            <w:r w:rsidRPr="00DE5D0D">
              <w:t>Unit</w:t>
            </w:r>
            <w:r w:rsidR="00244B93" w:rsidRPr="00DE5D0D">
              <w:t>é</w:t>
            </w:r>
            <w:r w:rsidR="001771E5">
              <w:t xml:space="preserve"> 22. </w:t>
            </w:r>
            <w:r w:rsidR="00A223B2" w:rsidRPr="00DE5D0D">
              <w:t>Consentement libre, préalable et éclairé</w:t>
            </w:r>
          </w:p>
        </w:tc>
        <w:tc>
          <w:tcPr>
            <w:tcW w:w="1701" w:type="dxa"/>
            <w:tcBorders>
              <w:bottom w:val="single" w:sz="4" w:space="0" w:color="000000"/>
            </w:tcBorders>
            <w:shd w:val="clear" w:color="auto" w:fill="FFFFFF"/>
          </w:tcPr>
          <w:p w:rsidR="00364146" w:rsidRPr="00775DDA" w:rsidRDefault="002D5363" w:rsidP="00364146">
            <w:pPr>
              <w:pStyle w:val="Txtjourne"/>
              <w:rPr>
                <w:rFonts w:eastAsia="Calibri"/>
                <w:lang w:val="en-GB"/>
              </w:rPr>
            </w:pPr>
            <w:r>
              <w:rPr>
                <w:rFonts w:eastAsia="Calibri"/>
                <w:lang w:val="en-GB"/>
              </w:rPr>
              <w:t>2 he</w:t>
            </w:r>
            <w:r w:rsidR="00364146" w:rsidRPr="00775DDA">
              <w:rPr>
                <w:rFonts w:eastAsia="Calibri"/>
                <w:lang w:val="en-GB"/>
              </w:rPr>
              <w:t>ur</w:t>
            </w:r>
            <w:r>
              <w:rPr>
                <w:rFonts w:eastAsia="Calibri"/>
                <w:lang w:val="en-GB"/>
              </w:rPr>
              <w:t>e</w:t>
            </w:r>
            <w:r w:rsidR="00364146" w:rsidRPr="00775DDA">
              <w:rPr>
                <w:rFonts w:eastAsia="Calibri"/>
                <w:lang w:val="en-GB"/>
              </w:rPr>
              <w:t>s</w:t>
            </w:r>
          </w:p>
        </w:tc>
        <w:tc>
          <w:tcPr>
            <w:tcW w:w="1985" w:type="dxa"/>
            <w:tcBorders>
              <w:bottom w:val="single" w:sz="4" w:space="0" w:color="000000"/>
            </w:tcBorders>
            <w:shd w:val="clear" w:color="auto" w:fill="FFFFFF"/>
          </w:tcPr>
          <w:p w:rsidR="00025B67" w:rsidRPr="007236E0" w:rsidRDefault="00025B67" w:rsidP="001771E5">
            <w:pPr>
              <w:pStyle w:val="Txtjourne"/>
              <w:rPr>
                <w:rFonts w:eastAsia="Calibri"/>
                <w:szCs w:val="22"/>
              </w:rPr>
            </w:pPr>
            <w:r w:rsidRPr="007236E0">
              <w:rPr>
                <w:rFonts w:eastAsia="Calibri"/>
                <w:szCs w:val="22"/>
              </w:rPr>
              <w:t>Notes du facilitateur pour l’Unité 22</w:t>
            </w:r>
          </w:p>
          <w:p w:rsidR="00364146" w:rsidRPr="00775DDA" w:rsidRDefault="00025B67" w:rsidP="00025B67">
            <w:pPr>
              <w:pStyle w:val="Txtjourne"/>
              <w:rPr>
                <w:lang w:val="en-GB"/>
              </w:rPr>
            </w:pPr>
            <w:r>
              <w:rPr>
                <w:rFonts w:eastAsia="Calibri"/>
                <w:szCs w:val="22"/>
                <w:lang w:val="en-GB"/>
              </w:rPr>
              <w:t>Pré</w:t>
            </w:r>
            <w:r w:rsidRPr="00707CCD">
              <w:rPr>
                <w:rFonts w:eastAsia="Calibri"/>
                <w:szCs w:val="22"/>
                <w:lang w:val="en-GB"/>
              </w:rPr>
              <w:t>sentation</w:t>
            </w:r>
            <w:r w:rsidRPr="00141792">
              <w:t xml:space="preserve"> PowerPoint</w:t>
            </w:r>
            <w:r w:rsidRPr="00707CCD">
              <w:rPr>
                <w:rFonts w:eastAsia="Calibri"/>
                <w:szCs w:val="22"/>
                <w:lang w:val="en-GB"/>
              </w:rPr>
              <w:t xml:space="preserve"> </w:t>
            </w:r>
            <w:r>
              <w:rPr>
                <w:rFonts w:eastAsia="Calibri"/>
                <w:szCs w:val="22"/>
                <w:lang w:val="en-GB"/>
              </w:rPr>
              <w:t>22</w:t>
            </w:r>
          </w:p>
        </w:tc>
        <w:tc>
          <w:tcPr>
            <w:tcW w:w="2326" w:type="dxa"/>
            <w:tcBorders>
              <w:bottom w:val="single" w:sz="4" w:space="0" w:color="000000"/>
            </w:tcBorders>
            <w:shd w:val="clear" w:color="auto" w:fill="FFFFFF"/>
          </w:tcPr>
          <w:p w:rsidR="00D0290A" w:rsidRDefault="00D0290A" w:rsidP="00D0290A">
            <w:pPr>
              <w:pStyle w:val="Txtjourne"/>
              <w:rPr>
                <w:lang w:val="en-GB"/>
              </w:rPr>
            </w:pPr>
            <w:r>
              <w:rPr>
                <w:lang w:val="en-GB"/>
              </w:rPr>
              <w:t>Imprimés</w:t>
            </w:r>
          </w:p>
          <w:p w:rsidR="00364146" w:rsidRPr="00775DDA" w:rsidRDefault="00D0290A" w:rsidP="00D0290A">
            <w:pPr>
              <w:pStyle w:val="Txtjourne"/>
              <w:rPr>
                <w:lang w:val="en-GB"/>
              </w:rPr>
            </w:pPr>
            <w:r>
              <w:rPr>
                <w:lang w:val="en-GB"/>
              </w:rPr>
              <w:t>Exercices</w:t>
            </w:r>
          </w:p>
        </w:tc>
      </w:tr>
      <w:tr w:rsidR="00364146" w:rsidRPr="00775DDA" w:rsidTr="00364146">
        <w:trPr>
          <w:cantSplit/>
          <w:trHeight w:val="415"/>
        </w:trPr>
        <w:tc>
          <w:tcPr>
            <w:tcW w:w="2834" w:type="dxa"/>
            <w:tcBorders>
              <w:bottom w:val="single" w:sz="4" w:space="0" w:color="000000"/>
            </w:tcBorders>
            <w:shd w:val="clear" w:color="auto" w:fill="F2F2F2"/>
          </w:tcPr>
          <w:p w:rsidR="00364146" w:rsidRPr="00775DDA" w:rsidRDefault="00537DE7" w:rsidP="00364146">
            <w:pPr>
              <w:pStyle w:val="Txtjourne"/>
              <w:rPr>
                <w:rFonts w:eastAsia="Calibri"/>
                <w:lang w:val="en-GB"/>
              </w:rPr>
            </w:pPr>
            <w:r>
              <w:rPr>
                <w:lang w:val="en-GB"/>
              </w:rPr>
              <w:t>Thé ou café</w:t>
            </w:r>
          </w:p>
        </w:tc>
        <w:tc>
          <w:tcPr>
            <w:tcW w:w="1701" w:type="dxa"/>
            <w:tcBorders>
              <w:bottom w:val="single" w:sz="4" w:space="0" w:color="000000"/>
            </w:tcBorders>
            <w:shd w:val="clear" w:color="auto" w:fill="F2F2F2"/>
          </w:tcPr>
          <w:p w:rsidR="00364146" w:rsidRPr="00775DDA" w:rsidRDefault="00364146" w:rsidP="00364146">
            <w:pPr>
              <w:pStyle w:val="Txtjourne"/>
              <w:rPr>
                <w:rFonts w:eastAsia="Calibri"/>
                <w:lang w:val="en-GB"/>
              </w:rPr>
            </w:pPr>
            <w:r w:rsidRPr="00775DDA">
              <w:rPr>
                <w:rFonts w:eastAsia="Calibri"/>
                <w:lang w:val="en-GB"/>
              </w:rPr>
              <w:t>30 mins</w:t>
            </w:r>
          </w:p>
        </w:tc>
        <w:tc>
          <w:tcPr>
            <w:tcW w:w="1985" w:type="dxa"/>
            <w:tcBorders>
              <w:bottom w:val="single" w:sz="4" w:space="0" w:color="000000"/>
            </w:tcBorders>
            <w:shd w:val="clear" w:color="auto" w:fill="F2F2F2"/>
          </w:tcPr>
          <w:p w:rsidR="00364146" w:rsidRPr="00775DDA" w:rsidRDefault="00364146" w:rsidP="00364146">
            <w:pPr>
              <w:pStyle w:val="Txtjourne"/>
              <w:rPr>
                <w:rFonts w:eastAsia="Calibri"/>
                <w:lang w:val="en-GB"/>
              </w:rPr>
            </w:pPr>
          </w:p>
        </w:tc>
        <w:tc>
          <w:tcPr>
            <w:tcW w:w="2326" w:type="dxa"/>
            <w:tcBorders>
              <w:bottom w:val="single" w:sz="4" w:space="0" w:color="000000"/>
            </w:tcBorders>
            <w:shd w:val="clear" w:color="auto" w:fill="F2F2F2"/>
          </w:tcPr>
          <w:p w:rsidR="00364146" w:rsidRPr="00775DDA" w:rsidRDefault="00364146" w:rsidP="00364146">
            <w:pPr>
              <w:pStyle w:val="Txtjourne"/>
              <w:rPr>
                <w:rFonts w:eastAsia="Calibri"/>
                <w:lang w:val="en-GB"/>
              </w:rPr>
            </w:pPr>
          </w:p>
        </w:tc>
      </w:tr>
      <w:tr w:rsidR="00364146" w:rsidRPr="00775DDA" w:rsidTr="00364146">
        <w:trPr>
          <w:cantSplit/>
          <w:trHeight w:val="415"/>
        </w:trPr>
        <w:tc>
          <w:tcPr>
            <w:tcW w:w="8846" w:type="dxa"/>
            <w:gridSpan w:val="4"/>
            <w:tcBorders>
              <w:bottom w:val="single" w:sz="4" w:space="0" w:color="000000"/>
            </w:tcBorders>
            <w:shd w:val="clear" w:color="auto" w:fill="auto"/>
          </w:tcPr>
          <w:p w:rsidR="00364146" w:rsidRPr="00DE5D0D" w:rsidRDefault="007C1932" w:rsidP="00364146">
            <w:pPr>
              <w:pStyle w:val="Txtjourne"/>
              <w:jc w:val="center"/>
              <w:rPr>
                <w:rFonts w:eastAsia="Calibri"/>
                <w:bCs/>
                <w:smallCaps/>
              </w:rPr>
            </w:pPr>
            <w:r>
              <w:rPr>
                <w:b/>
                <w:sz w:val="16"/>
                <w:szCs w:val="16"/>
              </w:rPr>
              <w:t>MÉ</w:t>
            </w:r>
            <w:r w:rsidR="001D0E41" w:rsidRPr="00DE5D0D">
              <w:rPr>
                <w:b/>
                <w:sz w:val="16"/>
                <w:szCs w:val="16"/>
              </w:rPr>
              <w:t>THODES</w:t>
            </w:r>
            <w:r w:rsidR="001D0E41" w:rsidRPr="00DE5D0D">
              <w:rPr>
                <w:rFonts w:eastAsia="Calibri"/>
                <w:b/>
                <w:smallCaps/>
                <w:sz w:val="16"/>
                <w:szCs w:val="16"/>
              </w:rPr>
              <w:t xml:space="preserve"> DE PRODUCTION DES INFORMATIONS </w:t>
            </w:r>
          </w:p>
        </w:tc>
      </w:tr>
      <w:tr w:rsidR="00364146" w:rsidRPr="00775DDA" w:rsidTr="00364146">
        <w:trPr>
          <w:cantSplit/>
          <w:trHeight w:val="1202"/>
        </w:trPr>
        <w:tc>
          <w:tcPr>
            <w:tcW w:w="2834" w:type="dxa"/>
            <w:tcBorders>
              <w:bottom w:val="single" w:sz="4" w:space="0" w:color="000000"/>
            </w:tcBorders>
            <w:shd w:val="clear" w:color="auto" w:fill="FFFFFF"/>
          </w:tcPr>
          <w:p w:rsidR="00364146" w:rsidRPr="00DE5D0D" w:rsidRDefault="00364146" w:rsidP="00364146">
            <w:pPr>
              <w:pStyle w:val="Txtjourne"/>
              <w:rPr>
                <w:rFonts w:eastAsia="Calibri"/>
                <w:b/>
                <w:bCs/>
                <w:caps/>
                <w:color w:val="243F60"/>
              </w:rPr>
            </w:pPr>
            <w:r w:rsidRPr="00DE5D0D">
              <w:rPr>
                <w:rFonts w:eastAsia="Calibri"/>
              </w:rPr>
              <w:t>Unit</w:t>
            </w:r>
            <w:r w:rsidR="00244B93" w:rsidRPr="00DE5D0D">
              <w:rPr>
                <w:rFonts w:eastAsia="Calibri"/>
              </w:rPr>
              <w:t>é</w:t>
            </w:r>
            <w:r w:rsidR="001771E5">
              <w:rPr>
                <w:rFonts w:eastAsia="Calibri"/>
              </w:rPr>
              <w:t xml:space="preserve"> 23. </w:t>
            </w:r>
            <w:r w:rsidR="00A223B2" w:rsidRPr="00DE5D0D">
              <w:t>Mé</w:t>
            </w:r>
            <w:r w:rsidRPr="00DE5D0D">
              <w:t>thod</w:t>
            </w:r>
            <w:r w:rsidR="00A223B2" w:rsidRPr="00DE5D0D">
              <w:t>es et techniques d’inventaire</w:t>
            </w:r>
            <w:r w:rsidRPr="00DE5D0D" w:rsidDel="00E64C4F">
              <w:t xml:space="preserve"> </w:t>
            </w:r>
            <w:r w:rsidRPr="00DE5D0D">
              <w:t>(1)</w:t>
            </w:r>
          </w:p>
        </w:tc>
        <w:tc>
          <w:tcPr>
            <w:tcW w:w="1701" w:type="dxa"/>
            <w:tcBorders>
              <w:bottom w:val="single" w:sz="4" w:space="0" w:color="000000"/>
            </w:tcBorders>
            <w:shd w:val="clear" w:color="auto" w:fill="FFFFFF"/>
          </w:tcPr>
          <w:p w:rsidR="00364146" w:rsidRPr="00775DDA" w:rsidRDefault="002D5363" w:rsidP="00364146">
            <w:pPr>
              <w:pStyle w:val="Txtjourne"/>
              <w:rPr>
                <w:rFonts w:eastAsia="Calibri"/>
                <w:lang w:val="en-GB"/>
              </w:rPr>
            </w:pPr>
            <w:r>
              <w:rPr>
                <w:rFonts w:eastAsia="Calibri"/>
                <w:lang w:val="en-GB"/>
              </w:rPr>
              <w:t>1 he</w:t>
            </w:r>
            <w:r w:rsidR="00364146" w:rsidRPr="00775DDA">
              <w:rPr>
                <w:rFonts w:eastAsia="Calibri"/>
                <w:lang w:val="en-GB"/>
              </w:rPr>
              <w:t>ur</w:t>
            </w:r>
            <w:r>
              <w:rPr>
                <w:rFonts w:eastAsia="Calibri"/>
                <w:lang w:val="en-GB"/>
              </w:rPr>
              <w:t>e</w:t>
            </w:r>
          </w:p>
        </w:tc>
        <w:tc>
          <w:tcPr>
            <w:tcW w:w="1985" w:type="dxa"/>
            <w:tcBorders>
              <w:bottom w:val="single" w:sz="4" w:space="0" w:color="000000"/>
            </w:tcBorders>
            <w:shd w:val="clear" w:color="auto" w:fill="FFFFFF"/>
          </w:tcPr>
          <w:p w:rsidR="00025B67" w:rsidRPr="00DE5D0D" w:rsidRDefault="00025B67" w:rsidP="00025B67">
            <w:pPr>
              <w:pStyle w:val="Txtjourne"/>
              <w:rPr>
                <w:rFonts w:eastAsia="Calibri"/>
                <w:szCs w:val="22"/>
              </w:rPr>
            </w:pPr>
            <w:r w:rsidRPr="00DE5D0D">
              <w:rPr>
                <w:rFonts w:eastAsia="Calibri"/>
                <w:szCs w:val="22"/>
              </w:rPr>
              <w:t>Notes du facilitateur pour l’Unité 23</w:t>
            </w:r>
          </w:p>
          <w:p w:rsidR="00364146" w:rsidRPr="00775DDA" w:rsidRDefault="00025B67" w:rsidP="00025B67">
            <w:pPr>
              <w:pStyle w:val="Txtjourne"/>
              <w:rPr>
                <w:rFonts w:eastAsia="Calibri"/>
                <w:lang w:val="en-GB"/>
              </w:rPr>
            </w:pPr>
            <w:r>
              <w:rPr>
                <w:rFonts w:eastAsia="Calibri"/>
                <w:szCs w:val="22"/>
                <w:lang w:val="en-GB"/>
              </w:rPr>
              <w:t>Pré</w:t>
            </w:r>
            <w:r w:rsidRPr="00707CCD">
              <w:rPr>
                <w:rFonts w:eastAsia="Calibri"/>
                <w:szCs w:val="22"/>
                <w:lang w:val="en-GB"/>
              </w:rPr>
              <w:t>sentation</w:t>
            </w:r>
            <w:r w:rsidRPr="00141792">
              <w:t xml:space="preserve"> PowerPoint</w:t>
            </w:r>
            <w:r w:rsidRPr="00707CCD">
              <w:rPr>
                <w:rFonts w:eastAsia="Calibri"/>
                <w:szCs w:val="22"/>
                <w:lang w:val="en-GB"/>
              </w:rPr>
              <w:t xml:space="preserve"> </w:t>
            </w:r>
            <w:r>
              <w:rPr>
                <w:rFonts w:eastAsia="Calibri"/>
                <w:szCs w:val="22"/>
                <w:lang w:val="en-GB"/>
              </w:rPr>
              <w:t>23</w:t>
            </w:r>
          </w:p>
        </w:tc>
        <w:tc>
          <w:tcPr>
            <w:tcW w:w="2326" w:type="dxa"/>
            <w:tcBorders>
              <w:bottom w:val="single" w:sz="4" w:space="0" w:color="000000"/>
            </w:tcBorders>
            <w:shd w:val="clear" w:color="auto" w:fill="FFFFFF"/>
          </w:tcPr>
          <w:p w:rsidR="00D0290A" w:rsidRPr="00DE5D0D" w:rsidRDefault="00D0290A" w:rsidP="00364146">
            <w:pPr>
              <w:pStyle w:val="Txtjourne"/>
            </w:pPr>
            <w:r w:rsidRPr="00DE5D0D">
              <w:t>Imprimés</w:t>
            </w:r>
            <w:r w:rsidR="00B454A6">
              <w:t xml:space="preserve"> </w:t>
            </w:r>
            <w:r w:rsidR="00B454A6" w:rsidRPr="00DE5D0D">
              <w:t>de l’ Unité 23</w:t>
            </w:r>
          </w:p>
          <w:p w:rsidR="00364146" w:rsidRPr="00DE5D0D" w:rsidRDefault="00D0290A" w:rsidP="00364146">
            <w:pPr>
              <w:pStyle w:val="Txtjourne"/>
              <w:rPr>
                <w:rFonts w:eastAsia="Calibri"/>
              </w:rPr>
            </w:pPr>
            <w:r w:rsidRPr="00DE5D0D">
              <w:t>Exercic</w:t>
            </w:r>
            <w:r w:rsidR="00364146" w:rsidRPr="00DE5D0D">
              <w:t>es</w:t>
            </w:r>
          </w:p>
        </w:tc>
      </w:tr>
      <w:tr w:rsidR="00364146" w:rsidRPr="00775DDA" w:rsidTr="00364146">
        <w:trPr>
          <w:cantSplit/>
        </w:trPr>
        <w:tc>
          <w:tcPr>
            <w:tcW w:w="2834" w:type="dxa"/>
            <w:shd w:val="clear" w:color="auto" w:fill="F2F2F2"/>
          </w:tcPr>
          <w:p w:rsidR="00364146" w:rsidRPr="00844D14" w:rsidRDefault="00B454A6" w:rsidP="00364146">
            <w:pPr>
              <w:pStyle w:val="Txtjourne"/>
              <w:rPr>
                <w:lang w:val="en-GB"/>
              </w:rPr>
            </w:pPr>
            <w:r>
              <w:rPr>
                <w:lang w:val="en-GB"/>
              </w:rPr>
              <w:t>Déjeuner</w:t>
            </w:r>
          </w:p>
        </w:tc>
        <w:tc>
          <w:tcPr>
            <w:tcW w:w="1701" w:type="dxa"/>
            <w:shd w:val="clear" w:color="auto" w:fill="F2F2F2"/>
          </w:tcPr>
          <w:p w:rsidR="00364146" w:rsidRPr="00844D14" w:rsidRDefault="00B454A6" w:rsidP="00364146">
            <w:pPr>
              <w:pStyle w:val="Txtjourne"/>
              <w:rPr>
                <w:lang w:val="en-GB"/>
              </w:rPr>
            </w:pPr>
            <w:r>
              <w:rPr>
                <w:lang w:val="en-GB"/>
              </w:rPr>
              <w:t>1 he</w:t>
            </w:r>
            <w:r w:rsidR="00364146" w:rsidRPr="00844D14">
              <w:rPr>
                <w:lang w:val="en-GB"/>
              </w:rPr>
              <w:t>ur</w:t>
            </w:r>
            <w:r>
              <w:rPr>
                <w:lang w:val="en-GB"/>
              </w:rPr>
              <w:t>e</w:t>
            </w:r>
          </w:p>
        </w:tc>
        <w:tc>
          <w:tcPr>
            <w:tcW w:w="1985" w:type="dxa"/>
            <w:shd w:val="clear" w:color="auto" w:fill="F2F2F2"/>
          </w:tcPr>
          <w:p w:rsidR="00364146" w:rsidRPr="00844D14" w:rsidRDefault="00364146" w:rsidP="00364146">
            <w:pPr>
              <w:pStyle w:val="Txtjourne"/>
              <w:rPr>
                <w:lang w:val="en-GB"/>
              </w:rPr>
            </w:pPr>
          </w:p>
        </w:tc>
        <w:tc>
          <w:tcPr>
            <w:tcW w:w="2326" w:type="dxa"/>
            <w:shd w:val="clear" w:color="auto" w:fill="F2F2F2"/>
          </w:tcPr>
          <w:p w:rsidR="00364146" w:rsidRPr="00844D14" w:rsidRDefault="00364146" w:rsidP="00364146">
            <w:pPr>
              <w:pStyle w:val="Txtjourne"/>
              <w:rPr>
                <w:lang w:val="en-GB"/>
              </w:rPr>
            </w:pPr>
          </w:p>
        </w:tc>
      </w:tr>
      <w:tr w:rsidR="00364146" w:rsidRPr="00775DDA" w:rsidTr="00364146">
        <w:trPr>
          <w:cantSplit/>
          <w:trHeight w:val="20"/>
        </w:trPr>
        <w:tc>
          <w:tcPr>
            <w:tcW w:w="2834" w:type="dxa"/>
            <w:tcBorders>
              <w:bottom w:val="single" w:sz="4" w:space="0" w:color="000000"/>
            </w:tcBorders>
            <w:shd w:val="clear" w:color="auto" w:fill="auto"/>
          </w:tcPr>
          <w:p w:rsidR="00364146" w:rsidRPr="00DE5D0D" w:rsidRDefault="00364146" w:rsidP="00364146">
            <w:pPr>
              <w:pStyle w:val="Txtjourne"/>
              <w:rPr>
                <w:rFonts w:eastAsia="Calibri"/>
                <w:b/>
                <w:bCs/>
                <w:caps/>
                <w:color w:val="243F60"/>
              </w:rPr>
            </w:pPr>
            <w:r w:rsidRPr="00DE5D0D">
              <w:rPr>
                <w:rFonts w:eastAsia="Calibri"/>
              </w:rPr>
              <w:t>Unit</w:t>
            </w:r>
            <w:r w:rsidR="00244B93" w:rsidRPr="00DE5D0D">
              <w:rPr>
                <w:rFonts w:eastAsia="Calibri"/>
              </w:rPr>
              <w:t>é</w:t>
            </w:r>
            <w:r w:rsidR="001771E5">
              <w:rPr>
                <w:rFonts w:eastAsia="Calibri"/>
              </w:rPr>
              <w:t xml:space="preserve"> 23. </w:t>
            </w:r>
            <w:r w:rsidRPr="00DE5D0D">
              <w:t>Method</w:t>
            </w:r>
            <w:r w:rsidR="00A223B2" w:rsidRPr="00DE5D0D">
              <w:t xml:space="preserve">es et </w:t>
            </w:r>
            <w:r w:rsidRPr="00DE5D0D">
              <w:t>techniqu</w:t>
            </w:r>
            <w:r w:rsidR="00A223B2" w:rsidRPr="00DE5D0D">
              <w:t>es d’inventaire</w:t>
            </w:r>
            <w:r w:rsidRPr="00DE5D0D" w:rsidDel="00E64C4F">
              <w:t xml:space="preserve"> </w:t>
            </w:r>
            <w:r w:rsidRPr="00DE5D0D">
              <w:t>(2)</w:t>
            </w:r>
          </w:p>
        </w:tc>
        <w:tc>
          <w:tcPr>
            <w:tcW w:w="1701" w:type="dxa"/>
            <w:tcBorders>
              <w:bottom w:val="single" w:sz="4" w:space="0" w:color="000000"/>
            </w:tcBorders>
            <w:shd w:val="clear" w:color="auto" w:fill="auto"/>
          </w:tcPr>
          <w:p w:rsidR="00364146" w:rsidRPr="00844D14" w:rsidRDefault="002D5363" w:rsidP="00364146">
            <w:pPr>
              <w:pStyle w:val="Txtjourne"/>
              <w:rPr>
                <w:rFonts w:eastAsia="Calibri"/>
                <w:b/>
                <w:bCs/>
                <w:caps/>
                <w:color w:val="243F60"/>
                <w:lang w:val="en-GB"/>
              </w:rPr>
            </w:pPr>
            <w:r>
              <w:rPr>
                <w:rFonts w:eastAsia="Calibri"/>
                <w:lang w:val="en-GB"/>
              </w:rPr>
              <w:t>2 he</w:t>
            </w:r>
            <w:r w:rsidR="00364146" w:rsidRPr="004C7F4E">
              <w:rPr>
                <w:rFonts w:eastAsia="Calibri"/>
                <w:lang w:val="en-GB"/>
              </w:rPr>
              <w:t>ur</w:t>
            </w:r>
            <w:r>
              <w:rPr>
                <w:rFonts w:eastAsia="Calibri"/>
                <w:lang w:val="en-GB"/>
              </w:rPr>
              <w:t>e</w:t>
            </w:r>
            <w:r w:rsidR="00364146" w:rsidRPr="004C7F4E">
              <w:rPr>
                <w:rFonts w:eastAsia="Calibri"/>
                <w:lang w:val="en-GB"/>
              </w:rPr>
              <w:t>s</w:t>
            </w:r>
            <w:r w:rsidR="00364146">
              <w:rPr>
                <w:rFonts w:eastAsia="Calibri"/>
                <w:lang w:val="en-GB"/>
              </w:rPr>
              <w:t xml:space="preserve"> </w:t>
            </w:r>
          </w:p>
        </w:tc>
        <w:tc>
          <w:tcPr>
            <w:tcW w:w="1985" w:type="dxa"/>
            <w:tcBorders>
              <w:bottom w:val="single" w:sz="4" w:space="0" w:color="000000"/>
            </w:tcBorders>
            <w:shd w:val="clear" w:color="auto" w:fill="auto"/>
          </w:tcPr>
          <w:p w:rsidR="00364146" w:rsidRPr="00844D14" w:rsidRDefault="00364146" w:rsidP="00364146">
            <w:pPr>
              <w:pStyle w:val="Txtjourne"/>
              <w:rPr>
                <w:lang w:val="en-GB"/>
              </w:rPr>
            </w:pPr>
          </w:p>
        </w:tc>
        <w:tc>
          <w:tcPr>
            <w:tcW w:w="2326" w:type="dxa"/>
            <w:tcBorders>
              <w:bottom w:val="single" w:sz="4" w:space="0" w:color="000000"/>
            </w:tcBorders>
            <w:shd w:val="clear" w:color="auto" w:fill="auto"/>
          </w:tcPr>
          <w:p w:rsidR="00364146" w:rsidRPr="00844D14" w:rsidRDefault="00364146" w:rsidP="00364146">
            <w:pPr>
              <w:pStyle w:val="Txtjourne"/>
              <w:rPr>
                <w:lang w:val="en-GB"/>
              </w:rPr>
            </w:pPr>
          </w:p>
        </w:tc>
      </w:tr>
      <w:tr w:rsidR="00364146" w:rsidRPr="00775DDA" w:rsidTr="00364146">
        <w:trPr>
          <w:cantSplit/>
          <w:trHeight w:val="20"/>
        </w:trPr>
        <w:tc>
          <w:tcPr>
            <w:tcW w:w="2834" w:type="dxa"/>
            <w:tcBorders>
              <w:bottom w:val="single" w:sz="4" w:space="0" w:color="000000"/>
            </w:tcBorders>
            <w:shd w:val="clear" w:color="auto" w:fill="auto"/>
          </w:tcPr>
          <w:p w:rsidR="00364146" w:rsidRPr="00DE5D0D" w:rsidRDefault="00364146">
            <w:pPr>
              <w:pStyle w:val="Txtjourne"/>
              <w:rPr>
                <w:rFonts w:eastAsia="Calibri"/>
                <w:b/>
                <w:bCs/>
                <w:caps/>
                <w:color w:val="243F60"/>
              </w:rPr>
            </w:pPr>
            <w:r w:rsidRPr="00DE5D0D">
              <w:rPr>
                <w:rFonts w:eastAsia="Calibri"/>
              </w:rPr>
              <w:t>Unit</w:t>
            </w:r>
            <w:r w:rsidR="00244B93" w:rsidRPr="00DE5D0D">
              <w:rPr>
                <w:rFonts w:eastAsia="Calibri"/>
              </w:rPr>
              <w:t>é</w:t>
            </w:r>
            <w:r w:rsidR="001771E5">
              <w:rPr>
                <w:rFonts w:eastAsia="Calibri"/>
              </w:rPr>
              <w:t xml:space="preserve">s 24-28. </w:t>
            </w:r>
            <w:r w:rsidR="006A3791" w:rsidRPr="00DE5D0D">
              <w:t>Méthodes de production d</w:t>
            </w:r>
            <w:r w:rsidR="00E95968" w:rsidRPr="00DE5D0D">
              <w:t xml:space="preserve">es </w:t>
            </w:r>
            <w:r w:rsidR="006A3791" w:rsidRPr="00DE5D0D">
              <w:t xml:space="preserve">informations </w:t>
            </w:r>
            <w:r w:rsidRPr="00DE5D0D">
              <w:t>1</w:t>
            </w:r>
          </w:p>
        </w:tc>
        <w:tc>
          <w:tcPr>
            <w:tcW w:w="1701" w:type="dxa"/>
            <w:tcBorders>
              <w:bottom w:val="single" w:sz="4" w:space="0" w:color="000000"/>
            </w:tcBorders>
            <w:shd w:val="clear" w:color="auto" w:fill="auto"/>
          </w:tcPr>
          <w:p w:rsidR="00364146" w:rsidRPr="004C7F4E" w:rsidRDefault="002D5363" w:rsidP="00364146">
            <w:pPr>
              <w:pStyle w:val="Txtjourne"/>
              <w:rPr>
                <w:rFonts w:eastAsia="Calibri"/>
                <w:lang w:val="en-GB"/>
              </w:rPr>
            </w:pPr>
            <w:r>
              <w:rPr>
                <w:rFonts w:eastAsia="Calibri"/>
                <w:lang w:val="en-GB"/>
              </w:rPr>
              <w:t>1 he</w:t>
            </w:r>
            <w:r w:rsidR="00364146" w:rsidRPr="00775DDA">
              <w:rPr>
                <w:rFonts w:eastAsia="Calibri"/>
                <w:lang w:val="en-GB"/>
              </w:rPr>
              <w:t>ur</w:t>
            </w:r>
            <w:r>
              <w:rPr>
                <w:rFonts w:eastAsia="Calibri"/>
                <w:lang w:val="en-GB"/>
              </w:rPr>
              <w:t>e</w:t>
            </w:r>
          </w:p>
        </w:tc>
        <w:tc>
          <w:tcPr>
            <w:tcW w:w="1985" w:type="dxa"/>
            <w:tcBorders>
              <w:bottom w:val="single" w:sz="4" w:space="0" w:color="000000"/>
            </w:tcBorders>
            <w:shd w:val="clear" w:color="auto" w:fill="auto"/>
          </w:tcPr>
          <w:p w:rsidR="00025B67" w:rsidRPr="00DE5D0D" w:rsidRDefault="00025B67" w:rsidP="00025B67">
            <w:pPr>
              <w:pStyle w:val="Txtjourne"/>
              <w:rPr>
                <w:rFonts w:eastAsia="Calibri"/>
                <w:szCs w:val="22"/>
              </w:rPr>
            </w:pPr>
            <w:r w:rsidRPr="00DE5D0D">
              <w:rPr>
                <w:rFonts w:eastAsia="Calibri"/>
                <w:szCs w:val="22"/>
              </w:rPr>
              <w:t>Notes du facilitateur pour l’Unité </w:t>
            </w:r>
          </w:p>
          <w:p w:rsidR="00364146" w:rsidRPr="00DE5D0D" w:rsidRDefault="00025B67" w:rsidP="00025B67">
            <w:pPr>
              <w:pStyle w:val="Txtjourne"/>
            </w:pPr>
            <w:r w:rsidRPr="00DE5D0D">
              <w:rPr>
                <w:rFonts w:eastAsia="Calibri"/>
                <w:szCs w:val="22"/>
              </w:rPr>
              <w:t>Présentation</w:t>
            </w:r>
            <w:r w:rsidRPr="00141792">
              <w:t xml:space="preserve"> PowerPoint</w:t>
            </w:r>
            <w:r w:rsidRPr="00DE5D0D">
              <w:rPr>
                <w:rFonts w:eastAsia="Calibri"/>
                <w:szCs w:val="22"/>
              </w:rPr>
              <w:t xml:space="preserve"> </w:t>
            </w:r>
          </w:p>
        </w:tc>
        <w:tc>
          <w:tcPr>
            <w:tcW w:w="2326" w:type="dxa"/>
            <w:tcBorders>
              <w:bottom w:val="single" w:sz="4" w:space="0" w:color="000000"/>
            </w:tcBorders>
            <w:shd w:val="clear" w:color="auto" w:fill="auto"/>
          </w:tcPr>
          <w:p w:rsidR="00D0290A" w:rsidRDefault="00D0290A" w:rsidP="00364146">
            <w:pPr>
              <w:pStyle w:val="Txtjourne"/>
              <w:rPr>
                <w:lang w:val="en-GB"/>
              </w:rPr>
            </w:pPr>
            <w:r>
              <w:rPr>
                <w:lang w:val="en-GB"/>
              </w:rPr>
              <w:t>Imprimés</w:t>
            </w:r>
          </w:p>
          <w:p w:rsidR="00364146" w:rsidRPr="004C7F4E" w:rsidRDefault="00364146" w:rsidP="00364146">
            <w:pPr>
              <w:pStyle w:val="Txtjourne"/>
              <w:rPr>
                <w:lang w:val="en-GB"/>
              </w:rPr>
            </w:pPr>
            <w:r w:rsidRPr="00775DDA">
              <w:rPr>
                <w:lang w:val="en-GB"/>
              </w:rPr>
              <w:t>E</w:t>
            </w:r>
            <w:r w:rsidR="00D0290A">
              <w:rPr>
                <w:lang w:val="en-GB"/>
              </w:rPr>
              <w:t>xercic</w:t>
            </w:r>
            <w:r w:rsidRPr="00775DDA">
              <w:rPr>
                <w:lang w:val="en-GB"/>
              </w:rPr>
              <w:t>es</w:t>
            </w:r>
          </w:p>
        </w:tc>
      </w:tr>
      <w:tr w:rsidR="00364146" w:rsidRPr="00775DDA" w:rsidTr="00364146">
        <w:trPr>
          <w:cantSplit/>
        </w:trPr>
        <w:tc>
          <w:tcPr>
            <w:tcW w:w="2834" w:type="dxa"/>
            <w:shd w:val="clear" w:color="auto" w:fill="F2F2F2"/>
          </w:tcPr>
          <w:p w:rsidR="00364146" w:rsidRPr="00775DDA" w:rsidRDefault="00537DE7" w:rsidP="00364146">
            <w:pPr>
              <w:pStyle w:val="Txtjourne"/>
              <w:rPr>
                <w:rFonts w:eastAsia="Calibri"/>
                <w:lang w:val="en-GB"/>
              </w:rPr>
            </w:pPr>
            <w:r>
              <w:rPr>
                <w:lang w:val="en-GB"/>
              </w:rPr>
              <w:t>Thé ou café</w:t>
            </w:r>
          </w:p>
        </w:tc>
        <w:tc>
          <w:tcPr>
            <w:tcW w:w="1701" w:type="dxa"/>
            <w:shd w:val="clear" w:color="auto" w:fill="F2F2F2"/>
          </w:tcPr>
          <w:p w:rsidR="00364146" w:rsidRPr="00775DDA" w:rsidRDefault="00364146" w:rsidP="00364146">
            <w:pPr>
              <w:pStyle w:val="Txtjourne"/>
              <w:rPr>
                <w:rFonts w:eastAsia="Calibri"/>
                <w:lang w:val="en-GB"/>
              </w:rPr>
            </w:pPr>
            <w:r w:rsidRPr="00775DDA">
              <w:rPr>
                <w:rFonts w:eastAsia="Calibri"/>
                <w:lang w:val="en-GB"/>
              </w:rPr>
              <w:t>30 mins</w:t>
            </w:r>
          </w:p>
        </w:tc>
        <w:tc>
          <w:tcPr>
            <w:tcW w:w="1985" w:type="dxa"/>
            <w:shd w:val="clear" w:color="auto" w:fill="F2F2F2"/>
          </w:tcPr>
          <w:p w:rsidR="00364146" w:rsidRPr="00775DDA" w:rsidRDefault="00364146" w:rsidP="00364146">
            <w:pPr>
              <w:pStyle w:val="Txtjourne"/>
              <w:rPr>
                <w:rFonts w:eastAsia="Calibri"/>
                <w:lang w:val="en-GB"/>
              </w:rPr>
            </w:pPr>
          </w:p>
        </w:tc>
        <w:tc>
          <w:tcPr>
            <w:tcW w:w="2326" w:type="dxa"/>
            <w:shd w:val="clear" w:color="auto" w:fill="F2F2F2"/>
          </w:tcPr>
          <w:p w:rsidR="00364146" w:rsidRPr="00775DDA" w:rsidRDefault="00364146" w:rsidP="00364146">
            <w:pPr>
              <w:pStyle w:val="Txtjourne"/>
              <w:rPr>
                <w:rFonts w:eastAsia="Calibri"/>
                <w:lang w:val="en-GB"/>
              </w:rPr>
            </w:pPr>
          </w:p>
        </w:tc>
      </w:tr>
      <w:tr w:rsidR="00364146" w:rsidRPr="00775DDA" w:rsidTr="00364146">
        <w:trPr>
          <w:cantSplit/>
          <w:trHeight w:val="20"/>
        </w:trPr>
        <w:tc>
          <w:tcPr>
            <w:tcW w:w="2834" w:type="dxa"/>
            <w:tcBorders>
              <w:bottom w:val="single" w:sz="4" w:space="0" w:color="000000"/>
            </w:tcBorders>
            <w:shd w:val="clear" w:color="auto" w:fill="auto"/>
          </w:tcPr>
          <w:p w:rsidR="00364146" w:rsidRPr="00DE5D0D" w:rsidRDefault="00364146">
            <w:pPr>
              <w:pStyle w:val="Txtjourne"/>
              <w:rPr>
                <w:rFonts w:eastAsia="Calibri"/>
              </w:rPr>
            </w:pPr>
            <w:r w:rsidRPr="00DE5D0D">
              <w:rPr>
                <w:rFonts w:eastAsia="Calibri"/>
              </w:rPr>
              <w:t>Unit</w:t>
            </w:r>
            <w:r w:rsidR="00244B93" w:rsidRPr="00DE5D0D">
              <w:rPr>
                <w:rFonts w:eastAsia="Calibri"/>
              </w:rPr>
              <w:t>é</w:t>
            </w:r>
            <w:r w:rsidR="001771E5">
              <w:rPr>
                <w:rFonts w:eastAsia="Calibri"/>
              </w:rPr>
              <w:t xml:space="preserve">s 24-28. </w:t>
            </w:r>
            <w:r w:rsidR="006A3791" w:rsidRPr="00DE5D0D">
              <w:t>Méthodes de production d</w:t>
            </w:r>
            <w:r w:rsidR="00E95968" w:rsidRPr="00DE5D0D">
              <w:t xml:space="preserve">es </w:t>
            </w:r>
            <w:r w:rsidR="006A3791" w:rsidRPr="00DE5D0D">
              <w:t xml:space="preserve">informations </w:t>
            </w:r>
            <w:r w:rsidRPr="00DE5D0D">
              <w:t>1</w:t>
            </w:r>
          </w:p>
        </w:tc>
        <w:tc>
          <w:tcPr>
            <w:tcW w:w="1701" w:type="dxa"/>
            <w:tcBorders>
              <w:bottom w:val="single" w:sz="4" w:space="0" w:color="000000"/>
            </w:tcBorders>
            <w:shd w:val="clear" w:color="auto" w:fill="auto"/>
          </w:tcPr>
          <w:p w:rsidR="00364146" w:rsidRPr="004C7F4E" w:rsidRDefault="002D5363" w:rsidP="00364146">
            <w:pPr>
              <w:pStyle w:val="Txtjourne"/>
              <w:rPr>
                <w:rFonts w:eastAsia="Calibri"/>
                <w:lang w:val="en-GB"/>
              </w:rPr>
            </w:pPr>
            <w:r>
              <w:rPr>
                <w:rFonts w:eastAsia="Calibri"/>
                <w:lang w:val="en-GB"/>
              </w:rPr>
              <w:t>1 he</w:t>
            </w:r>
            <w:r w:rsidR="00364146" w:rsidRPr="00775DDA">
              <w:rPr>
                <w:rFonts w:eastAsia="Calibri"/>
                <w:lang w:val="en-GB"/>
              </w:rPr>
              <w:t>ur</w:t>
            </w:r>
            <w:r>
              <w:rPr>
                <w:rFonts w:eastAsia="Calibri"/>
                <w:lang w:val="en-GB"/>
              </w:rPr>
              <w:t>e</w:t>
            </w:r>
          </w:p>
        </w:tc>
        <w:tc>
          <w:tcPr>
            <w:tcW w:w="1985" w:type="dxa"/>
            <w:tcBorders>
              <w:bottom w:val="single" w:sz="4" w:space="0" w:color="000000"/>
            </w:tcBorders>
            <w:shd w:val="clear" w:color="auto" w:fill="auto"/>
          </w:tcPr>
          <w:p w:rsidR="00025B67" w:rsidRPr="00DE5D0D" w:rsidRDefault="00025B67" w:rsidP="00025B67">
            <w:pPr>
              <w:pStyle w:val="Txtjourne"/>
              <w:rPr>
                <w:rFonts w:eastAsia="Calibri"/>
                <w:szCs w:val="22"/>
              </w:rPr>
            </w:pPr>
            <w:r w:rsidRPr="00DE5D0D">
              <w:rPr>
                <w:rFonts w:eastAsia="Calibri"/>
                <w:szCs w:val="22"/>
              </w:rPr>
              <w:t>Notes du facilitateur pour l’Unité </w:t>
            </w:r>
          </w:p>
          <w:p w:rsidR="00364146" w:rsidRPr="00DE5D0D" w:rsidRDefault="00025B67" w:rsidP="00025B67">
            <w:pPr>
              <w:pStyle w:val="Txtjourne"/>
            </w:pPr>
            <w:r w:rsidRPr="00DE5D0D">
              <w:rPr>
                <w:rFonts w:eastAsia="Calibri"/>
                <w:szCs w:val="22"/>
              </w:rPr>
              <w:t>Présentation</w:t>
            </w:r>
            <w:r w:rsidRPr="00141792">
              <w:t xml:space="preserve"> PowerPoint</w:t>
            </w:r>
            <w:r w:rsidRPr="00DE5D0D">
              <w:rPr>
                <w:rFonts w:eastAsia="Calibri"/>
                <w:szCs w:val="22"/>
              </w:rPr>
              <w:t xml:space="preserve"> </w:t>
            </w:r>
          </w:p>
        </w:tc>
        <w:tc>
          <w:tcPr>
            <w:tcW w:w="2326" w:type="dxa"/>
            <w:tcBorders>
              <w:bottom w:val="single" w:sz="4" w:space="0" w:color="000000"/>
            </w:tcBorders>
            <w:shd w:val="clear" w:color="auto" w:fill="auto"/>
          </w:tcPr>
          <w:p w:rsidR="00D0290A" w:rsidRDefault="00D0290A" w:rsidP="00364146">
            <w:pPr>
              <w:pStyle w:val="Txtjourne"/>
              <w:rPr>
                <w:lang w:val="en-GB"/>
              </w:rPr>
            </w:pPr>
            <w:r>
              <w:rPr>
                <w:lang w:val="en-GB"/>
              </w:rPr>
              <w:t>Imprimés</w:t>
            </w:r>
          </w:p>
          <w:p w:rsidR="00364146" w:rsidRPr="004C7F4E" w:rsidRDefault="00D0290A" w:rsidP="00364146">
            <w:pPr>
              <w:pStyle w:val="Txtjourne"/>
              <w:rPr>
                <w:lang w:val="en-GB"/>
              </w:rPr>
            </w:pPr>
            <w:r>
              <w:rPr>
                <w:lang w:val="en-GB"/>
              </w:rPr>
              <w:t>Exercic</w:t>
            </w:r>
            <w:r w:rsidR="00364146" w:rsidRPr="00775DDA">
              <w:rPr>
                <w:lang w:val="en-GB"/>
              </w:rPr>
              <w:t>es</w:t>
            </w:r>
          </w:p>
        </w:tc>
      </w:tr>
    </w:tbl>
    <w:p w:rsidR="00364146" w:rsidRPr="00775DDA" w:rsidRDefault="00364146" w:rsidP="00364146">
      <w:pPr>
        <w:rPr>
          <w:b/>
          <w:lang w:val="en-GB"/>
        </w:rPr>
      </w:pPr>
    </w:p>
    <w:p w:rsidR="00364146" w:rsidRPr="00775DDA" w:rsidRDefault="00364146" w:rsidP="00364146">
      <w:pPr>
        <w:spacing w:after="0"/>
        <w:rPr>
          <w:b/>
          <w:lang w:val="en-GB"/>
        </w:rPr>
      </w:pPr>
      <w:r w:rsidRPr="00775DDA">
        <w:rPr>
          <w:b/>
          <w:lang w:val="en-GB"/>
        </w:rPr>
        <w:br w:type="page"/>
      </w:r>
    </w:p>
    <w:p w:rsidR="00364146" w:rsidRPr="0051708B" w:rsidRDefault="009F7EC4" w:rsidP="00364146">
      <w:pPr>
        <w:pStyle w:val="Titcoul"/>
        <w:rPr>
          <w:color w:val="000000" w:themeColor="text1"/>
        </w:rPr>
      </w:pPr>
      <w:r>
        <w:rPr>
          <w:color w:val="000000" w:themeColor="text1"/>
        </w:rPr>
        <w:lastRenderedPageBreak/>
        <w:t>JOUR</w:t>
      </w:r>
      <w:r w:rsidR="00364146" w:rsidRPr="0051708B">
        <w:rPr>
          <w:color w:val="000000" w:themeColor="text1"/>
        </w:rPr>
        <w:t xml:space="preserve"> 5</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364146" w:rsidRPr="00775DDA" w:rsidTr="00364146">
        <w:trPr>
          <w:cantSplit/>
        </w:trPr>
        <w:tc>
          <w:tcPr>
            <w:tcW w:w="2834" w:type="dxa"/>
            <w:tcBorders>
              <w:bottom w:val="single" w:sz="4" w:space="0" w:color="000000"/>
            </w:tcBorders>
            <w:shd w:val="clear" w:color="auto" w:fill="B8CCE4" w:themeFill="accent1" w:themeFillTint="66"/>
          </w:tcPr>
          <w:p w:rsidR="00364146" w:rsidRPr="00844D14" w:rsidRDefault="00364146" w:rsidP="00364146">
            <w:pPr>
              <w:pStyle w:val="Tetierejourne"/>
              <w:spacing w:before="180"/>
              <w:rPr>
                <w:lang w:val="en-GB"/>
              </w:rPr>
            </w:pPr>
            <w:r w:rsidRPr="00844D14">
              <w:rPr>
                <w:lang w:val="en-GB"/>
              </w:rPr>
              <w:t>Unit</w:t>
            </w:r>
            <w:r w:rsidR="00C8482D">
              <w:rPr>
                <w:lang w:val="en-GB"/>
              </w:rPr>
              <w:t>é</w:t>
            </w:r>
          </w:p>
        </w:tc>
        <w:tc>
          <w:tcPr>
            <w:tcW w:w="1701" w:type="dxa"/>
            <w:tcBorders>
              <w:bottom w:val="single" w:sz="4" w:space="0" w:color="000000"/>
            </w:tcBorders>
            <w:shd w:val="clear" w:color="auto" w:fill="B8CCE4" w:themeFill="accent1" w:themeFillTint="66"/>
          </w:tcPr>
          <w:p w:rsidR="00364146" w:rsidRPr="00844D14" w:rsidRDefault="00C8482D" w:rsidP="00364146">
            <w:pPr>
              <w:pStyle w:val="Tetierejourne"/>
              <w:spacing w:before="180"/>
              <w:rPr>
                <w:lang w:val="en-GB"/>
              </w:rPr>
            </w:pPr>
            <w:r>
              <w:rPr>
                <w:lang w:val="en-GB"/>
              </w:rPr>
              <w:t>Durée</w:t>
            </w:r>
          </w:p>
        </w:tc>
        <w:tc>
          <w:tcPr>
            <w:tcW w:w="1985" w:type="dxa"/>
            <w:tcBorders>
              <w:bottom w:val="single" w:sz="4" w:space="0" w:color="000000"/>
            </w:tcBorders>
            <w:shd w:val="clear" w:color="auto" w:fill="B8CCE4" w:themeFill="accent1" w:themeFillTint="66"/>
          </w:tcPr>
          <w:p w:rsidR="00364146" w:rsidRPr="00844D14" w:rsidRDefault="00193B66" w:rsidP="00364146">
            <w:pPr>
              <w:pStyle w:val="Tetierejourne"/>
              <w:rPr>
                <w:lang w:val="en-GB"/>
              </w:rPr>
            </w:pPr>
            <w:r>
              <w:rPr>
                <w:lang w:val="en-GB"/>
              </w:rPr>
              <w:t>Matériels du facilitateur</w:t>
            </w:r>
          </w:p>
        </w:tc>
        <w:tc>
          <w:tcPr>
            <w:tcW w:w="2326" w:type="dxa"/>
            <w:tcBorders>
              <w:bottom w:val="single" w:sz="4" w:space="0" w:color="000000"/>
            </w:tcBorders>
            <w:shd w:val="clear" w:color="auto" w:fill="B8CCE4" w:themeFill="accent1" w:themeFillTint="66"/>
          </w:tcPr>
          <w:p w:rsidR="00364146" w:rsidRPr="00844D14" w:rsidRDefault="00E33625" w:rsidP="00364146">
            <w:pPr>
              <w:pStyle w:val="Tetierejourne"/>
              <w:rPr>
                <w:lang w:val="en-GB"/>
              </w:rPr>
            </w:pPr>
            <w:r>
              <w:rPr>
                <w:lang w:val="en-GB"/>
              </w:rPr>
              <w:t>Matériels du participant</w:t>
            </w:r>
          </w:p>
        </w:tc>
      </w:tr>
      <w:tr w:rsidR="00364146" w:rsidRPr="00775DDA" w:rsidTr="00364146">
        <w:trPr>
          <w:cantSplit/>
          <w:trHeight w:val="415"/>
        </w:trPr>
        <w:tc>
          <w:tcPr>
            <w:tcW w:w="8846" w:type="dxa"/>
            <w:gridSpan w:val="4"/>
            <w:tcBorders>
              <w:bottom w:val="single" w:sz="4" w:space="0" w:color="000000"/>
            </w:tcBorders>
            <w:shd w:val="clear" w:color="auto" w:fill="auto"/>
          </w:tcPr>
          <w:p w:rsidR="00364146" w:rsidRPr="00DE5D0D" w:rsidRDefault="00E95968">
            <w:pPr>
              <w:pStyle w:val="Txtjourne"/>
              <w:jc w:val="center"/>
              <w:rPr>
                <w:rFonts w:eastAsia="Calibri"/>
                <w:bCs/>
                <w:smallCaps/>
                <w:sz w:val="16"/>
                <w:szCs w:val="16"/>
              </w:rPr>
            </w:pPr>
            <w:r w:rsidRPr="00DE5D0D">
              <w:rPr>
                <w:b/>
                <w:sz w:val="16"/>
                <w:szCs w:val="16"/>
              </w:rPr>
              <w:t>M</w:t>
            </w:r>
            <w:r w:rsidR="007C1932">
              <w:rPr>
                <w:b/>
                <w:sz w:val="16"/>
                <w:szCs w:val="16"/>
              </w:rPr>
              <w:t>É</w:t>
            </w:r>
            <w:r w:rsidRPr="00DE5D0D">
              <w:rPr>
                <w:b/>
                <w:sz w:val="16"/>
                <w:szCs w:val="16"/>
              </w:rPr>
              <w:t>THODES</w:t>
            </w:r>
            <w:r w:rsidR="00364146" w:rsidRPr="00DE5D0D">
              <w:rPr>
                <w:rFonts w:eastAsia="Calibri"/>
                <w:b/>
                <w:smallCaps/>
                <w:sz w:val="16"/>
                <w:szCs w:val="16"/>
              </w:rPr>
              <w:t xml:space="preserve"> </w:t>
            </w:r>
            <w:r w:rsidRPr="00DE5D0D">
              <w:rPr>
                <w:rFonts w:eastAsia="Calibri"/>
                <w:b/>
                <w:smallCaps/>
                <w:sz w:val="16"/>
                <w:szCs w:val="16"/>
              </w:rPr>
              <w:t xml:space="preserve">DE PRODUCTION DES INFORMATIONS </w:t>
            </w:r>
            <w:r w:rsidR="00364146" w:rsidRPr="00DE5D0D">
              <w:rPr>
                <w:rFonts w:eastAsia="Calibri"/>
                <w:b/>
                <w:smallCaps/>
                <w:sz w:val="16"/>
                <w:szCs w:val="16"/>
              </w:rPr>
              <w:t>(</w:t>
            </w:r>
            <w:r w:rsidRPr="00DE5D0D">
              <w:rPr>
                <w:rFonts w:eastAsia="Calibri"/>
                <w:b/>
                <w:smallCaps/>
                <w:sz w:val="16"/>
                <w:szCs w:val="16"/>
              </w:rPr>
              <w:t>SUITE</w:t>
            </w:r>
            <w:r w:rsidR="00364146" w:rsidRPr="00DE5D0D">
              <w:rPr>
                <w:rFonts w:eastAsia="Calibri"/>
                <w:b/>
                <w:smallCaps/>
                <w:sz w:val="16"/>
                <w:szCs w:val="16"/>
              </w:rPr>
              <w:t>)</w:t>
            </w:r>
          </w:p>
        </w:tc>
      </w:tr>
      <w:tr w:rsidR="00364146" w:rsidRPr="00775DDA" w:rsidTr="00364146">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64146" w:rsidRPr="00DE5D0D" w:rsidRDefault="00364146">
            <w:pPr>
              <w:pStyle w:val="Txtjourne"/>
              <w:rPr>
                <w:rFonts w:eastAsia="Calibri"/>
                <w:b/>
                <w:bCs/>
                <w:caps/>
                <w:color w:val="243F60"/>
              </w:rPr>
            </w:pPr>
            <w:r w:rsidRPr="00DE5D0D">
              <w:rPr>
                <w:rFonts w:eastAsia="Calibri"/>
              </w:rPr>
              <w:t>Unit</w:t>
            </w:r>
            <w:r w:rsidR="00244B93" w:rsidRPr="00DE5D0D">
              <w:rPr>
                <w:rFonts w:eastAsia="Calibri"/>
              </w:rPr>
              <w:t>é</w:t>
            </w:r>
            <w:r w:rsidR="001771E5">
              <w:rPr>
                <w:rFonts w:eastAsia="Calibri"/>
              </w:rPr>
              <w:t xml:space="preserve">s 24-28. </w:t>
            </w:r>
            <w:r w:rsidR="006A3791" w:rsidRPr="00DE5D0D">
              <w:t>Méthodes de production d</w:t>
            </w:r>
            <w:r w:rsidR="00E95968" w:rsidRPr="00DE5D0D">
              <w:t xml:space="preserve">es </w:t>
            </w:r>
            <w:r w:rsidR="006A3791" w:rsidRPr="00DE5D0D">
              <w:t xml:space="preserve">informations </w:t>
            </w:r>
            <w:r w:rsidRPr="00DE5D0D">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4146" w:rsidRPr="004C7F4E" w:rsidRDefault="002D5363" w:rsidP="00364146">
            <w:pPr>
              <w:pStyle w:val="Txtjourne"/>
              <w:rPr>
                <w:rFonts w:eastAsia="Calibri"/>
                <w:lang w:val="en-GB"/>
              </w:rPr>
            </w:pPr>
            <w:r>
              <w:rPr>
                <w:rFonts w:eastAsia="Calibri"/>
                <w:lang w:val="en-GB"/>
              </w:rPr>
              <w:t>2 he</w:t>
            </w:r>
            <w:r w:rsidR="00364146" w:rsidRPr="004C7F4E">
              <w:rPr>
                <w:rFonts w:eastAsia="Calibri"/>
                <w:lang w:val="en-GB"/>
              </w:rPr>
              <w:t>ur</w:t>
            </w:r>
            <w:r>
              <w:rPr>
                <w:rFonts w:eastAsia="Calibri"/>
                <w:lang w:val="en-GB"/>
              </w:rPr>
              <w:t>e</w:t>
            </w:r>
            <w:r w:rsidR="00364146" w:rsidRPr="004C7F4E">
              <w:rPr>
                <w:rFonts w:eastAsia="Calibri"/>
                <w:lang w:val="en-GB"/>
              </w:rPr>
              <w:t>s</w:t>
            </w:r>
          </w:p>
        </w:tc>
        <w:tc>
          <w:tcPr>
            <w:tcW w:w="1985" w:type="dxa"/>
            <w:tcBorders>
              <w:top w:val="single" w:sz="4" w:space="0" w:color="000000"/>
              <w:left w:val="single" w:sz="4" w:space="0" w:color="000000"/>
              <w:bottom w:val="single" w:sz="4" w:space="0" w:color="000000"/>
              <w:right w:val="single" w:sz="4" w:space="0" w:color="000000"/>
            </w:tcBorders>
          </w:tcPr>
          <w:p w:rsidR="00B105ED" w:rsidRPr="00DE5D0D" w:rsidRDefault="00B105ED" w:rsidP="00B105ED">
            <w:pPr>
              <w:pStyle w:val="Txtjourne"/>
              <w:rPr>
                <w:rFonts w:eastAsia="Calibri"/>
                <w:szCs w:val="22"/>
              </w:rPr>
            </w:pPr>
            <w:r w:rsidRPr="00DE5D0D">
              <w:rPr>
                <w:rFonts w:eastAsia="Calibri"/>
                <w:szCs w:val="22"/>
              </w:rPr>
              <w:t>Notes du facilitateur pour l’Unité </w:t>
            </w:r>
          </w:p>
          <w:p w:rsidR="00364146" w:rsidRPr="00DE5D0D" w:rsidRDefault="00B105ED" w:rsidP="00B105ED">
            <w:pPr>
              <w:pStyle w:val="Txtjourne"/>
            </w:pPr>
            <w:r w:rsidRPr="00DE5D0D">
              <w:rPr>
                <w:rFonts w:eastAsia="Calibri"/>
                <w:szCs w:val="22"/>
              </w:rPr>
              <w:t>Présentation</w:t>
            </w:r>
            <w:r w:rsidRPr="00141792">
              <w:t xml:space="preserve"> PowerPoint</w:t>
            </w:r>
            <w:r w:rsidRPr="00DE5D0D">
              <w:rPr>
                <w:rFonts w:eastAsia="Calibri"/>
                <w:szCs w:val="22"/>
              </w:rPr>
              <w:t xml:space="preserve"> </w:t>
            </w:r>
            <w:r w:rsidR="00364146" w:rsidRPr="00DE5D0D">
              <w:t xml:space="preserve">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364146" w:rsidRDefault="00E52409" w:rsidP="00364146">
            <w:pPr>
              <w:pStyle w:val="Txtjourne"/>
              <w:rPr>
                <w:lang w:val="en-GB"/>
              </w:rPr>
            </w:pPr>
            <w:r>
              <w:rPr>
                <w:lang w:val="en-GB"/>
              </w:rPr>
              <w:t>Imprimés</w:t>
            </w:r>
          </w:p>
          <w:p w:rsidR="00E52409" w:rsidRPr="00775DDA" w:rsidRDefault="00E52409" w:rsidP="00364146">
            <w:pPr>
              <w:pStyle w:val="Txtjourne"/>
              <w:rPr>
                <w:rFonts w:eastAsia="Calibri"/>
                <w:lang w:val="en-GB"/>
              </w:rPr>
            </w:pPr>
            <w:r>
              <w:rPr>
                <w:lang w:val="en-GB"/>
              </w:rPr>
              <w:t>Exercices</w:t>
            </w:r>
          </w:p>
        </w:tc>
      </w:tr>
      <w:tr w:rsidR="00364146" w:rsidRPr="00775DDA" w:rsidTr="00364146">
        <w:tc>
          <w:tcPr>
            <w:tcW w:w="2834" w:type="dxa"/>
            <w:shd w:val="clear" w:color="auto" w:fill="F2F2F2"/>
          </w:tcPr>
          <w:p w:rsidR="00364146" w:rsidRPr="00775DDA" w:rsidRDefault="00537DE7" w:rsidP="00364146">
            <w:pPr>
              <w:pStyle w:val="Txtjourne"/>
              <w:rPr>
                <w:rFonts w:eastAsia="Calibri"/>
                <w:lang w:val="en-GB"/>
              </w:rPr>
            </w:pPr>
            <w:r>
              <w:rPr>
                <w:lang w:val="en-GB"/>
              </w:rPr>
              <w:t>Thé ou café</w:t>
            </w:r>
          </w:p>
        </w:tc>
        <w:tc>
          <w:tcPr>
            <w:tcW w:w="1701" w:type="dxa"/>
            <w:shd w:val="clear" w:color="auto" w:fill="F2F2F2"/>
          </w:tcPr>
          <w:p w:rsidR="00364146" w:rsidRPr="00775DDA" w:rsidRDefault="00364146" w:rsidP="00364146">
            <w:pPr>
              <w:pStyle w:val="Txtjourne"/>
              <w:rPr>
                <w:rFonts w:eastAsia="Calibri"/>
                <w:lang w:val="en-GB"/>
              </w:rPr>
            </w:pPr>
            <w:r w:rsidRPr="00775DDA">
              <w:rPr>
                <w:rFonts w:eastAsia="Calibri"/>
                <w:lang w:val="en-GB"/>
              </w:rPr>
              <w:t>30 mins</w:t>
            </w:r>
          </w:p>
        </w:tc>
        <w:tc>
          <w:tcPr>
            <w:tcW w:w="1985" w:type="dxa"/>
            <w:shd w:val="clear" w:color="auto" w:fill="F2F2F2"/>
          </w:tcPr>
          <w:p w:rsidR="00364146" w:rsidRPr="00775DDA" w:rsidRDefault="00364146" w:rsidP="00364146">
            <w:pPr>
              <w:pStyle w:val="Txtjourne"/>
              <w:rPr>
                <w:rFonts w:eastAsia="Calibri"/>
                <w:lang w:val="en-GB"/>
              </w:rPr>
            </w:pPr>
          </w:p>
        </w:tc>
        <w:tc>
          <w:tcPr>
            <w:tcW w:w="2326" w:type="dxa"/>
            <w:shd w:val="clear" w:color="auto" w:fill="F2F2F2"/>
          </w:tcPr>
          <w:p w:rsidR="00364146" w:rsidRPr="00775DDA" w:rsidRDefault="00364146" w:rsidP="00364146">
            <w:pPr>
              <w:pStyle w:val="Txtjourne"/>
              <w:rPr>
                <w:rFonts w:eastAsia="Calibri"/>
                <w:lang w:val="en-GB"/>
              </w:rPr>
            </w:pPr>
          </w:p>
        </w:tc>
      </w:tr>
      <w:tr w:rsidR="00364146" w:rsidRPr="00775DDA" w:rsidTr="00364146">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64146" w:rsidRPr="00DE5D0D" w:rsidRDefault="001771E5">
            <w:pPr>
              <w:pStyle w:val="Txtjourne"/>
              <w:rPr>
                <w:rFonts w:eastAsia="Calibri"/>
                <w:b/>
                <w:bCs/>
                <w:caps/>
                <w:color w:val="243F60"/>
              </w:rPr>
            </w:pPr>
            <w:r>
              <w:rPr>
                <w:rFonts w:eastAsia="Calibri"/>
              </w:rPr>
              <w:t xml:space="preserve">Units 24-28. </w:t>
            </w:r>
            <w:r w:rsidR="006A3791" w:rsidRPr="00DE5D0D">
              <w:t>Méthodes de production d</w:t>
            </w:r>
            <w:r w:rsidR="00E95968" w:rsidRPr="00DE5D0D">
              <w:t xml:space="preserve">es </w:t>
            </w:r>
            <w:r w:rsidR="006A3791" w:rsidRPr="00DE5D0D">
              <w:t xml:space="preserve">informations </w:t>
            </w:r>
            <w:r w:rsidR="00364146" w:rsidRPr="00DE5D0D">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4146" w:rsidRPr="00775DDA" w:rsidRDefault="002D5363" w:rsidP="00364146">
            <w:pPr>
              <w:pStyle w:val="Txtjourne"/>
              <w:rPr>
                <w:rFonts w:eastAsia="Calibri"/>
                <w:lang w:val="en-GB"/>
              </w:rPr>
            </w:pPr>
            <w:r>
              <w:rPr>
                <w:rFonts w:eastAsia="Calibri"/>
                <w:lang w:val="en-GB"/>
              </w:rPr>
              <w:t>1 he</w:t>
            </w:r>
            <w:r w:rsidR="00364146" w:rsidRPr="00775DDA">
              <w:rPr>
                <w:rFonts w:eastAsia="Calibri"/>
                <w:lang w:val="en-GB"/>
              </w:rPr>
              <w:t>ur</w:t>
            </w:r>
            <w:r>
              <w:rPr>
                <w:rFonts w:eastAsia="Calibri"/>
                <w:lang w:val="en-GB"/>
              </w:rPr>
              <w:t>e</w:t>
            </w:r>
          </w:p>
        </w:tc>
        <w:tc>
          <w:tcPr>
            <w:tcW w:w="1985" w:type="dxa"/>
            <w:tcBorders>
              <w:top w:val="single" w:sz="4" w:space="0" w:color="000000"/>
              <w:left w:val="single" w:sz="4" w:space="0" w:color="000000"/>
              <w:bottom w:val="single" w:sz="4" w:space="0" w:color="000000"/>
              <w:right w:val="single" w:sz="4" w:space="0" w:color="000000"/>
            </w:tcBorders>
          </w:tcPr>
          <w:p w:rsidR="00B105ED" w:rsidRPr="00DE5D0D" w:rsidRDefault="00B105ED" w:rsidP="00B105ED">
            <w:pPr>
              <w:pStyle w:val="Txtjourne"/>
              <w:rPr>
                <w:rFonts w:eastAsia="Calibri"/>
                <w:szCs w:val="22"/>
              </w:rPr>
            </w:pPr>
            <w:r w:rsidRPr="00DE5D0D">
              <w:rPr>
                <w:rFonts w:eastAsia="Calibri"/>
                <w:szCs w:val="22"/>
              </w:rPr>
              <w:t>Notes du facilitateur pour l’Unité </w:t>
            </w:r>
          </w:p>
          <w:p w:rsidR="00364146" w:rsidRPr="00DE5D0D" w:rsidRDefault="00B105ED" w:rsidP="00B105ED">
            <w:pPr>
              <w:pStyle w:val="Txtjourne"/>
            </w:pPr>
            <w:r w:rsidRPr="00DE5D0D">
              <w:rPr>
                <w:rFonts w:eastAsia="Calibri"/>
                <w:szCs w:val="22"/>
              </w:rPr>
              <w:t>Présentation</w:t>
            </w:r>
            <w:r w:rsidRPr="00141792">
              <w:t xml:space="preserve"> PowerPoint</w:t>
            </w:r>
            <w:r w:rsidRPr="00DE5D0D">
              <w:rPr>
                <w:rFonts w:eastAsia="Calibri"/>
                <w:szCs w:val="22"/>
              </w:rPr>
              <w:t xml:space="preserve"> </w:t>
            </w:r>
            <w:r w:rsidR="00364146" w:rsidRPr="00DE5D0D">
              <w:t xml:space="preserve">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E52409" w:rsidRDefault="00E52409" w:rsidP="00E52409">
            <w:pPr>
              <w:pStyle w:val="Txtjourne"/>
              <w:rPr>
                <w:lang w:val="en-GB"/>
              </w:rPr>
            </w:pPr>
            <w:r>
              <w:rPr>
                <w:lang w:val="en-GB"/>
              </w:rPr>
              <w:t>Imprimés</w:t>
            </w:r>
          </w:p>
          <w:p w:rsidR="00364146" w:rsidRPr="00775DDA" w:rsidRDefault="00E52409" w:rsidP="00E52409">
            <w:pPr>
              <w:pStyle w:val="Txtjourne"/>
              <w:rPr>
                <w:lang w:val="en-GB"/>
              </w:rPr>
            </w:pPr>
            <w:r>
              <w:rPr>
                <w:lang w:val="en-GB"/>
              </w:rPr>
              <w:t>Exercices</w:t>
            </w:r>
          </w:p>
        </w:tc>
      </w:tr>
      <w:tr w:rsidR="00364146" w:rsidRPr="00775DDA" w:rsidTr="00364146">
        <w:tc>
          <w:tcPr>
            <w:tcW w:w="2834" w:type="dxa"/>
            <w:shd w:val="clear" w:color="auto" w:fill="F2F2F2"/>
          </w:tcPr>
          <w:p w:rsidR="00364146" w:rsidRPr="00775DDA" w:rsidRDefault="0042420F" w:rsidP="00364146">
            <w:pPr>
              <w:pStyle w:val="Txtjourne"/>
              <w:rPr>
                <w:rFonts w:eastAsia="Calibri"/>
                <w:lang w:val="en-GB"/>
              </w:rPr>
            </w:pPr>
            <w:r>
              <w:rPr>
                <w:rFonts w:eastAsia="Calibri"/>
                <w:lang w:val="en-GB"/>
              </w:rPr>
              <w:t>Déjeuner</w:t>
            </w:r>
          </w:p>
        </w:tc>
        <w:tc>
          <w:tcPr>
            <w:tcW w:w="1701" w:type="dxa"/>
            <w:shd w:val="clear" w:color="auto" w:fill="F2F2F2"/>
          </w:tcPr>
          <w:p w:rsidR="00364146" w:rsidRPr="00775DDA" w:rsidRDefault="002D5363" w:rsidP="00364146">
            <w:pPr>
              <w:pStyle w:val="Txtjourne"/>
              <w:rPr>
                <w:rFonts w:eastAsia="Calibri"/>
                <w:lang w:val="en-GB"/>
              </w:rPr>
            </w:pPr>
            <w:r>
              <w:rPr>
                <w:rFonts w:eastAsia="Calibri"/>
                <w:lang w:val="en-GB"/>
              </w:rPr>
              <w:t>1 he</w:t>
            </w:r>
            <w:r w:rsidR="00364146" w:rsidRPr="00775DDA">
              <w:rPr>
                <w:rFonts w:eastAsia="Calibri"/>
                <w:lang w:val="en-GB"/>
              </w:rPr>
              <w:t>ur</w:t>
            </w:r>
            <w:r>
              <w:rPr>
                <w:rFonts w:eastAsia="Calibri"/>
                <w:lang w:val="en-GB"/>
              </w:rPr>
              <w:t>e</w:t>
            </w:r>
          </w:p>
        </w:tc>
        <w:tc>
          <w:tcPr>
            <w:tcW w:w="1985" w:type="dxa"/>
            <w:shd w:val="clear" w:color="auto" w:fill="F2F2F2"/>
          </w:tcPr>
          <w:p w:rsidR="00364146" w:rsidRPr="00775DDA" w:rsidRDefault="00364146" w:rsidP="00364146">
            <w:pPr>
              <w:pStyle w:val="Txtjourne"/>
              <w:rPr>
                <w:rFonts w:eastAsia="Calibri"/>
                <w:lang w:val="en-GB"/>
              </w:rPr>
            </w:pPr>
          </w:p>
        </w:tc>
        <w:tc>
          <w:tcPr>
            <w:tcW w:w="2326" w:type="dxa"/>
            <w:shd w:val="clear" w:color="auto" w:fill="F2F2F2"/>
          </w:tcPr>
          <w:p w:rsidR="00364146" w:rsidRPr="00775DDA" w:rsidRDefault="00364146" w:rsidP="00364146">
            <w:pPr>
              <w:pStyle w:val="Txtjourne"/>
              <w:rPr>
                <w:rFonts w:eastAsia="Calibri"/>
                <w:lang w:val="en-GB"/>
              </w:rPr>
            </w:pPr>
          </w:p>
        </w:tc>
      </w:tr>
      <w:tr w:rsidR="00364146" w:rsidRPr="00775DDA" w:rsidTr="00364146">
        <w:trPr>
          <w:cantSplit/>
          <w:trHeight w:val="567"/>
        </w:trPr>
        <w:tc>
          <w:tcPr>
            <w:tcW w:w="2834" w:type="dxa"/>
            <w:tcBorders>
              <w:bottom w:val="single" w:sz="4" w:space="0" w:color="000000"/>
            </w:tcBorders>
          </w:tcPr>
          <w:p w:rsidR="00364146" w:rsidRPr="00DE5D0D" w:rsidRDefault="00364146">
            <w:pPr>
              <w:pStyle w:val="Txtjourne"/>
              <w:rPr>
                <w:rFonts w:eastAsia="Calibri"/>
                <w:b/>
                <w:bCs/>
                <w:caps/>
                <w:color w:val="243F60"/>
              </w:rPr>
            </w:pPr>
            <w:r w:rsidRPr="00DE5D0D">
              <w:rPr>
                <w:rFonts w:eastAsia="Calibri"/>
              </w:rPr>
              <w:t>Unit</w:t>
            </w:r>
            <w:r w:rsidR="00244B93" w:rsidRPr="00DE5D0D">
              <w:rPr>
                <w:rFonts w:eastAsia="Calibri"/>
              </w:rPr>
              <w:t>é</w:t>
            </w:r>
            <w:r w:rsidRPr="00DE5D0D">
              <w:rPr>
                <w:rFonts w:eastAsia="Calibri"/>
              </w:rPr>
              <w:t>s 24-28</w:t>
            </w:r>
            <w:r w:rsidR="001771E5">
              <w:rPr>
                <w:rFonts w:eastAsia="Calibri"/>
              </w:rPr>
              <w:t xml:space="preserve">. </w:t>
            </w:r>
            <w:r w:rsidR="006A3791" w:rsidRPr="00DE5D0D">
              <w:t>Méthodes de production d</w:t>
            </w:r>
            <w:r w:rsidR="00E95968" w:rsidRPr="00DE5D0D">
              <w:t xml:space="preserve">es </w:t>
            </w:r>
            <w:r w:rsidR="006A3791" w:rsidRPr="00DE5D0D">
              <w:t xml:space="preserve">informations </w:t>
            </w:r>
            <w:r w:rsidRPr="00DE5D0D">
              <w:rPr>
                <w:rFonts w:eastAsia="Calibri"/>
              </w:rPr>
              <w:t>2</w:t>
            </w:r>
          </w:p>
        </w:tc>
        <w:tc>
          <w:tcPr>
            <w:tcW w:w="1701" w:type="dxa"/>
            <w:tcBorders>
              <w:bottom w:val="single" w:sz="4" w:space="0" w:color="000000"/>
            </w:tcBorders>
          </w:tcPr>
          <w:p w:rsidR="00364146" w:rsidRPr="00775DDA" w:rsidRDefault="002D5363" w:rsidP="00364146">
            <w:pPr>
              <w:pStyle w:val="Txtjourne"/>
              <w:rPr>
                <w:rFonts w:eastAsia="Calibri"/>
                <w:lang w:val="en-GB"/>
              </w:rPr>
            </w:pPr>
            <w:r>
              <w:rPr>
                <w:rFonts w:eastAsia="Calibri"/>
                <w:lang w:val="en-GB"/>
              </w:rPr>
              <w:t>2 he</w:t>
            </w:r>
            <w:r w:rsidR="00364146" w:rsidRPr="00775DDA">
              <w:rPr>
                <w:rFonts w:eastAsia="Calibri"/>
                <w:lang w:val="en-GB"/>
              </w:rPr>
              <w:t>ur</w:t>
            </w:r>
            <w:r>
              <w:rPr>
                <w:rFonts w:eastAsia="Calibri"/>
                <w:lang w:val="en-GB"/>
              </w:rPr>
              <w:t>e</w:t>
            </w:r>
            <w:r w:rsidR="00364146" w:rsidRPr="00775DDA">
              <w:rPr>
                <w:rFonts w:eastAsia="Calibri"/>
                <w:lang w:val="en-GB"/>
              </w:rPr>
              <w:t>s</w:t>
            </w:r>
          </w:p>
        </w:tc>
        <w:tc>
          <w:tcPr>
            <w:tcW w:w="1985" w:type="dxa"/>
            <w:tcBorders>
              <w:bottom w:val="single" w:sz="4" w:space="0" w:color="000000"/>
            </w:tcBorders>
          </w:tcPr>
          <w:p w:rsidR="00364146" w:rsidRPr="00775DDA" w:rsidRDefault="00364146" w:rsidP="00364146">
            <w:pPr>
              <w:pStyle w:val="Txtjourne"/>
              <w:rPr>
                <w:rFonts w:eastAsia="Calibri"/>
                <w:lang w:val="en-GB"/>
              </w:rPr>
            </w:pPr>
          </w:p>
        </w:tc>
        <w:tc>
          <w:tcPr>
            <w:tcW w:w="2326" w:type="dxa"/>
            <w:tcBorders>
              <w:bottom w:val="single" w:sz="4" w:space="0" w:color="000000"/>
            </w:tcBorders>
          </w:tcPr>
          <w:p w:rsidR="00364146" w:rsidRPr="00775DDA" w:rsidRDefault="00364146" w:rsidP="00364146">
            <w:pPr>
              <w:pStyle w:val="Txtjourne"/>
              <w:rPr>
                <w:rFonts w:eastAsia="Calibri"/>
                <w:lang w:val="en-GB"/>
              </w:rPr>
            </w:pPr>
          </w:p>
        </w:tc>
      </w:tr>
      <w:tr w:rsidR="00364146" w:rsidRPr="00775DDA" w:rsidTr="00364146">
        <w:tc>
          <w:tcPr>
            <w:tcW w:w="2834" w:type="dxa"/>
            <w:shd w:val="clear" w:color="auto" w:fill="F2F2F2"/>
          </w:tcPr>
          <w:p w:rsidR="00364146" w:rsidRPr="00775DDA" w:rsidRDefault="00537DE7" w:rsidP="00364146">
            <w:pPr>
              <w:pStyle w:val="Txtjourne"/>
              <w:rPr>
                <w:rFonts w:eastAsia="Calibri"/>
                <w:lang w:val="en-GB"/>
              </w:rPr>
            </w:pPr>
            <w:r>
              <w:rPr>
                <w:lang w:val="en-GB"/>
              </w:rPr>
              <w:t>Thé ou café</w:t>
            </w:r>
          </w:p>
        </w:tc>
        <w:tc>
          <w:tcPr>
            <w:tcW w:w="1701" w:type="dxa"/>
            <w:shd w:val="clear" w:color="auto" w:fill="F2F2F2"/>
          </w:tcPr>
          <w:p w:rsidR="00364146" w:rsidRPr="00775DDA" w:rsidRDefault="00364146" w:rsidP="00364146">
            <w:pPr>
              <w:pStyle w:val="Txtjourne"/>
              <w:rPr>
                <w:rFonts w:eastAsia="Calibri"/>
                <w:lang w:val="en-GB"/>
              </w:rPr>
            </w:pPr>
            <w:r w:rsidRPr="00775DDA">
              <w:rPr>
                <w:rFonts w:eastAsia="Calibri"/>
                <w:lang w:val="en-GB"/>
              </w:rPr>
              <w:t>30 mins</w:t>
            </w:r>
          </w:p>
        </w:tc>
        <w:tc>
          <w:tcPr>
            <w:tcW w:w="1985" w:type="dxa"/>
            <w:shd w:val="clear" w:color="auto" w:fill="F2F2F2"/>
          </w:tcPr>
          <w:p w:rsidR="00364146" w:rsidRPr="00775DDA" w:rsidRDefault="00364146" w:rsidP="00364146">
            <w:pPr>
              <w:pStyle w:val="Txtjourne"/>
              <w:rPr>
                <w:rFonts w:eastAsia="Calibri"/>
                <w:lang w:val="en-GB"/>
              </w:rPr>
            </w:pPr>
          </w:p>
        </w:tc>
        <w:tc>
          <w:tcPr>
            <w:tcW w:w="2326" w:type="dxa"/>
            <w:shd w:val="clear" w:color="auto" w:fill="F2F2F2"/>
          </w:tcPr>
          <w:p w:rsidR="00364146" w:rsidRPr="00775DDA" w:rsidRDefault="00364146" w:rsidP="00364146">
            <w:pPr>
              <w:pStyle w:val="Txtjourne"/>
              <w:rPr>
                <w:rFonts w:eastAsia="Calibri"/>
                <w:lang w:val="en-GB"/>
              </w:rPr>
            </w:pPr>
          </w:p>
        </w:tc>
      </w:tr>
      <w:tr w:rsidR="00364146" w:rsidRPr="00775DDA" w:rsidTr="00364146">
        <w:trPr>
          <w:cantSplit/>
          <w:trHeight w:val="567"/>
        </w:trPr>
        <w:tc>
          <w:tcPr>
            <w:tcW w:w="2834" w:type="dxa"/>
          </w:tcPr>
          <w:p w:rsidR="00364146" w:rsidRPr="00DE5D0D" w:rsidRDefault="00364146">
            <w:pPr>
              <w:pStyle w:val="Txtjourne"/>
              <w:rPr>
                <w:rFonts w:eastAsia="Calibri"/>
                <w:b/>
                <w:bCs/>
                <w:caps/>
                <w:color w:val="243F60"/>
              </w:rPr>
            </w:pPr>
            <w:r w:rsidRPr="00DE5D0D">
              <w:rPr>
                <w:rFonts w:eastAsia="Calibri"/>
              </w:rPr>
              <w:t>Unit</w:t>
            </w:r>
            <w:r w:rsidR="00244B93" w:rsidRPr="00DE5D0D">
              <w:rPr>
                <w:rFonts w:eastAsia="Calibri"/>
              </w:rPr>
              <w:t>é</w:t>
            </w:r>
            <w:r w:rsidR="001771E5">
              <w:rPr>
                <w:rFonts w:eastAsia="Calibri"/>
              </w:rPr>
              <w:t xml:space="preserve">s 24-28. </w:t>
            </w:r>
            <w:r w:rsidR="006A3791" w:rsidRPr="00DE5D0D">
              <w:t>Méthodes de production d</w:t>
            </w:r>
            <w:r w:rsidR="00E95968" w:rsidRPr="00DE5D0D">
              <w:t xml:space="preserve">es </w:t>
            </w:r>
            <w:r w:rsidR="006A3791" w:rsidRPr="00DE5D0D">
              <w:t xml:space="preserve">informations </w:t>
            </w:r>
            <w:r w:rsidRPr="00DE5D0D">
              <w:t>3</w:t>
            </w:r>
          </w:p>
        </w:tc>
        <w:tc>
          <w:tcPr>
            <w:tcW w:w="1701" w:type="dxa"/>
          </w:tcPr>
          <w:p w:rsidR="00364146" w:rsidRPr="00775DDA" w:rsidRDefault="002D5363" w:rsidP="00364146">
            <w:pPr>
              <w:pStyle w:val="Txtjourne"/>
              <w:rPr>
                <w:rFonts w:eastAsia="Calibri"/>
                <w:lang w:val="en-GB"/>
              </w:rPr>
            </w:pPr>
            <w:r>
              <w:rPr>
                <w:rFonts w:eastAsia="Calibri"/>
                <w:lang w:val="en-GB"/>
              </w:rPr>
              <w:t>1 he</w:t>
            </w:r>
            <w:r w:rsidR="00364146" w:rsidRPr="00775DDA">
              <w:rPr>
                <w:rFonts w:eastAsia="Calibri"/>
                <w:lang w:val="en-GB"/>
              </w:rPr>
              <w:t>ur</w:t>
            </w:r>
            <w:r>
              <w:rPr>
                <w:rFonts w:eastAsia="Calibri"/>
                <w:lang w:val="en-GB"/>
              </w:rPr>
              <w:t>e</w:t>
            </w:r>
          </w:p>
        </w:tc>
        <w:tc>
          <w:tcPr>
            <w:tcW w:w="1985" w:type="dxa"/>
          </w:tcPr>
          <w:p w:rsidR="00B105ED" w:rsidRPr="00DE5D0D" w:rsidRDefault="00B105ED" w:rsidP="00B105ED">
            <w:pPr>
              <w:pStyle w:val="Txtjourne"/>
              <w:rPr>
                <w:rFonts w:eastAsia="Calibri"/>
                <w:szCs w:val="22"/>
              </w:rPr>
            </w:pPr>
            <w:r w:rsidRPr="00DE5D0D">
              <w:rPr>
                <w:rFonts w:eastAsia="Calibri"/>
                <w:szCs w:val="22"/>
              </w:rPr>
              <w:t>Notes du facilitateur pour l’Unité </w:t>
            </w:r>
          </w:p>
          <w:p w:rsidR="00364146" w:rsidRPr="00DE5D0D" w:rsidRDefault="00B105ED">
            <w:pPr>
              <w:pStyle w:val="Txtjourne"/>
            </w:pPr>
            <w:r w:rsidRPr="00DE5D0D">
              <w:rPr>
                <w:rFonts w:eastAsia="Calibri"/>
                <w:szCs w:val="22"/>
              </w:rPr>
              <w:t>Présentation</w:t>
            </w:r>
            <w:r w:rsidRPr="00141792">
              <w:t xml:space="preserve"> PowerPoint</w:t>
            </w:r>
            <w:r w:rsidRPr="00DE5D0D">
              <w:rPr>
                <w:rFonts w:eastAsia="Calibri"/>
                <w:szCs w:val="22"/>
              </w:rPr>
              <w:t xml:space="preserve"> </w:t>
            </w:r>
            <w:r w:rsidR="00364146" w:rsidRPr="00DE5D0D">
              <w:t xml:space="preserve"> </w:t>
            </w:r>
          </w:p>
        </w:tc>
        <w:tc>
          <w:tcPr>
            <w:tcW w:w="2326" w:type="dxa"/>
          </w:tcPr>
          <w:p w:rsidR="00E52409" w:rsidRDefault="00E52409" w:rsidP="00E52409">
            <w:pPr>
              <w:pStyle w:val="Txtjourne"/>
              <w:rPr>
                <w:lang w:val="en-GB"/>
              </w:rPr>
            </w:pPr>
            <w:r>
              <w:rPr>
                <w:lang w:val="en-GB"/>
              </w:rPr>
              <w:t>Imprimés</w:t>
            </w:r>
          </w:p>
          <w:p w:rsidR="00364146" w:rsidRPr="00775DDA" w:rsidRDefault="00E52409" w:rsidP="00E52409">
            <w:pPr>
              <w:pStyle w:val="Txtjourne"/>
              <w:rPr>
                <w:rFonts w:eastAsia="Calibri"/>
                <w:lang w:val="en-GB"/>
              </w:rPr>
            </w:pPr>
            <w:r>
              <w:rPr>
                <w:lang w:val="en-GB"/>
              </w:rPr>
              <w:t>Exercices</w:t>
            </w:r>
          </w:p>
        </w:tc>
      </w:tr>
    </w:tbl>
    <w:p w:rsidR="00364146" w:rsidRPr="00844D14" w:rsidRDefault="00364146" w:rsidP="00364146">
      <w:pPr>
        <w:pStyle w:val="Txtjourne"/>
        <w:rPr>
          <w:lang w:val="en-GB"/>
        </w:rPr>
      </w:pPr>
    </w:p>
    <w:p w:rsidR="00364146" w:rsidRPr="00844D14" w:rsidRDefault="00364146" w:rsidP="00364146">
      <w:pPr>
        <w:rPr>
          <w:lang w:val="en-GB"/>
        </w:rPr>
      </w:pPr>
      <w:r w:rsidRPr="00844D14">
        <w:rPr>
          <w:lang w:val="en-GB"/>
        </w:rPr>
        <w:br w:type="page"/>
      </w:r>
    </w:p>
    <w:p w:rsidR="00364146" w:rsidRPr="0051708B" w:rsidRDefault="009F7EC4" w:rsidP="00364146">
      <w:pPr>
        <w:pStyle w:val="Titcoul"/>
        <w:rPr>
          <w:color w:val="000000" w:themeColor="text1"/>
        </w:rPr>
      </w:pPr>
      <w:r>
        <w:rPr>
          <w:color w:val="000000" w:themeColor="text1"/>
        </w:rPr>
        <w:lastRenderedPageBreak/>
        <w:t>JOUR</w:t>
      </w:r>
      <w:r w:rsidR="00364146" w:rsidRPr="0051708B">
        <w:rPr>
          <w:color w:val="000000" w:themeColor="text1"/>
        </w:rPr>
        <w:t xml:space="preserve"> 6</w:t>
      </w:r>
    </w:p>
    <w:tbl>
      <w:tblPr>
        <w:tblW w:w="8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6"/>
      </w:tblGrid>
      <w:tr w:rsidR="00364146" w:rsidRPr="00775DDA" w:rsidTr="00364146">
        <w:trPr>
          <w:cantSplit/>
        </w:trPr>
        <w:tc>
          <w:tcPr>
            <w:tcW w:w="2834" w:type="dxa"/>
            <w:tcBorders>
              <w:bottom w:val="single" w:sz="4" w:space="0" w:color="000000"/>
            </w:tcBorders>
            <w:shd w:val="clear" w:color="auto" w:fill="B8CCE4" w:themeFill="accent1" w:themeFillTint="66"/>
          </w:tcPr>
          <w:p w:rsidR="00364146" w:rsidRPr="00844D14" w:rsidRDefault="00364146" w:rsidP="00364146">
            <w:pPr>
              <w:pStyle w:val="Tetierejourne"/>
              <w:spacing w:before="180"/>
              <w:rPr>
                <w:lang w:val="en-GB"/>
              </w:rPr>
            </w:pPr>
            <w:r w:rsidRPr="00844D14">
              <w:rPr>
                <w:lang w:val="en-GB"/>
              </w:rPr>
              <w:t>Unit</w:t>
            </w:r>
            <w:r w:rsidR="00C8482D">
              <w:rPr>
                <w:lang w:val="en-GB"/>
              </w:rPr>
              <w:t>é</w:t>
            </w:r>
          </w:p>
        </w:tc>
        <w:tc>
          <w:tcPr>
            <w:tcW w:w="1701" w:type="dxa"/>
            <w:tcBorders>
              <w:bottom w:val="single" w:sz="4" w:space="0" w:color="000000"/>
            </w:tcBorders>
            <w:shd w:val="clear" w:color="auto" w:fill="B8CCE4" w:themeFill="accent1" w:themeFillTint="66"/>
          </w:tcPr>
          <w:p w:rsidR="00364146" w:rsidRPr="00844D14" w:rsidRDefault="00C8482D" w:rsidP="00364146">
            <w:pPr>
              <w:pStyle w:val="Tetierejourne"/>
              <w:spacing w:before="180"/>
              <w:rPr>
                <w:lang w:val="en-GB"/>
              </w:rPr>
            </w:pPr>
            <w:r>
              <w:rPr>
                <w:lang w:val="en-GB"/>
              </w:rPr>
              <w:t>Durée</w:t>
            </w:r>
          </w:p>
        </w:tc>
        <w:tc>
          <w:tcPr>
            <w:tcW w:w="1985" w:type="dxa"/>
            <w:tcBorders>
              <w:bottom w:val="single" w:sz="4" w:space="0" w:color="000000"/>
            </w:tcBorders>
            <w:shd w:val="clear" w:color="auto" w:fill="B8CCE4" w:themeFill="accent1" w:themeFillTint="66"/>
          </w:tcPr>
          <w:p w:rsidR="00364146" w:rsidRPr="00844D14" w:rsidRDefault="00193B66" w:rsidP="00364146">
            <w:pPr>
              <w:pStyle w:val="Tetierejourne"/>
              <w:rPr>
                <w:lang w:val="en-GB"/>
              </w:rPr>
            </w:pPr>
            <w:r>
              <w:rPr>
                <w:lang w:val="en-GB"/>
              </w:rPr>
              <w:t>Matériels du facilitateur</w:t>
            </w:r>
          </w:p>
        </w:tc>
        <w:tc>
          <w:tcPr>
            <w:tcW w:w="2326" w:type="dxa"/>
            <w:tcBorders>
              <w:bottom w:val="single" w:sz="4" w:space="0" w:color="000000"/>
            </w:tcBorders>
            <w:shd w:val="clear" w:color="auto" w:fill="B8CCE4" w:themeFill="accent1" w:themeFillTint="66"/>
          </w:tcPr>
          <w:p w:rsidR="00364146" w:rsidRPr="00844D14" w:rsidRDefault="00E33625" w:rsidP="00364146">
            <w:pPr>
              <w:pStyle w:val="Tetierejourne"/>
              <w:rPr>
                <w:lang w:val="en-GB"/>
              </w:rPr>
            </w:pPr>
            <w:r>
              <w:rPr>
                <w:lang w:val="en-GB"/>
              </w:rPr>
              <w:t>Matériels du participant</w:t>
            </w:r>
          </w:p>
        </w:tc>
      </w:tr>
      <w:tr w:rsidR="00364146" w:rsidRPr="00775DDA" w:rsidTr="00364146">
        <w:trPr>
          <w:cantSplit/>
          <w:trHeight w:val="415"/>
        </w:trPr>
        <w:tc>
          <w:tcPr>
            <w:tcW w:w="8846" w:type="dxa"/>
            <w:gridSpan w:val="4"/>
            <w:tcBorders>
              <w:bottom w:val="single" w:sz="4" w:space="0" w:color="000000"/>
            </w:tcBorders>
            <w:shd w:val="clear" w:color="auto" w:fill="auto"/>
          </w:tcPr>
          <w:p w:rsidR="00364146" w:rsidRPr="00DE5D0D" w:rsidRDefault="007C1932" w:rsidP="00364146">
            <w:pPr>
              <w:pStyle w:val="Txtjourne"/>
              <w:jc w:val="center"/>
              <w:rPr>
                <w:rFonts w:eastAsia="Calibri"/>
                <w:bCs/>
                <w:smallCaps/>
              </w:rPr>
            </w:pPr>
            <w:r>
              <w:rPr>
                <w:b/>
                <w:sz w:val="16"/>
                <w:szCs w:val="16"/>
              </w:rPr>
              <w:t>MÉ</w:t>
            </w:r>
            <w:r w:rsidR="001D0E41" w:rsidRPr="00DE5D0D">
              <w:rPr>
                <w:b/>
                <w:sz w:val="16"/>
                <w:szCs w:val="16"/>
              </w:rPr>
              <w:t>THODES</w:t>
            </w:r>
            <w:r w:rsidR="001D0E41" w:rsidRPr="00DE5D0D">
              <w:rPr>
                <w:rFonts w:eastAsia="Calibri"/>
                <w:b/>
                <w:smallCaps/>
                <w:sz w:val="16"/>
                <w:szCs w:val="16"/>
              </w:rPr>
              <w:t xml:space="preserve"> DE PRODUCTION DES INFORMATIONS (SUITE)</w:t>
            </w:r>
          </w:p>
        </w:tc>
      </w:tr>
      <w:tr w:rsidR="00364146" w:rsidRPr="00775DDA" w:rsidTr="00364146">
        <w:trPr>
          <w:cantSplit/>
          <w:trHeight w:val="567"/>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364146" w:rsidRPr="00DE5D0D" w:rsidRDefault="00364146">
            <w:pPr>
              <w:pStyle w:val="Txtjourne"/>
              <w:rPr>
                <w:rFonts w:eastAsia="Calibri"/>
                <w:b/>
                <w:bCs/>
                <w:caps/>
                <w:color w:val="243F60"/>
              </w:rPr>
            </w:pPr>
            <w:r w:rsidRPr="00DE5D0D">
              <w:rPr>
                <w:rFonts w:eastAsia="Calibri"/>
              </w:rPr>
              <w:t>Unit</w:t>
            </w:r>
            <w:r w:rsidR="00072C94" w:rsidRPr="00DE5D0D">
              <w:rPr>
                <w:rFonts w:eastAsia="Calibri"/>
              </w:rPr>
              <w:t>é</w:t>
            </w:r>
            <w:r w:rsidRPr="00DE5D0D">
              <w:rPr>
                <w:rFonts w:eastAsia="Calibri"/>
              </w:rPr>
              <w:t>s 24-28</w:t>
            </w:r>
            <w:r w:rsidR="001771E5">
              <w:rPr>
                <w:rFonts w:eastAsia="Calibri"/>
              </w:rPr>
              <w:t xml:space="preserve">. </w:t>
            </w:r>
            <w:r w:rsidR="00072C94" w:rsidRPr="00DE5D0D">
              <w:t>Méthodes de production d</w:t>
            </w:r>
            <w:r w:rsidR="00E95968" w:rsidRPr="00DE5D0D">
              <w:t xml:space="preserve">es </w:t>
            </w:r>
            <w:r w:rsidR="00072C94" w:rsidRPr="00DE5D0D">
              <w:t xml:space="preserve">information </w:t>
            </w:r>
            <w:r w:rsidRPr="00DE5D0D">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4146" w:rsidRPr="00775DDA" w:rsidRDefault="002D5363" w:rsidP="00364146">
            <w:pPr>
              <w:pStyle w:val="Txtjourne"/>
              <w:rPr>
                <w:rFonts w:eastAsia="Calibri"/>
                <w:lang w:val="en-GB"/>
              </w:rPr>
            </w:pPr>
            <w:r>
              <w:rPr>
                <w:rFonts w:eastAsia="Calibri"/>
                <w:lang w:val="en-GB"/>
              </w:rPr>
              <w:t>2 he</w:t>
            </w:r>
            <w:r w:rsidR="00364146" w:rsidRPr="00775DDA">
              <w:rPr>
                <w:rFonts w:eastAsia="Calibri"/>
                <w:lang w:val="en-GB"/>
              </w:rPr>
              <w:t>ur</w:t>
            </w:r>
            <w:r>
              <w:rPr>
                <w:rFonts w:eastAsia="Calibri"/>
                <w:lang w:val="en-GB"/>
              </w:rPr>
              <w:t>e</w:t>
            </w:r>
            <w:r w:rsidR="00364146" w:rsidRPr="00775DDA">
              <w:rPr>
                <w:rFonts w:eastAsia="Calibri"/>
                <w:lang w:val="en-GB"/>
              </w:rPr>
              <w:t>s</w:t>
            </w:r>
          </w:p>
        </w:tc>
        <w:tc>
          <w:tcPr>
            <w:tcW w:w="1985" w:type="dxa"/>
            <w:tcBorders>
              <w:top w:val="single" w:sz="4" w:space="0" w:color="000000"/>
              <w:left w:val="single" w:sz="4" w:space="0" w:color="000000"/>
              <w:bottom w:val="single" w:sz="4" w:space="0" w:color="000000"/>
              <w:right w:val="single" w:sz="4" w:space="0" w:color="000000"/>
            </w:tcBorders>
          </w:tcPr>
          <w:p w:rsidR="00B105ED" w:rsidRPr="00DE5D0D" w:rsidRDefault="00B105ED" w:rsidP="00B105ED">
            <w:pPr>
              <w:pStyle w:val="Txtjourne"/>
              <w:rPr>
                <w:rFonts w:eastAsia="Calibri"/>
                <w:szCs w:val="22"/>
              </w:rPr>
            </w:pPr>
            <w:r w:rsidRPr="00DE5D0D">
              <w:rPr>
                <w:rFonts w:eastAsia="Calibri"/>
                <w:szCs w:val="22"/>
              </w:rPr>
              <w:t>Notes du facilitateur pour l’Unité </w:t>
            </w:r>
          </w:p>
          <w:p w:rsidR="00364146" w:rsidRPr="00DE5D0D" w:rsidRDefault="00B105ED" w:rsidP="00B105ED">
            <w:pPr>
              <w:pStyle w:val="Txtjourne"/>
            </w:pPr>
            <w:r w:rsidRPr="00DE5D0D">
              <w:rPr>
                <w:rFonts w:eastAsia="Calibri"/>
                <w:szCs w:val="22"/>
              </w:rPr>
              <w:t>Présentation</w:t>
            </w:r>
            <w:r w:rsidRPr="00141792">
              <w:t xml:space="preserve"> PowerPoint</w:t>
            </w:r>
            <w:r w:rsidRPr="00DE5D0D">
              <w:rPr>
                <w:rFonts w:eastAsia="Calibri"/>
                <w:szCs w:val="22"/>
              </w:rPr>
              <w:t xml:space="preserve"> </w:t>
            </w:r>
            <w:r w:rsidR="00364146" w:rsidRPr="00DE5D0D">
              <w:t xml:space="preserve">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E52409" w:rsidRDefault="00E52409" w:rsidP="00E52409">
            <w:pPr>
              <w:pStyle w:val="Txtjourne"/>
              <w:rPr>
                <w:lang w:val="en-GB"/>
              </w:rPr>
            </w:pPr>
            <w:r>
              <w:rPr>
                <w:lang w:val="en-GB"/>
              </w:rPr>
              <w:t>Imprimés</w:t>
            </w:r>
          </w:p>
          <w:p w:rsidR="00364146" w:rsidRPr="00775DDA" w:rsidRDefault="00E52409" w:rsidP="00E52409">
            <w:pPr>
              <w:pStyle w:val="Txtjourne"/>
              <w:rPr>
                <w:rFonts w:eastAsia="Calibri"/>
                <w:lang w:val="en-GB"/>
              </w:rPr>
            </w:pPr>
            <w:r>
              <w:rPr>
                <w:lang w:val="en-GB"/>
              </w:rPr>
              <w:t>Exercices</w:t>
            </w:r>
          </w:p>
        </w:tc>
      </w:tr>
      <w:tr w:rsidR="00364146" w:rsidRPr="00775DDA" w:rsidTr="00364146">
        <w:tc>
          <w:tcPr>
            <w:tcW w:w="2834" w:type="dxa"/>
            <w:shd w:val="clear" w:color="auto" w:fill="F2F2F2"/>
          </w:tcPr>
          <w:p w:rsidR="00364146" w:rsidRPr="00775DDA" w:rsidRDefault="00537DE7" w:rsidP="00364146">
            <w:pPr>
              <w:pStyle w:val="Txtjourne"/>
              <w:rPr>
                <w:rFonts w:eastAsia="Calibri"/>
                <w:lang w:val="en-GB"/>
              </w:rPr>
            </w:pPr>
            <w:r>
              <w:rPr>
                <w:lang w:val="en-GB"/>
              </w:rPr>
              <w:t>Thé ou café</w:t>
            </w:r>
          </w:p>
        </w:tc>
        <w:tc>
          <w:tcPr>
            <w:tcW w:w="1701" w:type="dxa"/>
            <w:shd w:val="clear" w:color="auto" w:fill="F2F2F2"/>
          </w:tcPr>
          <w:p w:rsidR="00364146" w:rsidRPr="00775DDA" w:rsidRDefault="00364146" w:rsidP="00364146">
            <w:pPr>
              <w:pStyle w:val="Txtjourne"/>
              <w:rPr>
                <w:rFonts w:eastAsia="Calibri"/>
                <w:lang w:val="en-GB"/>
              </w:rPr>
            </w:pPr>
            <w:r w:rsidRPr="00775DDA">
              <w:rPr>
                <w:rFonts w:eastAsia="Calibri"/>
                <w:lang w:val="en-GB"/>
              </w:rPr>
              <w:t>30 mins</w:t>
            </w:r>
          </w:p>
        </w:tc>
        <w:tc>
          <w:tcPr>
            <w:tcW w:w="1985" w:type="dxa"/>
            <w:shd w:val="clear" w:color="auto" w:fill="F2F2F2"/>
          </w:tcPr>
          <w:p w:rsidR="00364146" w:rsidRPr="00775DDA" w:rsidRDefault="00364146" w:rsidP="00364146">
            <w:pPr>
              <w:pStyle w:val="Txtjourne"/>
              <w:rPr>
                <w:rFonts w:eastAsia="Calibri"/>
                <w:lang w:val="en-GB"/>
              </w:rPr>
            </w:pPr>
          </w:p>
        </w:tc>
        <w:tc>
          <w:tcPr>
            <w:tcW w:w="2326" w:type="dxa"/>
            <w:shd w:val="clear" w:color="auto" w:fill="F2F2F2"/>
          </w:tcPr>
          <w:p w:rsidR="00364146" w:rsidRPr="00775DDA" w:rsidRDefault="00364146" w:rsidP="00364146">
            <w:pPr>
              <w:pStyle w:val="Txtjourne"/>
              <w:rPr>
                <w:rFonts w:eastAsia="Calibri"/>
                <w:lang w:val="en-GB"/>
              </w:rPr>
            </w:pPr>
          </w:p>
        </w:tc>
      </w:tr>
      <w:tr w:rsidR="00364146" w:rsidRPr="00775DDA" w:rsidTr="00364146">
        <w:trPr>
          <w:cantSplit/>
          <w:trHeight w:val="567"/>
        </w:trPr>
        <w:tc>
          <w:tcPr>
            <w:tcW w:w="2834" w:type="dxa"/>
            <w:tcBorders>
              <w:bottom w:val="single" w:sz="4" w:space="0" w:color="000000"/>
            </w:tcBorders>
          </w:tcPr>
          <w:p w:rsidR="00364146" w:rsidRPr="00DE5D0D" w:rsidRDefault="00364146">
            <w:pPr>
              <w:pStyle w:val="Txtjourne"/>
              <w:rPr>
                <w:rFonts w:eastAsia="Calibri"/>
                <w:b/>
                <w:bCs/>
                <w:caps/>
                <w:color w:val="243F60"/>
              </w:rPr>
            </w:pPr>
            <w:r w:rsidRPr="00DE5D0D">
              <w:rPr>
                <w:rFonts w:eastAsia="Calibri"/>
              </w:rPr>
              <w:t>Unit</w:t>
            </w:r>
            <w:r w:rsidR="00072C94" w:rsidRPr="00DE5D0D">
              <w:rPr>
                <w:rFonts w:eastAsia="Calibri"/>
              </w:rPr>
              <w:t>é</w:t>
            </w:r>
            <w:r w:rsidR="001771E5">
              <w:rPr>
                <w:rFonts w:eastAsia="Calibri"/>
              </w:rPr>
              <w:t xml:space="preserve">s 24-28. </w:t>
            </w:r>
            <w:r w:rsidR="00072C94" w:rsidRPr="00DE5D0D">
              <w:t>Méthodes de production d</w:t>
            </w:r>
            <w:r w:rsidR="00E95968" w:rsidRPr="00DE5D0D">
              <w:t xml:space="preserve">es </w:t>
            </w:r>
            <w:r w:rsidR="00072C94" w:rsidRPr="00DE5D0D">
              <w:t xml:space="preserve">information </w:t>
            </w:r>
            <w:r w:rsidRPr="00DE5D0D">
              <w:t>4</w:t>
            </w:r>
          </w:p>
        </w:tc>
        <w:tc>
          <w:tcPr>
            <w:tcW w:w="1701" w:type="dxa"/>
            <w:tcBorders>
              <w:bottom w:val="single" w:sz="4" w:space="0" w:color="000000"/>
            </w:tcBorders>
          </w:tcPr>
          <w:p w:rsidR="00364146" w:rsidRPr="00775DDA" w:rsidRDefault="002D5363" w:rsidP="00364146">
            <w:pPr>
              <w:pStyle w:val="Txtjourne"/>
              <w:rPr>
                <w:rFonts w:eastAsia="Calibri"/>
                <w:lang w:val="en-GB"/>
              </w:rPr>
            </w:pPr>
            <w:r>
              <w:rPr>
                <w:rFonts w:eastAsia="Calibri"/>
                <w:lang w:val="en-GB"/>
              </w:rPr>
              <w:t>1 he</w:t>
            </w:r>
            <w:r w:rsidR="00364146" w:rsidRPr="00775DDA">
              <w:rPr>
                <w:rFonts w:eastAsia="Calibri"/>
                <w:lang w:val="en-GB"/>
              </w:rPr>
              <w:t>ur</w:t>
            </w:r>
            <w:r>
              <w:rPr>
                <w:rFonts w:eastAsia="Calibri"/>
                <w:lang w:val="en-GB"/>
              </w:rPr>
              <w:t>e</w:t>
            </w:r>
          </w:p>
        </w:tc>
        <w:tc>
          <w:tcPr>
            <w:tcW w:w="1985" w:type="dxa"/>
            <w:tcBorders>
              <w:bottom w:val="single" w:sz="4" w:space="0" w:color="000000"/>
            </w:tcBorders>
          </w:tcPr>
          <w:p w:rsidR="00364146" w:rsidRPr="00775DDA" w:rsidRDefault="00364146" w:rsidP="00364146">
            <w:pPr>
              <w:pStyle w:val="Txtjourne"/>
              <w:rPr>
                <w:lang w:val="en-GB"/>
              </w:rPr>
            </w:pPr>
          </w:p>
        </w:tc>
        <w:tc>
          <w:tcPr>
            <w:tcW w:w="2326" w:type="dxa"/>
            <w:tcBorders>
              <w:bottom w:val="single" w:sz="4" w:space="0" w:color="000000"/>
            </w:tcBorders>
          </w:tcPr>
          <w:p w:rsidR="00364146" w:rsidRPr="00775DDA" w:rsidRDefault="00364146" w:rsidP="00364146">
            <w:pPr>
              <w:pStyle w:val="Txtjourne"/>
              <w:rPr>
                <w:lang w:val="en-GB"/>
              </w:rPr>
            </w:pPr>
          </w:p>
        </w:tc>
      </w:tr>
      <w:tr w:rsidR="00364146" w:rsidRPr="00775DDA" w:rsidTr="00364146">
        <w:tc>
          <w:tcPr>
            <w:tcW w:w="2834" w:type="dxa"/>
            <w:shd w:val="clear" w:color="auto" w:fill="F2F2F2"/>
          </w:tcPr>
          <w:p w:rsidR="00364146" w:rsidRPr="00775DDA" w:rsidRDefault="00154677" w:rsidP="00364146">
            <w:pPr>
              <w:pStyle w:val="Txtjourne"/>
              <w:rPr>
                <w:rFonts w:eastAsia="Calibri"/>
                <w:lang w:val="en-GB"/>
              </w:rPr>
            </w:pPr>
            <w:r>
              <w:rPr>
                <w:rFonts w:eastAsia="Calibri"/>
                <w:lang w:val="en-GB"/>
              </w:rPr>
              <w:t xml:space="preserve">Déjeuner </w:t>
            </w:r>
          </w:p>
        </w:tc>
        <w:tc>
          <w:tcPr>
            <w:tcW w:w="1701" w:type="dxa"/>
            <w:shd w:val="clear" w:color="auto" w:fill="F2F2F2"/>
          </w:tcPr>
          <w:p w:rsidR="00364146" w:rsidRPr="00775DDA" w:rsidRDefault="00154677" w:rsidP="00364146">
            <w:pPr>
              <w:pStyle w:val="Txtjourne"/>
              <w:rPr>
                <w:rFonts w:eastAsia="Calibri"/>
                <w:lang w:val="en-GB"/>
              </w:rPr>
            </w:pPr>
            <w:r>
              <w:rPr>
                <w:rFonts w:eastAsia="Calibri"/>
                <w:lang w:val="en-GB"/>
              </w:rPr>
              <w:t>1 he</w:t>
            </w:r>
            <w:r w:rsidR="00364146" w:rsidRPr="00775DDA">
              <w:rPr>
                <w:rFonts w:eastAsia="Calibri"/>
                <w:lang w:val="en-GB"/>
              </w:rPr>
              <w:t>ur</w:t>
            </w:r>
            <w:r>
              <w:rPr>
                <w:rFonts w:eastAsia="Calibri"/>
                <w:lang w:val="en-GB"/>
              </w:rPr>
              <w:t>e</w:t>
            </w:r>
          </w:p>
        </w:tc>
        <w:tc>
          <w:tcPr>
            <w:tcW w:w="1985" w:type="dxa"/>
            <w:shd w:val="clear" w:color="auto" w:fill="F2F2F2"/>
          </w:tcPr>
          <w:p w:rsidR="00364146" w:rsidRPr="00775DDA" w:rsidRDefault="00364146" w:rsidP="00364146">
            <w:pPr>
              <w:pStyle w:val="Txtjourne"/>
              <w:rPr>
                <w:rFonts w:eastAsia="Calibri"/>
                <w:lang w:val="en-GB"/>
              </w:rPr>
            </w:pPr>
          </w:p>
        </w:tc>
        <w:tc>
          <w:tcPr>
            <w:tcW w:w="2326" w:type="dxa"/>
            <w:shd w:val="clear" w:color="auto" w:fill="F2F2F2"/>
          </w:tcPr>
          <w:p w:rsidR="00364146" w:rsidRPr="00775DDA" w:rsidRDefault="00364146" w:rsidP="00364146">
            <w:pPr>
              <w:pStyle w:val="Txtjourne"/>
              <w:rPr>
                <w:rFonts w:eastAsia="Calibri"/>
                <w:lang w:val="en-GB"/>
              </w:rPr>
            </w:pPr>
          </w:p>
        </w:tc>
      </w:tr>
      <w:tr w:rsidR="00364146" w:rsidRPr="00775DDA" w:rsidTr="00364146">
        <w:trPr>
          <w:cantSplit/>
          <w:trHeight w:val="567"/>
        </w:trPr>
        <w:tc>
          <w:tcPr>
            <w:tcW w:w="2834" w:type="dxa"/>
            <w:tcBorders>
              <w:bottom w:val="single" w:sz="4" w:space="0" w:color="000000"/>
            </w:tcBorders>
          </w:tcPr>
          <w:p w:rsidR="00364146" w:rsidRPr="00DE5D0D" w:rsidRDefault="00364146">
            <w:pPr>
              <w:pStyle w:val="Txtjourne"/>
              <w:rPr>
                <w:rFonts w:eastAsia="Calibri"/>
                <w:b/>
                <w:bCs/>
                <w:caps/>
                <w:color w:val="243F60"/>
              </w:rPr>
            </w:pPr>
            <w:r w:rsidRPr="00DE5D0D">
              <w:rPr>
                <w:rFonts w:eastAsia="Calibri"/>
              </w:rPr>
              <w:t>Unit</w:t>
            </w:r>
            <w:r w:rsidR="00072C94" w:rsidRPr="00DE5D0D">
              <w:rPr>
                <w:rFonts w:eastAsia="Calibri"/>
              </w:rPr>
              <w:t>é</w:t>
            </w:r>
            <w:r w:rsidR="001771E5">
              <w:rPr>
                <w:rFonts w:eastAsia="Calibri"/>
              </w:rPr>
              <w:t xml:space="preserve">s 24-28. </w:t>
            </w:r>
            <w:r w:rsidR="00072C94" w:rsidRPr="00DE5D0D">
              <w:t xml:space="preserve">Méthodes de production d’information </w:t>
            </w:r>
            <w:r w:rsidRPr="00DE5D0D">
              <w:t>4</w:t>
            </w:r>
          </w:p>
        </w:tc>
        <w:tc>
          <w:tcPr>
            <w:tcW w:w="1701" w:type="dxa"/>
            <w:tcBorders>
              <w:bottom w:val="single" w:sz="4" w:space="0" w:color="000000"/>
            </w:tcBorders>
          </w:tcPr>
          <w:p w:rsidR="00364146" w:rsidRPr="00775DDA" w:rsidRDefault="002D5363" w:rsidP="00364146">
            <w:pPr>
              <w:pStyle w:val="Txtjourne"/>
              <w:rPr>
                <w:rFonts w:eastAsia="Calibri"/>
                <w:lang w:val="en-GB"/>
              </w:rPr>
            </w:pPr>
            <w:r>
              <w:rPr>
                <w:rFonts w:eastAsia="Calibri"/>
                <w:lang w:val="en-GB"/>
              </w:rPr>
              <w:t>2 he</w:t>
            </w:r>
            <w:r w:rsidR="00364146" w:rsidRPr="00775DDA">
              <w:rPr>
                <w:rFonts w:eastAsia="Calibri"/>
                <w:lang w:val="en-GB"/>
              </w:rPr>
              <w:t>ur</w:t>
            </w:r>
            <w:r>
              <w:rPr>
                <w:rFonts w:eastAsia="Calibri"/>
                <w:lang w:val="en-GB"/>
              </w:rPr>
              <w:t>e</w:t>
            </w:r>
            <w:r w:rsidR="00364146" w:rsidRPr="00775DDA">
              <w:rPr>
                <w:rFonts w:eastAsia="Calibri"/>
                <w:lang w:val="en-GB"/>
              </w:rPr>
              <w:t>s</w:t>
            </w:r>
          </w:p>
        </w:tc>
        <w:tc>
          <w:tcPr>
            <w:tcW w:w="1985" w:type="dxa"/>
            <w:tcBorders>
              <w:bottom w:val="single" w:sz="4" w:space="0" w:color="000000"/>
            </w:tcBorders>
          </w:tcPr>
          <w:p w:rsidR="00B105ED" w:rsidRPr="00DE5D0D" w:rsidRDefault="00B105ED" w:rsidP="00B105ED">
            <w:pPr>
              <w:pStyle w:val="Txtjourne"/>
              <w:rPr>
                <w:rFonts w:eastAsia="Calibri"/>
                <w:szCs w:val="22"/>
              </w:rPr>
            </w:pPr>
            <w:r w:rsidRPr="00DE5D0D">
              <w:rPr>
                <w:rFonts w:eastAsia="Calibri"/>
                <w:szCs w:val="22"/>
              </w:rPr>
              <w:t>Notes du facilitateur pour l’Unité 3</w:t>
            </w:r>
          </w:p>
          <w:p w:rsidR="00364146" w:rsidRPr="00775DDA" w:rsidRDefault="00B105ED" w:rsidP="00B105ED">
            <w:pPr>
              <w:pStyle w:val="Txtjourne"/>
              <w:rPr>
                <w:lang w:val="en-GB"/>
              </w:rPr>
            </w:pPr>
            <w:r>
              <w:rPr>
                <w:rFonts w:eastAsia="Calibri"/>
                <w:szCs w:val="22"/>
                <w:lang w:val="en-GB"/>
              </w:rPr>
              <w:t>Pré</w:t>
            </w:r>
            <w:r w:rsidRPr="00707CCD">
              <w:rPr>
                <w:rFonts w:eastAsia="Calibri"/>
                <w:szCs w:val="22"/>
                <w:lang w:val="en-GB"/>
              </w:rPr>
              <w:t>sentation</w:t>
            </w:r>
            <w:r w:rsidRPr="00141792">
              <w:t xml:space="preserve"> PowerPoint</w:t>
            </w:r>
            <w:r w:rsidRPr="00707CCD">
              <w:rPr>
                <w:rFonts w:eastAsia="Calibri"/>
                <w:szCs w:val="22"/>
                <w:lang w:val="en-GB"/>
              </w:rPr>
              <w:t xml:space="preserve"> </w:t>
            </w:r>
            <w:r w:rsidR="00364146" w:rsidRPr="00775DDA">
              <w:rPr>
                <w:lang w:val="en-GB"/>
              </w:rPr>
              <w:t xml:space="preserve"> </w:t>
            </w:r>
          </w:p>
        </w:tc>
        <w:tc>
          <w:tcPr>
            <w:tcW w:w="2326" w:type="dxa"/>
            <w:tcBorders>
              <w:bottom w:val="single" w:sz="4" w:space="0" w:color="000000"/>
            </w:tcBorders>
          </w:tcPr>
          <w:p w:rsidR="00E52409" w:rsidRDefault="00E52409" w:rsidP="00E52409">
            <w:pPr>
              <w:pStyle w:val="Txtjourne"/>
              <w:rPr>
                <w:lang w:val="en-GB"/>
              </w:rPr>
            </w:pPr>
            <w:r>
              <w:rPr>
                <w:lang w:val="en-GB"/>
              </w:rPr>
              <w:t>Imprimés</w:t>
            </w:r>
          </w:p>
          <w:p w:rsidR="00364146" w:rsidRPr="00775DDA" w:rsidRDefault="00E52409" w:rsidP="00E52409">
            <w:pPr>
              <w:pStyle w:val="Txtjourne"/>
              <w:rPr>
                <w:rFonts w:eastAsia="Calibri"/>
                <w:lang w:val="en-GB"/>
              </w:rPr>
            </w:pPr>
            <w:r>
              <w:rPr>
                <w:lang w:val="en-GB"/>
              </w:rPr>
              <w:t>Exercices</w:t>
            </w:r>
          </w:p>
        </w:tc>
      </w:tr>
      <w:tr w:rsidR="00364146" w:rsidRPr="00775DDA" w:rsidTr="00364146">
        <w:tc>
          <w:tcPr>
            <w:tcW w:w="2834" w:type="dxa"/>
            <w:shd w:val="clear" w:color="auto" w:fill="F2F2F2"/>
          </w:tcPr>
          <w:p w:rsidR="00364146" w:rsidRPr="00775DDA" w:rsidRDefault="00537DE7" w:rsidP="00364146">
            <w:pPr>
              <w:pStyle w:val="Txtjourne"/>
              <w:rPr>
                <w:rFonts w:eastAsia="Calibri"/>
                <w:lang w:val="en-GB"/>
              </w:rPr>
            </w:pPr>
            <w:r>
              <w:rPr>
                <w:lang w:val="en-GB"/>
              </w:rPr>
              <w:t>Thé ou café</w:t>
            </w:r>
          </w:p>
        </w:tc>
        <w:tc>
          <w:tcPr>
            <w:tcW w:w="1701" w:type="dxa"/>
            <w:shd w:val="clear" w:color="auto" w:fill="F2F2F2"/>
          </w:tcPr>
          <w:p w:rsidR="00364146" w:rsidRPr="00775DDA" w:rsidRDefault="00364146" w:rsidP="00364146">
            <w:pPr>
              <w:pStyle w:val="Txtjourne"/>
              <w:rPr>
                <w:rFonts w:eastAsia="Calibri"/>
                <w:lang w:val="en-GB"/>
              </w:rPr>
            </w:pPr>
            <w:r w:rsidRPr="00775DDA">
              <w:rPr>
                <w:rFonts w:eastAsia="Calibri"/>
                <w:lang w:val="en-GB"/>
              </w:rPr>
              <w:t>30 mins</w:t>
            </w:r>
          </w:p>
        </w:tc>
        <w:tc>
          <w:tcPr>
            <w:tcW w:w="1985" w:type="dxa"/>
            <w:shd w:val="clear" w:color="auto" w:fill="F2F2F2"/>
          </w:tcPr>
          <w:p w:rsidR="00364146" w:rsidRPr="00775DDA" w:rsidRDefault="00364146" w:rsidP="00364146">
            <w:pPr>
              <w:pStyle w:val="Txtjourne"/>
              <w:rPr>
                <w:rFonts w:eastAsia="Calibri"/>
                <w:lang w:val="en-GB"/>
              </w:rPr>
            </w:pPr>
          </w:p>
        </w:tc>
        <w:tc>
          <w:tcPr>
            <w:tcW w:w="2326" w:type="dxa"/>
            <w:shd w:val="clear" w:color="auto" w:fill="F2F2F2"/>
          </w:tcPr>
          <w:p w:rsidR="00364146" w:rsidRPr="00775DDA" w:rsidRDefault="00364146" w:rsidP="00364146">
            <w:pPr>
              <w:pStyle w:val="Txtjourne"/>
              <w:rPr>
                <w:rFonts w:eastAsia="Calibri"/>
                <w:lang w:val="en-GB"/>
              </w:rPr>
            </w:pPr>
          </w:p>
        </w:tc>
      </w:tr>
      <w:tr w:rsidR="00364146" w:rsidRPr="00775DDA" w:rsidTr="00364146">
        <w:trPr>
          <w:cantSplit/>
          <w:trHeight w:val="567"/>
        </w:trPr>
        <w:tc>
          <w:tcPr>
            <w:tcW w:w="2834" w:type="dxa"/>
            <w:shd w:val="clear" w:color="auto" w:fill="auto"/>
          </w:tcPr>
          <w:p w:rsidR="00364146" w:rsidRPr="00DE5D0D" w:rsidRDefault="00244B93">
            <w:pPr>
              <w:pStyle w:val="Txtjourne"/>
              <w:rPr>
                <w:rFonts w:eastAsia="Calibri"/>
              </w:rPr>
            </w:pPr>
            <w:r w:rsidRPr="00DE5D0D">
              <w:rPr>
                <w:rFonts w:eastAsia="Calibri"/>
              </w:rPr>
              <w:t>Temps supplémentaire en lien avec des activités de production d’informations ou autre</w:t>
            </w:r>
            <w:r w:rsidR="00364146" w:rsidRPr="00DE5D0D">
              <w:rPr>
                <w:rFonts w:eastAsia="Calibri"/>
              </w:rPr>
              <w:t xml:space="preserve"> </w:t>
            </w:r>
          </w:p>
        </w:tc>
        <w:tc>
          <w:tcPr>
            <w:tcW w:w="1701" w:type="dxa"/>
            <w:shd w:val="clear" w:color="auto" w:fill="auto"/>
          </w:tcPr>
          <w:p w:rsidR="00364146" w:rsidRPr="00775DDA" w:rsidRDefault="002D5363" w:rsidP="00364146">
            <w:pPr>
              <w:pStyle w:val="Txtjourne"/>
              <w:rPr>
                <w:rFonts w:eastAsia="Calibri"/>
                <w:lang w:val="en-GB"/>
              </w:rPr>
            </w:pPr>
            <w:r>
              <w:rPr>
                <w:rFonts w:eastAsia="Calibri"/>
                <w:lang w:val="en-GB"/>
              </w:rPr>
              <w:t>2 he</w:t>
            </w:r>
            <w:r w:rsidR="00364146" w:rsidRPr="00775DDA">
              <w:rPr>
                <w:rFonts w:eastAsia="Calibri"/>
                <w:lang w:val="en-GB"/>
              </w:rPr>
              <w:t>ur</w:t>
            </w:r>
            <w:r>
              <w:rPr>
                <w:rFonts w:eastAsia="Calibri"/>
                <w:lang w:val="en-GB"/>
              </w:rPr>
              <w:t>e</w:t>
            </w:r>
            <w:r w:rsidR="00364146" w:rsidRPr="00775DDA">
              <w:rPr>
                <w:rFonts w:eastAsia="Calibri"/>
                <w:lang w:val="en-GB"/>
              </w:rPr>
              <w:t>s</w:t>
            </w:r>
          </w:p>
        </w:tc>
        <w:tc>
          <w:tcPr>
            <w:tcW w:w="1985" w:type="dxa"/>
          </w:tcPr>
          <w:p w:rsidR="00364146" w:rsidRPr="00775DDA" w:rsidRDefault="00364146" w:rsidP="00364146">
            <w:pPr>
              <w:pStyle w:val="Txtjourne"/>
              <w:rPr>
                <w:lang w:val="en-GB"/>
              </w:rPr>
            </w:pPr>
          </w:p>
        </w:tc>
        <w:tc>
          <w:tcPr>
            <w:tcW w:w="2326" w:type="dxa"/>
            <w:shd w:val="clear" w:color="auto" w:fill="auto"/>
          </w:tcPr>
          <w:p w:rsidR="00364146" w:rsidRPr="00775DDA" w:rsidRDefault="00364146" w:rsidP="00364146">
            <w:pPr>
              <w:pStyle w:val="Txtjourne"/>
              <w:rPr>
                <w:lang w:val="en-GB"/>
              </w:rPr>
            </w:pPr>
          </w:p>
        </w:tc>
      </w:tr>
    </w:tbl>
    <w:p w:rsidR="00364146" w:rsidRPr="00844D14" w:rsidRDefault="00364146" w:rsidP="00364146">
      <w:pPr>
        <w:pStyle w:val="Txtjourne"/>
        <w:rPr>
          <w:lang w:val="en-GB"/>
        </w:rPr>
      </w:pPr>
    </w:p>
    <w:p w:rsidR="00364146" w:rsidRPr="00844D14" w:rsidRDefault="00364146" w:rsidP="00364146">
      <w:pPr>
        <w:spacing w:after="0"/>
        <w:rPr>
          <w:lang w:val="en-GB"/>
        </w:rPr>
      </w:pPr>
      <w:r w:rsidRPr="00844D14">
        <w:rPr>
          <w:lang w:val="en-GB"/>
        </w:rPr>
        <w:br w:type="page"/>
      </w:r>
    </w:p>
    <w:p w:rsidR="00364146" w:rsidRPr="0051708B" w:rsidRDefault="009F7EC4" w:rsidP="00364146">
      <w:pPr>
        <w:pStyle w:val="Titcoul"/>
        <w:rPr>
          <w:color w:val="000000" w:themeColor="text1"/>
        </w:rPr>
      </w:pPr>
      <w:r>
        <w:rPr>
          <w:color w:val="000000" w:themeColor="text1"/>
        </w:rPr>
        <w:lastRenderedPageBreak/>
        <w:t>JOUR</w:t>
      </w:r>
      <w:r w:rsidR="00364146" w:rsidRPr="0051708B">
        <w:rPr>
          <w:color w:val="000000" w:themeColor="text1"/>
        </w:rPr>
        <w:t xml:space="preserve"> 7</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364146" w:rsidRPr="00775DDA" w:rsidTr="00364146">
        <w:trPr>
          <w:cantSplit/>
        </w:trPr>
        <w:tc>
          <w:tcPr>
            <w:tcW w:w="2835" w:type="dxa"/>
            <w:tcBorders>
              <w:bottom w:val="single" w:sz="4" w:space="0" w:color="000000"/>
            </w:tcBorders>
            <w:shd w:val="clear" w:color="auto" w:fill="B8CCE4" w:themeFill="accent1" w:themeFillTint="66"/>
          </w:tcPr>
          <w:p w:rsidR="00364146" w:rsidRPr="00844D14" w:rsidRDefault="00364146" w:rsidP="00364146">
            <w:pPr>
              <w:pStyle w:val="Tetierejourne"/>
              <w:spacing w:before="180"/>
              <w:rPr>
                <w:lang w:val="en-GB"/>
              </w:rPr>
            </w:pPr>
            <w:r w:rsidRPr="00844D14">
              <w:rPr>
                <w:lang w:val="en-GB"/>
              </w:rPr>
              <w:t>Unit</w:t>
            </w:r>
            <w:r w:rsidR="00C8482D">
              <w:rPr>
                <w:lang w:val="en-GB"/>
              </w:rPr>
              <w:t>é</w:t>
            </w:r>
          </w:p>
        </w:tc>
        <w:tc>
          <w:tcPr>
            <w:tcW w:w="1701" w:type="dxa"/>
            <w:tcBorders>
              <w:bottom w:val="single" w:sz="4" w:space="0" w:color="000000"/>
            </w:tcBorders>
            <w:shd w:val="clear" w:color="auto" w:fill="B8CCE4" w:themeFill="accent1" w:themeFillTint="66"/>
          </w:tcPr>
          <w:p w:rsidR="00364146" w:rsidRPr="00844D14" w:rsidRDefault="00C8482D" w:rsidP="00364146">
            <w:pPr>
              <w:pStyle w:val="Tetierejourne"/>
              <w:spacing w:before="180"/>
              <w:rPr>
                <w:lang w:val="en-GB"/>
              </w:rPr>
            </w:pPr>
            <w:r>
              <w:rPr>
                <w:lang w:val="en-GB"/>
              </w:rPr>
              <w:t>Durée</w:t>
            </w:r>
          </w:p>
        </w:tc>
        <w:tc>
          <w:tcPr>
            <w:tcW w:w="1985" w:type="dxa"/>
            <w:tcBorders>
              <w:bottom w:val="single" w:sz="4" w:space="0" w:color="000000"/>
            </w:tcBorders>
            <w:shd w:val="clear" w:color="auto" w:fill="B8CCE4" w:themeFill="accent1" w:themeFillTint="66"/>
          </w:tcPr>
          <w:p w:rsidR="00364146" w:rsidRPr="00844D14" w:rsidRDefault="00193B66" w:rsidP="00364146">
            <w:pPr>
              <w:pStyle w:val="Tetierejourne"/>
              <w:rPr>
                <w:lang w:val="en-GB"/>
              </w:rPr>
            </w:pPr>
            <w:r>
              <w:rPr>
                <w:lang w:val="en-GB"/>
              </w:rPr>
              <w:t>Matériels du facilitateur</w:t>
            </w:r>
          </w:p>
        </w:tc>
        <w:tc>
          <w:tcPr>
            <w:tcW w:w="2325" w:type="dxa"/>
            <w:tcBorders>
              <w:bottom w:val="single" w:sz="4" w:space="0" w:color="000000"/>
            </w:tcBorders>
            <w:shd w:val="clear" w:color="auto" w:fill="B8CCE4" w:themeFill="accent1" w:themeFillTint="66"/>
          </w:tcPr>
          <w:p w:rsidR="00364146" w:rsidRPr="00844D14" w:rsidRDefault="00E33625" w:rsidP="00364146">
            <w:pPr>
              <w:pStyle w:val="Tetierejourne"/>
              <w:rPr>
                <w:lang w:val="en-GB"/>
              </w:rPr>
            </w:pPr>
            <w:r>
              <w:rPr>
                <w:lang w:val="en-GB"/>
              </w:rPr>
              <w:t>Matériels du participant</w:t>
            </w:r>
          </w:p>
        </w:tc>
      </w:tr>
      <w:tr w:rsidR="00364146" w:rsidRPr="00775DDA" w:rsidTr="00364146">
        <w:tc>
          <w:tcPr>
            <w:tcW w:w="2325" w:type="dxa"/>
            <w:gridSpan w:val="4"/>
            <w:shd w:val="clear" w:color="auto" w:fill="auto"/>
          </w:tcPr>
          <w:p w:rsidR="00364146" w:rsidRPr="00DE5D0D" w:rsidRDefault="001D0E41" w:rsidP="00364146">
            <w:pPr>
              <w:pStyle w:val="Txtjourne"/>
              <w:jc w:val="center"/>
              <w:rPr>
                <w:rFonts w:eastAsia="Calibri"/>
                <w:b/>
                <w:smallCaps/>
              </w:rPr>
            </w:pPr>
            <w:r w:rsidRPr="00DE5D0D">
              <w:rPr>
                <w:b/>
                <w:smallCaps/>
                <w:sz w:val="16"/>
                <w:szCs w:val="16"/>
              </w:rPr>
              <w:t>MISE EN PRATIQUE DU TRAVAIL D’INVENTAIRE AVEC</w:t>
            </w:r>
            <w:r w:rsidR="007C1932">
              <w:rPr>
                <w:b/>
                <w:smallCaps/>
                <w:sz w:val="16"/>
                <w:szCs w:val="16"/>
              </w:rPr>
              <w:t xml:space="preserve"> LA PARTICIPATION DES COMMUNAUTÉ</w:t>
            </w:r>
            <w:r w:rsidRPr="00DE5D0D">
              <w:rPr>
                <w:b/>
                <w:smallCaps/>
                <w:sz w:val="16"/>
                <w:szCs w:val="16"/>
              </w:rPr>
              <w:t>S</w:t>
            </w:r>
            <w:r w:rsidRPr="00DE5D0D">
              <w:rPr>
                <w:b/>
                <w:smallCaps/>
              </w:rPr>
              <w:t>: une première Expé</w:t>
            </w:r>
            <w:r w:rsidR="00364146" w:rsidRPr="00DE5D0D">
              <w:rPr>
                <w:b/>
                <w:smallCaps/>
              </w:rPr>
              <w:t>rience</w:t>
            </w:r>
          </w:p>
        </w:tc>
      </w:tr>
      <w:tr w:rsidR="00364146" w:rsidRPr="00775DDA" w:rsidTr="00364146">
        <w:trPr>
          <w:trHeight w:val="1293"/>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64146" w:rsidRPr="00DE5D0D" w:rsidRDefault="00154677">
            <w:pPr>
              <w:pStyle w:val="Txtjourne"/>
              <w:rPr>
                <w:rFonts w:eastAsia="Calibri"/>
                <w:b/>
                <w:bCs/>
                <w:caps/>
                <w:color w:val="243F60"/>
              </w:rPr>
            </w:pPr>
            <w:r>
              <w:rPr>
                <w:rFonts w:eastAsia="Calibri"/>
              </w:rPr>
              <w:t>Unité</w:t>
            </w:r>
            <w:r w:rsidR="001771E5">
              <w:rPr>
                <w:rFonts w:eastAsia="Calibri"/>
              </w:rPr>
              <w:t xml:space="preserve"> 29. </w:t>
            </w:r>
            <w:r w:rsidR="00CE61C6" w:rsidRPr="00DE5D0D">
              <w:t xml:space="preserve">Préparatifs sur le terrain avant l’inventaire </w:t>
            </w:r>
            <w:r w:rsidR="00364146" w:rsidRPr="00DE5D0D">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4146" w:rsidRPr="004C7F4E" w:rsidRDefault="003C1DE4" w:rsidP="00364146">
            <w:pPr>
              <w:pStyle w:val="Txtjourne"/>
              <w:rPr>
                <w:rFonts w:eastAsia="Calibri"/>
                <w:lang w:val="en-GB"/>
              </w:rPr>
            </w:pPr>
            <w:r>
              <w:rPr>
                <w:rFonts w:eastAsia="Calibri"/>
                <w:lang w:val="en-GB"/>
              </w:rPr>
              <w:t>1 heure</w:t>
            </w:r>
          </w:p>
        </w:tc>
        <w:tc>
          <w:tcPr>
            <w:tcW w:w="1985" w:type="dxa"/>
            <w:tcBorders>
              <w:top w:val="single" w:sz="4" w:space="0" w:color="000000"/>
              <w:left w:val="single" w:sz="4" w:space="0" w:color="000000"/>
              <w:bottom w:val="single" w:sz="4" w:space="0" w:color="000000"/>
              <w:right w:val="single" w:sz="4" w:space="0" w:color="000000"/>
            </w:tcBorders>
          </w:tcPr>
          <w:p w:rsidR="00AE1C14" w:rsidRPr="00DE5D0D" w:rsidRDefault="00AE1C14" w:rsidP="00AE1C14">
            <w:pPr>
              <w:pStyle w:val="Txtjourne"/>
              <w:rPr>
                <w:rFonts w:eastAsia="Calibri"/>
                <w:szCs w:val="22"/>
              </w:rPr>
            </w:pPr>
            <w:r w:rsidRPr="00DE5D0D">
              <w:rPr>
                <w:rFonts w:eastAsia="Calibri"/>
                <w:szCs w:val="22"/>
              </w:rPr>
              <w:t>Notes du facilitateur pour l’Unité 29</w:t>
            </w:r>
          </w:p>
          <w:p w:rsidR="00364146" w:rsidRPr="00844D14" w:rsidRDefault="00AE1C14" w:rsidP="00AE1C14">
            <w:pPr>
              <w:pStyle w:val="Txtjourne"/>
              <w:rPr>
                <w:lang w:val="en-GB"/>
              </w:rPr>
            </w:pPr>
            <w:r>
              <w:rPr>
                <w:rFonts w:eastAsia="Calibri"/>
                <w:szCs w:val="22"/>
                <w:lang w:val="en-GB"/>
              </w:rPr>
              <w:t>Pré</w:t>
            </w:r>
            <w:r w:rsidRPr="00707CCD">
              <w:rPr>
                <w:rFonts w:eastAsia="Calibri"/>
                <w:szCs w:val="22"/>
                <w:lang w:val="en-GB"/>
              </w:rPr>
              <w:t>sentation</w:t>
            </w:r>
            <w:r w:rsidRPr="00141792">
              <w:t xml:space="preserve"> PowerPoint</w:t>
            </w:r>
            <w:r w:rsidRPr="00707CCD">
              <w:rPr>
                <w:rFonts w:eastAsia="Calibri"/>
                <w:szCs w:val="22"/>
                <w:lang w:val="en-GB"/>
              </w:rPr>
              <w:t xml:space="preserve"> </w:t>
            </w:r>
            <w:r w:rsidRPr="00775DDA">
              <w:rPr>
                <w:lang w:val="en-GB"/>
              </w:rPr>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E52409" w:rsidRDefault="00E52409" w:rsidP="00E52409">
            <w:pPr>
              <w:pStyle w:val="Txtjourne"/>
              <w:rPr>
                <w:lang w:val="en-GB"/>
              </w:rPr>
            </w:pPr>
            <w:r>
              <w:rPr>
                <w:lang w:val="en-GB"/>
              </w:rPr>
              <w:t>Imprimés</w:t>
            </w:r>
            <w:r w:rsidR="00154677">
              <w:rPr>
                <w:lang w:val="en-GB"/>
              </w:rPr>
              <w:t xml:space="preserve"> de l’Unité 29</w:t>
            </w:r>
          </w:p>
          <w:p w:rsidR="00364146" w:rsidRPr="004C7F4E" w:rsidRDefault="00E52409" w:rsidP="00E52409">
            <w:pPr>
              <w:pStyle w:val="Txtjourne"/>
              <w:rPr>
                <w:rFonts w:eastAsia="Calibri"/>
                <w:lang w:val="en-GB"/>
              </w:rPr>
            </w:pPr>
            <w:r>
              <w:rPr>
                <w:lang w:val="en-GB"/>
              </w:rPr>
              <w:t>Exercices</w:t>
            </w:r>
          </w:p>
        </w:tc>
      </w:tr>
      <w:tr w:rsidR="00364146" w:rsidRPr="00775DDA" w:rsidTr="00364146">
        <w:trPr>
          <w:trHeight w:val="20"/>
        </w:trPr>
        <w:tc>
          <w:tcPr>
            <w:tcW w:w="2835" w:type="dxa"/>
            <w:shd w:val="clear" w:color="auto" w:fill="F2F2F2"/>
          </w:tcPr>
          <w:p w:rsidR="00364146" w:rsidRPr="00844D14" w:rsidRDefault="00537DE7" w:rsidP="00364146">
            <w:pPr>
              <w:pStyle w:val="Txtjourne"/>
              <w:rPr>
                <w:rFonts w:eastAsia="Calibri"/>
                <w:lang w:val="en-GB"/>
              </w:rPr>
            </w:pPr>
            <w:r>
              <w:rPr>
                <w:lang w:val="en-GB"/>
              </w:rPr>
              <w:t>Thé ou café</w:t>
            </w:r>
          </w:p>
        </w:tc>
        <w:tc>
          <w:tcPr>
            <w:tcW w:w="1701" w:type="dxa"/>
            <w:shd w:val="clear" w:color="auto" w:fill="F2F2F2"/>
          </w:tcPr>
          <w:p w:rsidR="00364146" w:rsidRPr="00844D14" w:rsidRDefault="00364146" w:rsidP="00364146">
            <w:pPr>
              <w:pStyle w:val="Txtjourne"/>
              <w:rPr>
                <w:rFonts w:eastAsia="Calibri"/>
                <w:lang w:val="en-GB"/>
              </w:rPr>
            </w:pPr>
            <w:r w:rsidRPr="00844D14">
              <w:rPr>
                <w:rFonts w:eastAsia="Calibri"/>
                <w:lang w:val="en-GB"/>
              </w:rPr>
              <w:t>30 mins</w:t>
            </w:r>
          </w:p>
        </w:tc>
        <w:tc>
          <w:tcPr>
            <w:tcW w:w="1985" w:type="dxa"/>
            <w:shd w:val="clear" w:color="auto" w:fill="F2F2F2"/>
          </w:tcPr>
          <w:p w:rsidR="00364146" w:rsidRPr="00844D14" w:rsidRDefault="00364146" w:rsidP="00364146">
            <w:pPr>
              <w:pStyle w:val="Txtjourne"/>
              <w:rPr>
                <w:rFonts w:eastAsia="Calibri"/>
                <w:lang w:val="en-GB"/>
              </w:rPr>
            </w:pPr>
          </w:p>
        </w:tc>
        <w:tc>
          <w:tcPr>
            <w:tcW w:w="2325" w:type="dxa"/>
            <w:shd w:val="clear" w:color="auto" w:fill="F2F2F2"/>
          </w:tcPr>
          <w:p w:rsidR="00364146" w:rsidRPr="00844D14" w:rsidRDefault="00364146" w:rsidP="00364146">
            <w:pPr>
              <w:pStyle w:val="Txtjourne"/>
              <w:rPr>
                <w:rFonts w:eastAsia="Calibri"/>
                <w:lang w:val="en-GB"/>
              </w:rPr>
            </w:pPr>
          </w:p>
        </w:tc>
      </w:tr>
      <w:tr w:rsidR="00364146" w:rsidRPr="00775DDA" w:rsidTr="00364146">
        <w:trPr>
          <w:trHeight w:val="20"/>
        </w:trPr>
        <w:tc>
          <w:tcPr>
            <w:tcW w:w="2835" w:type="dxa"/>
            <w:tcBorders>
              <w:bottom w:val="single" w:sz="4" w:space="0" w:color="000000"/>
            </w:tcBorders>
          </w:tcPr>
          <w:p w:rsidR="00364146" w:rsidRPr="00DE5D0D" w:rsidRDefault="001771E5">
            <w:pPr>
              <w:pStyle w:val="Txtjourne"/>
              <w:rPr>
                <w:rFonts w:eastAsia="Calibri"/>
                <w:b/>
                <w:bCs/>
                <w:caps/>
                <w:color w:val="243F60"/>
              </w:rPr>
            </w:pPr>
            <w:r>
              <w:rPr>
                <w:rFonts w:eastAsia="Calibri"/>
              </w:rPr>
              <w:t xml:space="preserve">Units 29. </w:t>
            </w:r>
            <w:r w:rsidR="00CE61C6" w:rsidRPr="00DE5D0D">
              <w:t xml:space="preserve">Préparatifs sur le terrain avant l’inventaire </w:t>
            </w:r>
            <w:r w:rsidR="00364146" w:rsidRPr="00DE5D0D">
              <w:t>(2)</w:t>
            </w:r>
          </w:p>
        </w:tc>
        <w:tc>
          <w:tcPr>
            <w:tcW w:w="1701" w:type="dxa"/>
            <w:tcBorders>
              <w:bottom w:val="single" w:sz="4" w:space="0" w:color="000000"/>
            </w:tcBorders>
          </w:tcPr>
          <w:p w:rsidR="00364146" w:rsidRPr="004C7F4E" w:rsidRDefault="003C1DE4" w:rsidP="00364146">
            <w:pPr>
              <w:pStyle w:val="Txtjourne"/>
              <w:rPr>
                <w:rFonts w:eastAsia="Calibri"/>
                <w:lang w:val="en-GB"/>
              </w:rPr>
            </w:pPr>
            <w:r>
              <w:rPr>
                <w:rFonts w:eastAsia="Calibri"/>
                <w:lang w:val="en-GB"/>
              </w:rPr>
              <w:t>1 he</w:t>
            </w:r>
            <w:r w:rsidR="00364146" w:rsidRPr="004C7F4E">
              <w:rPr>
                <w:rFonts w:eastAsia="Calibri"/>
                <w:lang w:val="en-GB"/>
              </w:rPr>
              <w:t>ur</w:t>
            </w:r>
            <w:r>
              <w:rPr>
                <w:rFonts w:eastAsia="Calibri"/>
                <w:lang w:val="en-GB"/>
              </w:rPr>
              <w:t>e</w:t>
            </w:r>
          </w:p>
        </w:tc>
        <w:tc>
          <w:tcPr>
            <w:tcW w:w="1985" w:type="dxa"/>
            <w:tcBorders>
              <w:bottom w:val="single" w:sz="4" w:space="0" w:color="000000"/>
            </w:tcBorders>
          </w:tcPr>
          <w:p w:rsidR="00364146" w:rsidRPr="00844D14" w:rsidRDefault="00364146" w:rsidP="00364146">
            <w:pPr>
              <w:pStyle w:val="Txtjourne"/>
              <w:rPr>
                <w:lang w:val="en-GB"/>
              </w:rPr>
            </w:pPr>
          </w:p>
        </w:tc>
        <w:tc>
          <w:tcPr>
            <w:tcW w:w="2325" w:type="dxa"/>
            <w:tcBorders>
              <w:bottom w:val="single" w:sz="4" w:space="0" w:color="000000"/>
            </w:tcBorders>
          </w:tcPr>
          <w:p w:rsidR="00364146" w:rsidRPr="00844D14" w:rsidRDefault="00364146" w:rsidP="00364146">
            <w:pPr>
              <w:pStyle w:val="Txtjourne"/>
              <w:rPr>
                <w:lang w:val="en-GB"/>
              </w:rPr>
            </w:pPr>
          </w:p>
        </w:tc>
      </w:tr>
      <w:tr w:rsidR="00364146" w:rsidRPr="00775DDA" w:rsidTr="00364146">
        <w:tc>
          <w:tcPr>
            <w:tcW w:w="2835" w:type="dxa"/>
            <w:tcBorders>
              <w:bottom w:val="single" w:sz="4" w:space="0" w:color="000000"/>
            </w:tcBorders>
            <w:shd w:val="clear" w:color="auto" w:fill="F2F2F2"/>
          </w:tcPr>
          <w:p w:rsidR="00364146" w:rsidRPr="00844D14" w:rsidRDefault="00154677" w:rsidP="00364146">
            <w:pPr>
              <w:pStyle w:val="Txtjourne"/>
              <w:rPr>
                <w:rFonts w:eastAsia="Calibri"/>
                <w:lang w:val="en-GB"/>
              </w:rPr>
            </w:pPr>
            <w:r>
              <w:rPr>
                <w:rFonts w:eastAsia="Calibri"/>
                <w:lang w:val="en-GB"/>
              </w:rPr>
              <w:t xml:space="preserve">Déjeuner </w:t>
            </w:r>
          </w:p>
        </w:tc>
        <w:tc>
          <w:tcPr>
            <w:tcW w:w="1701" w:type="dxa"/>
            <w:tcBorders>
              <w:bottom w:val="single" w:sz="4" w:space="0" w:color="000000"/>
            </w:tcBorders>
            <w:shd w:val="clear" w:color="auto" w:fill="F2F2F2"/>
          </w:tcPr>
          <w:p w:rsidR="00364146" w:rsidRPr="00844D14" w:rsidRDefault="00154677" w:rsidP="00364146">
            <w:pPr>
              <w:pStyle w:val="Txtjourne"/>
              <w:rPr>
                <w:rFonts w:eastAsia="Calibri"/>
                <w:lang w:val="en-GB"/>
              </w:rPr>
            </w:pPr>
            <w:r>
              <w:rPr>
                <w:rFonts w:eastAsia="Calibri"/>
                <w:lang w:val="en-GB"/>
              </w:rPr>
              <w:t>1 he</w:t>
            </w:r>
            <w:r w:rsidR="00364146" w:rsidRPr="00844D14">
              <w:rPr>
                <w:rFonts w:eastAsia="Calibri"/>
                <w:lang w:val="en-GB"/>
              </w:rPr>
              <w:t>ur</w:t>
            </w:r>
            <w:r>
              <w:rPr>
                <w:rFonts w:eastAsia="Calibri"/>
                <w:lang w:val="en-GB"/>
              </w:rPr>
              <w:t>e</w:t>
            </w:r>
          </w:p>
        </w:tc>
        <w:tc>
          <w:tcPr>
            <w:tcW w:w="1985" w:type="dxa"/>
            <w:tcBorders>
              <w:bottom w:val="single" w:sz="4" w:space="0" w:color="000000"/>
            </w:tcBorders>
            <w:shd w:val="clear" w:color="auto" w:fill="F2F2F2"/>
          </w:tcPr>
          <w:p w:rsidR="00364146" w:rsidRPr="00844D14" w:rsidRDefault="00364146" w:rsidP="00364146">
            <w:pPr>
              <w:pStyle w:val="Txtjourne"/>
              <w:rPr>
                <w:rFonts w:eastAsia="Calibri"/>
                <w:lang w:val="en-GB"/>
              </w:rPr>
            </w:pPr>
          </w:p>
        </w:tc>
        <w:tc>
          <w:tcPr>
            <w:tcW w:w="2325" w:type="dxa"/>
            <w:tcBorders>
              <w:bottom w:val="single" w:sz="4" w:space="0" w:color="000000"/>
            </w:tcBorders>
            <w:shd w:val="clear" w:color="auto" w:fill="F2F2F2"/>
          </w:tcPr>
          <w:p w:rsidR="00364146" w:rsidRPr="00844D14" w:rsidRDefault="00364146" w:rsidP="00364146">
            <w:pPr>
              <w:pStyle w:val="Txtjourne"/>
              <w:rPr>
                <w:rFonts w:eastAsia="Calibri"/>
                <w:lang w:val="en-GB"/>
              </w:rPr>
            </w:pPr>
          </w:p>
        </w:tc>
      </w:tr>
      <w:tr w:rsidR="00364146" w:rsidRPr="00775DDA" w:rsidTr="00364146">
        <w:trPr>
          <w:trHeight w:val="1378"/>
        </w:trPr>
        <w:tc>
          <w:tcPr>
            <w:tcW w:w="2835" w:type="dxa"/>
            <w:tcBorders>
              <w:bottom w:val="single" w:sz="4" w:space="0" w:color="000000"/>
            </w:tcBorders>
          </w:tcPr>
          <w:p w:rsidR="00364146" w:rsidRPr="00844D14" w:rsidRDefault="00364146">
            <w:pPr>
              <w:pStyle w:val="Txtjourne"/>
              <w:rPr>
                <w:rFonts w:eastAsia="Calibri"/>
                <w:b/>
                <w:bCs/>
                <w:caps/>
                <w:color w:val="243F60"/>
                <w:lang w:val="en-GB"/>
              </w:rPr>
            </w:pPr>
            <w:r>
              <w:rPr>
                <w:rFonts w:eastAsia="Calibri"/>
                <w:lang w:val="en-GB"/>
              </w:rPr>
              <w:t>Unit</w:t>
            </w:r>
            <w:r w:rsidR="00B4120B">
              <w:rPr>
                <w:rFonts w:eastAsia="Calibri"/>
                <w:lang w:val="en-GB"/>
              </w:rPr>
              <w:t>é</w:t>
            </w:r>
            <w:r>
              <w:rPr>
                <w:rFonts w:eastAsia="Calibri"/>
                <w:lang w:val="en-GB"/>
              </w:rPr>
              <w:t> 30</w:t>
            </w:r>
            <w:r w:rsidR="001771E5">
              <w:rPr>
                <w:rFonts w:eastAsia="Calibri"/>
                <w:lang w:val="en-GB"/>
              </w:rPr>
              <w:t xml:space="preserve">. </w:t>
            </w:r>
            <w:r w:rsidR="00B4120B">
              <w:rPr>
                <w:rFonts w:eastAsia="Calibri"/>
                <w:lang w:val="en-GB"/>
              </w:rPr>
              <w:t xml:space="preserve">Stage pratique d’inventaire </w:t>
            </w:r>
            <w:r w:rsidRPr="00844D14">
              <w:rPr>
                <w:rFonts w:eastAsia="Calibri"/>
                <w:lang w:val="en-GB"/>
              </w:rPr>
              <w:t>(1)</w:t>
            </w:r>
          </w:p>
        </w:tc>
        <w:tc>
          <w:tcPr>
            <w:tcW w:w="1701" w:type="dxa"/>
            <w:tcBorders>
              <w:bottom w:val="single" w:sz="4" w:space="0" w:color="000000"/>
            </w:tcBorders>
          </w:tcPr>
          <w:p w:rsidR="00364146" w:rsidRPr="004C7F4E" w:rsidRDefault="003C1DE4" w:rsidP="00364146">
            <w:pPr>
              <w:pStyle w:val="Txtjourne"/>
              <w:rPr>
                <w:rFonts w:eastAsia="Calibri"/>
                <w:lang w:val="en-GB"/>
              </w:rPr>
            </w:pPr>
            <w:r>
              <w:rPr>
                <w:rFonts w:eastAsia="Calibri"/>
                <w:lang w:val="en-GB"/>
              </w:rPr>
              <w:t>1 heure 30</w:t>
            </w:r>
          </w:p>
        </w:tc>
        <w:tc>
          <w:tcPr>
            <w:tcW w:w="1985" w:type="dxa"/>
            <w:tcBorders>
              <w:bottom w:val="single" w:sz="4" w:space="0" w:color="000000"/>
            </w:tcBorders>
          </w:tcPr>
          <w:p w:rsidR="00AE1C14" w:rsidRPr="00DE5D0D" w:rsidRDefault="00AE1C14" w:rsidP="00AE1C14">
            <w:pPr>
              <w:pStyle w:val="Txtjourne"/>
              <w:rPr>
                <w:rFonts w:eastAsia="Calibri"/>
                <w:szCs w:val="22"/>
              </w:rPr>
            </w:pPr>
            <w:r w:rsidRPr="00DE5D0D">
              <w:rPr>
                <w:rFonts w:eastAsia="Calibri"/>
                <w:szCs w:val="22"/>
              </w:rPr>
              <w:t>Notes</w:t>
            </w:r>
            <w:r w:rsidR="00EB2C3B" w:rsidRPr="00DE5D0D">
              <w:rPr>
                <w:rFonts w:eastAsia="Calibri"/>
                <w:szCs w:val="22"/>
              </w:rPr>
              <w:t xml:space="preserve"> du facilitateur pour l’Unité 30</w:t>
            </w:r>
          </w:p>
          <w:p w:rsidR="00364146" w:rsidRPr="00844D14" w:rsidRDefault="00AE1C14" w:rsidP="00AE1C14">
            <w:pPr>
              <w:pStyle w:val="Txtjourne"/>
              <w:rPr>
                <w:lang w:val="en-GB"/>
              </w:rPr>
            </w:pPr>
            <w:r>
              <w:rPr>
                <w:rFonts w:eastAsia="Calibri"/>
                <w:szCs w:val="22"/>
                <w:lang w:val="en-GB"/>
              </w:rPr>
              <w:t>Pré</w:t>
            </w:r>
            <w:r w:rsidRPr="00707CCD">
              <w:rPr>
                <w:rFonts w:eastAsia="Calibri"/>
                <w:szCs w:val="22"/>
                <w:lang w:val="en-GB"/>
              </w:rPr>
              <w:t>sentation</w:t>
            </w:r>
            <w:r w:rsidRPr="00141792">
              <w:t xml:space="preserve"> PowerPoint</w:t>
            </w:r>
            <w:r w:rsidRPr="00707CCD">
              <w:rPr>
                <w:rFonts w:eastAsia="Calibri"/>
                <w:szCs w:val="22"/>
                <w:lang w:val="en-GB"/>
              </w:rPr>
              <w:t xml:space="preserve"> </w:t>
            </w:r>
            <w:r w:rsidRPr="00775DDA">
              <w:rPr>
                <w:lang w:val="en-GB"/>
              </w:rPr>
              <w:t xml:space="preserve"> </w:t>
            </w:r>
          </w:p>
        </w:tc>
        <w:tc>
          <w:tcPr>
            <w:tcW w:w="2325" w:type="dxa"/>
            <w:tcBorders>
              <w:bottom w:val="single" w:sz="4" w:space="0" w:color="000000"/>
            </w:tcBorders>
          </w:tcPr>
          <w:p w:rsidR="00E52409" w:rsidRPr="00DE5D0D" w:rsidRDefault="00E52409" w:rsidP="00E52409">
            <w:pPr>
              <w:pStyle w:val="Txtjourne"/>
            </w:pPr>
            <w:r w:rsidRPr="00DE5D0D">
              <w:t>Imprimés</w:t>
            </w:r>
            <w:r w:rsidR="00154677">
              <w:t xml:space="preserve"> </w:t>
            </w:r>
            <w:r w:rsidR="00154677" w:rsidRPr="00DE5D0D">
              <w:t>de l’ Unité 30</w:t>
            </w:r>
          </w:p>
          <w:p w:rsidR="00364146" w:rsidRPr="00DE5D0D" w:rsidRDefault="00E52409" w:rsidP="00E52409">
            <w:pPr>
              <w:pStyle w:val="Txtjourne"/>
            </w:pPr>
            <w:r w:rsidRPr="00DE5D0D">
              <w:t>Exercices</w:t>
            </w:r>
          </w:p>
        </w:tc>
      </w:tr>
      <w:tr w:rsidR="00364146" w:rsidRPr="00775DDA" w:rsidTr="00364146">
        <w:tc>
          <w:tcPr>
            <w:tcW w:w="2835" w:type="dxa"/>
            <w:shd w:val="clear" w:color="auto" w:fill="F2F2F2"/>
          </w:tcPr>
          <w:p w:rsidR="00364146" w:rsidRPr="00844D14" w:rsidRDefault="00537DE7" w:rsidP="00364146">
            <w:pPr>
              <w:pStyle w:val="Txtjourne"/>
              <w:rPr>
                <w:rFonts w:eastAsia="Calibri"/>
                <w:lang w:val="en-GB"/>
              </w:rPr>
            </w:pPr>
            <w:r>
              <w:rPr>
                <w:lang w:val="en-GB"/>
              </w:rPr>
              <w:t>Thé ou café</w:t>
            </w:r>
          </w:p>
        </w:tc>
        <w:tc>
          <w:tcPr>
            <w:tcW w:w="1701" w:type="dxa"/>
            <w:shd w:val="clear" w:color="auto" w:fill="F2F2F2"/>
          </w:tcPr>
          <w:p w:rsidR="00364146" w:rsidRPr="00844D14" w:rsidRDefault="00364146" w:rsidP="00364146">
            <w:pPr>
              <w:pStyle w:val="Txtjourne"/>
              <w:rPr>
                <w:rFonts w:eastAsia="Calibri"/>
                <w:lang w:val="en-GB"/>
              </w:rPr>
            </w:pPr>
            <w:r w:rsidRPr="00844D14">
              <w:rPr>
                <w:rFonts w:eastAsia="Calibri"/>
                <w:lang w:val="en-GB"/>
              </w:rPr>
              <w:t>30 mins</w:t>
            </w:r>
          </w:p>
        </w:tc>
        <w:tc>
          <w:tcPr>
            <w:tcW w:w="1985" w:type="dxa"/>
            <w:shd w:val="clear" w:color="auto" w:fill="F2F2F2"/>
          </w:tcPr>
          <w:p w:rsidR="00364146" w:rsidRPr="00844D14" w:rsidRDefault="00364146" w:rsidP="00364146">
            <w:pPr>
              <w:pStyle w:val="Txtjourne"/>
              <w:rPr>
                <w:rFonts w:eastAsia="Calibri"/>
                <w:lang w:val="en-GB"/>
              </w:rPr>
            </w:pPr>
          </w:p>
        </w:tc>
        <w:tc>
          <w:tcPr>
            <w:tcW w:w="2325" w:type="dxa"/>
            <w:shd w:val="clear" w:color="auto" w:fill="F2F2F2"/>
          </w:tcPr>
          <w:p w:rsidR="00364146" w:rsidRPr="00844D14" w:rsidRDefault="00364146" w:rsidP="00364146">
            <w:pPr>
              <w:pStyle w:val="Txtjourne"/>
              <w:rPr>
                <w:rFonts w:eastAsia="Calibri"/>
                <w:lang w:val="en-GB"/>
              </w:rPr>
            </w:pPr>
          </w:p>
        </w:tc>
      </w:tr>
      <w:tr w:rsidR="00364146" w:rsidRPr="00775DDA" w:rsidTr="00364146">
        <w:trPr>
          <w:cantSplit/>
          <w:trHeight w:val="20"/>
        </w:trPr>
        <w:tc>
          <w:tcPr>
            <w:tcW w:w="2835" w:type="dxa"/>
            <w:shd w:val="clear" w:color="auto" w:fill="auto"/>
          </w:tcPr>
          <w:p w:rsidR="00364146" w:rsidRPr="00844D14" w:rsidRDefault="00364146">
            <w:pPr>
              <w:pStyle w:val="Txtjourne"/>
              <w:rPr>
                <w:rFonts w:eastAsia="Calibri"/>
                <w:b/>
                <w:bCs/>
                <w:caps/>
                <w:color w:val="243F60"/>
                <w:lang w:val="en-GB"/>
              </w:rPr>
            </w:pPr>
            <w:r>
              <w:rPr>
                <w:rFonts w:eastAsia="Calibri"/>
                <w:lang w:val="en-GB"/>
              </w:rPr>
              <w:t>Unit</w:t>
            </w:r>
            <w:r w:rsidR="00B4120B">
              <w:rPr>
                <w:rFonts w:eastAsia="Calibri"/>
                <w:lang w:val="en-GB"/>
              </w:rPr>
              <w:t>é</w:t>
            </w:r>
            <w:r>
              <w:rPr>
                <w:rFonts w:eastAsia="Calibri"/>
                <w:lang w:val="en-GB"/>
              </w:rPr>
              <w:t> 30</w:t>
            </w:r>
            <w:r w:rsidR="001771E5">
              <w:rPr>
                <w:rFonts w:eastAsia="Calibri"/>
                <w:lang w:val="en-GB"/>
              </w:rPr>
              <w:t xml:space="preserve">. </w:t>
            </w:r>
            <w:r w:rsidR="00B4120B">
              <w:rPr>
                <w:rFonts w:eastAsia="Calibri"/>
                <w:lang w:val="en-GB"/>
              </w:rPr>
              <w:t xml:space="preserve">Stage pratique d’inventaire </w:t>
            </w:r>
            <w:r w:rsidRPr="00844D14">
              <w:rPr>
                <w:rFonts w:eastAsia="Calibri"/>
                <w:lang w:val="en-GB"/>
              </w:rPr>
              <w:t>(2)</w:t>
            </w:r>
          </w:p>
        </w:tc>
        <w:tc>
          <w:tcPr>
            <w:tcW w:w="1701" w:type="dxa"/>
            <w:shd w:val="clear" w:color="auto" w:fill="auto"/>
          </w:tcPr>
          <w:p w:rsidR="00364146" w:rsidRPr="004C7F4E" w:rsidRDefault="003C1DE4" w:rsidP="00364146">
            <w:pPr>
              <w:pStyle w:val="Txtjourne"/>
              <w:rPr>
                <w:rFonts w:eastAsia="Calibri"/>
                <w:lang w:val="en-GB"/>
              </w:rPr>
            </w:pPr>
            <w:r>
              <w:rPr>
                <w:rFonts w:eastAsia="Calibri"/>
                <w:lang w:val="en-GB"/>
              </w:rPr>
              <w:t>1 heure 30</w:t>
            </w:r>
          </w:p>
        </w:tc>
        <w:tc>
          <w:tcPr>
            <w:tcW w:w="1985" w:type="dxa"/>
          </w:tcPr>
          <w:p w:rsidR="00364146" w:rsidRPr="00844D14" w:rsidRDefault="00364146" w:rsidP="00364146">
            <w:pPr>
              <w:pStyle w:val="Txtjourne"/>
              <w:rPr>
                <w:lang w:val="en-GB"/>
              </w:rPr>
            </w:pPr>
          </w:p>
        </w:tc>
        <w:tc>
          <w:tcPr>
            <w:tcW w:w="2325" w:type="dxa"/>
            <w:shd w:val="clear" w:color="auto" w:fill="auto"/>
          </w:tcPr>
          <w:p w:rsidR="00364146" w:rsidRPr="00844D14" w:rsidRDefault="00364146" w:rsidP="00364146">
            <w:pPr>
              <w:pStyle w:val="Txtjourne"/>
              <w:rPr>
                <w:lang w:val="en-GB"/>
              </w:rPr>
            </w:pPr>
          </w:p>
        </w:tc>
      </w:tr>
    </w:tbl>
    <w:p w:rsidR="00364146" w:rsidRPr="00844D14" w:rsidRDefault="00364146" w:rsidP="00364146">
      <w:pPr>
        <w:rPr>
          <w:lang w:val="en-GB"/>
        </w:rPr>
      </w:pPr>
    </w:p>
    <w:p w:rsidR="009D4D2A" w:rsidRPr="0051708B" w:rsidRDefault="00364146" w:rsidP="009D4D2A">
      <w:pPr>
        <w:pStyle w:val="Titcoul"/>
        <w:rPr>
          <w:color w:val="000000" w:themeColor="text1"/>
        </w:rPr>
      </w:pPr>
      <w:r w:rsidRPr="00844D14">
        <w:br w:type="page"/>
      </w:r>
      <w:r w:rsidR="009D4D2A">
        <w:rPr>
          <w:color w:val="000000" w:themeColor="text1"/>
        </w:rPr>
        <w:lastRenderedPageBreak/>
        <w:t>jour</w:t>
      </w:r>
      <w:r w:rsidR="009D4D2A" w:rsidRPr="0051708B">
        <w:rPr>
          <w:color w:val="000000" w:themeColor="text1"/>
        </w:rPr>
        <w:t xml:space="preserve"> 10</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9D4D2A" w:rsidRPr="009D4D2A" w:rsidTr="00DE5D0D">
        <w:tc>
          <w:tcPr>
            <w:tcW w:w="2834" w:type="dxa"/>
            <w:shd w:val="clear" w:color="auto" w:fill="C6D9F1"/>
          </w:tcPr>
          <w:p w:rsidR="009D4D2A" w:rsidRPr="00844D14" w:rsidRDefault="009D4D2A" w:rsidP="00DE5D0D">
            <w:pPr>
              <w:pStyle w:val="Tetierejourne"/>
              <w:rPr>
                <w:i/>
                <w:iCs/>
                <w:color w:val="404040" w:themeColor="text1" w:themeTint="BF"/>
                <w:lang w:val="en-GB"/>
              </w:rPr>
            </w:pPr>
            <w:r w:rsidRPr="00844D14">
              <w:rPr>
                <w:lang w:val="en-GB"/>
              </w:rPr>
              <w:t>Unit</w:t>
            </w:r>
            <w:r>
              <w:rPr>
                <w:lang w:val="en-GB"/>
              </w:rPr>
              <w:t>é</w:t>
            </w:r>
          </w:p>
        </w:tc>
        <w:tc>
          <w:tcPr>
            <w:tcW w:w="1701" w:type="dxa"/>
            <w:shd w:val="clear" w:color="auto" w:fill="C6D9F1"/>
          </w:tcPr>
          <w:p w:rsidR="009D4D2A" w:rsidRPr="00844D14" w:rsidRDefault="009D4D2A">
            <w:pPr>
              <w:pStyle w:val="Tetierejourne"/>
              <w:rPr>
                <w:i/>
                <w:iCs/>
                <w:color w:val="404040" w:themeColor="text1" w:themeTint="BF"/>
                <w:lang w:val="en-GB"/>
              </w:rPr>
            </w:pPr>
            <w:r w:rsidRPr="00844D14">
              <w:rPr>
                <w:lang w:val="en-GB"/>
              </w:rPr>
              <w:t>Dur</w:t>
            </w:r>
            <w:r>
              <w:rPr>
                <w:lang w:val="en-GB"/>
              </w:rPr>
              <w:t>ée</w:t>
            </w:r>
          </w:p>
        </w:tc>
        <w:tc>
          <w:tcPr>
            <w:tcW w:w="1985" w:type="dxa"/>
            <w:shd w:val="clear" w:color="auto" w:fill="C6D9F1"/>
          </w:tcPr>
          <w:p w:rsidR="009D4D2A" w:rsidRPr="00844D14" w:rsidRDefault="009D4D2A" w:rsidP="00DE5D0D">
            <w:pPr>
              <w:pStyle w:val="Tetierejourne"/>
              <w:rPr>
                <w:i/>
                <w:iCs/>
                <w:color w:val="404040" w:themeColor="text1" w:themeTint="BF"/>
                <w:lang w:val="en-GB"/>
              </w:rPr>
            </w:pPr>
            <w:r>
              <w:rPr>
                <w:lang w:val="en-GB"/>
              </w:rPr>
              <w:t>Matérie</w:t>
            </w:r>
            <w:r w:rsidRPr="00844D14">
              <w:rPr>
                <w:lang w:val="en-GB"/>
              </w:rPr>
              <w:t>ls</w:t>
            </w:r>
            <w:r>
              <w:rPr>
                <w:lang w:val="en-GB"/>
              </w:rPr>
              <w:t xml:space="preserve"> des facilitateurs</w:t>
            </w:r>
          </w:p>
        </w:tc>
        <w:tc>
          <w:tcPr>
            <w:tcW w:w="2325" w:type="dxa"/>
            <w:shd w:val="clear" w:color="auto" w:fill="C6D9F1"/>
          </w:tcPr>
          <w:p w:rsidR="009D4D2A" w:rsidRPr="00844D14" w:rsidRDefault="009D4D2A">
            <w:pPr>
              <w:pStyle w:val="Tetierejourne"/>
              <w:rPr>
                <w:i/>
                <w:iCs/>
                <w:color w:val="404040" w:themeColor="text1" w:themeTint="BF"/>
                <w:lang w:val="en-GB"/>
              </w:rPr>
            </w:pPr>
            <w:r>
              <w:rPr>
                <w:lang w:val="en-GB"/>
              </w:rPr>
              <w:t>Matérie</w:t>
            </w:r>
            <w:r w:rsidRPr="00844D14">
              <w:rPr>
                <w:lang w:val="en-GB"/>
              </w:rPr>
              <w:t>ls</w:t>
            </w:r>
            <w:r>
              <w:rPr>
                <w:lang w:val="en-GB"/>
              </w:rPr>
              <w:t xml:space="preserve"> des p</w:t>
            </w:r>
            <w:r w:rsidRPr="00844D14">
              <w:rPr>
                <w:lang w:val="en-GB"/>
              </w:rPr>
              <w:t>articipant</w:t>
            </w:r>
            <w:r>
              <w:rPr>
                <w:lang w:val="en-GB"/>
              </w:rPr>
              <w:t>s</w:t>
            </w:r>
            <w:r w:rsidRPr="00844D14">
              <w:rPr>
                <w:lang w:val="en-GB"/>
              </w:rPr>
              <w:br/>
            </w:r>
          </w:p>
        </w:tc>
      </w:tr>
      <w:tr w:rsidR="009D4D2A" w:rsidRPr="009D4D2A" w:rsidTr="00DE5D0D">
        <w:tc>
          <w:tcPr>
            <w:tcW w:w="8845" w:type="dxa"/>
            <w:gridSpan w:val="4"/>
            <w:shd w:val="clear" w:color="auto" w:fill="auto"/>
          </w:tcPr>
          <w:p w:rsidR="009D4D2A" w:rsidRPr="00DE5D0D" w:rsidRDefault="009D4D2A" w:rsidP="00DE5D0D">
            <w:pPr>
              <w:pStyle w:val="Txtjourne"/>
              <w:jc w:val="center"/>
              <w:rPr>
                <w:rFonts w:eastAsia="Calibri"/>
                <w:b/>
                <w:smallCaps/>
              </w:rPr>
            </w:pPr>
            <w:r w:rsidRPr="001D6CE3">
              <w:rPr>
                <w:b/>
                <w:smallCaps/>
                <w:sz w:val="16"/>
                <w:szCs w:val="16"/>
              </w:rPr>
              <w:t>MISE EN PRATIQUE DU TRAVAIL D’INVENTAIRE AVEC</w:t>
            </w:r>
            <w:r>
              <w:rPr>
                <w:b/>
                <w:smallCaps/>
                <w:sz w:val="16"/>
                <w:szCs w:val="16"/>
              </w:rPr>
              <w:t xml:space="preserve"> LA PARTICIPATION DES COMMUNAUTÉ</w:t>
            </w:r>
            <w:r w:rsidRPr="001D6CE3">
              <w:rPr>
                <w:b/>
                <w:smallCaps/>
                <w:sz w:val="16"/>
                <w:szCs w:val="16"/>
              </w:rPr>
              <w:t>S</w:t>
            </w:r>
            <w:r w:rsidRPr="001D6CE3">
              <w:rPr>
                <w:b/>
                <w:smallCaps/>
              </w:rPr>
              <w:t>: une première Expérience</w:t>
            </w:r>
            <w:r>
              <w:rPr>
                <w:b/>
                <w:smallCaps/>
              </w:rPr>
              <w:t xml:space="preserve"> (suite)</w:t>
            </w:r>
          </w:p>
        </w:tc>
      </w:tr>
      <w:tr w:rsidR="009D4D2A" w:rsidRPr="009D4D2A" w:rsidTr="00DE5D0D">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9D4D2A" w:rsidRPr="00DE5D0D" w:rsidRDefault="001771E5">
            <w:pPr>
              <w:pStyle w:val="Txtjourne"/>
              <w:rPr>
                <w:b/>
                <w:bCs/>
                <w:i/>
                <w:iCs/>
                <w:caps/>
                <w:color w:val="404040" w:themeColor="text1" w:themeTint="BF"/>
              </w:rPr>
            </w:pPr>
            <w:r>
              <w:rPr>
                <w:szCs w:val="22"/>
              </w:rPr>
              <w:t xml:space="preserve">Unité 32. </w:t>
            </w:r>
            <w:r w:rsidR="009D4D2A" w:rsidRPr="00DE5D0D">
              <w:t>Stage pratique d’inventaire : débriefing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4D2A" w:rsidRPr="00844D14" w:rsidRDefault="009D4D2A" w:rsidP="00DE5D0D">
            <w:pPr>
              <w:pStyle w:val="Txtjourne"/>
              <w:rPr>
                <w:i/>
                <w:iCs/>
                <w:color w:val="404040" w:themeColor="text1" w:themeTint="BF"/>
                <w:lang w:val="en-GB"/>
              </w:rPr>
            </w:pPr>
            <w:r>
              <w:rPr>
                <w:szCs w:val="22"/>
                <w:lang w:val="en-GB"/>
              </w:rPr>
              <w:t>1 heure 30</w:t>
            </w:r>
          </w:p>
        </w:tc>
        <w:tc>
          <w:tcPr>
            <w:tcW w:w="1985" w:type="dxa"/>
            <w:tcBorders>
              <w:top w:val="single" w:sz="4" w:space="0" w:color="000000"/>
              <w:left w:val="single" w:sz="4" w:space="0" w:color="000000"/>
              <w:bottom w:val="single" w:sz="4" w:space="0" w:color="000000"/>
              <w:right w:val="single" w:sz="4" w:space="0" w:color="000000"/>
            </w:tcBorders>
          </w:tcPr>
          <w:p w:rsidR="009D4D2A" w:rsidRPr="00DE5D0D" w:rsidRDefault="009D4D2A" w:rsidP="00DE5D0D">
            <w:pPr>
              <w:pStyle w:val="Txtjourne"/>
            </w:pPr>
            <w:r w:rsidRPr="00DE5D0D">
              <w:t>Notes des facilitateurs de l’Unité 32</w:t>
            </w:r>
          </w:p>
          <w:p w:rsidR="009D4D2A" w:rsidRPr="00844D14" w:rsidRDefault="009D4D2A">
            <w:pPr>
              <w:pStyle w:val="Txtjourne"/>
              <w:rPr>
                <w:i/>
                <w:iCs/>
                <w:color w:val="404040" w:themeColor="text1" w:themeTint="BF"/>
                <w:lang w:val="en-GB"/>
              </w:rPr>
            </w:pPr>
            <w:r>
              <w:rPr>
                <w:lang w:val="en-GB"/>
              </w:rPr>
              <w:t>Pré</w:t>
            </w:r>
            <w:r w:rsidRPr="00844D14">
              <w:rPr>
                <w:lang w:val="en-GB"/>
              </w:rPr>
              <w:t xml:space="preserve">sentation </w:t>
            </w:r>
            <w:r w:rsidRPr="00DE5D0D">
              <w:rPr>
                <w:lang w:val="en-US"/>
              </w:rPr>
              <w:t>PowerPoint</w:t>
            </w:r>
            <w:r w:rsidRPr="009859B3" w:rsidDel="00817A29">
              <w:rPr>
                <w:rFonts w:eastAsia="Calibri"/>
                <w:szCs w:val="22"/>
                <w:lang w:val="en-GB"/>
              </w:rPr>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9D4D2A" w:rsidRPr="004C7F4E" w:rsidRDefault="009D4D2A" w:rsidP="00DE5D0D">
            <w:pPr>
              <w:pStyle w:val="Txtjourne"/>
              <w:rPr>
                <w:i/>
                <w:iCs/>
                <w:color w:val="404040" w:themeColor="text1" w:themeTint="BF"/>
                <w:lang w:val="en-GB"/>
              </w:rPr>
            </w:pPr>
            <w:r>
              <w:rPr>
                <w:lang w:val="en-GB"/>
              </w:rPr>
              <w:t xml:space="preserve">Imprimés de l’Unité 32 </w:t>
            </w:r>
            <w:r w:rsidRPr="004C7F4E">
              <w:rPr>
                <w:lang w:val="en-GB"/>
              </w:rPr>
              <w:t>E</w:t>
            </w:r>
            <w:r>
              <w:rPr>
                <w:lang w:val="en-GB"/>
              </w:rPr>
              <w:t>xercic</w:t>
            </w:r>
            <w:r w:rsidRPr="004C7F4E">
              <w:rPr>
                <w:lang w:val="en-GB"/>
              </w:rPr>
              <w:t>es</w:t>
            </w:r>
          </w:p>
        </w:tc>
      </w:tr>
      <w:tr w:rsidR="009D4D2A" w:rsidRPr="009D4D2A" w:rsidTr="00DE5D0D">
        <w:tc>
          <w:tcPr>
            <w:tcW w:w="2834" w:type="dxa"/>
            <w:shd w:val="clear" w:color="auto" w:fill="F2F2F2"/>
          </w:tcPr>
          <w:p w:rsidR="009D4D2A" w:rsidRPr="007D5FE4" w:rsidRDefault="009D4D2A">
            <w:pPr>
              <w:pStyle w:val="Txtjourne"/>
              <w:rPr>
                <w:i/>
                <w:iCs/>
                <w:color w:val="404040" w:themeColor="text1" w:themeTint="BF"/>
                <w:lang w:val="en-GB"/>
              </w:rPr>
            </w:pPr>
            <w:r>
              <w:rPr>
                <w:szCs w:val="22"/>
                <w:lang w:val="en-GB"/>
              </w:rPr>
              <w:t>Thé ou café</w:t>
            </w:r>
          </w:p>
        </w:tc>
        <w:tc>
          <w:tcPr>
            <w:tcW w:w="1701" w:type="dxa"/>
            <w:shd w:val="clear" w:color="auto" w:fill="F2F2F2"/>
          </w:tcPr>
          <w:p w:rsidR="009D4D2A" w:rsidRPr="007D5FE4" w:rsidRDefault="009D4D2A" w:rsidP="00DE5D0D">
            <w:pPr>
              <w:pStyle w:val="Txtjourne"/>
              <w:rPr>
                <w:i/>
                <w:iCs/>
                <w:color w:val="404040" w:themeColor="text1" w:themeTint="BF"/>
                <w:lang w:val="en-GB"/>
              </w:rPr>
            </w:pPr>
            <w:r w:rsidRPr="007D5FE4">
              <w:rPr>
                <w:szCs w:val="22"/>
                <w:lang w:val="en-GB"/>
              </w:rPr>
              <w:t>30 mins</w:t>
            </w:r>
          </w:p>
        </w:tc>
        <w:tc>
          <w:tcPr>
            <w:tcW w:w="1985" w:type="dxa"/>
            <w:shd w:val="clear" w:color="auto" w:fill="F2F2F2"/>
          </w:tcPr>
          <w:p w:rsidR="009D4D2A" w:rsidRPr="007D5FE4" w:rsidRDefault="009D4D2A" w:rsidP="00DE5D0D">
            <w:pPr>
              <w:pStyle w:val="Txtjourne"/>
              <w:rPr>
                <w:lang w:val="en-GB"/>
              </w:rPr>
            </w:pPr>
          </w:p>
        </w:tc>
        <w:tc>
          <w:tcPr>
            <w:tcW w:w="2325" w:type="dxa"/>
            <w:shd w:val="clear" w:color="auto" w:fill="F2F2F2"/>
          </w:tcPr>
          <w:p w:rsidR="009D4D2A" w:rsidRPr="007D5FE4" w:rsidRDefault="009D4D2A" w:rsidP="00DE5D0D">
            <w:pPr>
              <w:pStyle w:val="Txtjourne"/>
              <w:rPr>
                <w:lang w:val="en-GB"/>
              </w:rPr>
            </w:pPr>
          </w:p>
        </w:tc>
      </w:tr>
      <w:tr w:rsidR="009D4D2A" w:rsidRPr="00775DDA" w:rsidTr="00DE5D0D">
        <w:tc>
          <w:tcPr>
            <w:tcW w:w="2834" w:type="dxa"/>
            <w:tcBorders>
              <w:bottom w:val="single" w:sz="4" w:space="0" w:color="000000"/>
            </w:tcBorders>
          </w:tcPr>
          <w:p w:rsidR="009D4D2A" w:rsidRPr="00DE5D0D" w:rsidRDefault="009D4D2A">
            <w:pPr>
              <w:pStyle w:val="Txtjourne"/>
              <w:rPr>
                <w:b/>
                <w:bCs/>
                <w:i/>
                <w:iCs/>
                <w:caps/>
                <w:color w:val="404040" w:themeColor="text1" w:themeTint="BF"/>
              </w:rPr>
            </w:pPr>
            <w:r w:rsidRPr="00DE5D0D">
              <w:rPr>
                <w:szCs w:val="22"/>
              </w:rPr>
              <w:t>Unité 33</w:t>
            </w:r>
            <w:r w:rsidR="001771E5">
              <w:t xml:space="preserve">. </w:t>
            </w:r>
            <w:r w:rsidRPr="00DE5D0D">
              <w:t>Classification et conservation des données</w:t>
            </w:r>
          </w:p>
        </w:tc>
        <w:tc>
          <w:tcPr>
            <w:tcW w:w="1701" w:type="dxa"/>
            <w:tcBorders>
              <w:bottom w:val="single" w:sz="4" w:space="0" w:color="000000"/>
            </w:tcBorders>
          </w:tcPr>
          <w:p w:rsidR="009D4D2A" w:rsidRPr="007D5FE4" w:rsidRDefault="009D4D2A">
            <w:pPr>
              <w:pStyle w:val="Txtjourne"/>
              <w:rPr>
                <w:i/>
                <w:iCs/>
                <w:color w:val="404040" w:themeColor="text1" w:themeTint="BF"/>
                <w:lang w:val="en-GB"/>
              </w:rPr>
            </w:pPr>
            <w:r>
              <w:rPr>
                <w:lang w:val="en-GB"/>
              </w:rPr>
              <w:t>1 heure 30</w:t>
            </w:r>
          </w:p>
        </w:tc>
        <w:tc>
          <w:tcPr>
            <w:tcW w:w="1985" w:type="dxa"/>
            <w:tcBorders>
              <w:bottom w:val="single" w:sz="4" w:space="0" w:color="000000"/>
            </w:tcBorders>
          </w:tcPr>
          <w:p w:rsidR="009D4D2A" w:rsidRPr="001D6CE3" w:rsidRDefault="009D4D2A" w:rsidP="009D4D2A">
            <w:pPr>
              <w:pStyle w:val="Txtjourne"/>
            </w:pPr>
            <w:r w:rsidRPr="001D6CE3">
              <w:t>Notes des facilitateurs de l’Unité 32</w:t>
            </w:r>
          </w:p>
          <w:p w:rsidR="009D4D2A" w:rsidRPr="007D5FE4" w:rsidRDefault="009D4D2A" w:rsidP="009D4D2A">
            <w:pPr>
              <w:pStyle w:val="Txtjourne"/>
              <w:rPr>
                <w:i/>
                <w:iCs/>
                <w:color w:val="404040" w:themeColor="text1" w:themeTint="BF"/>
                <w:lang w:val="en-GB"/>
              </w:rPr>
            </w:pPr>
            <w:r>
              <w:rPr>
                <w:lang w:val="en-GB"/>
              </w:rPr>
              <w:t>Pré</w:t>
            </w:r>
            <w:r w:rsidRPr="00844D14">
              <w:rPr>
                <w:lang w:val="en-GB"/>
              </w:rPr>
              <w:t xml:space="preserve">sentation </w:t>
            </w:r>
            <w:r w:rsidRPr="001D6CE3">
              <w:rPr>
                <w:lang w:val="en-US"/>
              </w:rPr>
              <w:t>PowerPoint</w:t>
            </w:r>
            <w:r w:rsidRPr="007D5FE4">
              <w:rPr>
                <w:lang w:val="en-GB"/>
              </w:rPr>
              <w:t xml:space="preserve"> </w:t>
            </w:r>
          </w:p>
        </w:tc>
        <w:tc>
          <w:tcPr>
            <w:tcW w:w="2325" w:type="dxa"/>
            <w:tcBorders>
              <w:bottom w:val="single" w:sz="4" w:space="0" w:color="000000"/>
            </w:tcBorders>
          </w:tcPr>
          <w:p w:rsidR="009D4D2A" w:rsidRPr="004C7F4E" w:rsidRDefault="009D4D2A" w:rsidP="00DE5D0D">
            <w:pPr>
              <w:pStyle w:val="Txtjourne"/>
              <w:rPr>
                <w:i/>
                <w:iCs/>
                <w:color w:val="404040" w:themeColor="text1" w:themeTint="BF"/>
                <w:lang w:val="en-GB"/>
              </w:rPr>
            </w:pPr>
            <w:r>
              <w:rPr>
                <w:lang w:val="en-GB"/>
              </w:rPr>
              <w:t xml:space="preserve">Imprimés de l’Unité 33 </w:t>
            </w:r>
            <w:r w:rsidRPr="004C7F4E">
              <w:rPr>
                <w:lang w:val="en-GB"/>
              </w:rPr>
              <w:t>E</w:t>
            </w:r>
            <w:r>
              <w:rPr>
                <w:lang w:val="en-GB"/>
              </w:rPr>
              <w:t>xercic</w:t>
            </w:r>
            <w:r w:rsidRPr="004C7F4E">
              <w:rPr>
                <w:lang w:val="en-GB"/>
              </w:rPr>
              <w:t>es</w:t>
            </w:r>
          </w:p>
        </w:tc>
      </w:tr>
      <w:tr w:rsidR="009D4D2A" w:rsidRPr="00775DDA" w:rsidTr="00DE5D0D">
        <w:tc>
          <w:tcPr>
            <w:tcW w:w="2834" w:type="dxa"/>
            <w:tcBorders>
              <w:bottom w:val="single" w:sz="4" w:space="0" w:color="000000"/>
            </w:tcBorders>
            <w:shd w:val="clear" w:color="auto" w:fill="F2F2F2"/>
          </w:tcPr>
          <w:p w:rsidR="009D4D2A" w:rsidRPr="007D5FE4" w:rsidRDefault="009D4D2A" w:rsidP="00DE5D0D">
            <w:pPr>
              <w:pStyle w:val="Txtjourne"/>
              <w:rPr>
                <w:i/>
                <w:iCs/>
                <w:color w:val="404040" w:themeColor="text1" w:themeTint="BF"/>
                <w:lang w:val="en-GB"/>
              </w:rPr>
            </w:pPr>
            <w:r>
              <w:rPr>
                <w:szCs w:val="22"/>
                <w:lang w:val="en-GB"/>
              </w:rPr>
              <w:t>Déjeuner</w:t>
            </w:r>
          </w:p>
        </w:tc>
        <w:tc>
          <w:tcPr>
            <w:tcW w:w="1701" w:type="dxa"/>
            <w:tcBorders>
              <w:bottom w:val="single" w:sz="4" w:space="0" w:color="000000"/>
            </w:tcBorders>
            <w:shd w:val="clear" w:color="auto" w:fill="F2F2F2"/>
          </w:tcPr>
          <w:p w:rsidR="009D4D2A" w:rsidRPr="007D5FE4" w:rsidRDefault="009D4D2A" w:rsidP="00DE5D0D">
            <w:pPr>
              <w:pStyle w:val="Txtjourne"/>
              <w:rPr>
                <w:i/>
                <w:iCs/>
                <w:color w:val="404040" w:themeColor="text1" w:themeTint="BF"/>
                <w:lang w:val="en-GB"/>
              </w:rPr>
            </w:pPr>
            <w:r>
              <w:rPr>
                <w:szCs w:val="22"/>
                <w:lang w:val="en-GB"/>
              </w:rPr>
              <w:t>1 he</w:t>
            </w:r>
            <w:r w:rsidRPr="007D5FE4">
              <w:rPr>
                <w:szCs w:val="22"/>
                <w:lang w:val="en-GB"/>
              </w:rPr>
              <w:t>ur</w:t>
            </w:r>
            <w:r>
              <w:rPr>
                <w:szCs w:val="22"/>
                <w:lang w:val="en-GB"/>
              </w:rPr>
              <w:t>e</w:t>
            </w:r>
          </w:p>
        </w:tc>
        <w:tc>
          <w:tcPr>
            <w:tcW w:w="1985" w:type="dxa"/>
            <w:tcBorders>
              <w:bottom w:val="single" w:sz="4" w:space="0" w:color="000000"/>
            </w:tcBorders>
            <w:shd w:val="clear" w:color="auto" w:fill="F2F2F2"/>
          </w:tcPr>
          <w:p w:rsidR="009D4D2A" w:rsidRPr="007D5FE4" w:rsidRDefault="009D4D2A" w:rsidP="00DE5D0D">
            <w:pPr>
              <w:pStyle w:val="Txtjourne"/>
              <w:rPr>
                <w:lang w:val="en-GB"/>
              </w:rPr>
            </w:pPr>
          </w:p>
        </w:tc>
        <w:tc>
          <w:tcPr>
            <w:tcW w:w="2325" w:type="dxa"/>
            <w:tcBorders>
              <w:bottom w:val="single" w:sz="4" w:space="0" w:color="000000"/>
            </w:tcBorders>
            <w:shd w:val="clear" w:color="auto" w:fill="F2F2F2"/>
          </w:tcPr>
          <w:p w:rsidR="009D4D2A" w:rsidRPr="007D5FE4" w:rsidRDefault="009D4D2A" w:rsidP="00DE5D0D">
            <w:pPr>
              <w:pStyle w:val="Txtjourne"/>
              <w:rPr>
                <w:lang w:val="en-GB"/>
              </w:rPr>
            </w:pPr>
          </w:p>
        </w:tc>
      </w:tr>
      <w:tr w:rsidR="009D4D2A" w:rsidRPr="00D24CEB" w:rsidTr="00DE5D0D">
        <w:tc>
          <w:tcPr>
            <w:tcW w:w="8845" w:type="dxa"/>
            <w:gridSpan w:val="4"/>
            <w:tcBorders>
              <w:bottom w:val="single" w:sz="4" w:space="0" w:color="000000"/>
            </w:tcBorders>
            <w:shd w:val="clear" w:color="auto" w:fill="auto"/>
          </w:tcPr>
          <w:p w:rsidR="009D4D2A" w:rsidRPr="004C7F4E" w:rsidRDefault="009D4D2A" w:rsidP="00DE5D0D">
            <w:pPr>
              <w:pStyle w:val="Txtjourne"/>
              <w:jc w:val="center"/>
              <w:rPr>
                <w:b/>
                <w:bCs/>
                <w:smallCaps/>
                <w:lang w:val="en-GB"/>
              </w:rPr>
            </w:pPr>
            <w:r w:rsidRPr="004C7F4E">
              <w:rPr>
                <w:b/>
                <w:bCs/>
                <w:smallCaps/>
                <w:lang w:val="en-GB"/>
              </w:rPr>
              <w:t>Workshop Review and Ways Forward</w:t>
            </w:r>
          </w:p>
        </w:tc>
      </w:tr>
      <w:tr w:rsidR="009D4D2A" w:rsidRPr="00775DDA" w:rsidTr="00DE5D0D">
        <w:trPr>
          <w:trHeight w:val="20"/>
        </w:trPr>
        <w:tc>
          <w:tcPr>
            <w:tcW w:w="2834" w:type="dxa"/>
            <w:tcBorders>
              <w:bottom w:val="single" w:sz="4" w:space="0" w:color="000000"/>
            </w:tcBorders>
            <w:shd w:val="clear" w:color="auto" w:fill="FFFFFF"/>
          </w:tcPr>
          <w:p w:rsidR="009D4D2A" w:rsidRPr="007D5FE4" w:rsidRDefault="009D4D2A">
            <w:pPr>
              <w:pStyle w:val="Txtjourne"/>
              <w:rPr>
                <w:b/>
                <w:bCs/>
                <w:i/>
                <w:iCs/>
                <w:caps/>
                <w:color w:val="404040" w:themeColor="text1" w:themeTint="BF"/>
                <w:szCs w:val="22"/>
                <w:lang w:val="it-IT"/>
              </w:rPr>
            </w:pPr>
            <w:r w:rsidRPr="007236E0">
              <w:t>Unité </w:t>
            </w:r>
            <w:r w:rsidR="001771E5" w:rsidRPr="007236E0">
              <w:t xml:space="preserve">34. </w:t>
            </w:r>
            <w:r w:rsidRPr="007236E0">
              <w:t xml:space="preserve">Atelier sur le travail d’inventaire avexc participation des communautés: conclusion </w:t>
            </w:r>
          </w:p>
        </w:tc>
        <w:tc>
          <w:tcPr>
            <w:tcW w:w="1701" w:type="dxa"/>
            <w:tcBorders>
              <w:bottom w:val="single" w:sz="4" w:space="0" w:color="000000"/>
            </w:tcBorders>
            <w:shd w:val="clear" w:color="auto" w:fill="FFFFFF"/>
          </w:tcPr>
          <w:p w:rsidR="009D4D2A" w:rsidRPr="007D5FE4" w:rsidRDefault="009D4D2A" w:rsidP="00DE5D0D">
            <w:pPr>
              <w:pStyle w:val="Txtjourne"/>
              <w:rPr>
                <w:i/>
                <w:iCs/>
                <w:color w:val="404040" w:themeColor="text1" w:themeTint="BF"/>
                <w:szCs w:val="22"/>
                <w:lang w:val="en-GB"/>
              </w:rPr>
            </w:pPr>
            <w:r>
              <w:rPr>
                <w:szCs w:val="22"/>
                <w:lang w:val="en-GB"/>
              </w:rPr>
              <w:t>1 heure</w:t>
            </w:r>
          </w:p>
        </w:tc>
        <w:tc>
          <w:tcPr>
            <w:tcW w:w="1985" w:type="dxa"/>
            <w:tcBorders>
              <w:bottom w:val="single" w:sz="4" w:space="0" w:color="000000"/>
            </w:tcBorders>
            <w:shd w:val="clear" w:color="auto" w:fill="FFFFFF"/>
          </w:tcPr>
          <w:p w:rsidR="009D4D2A" w:rsidRPr="001D6CE3" w:rsidRDefault="009D4D2A" w:rsidP="009D4D2A">
            <w:pPr>
              <w:pStyle w:val="Txtjourne"/>
            </w:pPr>
            <w:r w:rsidRPr="001D6CE3">
              <w:t>Notes des facilitateurs de l’</w:t>
            </w:r>
            <w:r>
              <w:t>Unité 34</w:t>
            </w:r>
          </w:p>
          <w:p w:rsidR="009D4D2A" w:rsidRPr="004C7F4E" w:rsidRDefault="009D4D2A" w:rsidP="009D4D2A">
            <w:pPr>
              <w:pStyle w:val="Txtjourne"/>
              <w:rPr>
                <w:lang w:val="en-GB"/>
              </w:rPr>
            </w:pPr>
            <w:r>
              <w:rPr>
                <w:lang w:val="en-GB"/>
              </w:rPr>
              <w:t>Pré</w:t>
            </w:r>
            <w:r w:rsidRPr="00844D14">
              <w:rPr>
                <w:lang w:val="en-GB"/>
              </w:rPr>
              <w:t xml:space="preserve">sentation </w:t>
            </w:r>
            <w:r w:rsidRPr="001D6CE3">
              <w:rPr>
                <w:lang w:val="en-US"/>
              </w:rPr>
              <w:t>PowerPoint</w:t>
            </w:r>
          </w:p>
        </w:tc>
        <w:tc>
          <w:tcPr>
            <w:tcW w:w="2325" w:type="dxa"/>
            <w:tcBorders>
              <w:bottom w:val="single" w:sz="4" w:space="0" w:color="000000"/>
            </w:tcBorders>
            <w:shd w:val="clear" w:color="auto" w:fill="FFFFFF"/>
          </w:tcPr>
          <w:p w:rsidR="009D4D2A" w:rsidRPr="004C7F4E" w:rsidRDefault="009D4D2A">
            <w:pPr>
              <w:pStyle w:val="Txtjourne"/>
              <w:rPr>
                <w:lang w:val="en-GB"/>
              </w:rPr>
            </w:pPr>
            <w:r>
              <w:rPr>
                <w:lang w:val="en-GB"/>
              </w:rPr>
              <w:t xml:space="preserve">Imprimés de l’Unité 34 </w:t>
            </w:r>
          </w:p>
        </w:tc>
      </w:tr>
      <w:tr w:rsidR="009D4D2A" w:rsidRPr="00775DDA" w:rsidTr="00DE5D0D">
        <w:tc>
          <w:tcPr>
            <w:tcW w:w="2834" w:type="dxa"/>
            <w:shd w:val="clear" w:color="auto" w:fill="F2F2F2"/>
          </w:tcPr>
          <w:p w:rsidR="009D4D2A" w:rsidRPr="00844D14" w:rsidRDefault="009D4D2A" w:rsidP="00DE5D0D">
            <w:pPr>
              <w:pStyle w:val="Txtjourne"/>
              <w:rPr>
                <w:i/>
                <w:iCs/>
                <w:color w:val="404040" w:themeColor="text1" w:themeTint="BF"/>
                <w:lang w:val="en-GB"/>
              </w:rPr>
            </w:pPr>
            <w:r>
              <w:rPr>
                <w:szCs w:val="22"/>
                <w:lang w:val="en-GB"/>
              </w:rPr>
              <w:t>Thé ou café</w:t>
            </w:r>
          </w:p>
        </w:tc>
        <w:tc>
          <w:tcPr>
            <w:tcW w:w="1701" w:type="dxa"/>
            <w:shd w:val="clear" w:color="auto" w:fill="F2F2F2"/>
          </w:tcPr>
          <w:p w:rsidR="009D4D2A" w:rsidRPr="00844D14" w:rsidRDefault="009D4D2A" w:rsidP="00DE5D0D">
            <w:pPr>
              <w:pStyle w:val="Txtjourne"/>
              <w:rPr>
                <w:lang w:val="en-GB"/>
              </w:rPr>
            </w:pPr>
            <w:r w:rsidRPr="00844D14">
              <w:rPr>
                <w:szCs w:val="22"/>
                <w:lang w:val="en-GB"/>
              </w:rPr>
              <w:t>30 mins</w:t>
            </w:r>
          </w:p>
        </w:tc>
        <w:tc>
          <w:tcPr>
            <w:tcW w:w="1985" w:type="dxa"/>
            <w:shd w:val="clear" w:color="auto" w:fill="F2F2F2"/>
          </w:tcPr>
          <w:p w:rsidR="009D4D2A" w:rsidRPr="00844D14" w:rsidRDefault="009D4D2A" w:rsidP="00DE5D0D">
            <w:pPr>
              <w:pStyle w:val="Txtjourne"/>
              <w:rPr>
                <w:lang w:val="en-GB"/>
              </w:rPr>
            </w:pPr>
          </w:p>
        </w:tc>
        <w:tc>
          <w:tcPr>
            <w:tcW w:w="2325" w:type="dxa"/>
            <w:shd w:val="clear" w:color="auto" w:fill="F2F2F2"/>
          </w:tcPr>
          <w:p w:rsidR="009D4D2A" w:rsidRPr="00844D14" w:rsidRDefault="009D4D2A" w:rsidP="00DE5D0D">
            <w:pPr>
              <w:pStyle w:val="Txtjourne"/>
              <w:rPr>
                <w:lang w:val="en-GB"/>
              </w:rPr>
            </w:pPr>
          </w:p>
        </w:tc>
      </w:tr>
      <w:tr w:rsidR="009D4D2A" w:rsidRPr="00775DDA" w:rsidTr="00DE5D0D">
        <w:trPr>
          <w:trHeight w:val="20"/>
        </w:trPr>
        <w:tc>
          <w:tcPr>
            <w:tcW w:w="2834" w:type="dxa"/>
            <w:shd w:val="clear" w:color="auto" w:fill="auto"/>
          </w:tcPr>
          <w:p w:rsidR="009D4D2A" w:rsidRPr="00844D14" w:rsidRDefault="009D4D2A" w:rsidP="00DE5D0D">
            <w:pPr>
              <w:pStyle w:val="Txtjourne"/>
              <w:rPr>
                <w:b/>
                <w:bCs/>
                <w:i/>
                <w:iCs/>
                <w:caps/>
                <w:color w:val="404040" w:themeColor="text1" w:themeTint="BF"/>
                <w:lang w:val="en-GB"/>
              </w:rPr>
            </w:pPr>
            <w:r>
              <w:rPr>
                <w:szCs w:val="22"/>
                <w:lang w:val="en-GB"/>
              </w:rPr>
              <w:t>Unité 15</w:t>
            </w:r>
            <w:r w:rsidR="001771E5">
              <w:rPr>
                <w:lang w:val="en-GB"/>
              </w:rPr>
              <w:t xml:space="preserve">. </w:t>
            </w:r>
            <w:r w:rsidRPr="00844D14">
              <w:rPr>
                <w:lang w:val="en-GB"/>
              </w:rPr>
              <w:t>Evaluation</w:t>
            </w:r>
          </w:p>
        </w:tc>
        <w:tc>
          <w:tcPr>
            <w:tcW w:w="1701" w:type="dxa"/>
            <w:shd w:val="clear" w:color="auto" w:fill="auto"/>
          </w:tcPr>
          <w:p w:rsidR="009D4D2A" w:rsidRPr="00844D14" w:rsidRDefault="009D4D2A" w:rsidP="00DE5D0D">
            <w:pPr>
              <w:pStyle w:val="Txtjourne"/>
              <w:rPr>
                <w:i/>
                <w:iCs/>
                <w:color w:val="404040" w:themeColor="text1" w:themeTint="BF"/>
                <w:lang w:val="en-GB"/>
              </w:rPr>
            </w:pPr>
            <w:r>
              <w:rPr>
                <w:lang w:val="en-GB"/>
              </w:rPr>
              <w:t>1 heu</w:t>
            </w:r>
            <w:r w:rsidRPr="004C7F4E">
              <w:rPr>
                <w:lang w:val="en-GB"/>
              </w:rPr>
              <w:t>r</w:t>
            </w:r>
            <w:r>
              <w:rPr>
                <w:lang w:val="en-GB"/>
              </w:rPr>
              <w:t>e</w:t>
            </w:r>
          </w:p>
        </w:tc>
        <w:tc>
          <w:tcPr>
            <w:tcW w:w="1985" w:type="dxa"/>
          </w:tcPr>
          <w:p w:rsidR="009D4D2A" w:rsidRPr="00DE5D0D" w:rsidRDefault="009D4D2A">
            <w:pPr>
              <w:pStyle w:val="Txtjourne"/>
            </w:pPr>
            <w:r w:rsidRPr="001D6CE3">
              <w:t>Notes des facilitateurs de l’</w:t>
            </w:r>
            <w:r>
              <w:t>Unité 15</w:t>
            </w:r>
          </w:p>
        </w:tc>
        <w:tc>
          <w:tcPr>
            <w:tcW w:w="2325" w:type="dxa"/>
            <w:shd w:val="clear" w:color="auto" w:fill="auto"/>
          </w:tcPr>
          <w:p w:rsidR="009D4D2A" w:rsidRPr="004C7F4E" w:rsidRDefault="009D4D2A">
            <w:pPr>
              <w:pStyle w:val="Txtjourne"/>
              <w:rPr>
                <w:i/>
                <w:iCs/>
                <w:color w:val="404040" w:themeColor="text1" w:themeTint="BF"/>
                <w:lang w:val="en-GB"/>
              </w:rPr>
            </w:pPr>
            <w:r>
              <w:rPr>
                <w:lang w:val="en-GB"/>
              </w:rPr>
              <w:t xml:space="preserve">Imprimés de l’Unité 15 </w:t>
            </w:r>
          </w:p>
        </w:tc>
      </w:tr>
    </w:tbl>
    <w:p w:rsidR="007D74B3" w:rsidRPr="00DE5D0D" w:rsidRDefault="007D74B3" w:rsidP="00DE5D0D">
      <w:pPr>
        <w:spacing w:after="0"/>
        <w:rPr>
          <w:lang w:val="en-GB"/>
        </w:rPr>
      </w:pPr>
    </w:p>
    <w:sectPr w:rsidR="007D74B3" w:rsidRPr="00DE5D0D" w:rsidSect="00DE5D0D">
      <w:headerReference w:type="even" r:id="rId12"/>
      <w:headerReference w:type="default" r:id="rId13"/>
      <w:footerReference w:type="even" r:id="rId14"/>
      <w:footerReference w:type="default" r:id="rId15"/>
      <w:headerReference w:type="first" r:id="rId16"/>
      <w:footerReference w:type="first" r:id="rId17"/>
      <w:pgSz w:w="11906" w:h="16838"/>
      <w:pgMar w:top="1417" w:right="1416" w:bottom="1417" w:left="1417" w:header="708" w:footer="6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0D" w:rsidRDefault="00DE5D0D" w:rsidP="00986372">
      <w:pPr>
        <w:spacing w:after="0" w:line="240" w:lineRule="auto"/>
      </w:pPr>
      <w:r>
        <w:separator/>
      </w:r>
    </w:p>
  </w:endnote>
  <w:endnote w:type="continuationSeparator" w:id="0">
    <w:p w:rsidR="00DE5D0D" w:rsidRDefault="00DE5D0D" w:rsidP="0098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0D" w:rsidRPr="003E5058" w:rsidRDefault="002E095E" w:rsidP="00DE5D0D">
    <w:pPr>
      <w:tabs>
        <w:tab w:val="center" w:pos="4536"/>
        <w:tab w:val="right" w:pos="9072"/>
      </w:tabs>
      <w:snapToGrid w:val="0"/>
      <w:spacing w:before="120" w:after="120" w:line="240" w:lineRule="auto"/>
      <w:jc w:val="both"/>
      <w:rPr>
        <w:rFonts w:ascii="Arial" w:eastAsia="SimSun" w:hAnsi="Arial"/>
        <w:sz w:val="16"/>
        <w:szCs w:val="16"/>
        <w:lang w:eastAsia="en-GB"/>
      </w:rPr>
    </w:pPr>
    <w:r>
      <w:rPr>
        <w:lang w:eastAsia="zh-TW"/>
      </w:rPr>
      <w:drawing>
        <wp:anchor distT="0" distB="0" distL="114300" distR="114300" simplePos="0" relativeHeight="251678720" behindDoc="0" locked="0" layoutInCell="1" allowOverlap="1" wp14:anchorId="214ABE54" wp14:editId="4B74626C">
          <wp:simplePos x="0" y="0"/>
          <wp:positionH relativeFrom="column">
            <wp:posOffset>2747010</wp:posOffset>
          </wp:positionH>
          <wp:positionV relativeFrom="paragraph">
            <wp:posOffset>74930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E5D0D">
      <w:rPr>
        <w:rFonts w:ascii="Arial" w:eastAsia="SimSun" w:hAnsi="Arial"/>
        <w:sz w:val="16"/>
        <w:szCs w:val="16"/>
        <w:lang w:eastAsia="zh-TW"/>
      </w:rPr>
      <w:drawing>
        <wp:anchor distT="0" distB="0" distL="114300" distR="114300" simplePos="0" relativeHeight="251666432" behindDoc="0" locked="0" layoutInCell="1" allowOverlap="1" wp14:anchorId="31B9EEB8" wp14:editId="4507C443">
          <wp:simplePos x="0" y="0"/>
          <wp:positionH relativeFrom="column">
            <wp:posOffset>-113306</wp:posOffset>
          </wp:positionH>
          <wp:positionV relativeFrom="paragraph">
            <wp:posOffset>-228710</wp:posOffset>
          </wp:positionV>
          <wp:extent cx="802392" cy="602266"/>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392" cy="602266"/>
                  </a:xfrm>
                  <a:prstGeom prst="rect">
                    <a:avLst/>
                  </a:prstGeom>
                </pic:spPr>
              </pic:pic>
            </a:graphicData>
          </a:graphic>
          <wp14:sizeRelH relativeFrom="page">
            <wp14:pctWidth>0</wp14:pctWidth>
          </wp14:sizeRelH>
          <wp14:sizeRelV relativeFrom="page">
            <wp14:pctHeight>0</wp14:pctHeight>
          </wp14:sizeRelV>
        </wp:anchor>
      </w:drawing>
    </w:r>
    <w:r w:rsidR="00DE5D0D" w:rsidRPr="005E17C9">
      <w:rPr>
        <w:rFonts w:ascii="Arial" w:eastAsia="SimSun" w:hAnsi="Arial"/>
        <w:sz w:val="16"/>
        <w:szCs w:val="16"/>
        <w:lang w:eastAsia="en-GB"/>
      </w:rPr>
      <w:tab/>
    </w:r>
    <w:r w:rsidR="00DE5D0D" w:rsidRPr="005E17C9">
      <w:rPr>
        <w:rFonts w:ascii="Arial" w:eastAsia="SimSun" w:hAnsi="Arial"/>
        <w:sz w:val="16"/>
        <w:szCs w:val="16"/>
        <w:lang w:eastAsia="en-GB"/>
      </w:rPr>
      <w:tab/>
    </w:r>
    <w:r w:rsidR="00DE5D0D">
      <w:rPr>
        <w:rFonts w:ascii="Arial" w:eastAsia="SimSun" w:hAnsi="Arial"/>
        <w:sz w:val="16"/>
        <w:szCs w:val="16"/>
        <w:lang w:eastAsia="en-GB"/>
      </w:rPr>
      <w:t>U018</w:t>
    </w:r>
    <w:r w:rsidR="00DE5D0D" w:rsidRPr="005E17C9">
      <w:rPr>
        <w:rFonts w:ascii="Arial" w:eastAsia="SimSun" w:hAnsi="Arial"/>
        <w:sz w:val="16"/>
        <w:szCs w:val="16"/>
        <w:lang w:eastAsia="en-GB"/>
      </w:rPr>
      <w:t>-v1.0-FN-FR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0D" w:rsidRPr="00407E93" w:rsidRDefault="002E095E" w:rsidP="00407E93">
    <w:pPr>
      <w:tabs>
        <w:tab w:val="center" w:pos="4536"/>
        <w:tab w:val="right" w:pos="9072"/>
      </w:tabs>
      <w:snapToGrid w:val="0"/>
      <w:spacing w:before="120" w:after="120" w:line="240" w:lineRule="auto"/>
      <w:jc w:val="both"/>
      <w:rPr>
        <w:rFonts w:ascii="Arial" w:eastAsia="SimSun" w:hAnsi="Arial"/>
        <w:sz w:val="16"/>
        <w:szCs w:val="16"/>
        <w:lang w:eastAsia="en-GB"/>
      </w:rPr>
    </w:pPr>
    <w:r>
      <w:rPr>
        <w:lang w:eastAsia="zh-TW"/>
      </w:rPr>
      <w:drawing>
        <wp:anchor distT="0" distB="0" distL="114300" distR="114300" simplePos="0" relativeHeight="251680768" behindDoc="0" locked="0" layoutInCell="1" allowOverlap="1" wp14:anchorId="214ABE54" wp14:editId="4B74626C">
          <wp:simplePos x="0" y="0"/>
          <wp:positionH relativeFrom="column">
            <wp:posOffset>2747010</wp:posOffset>
          </wp:positionH>
          <wp:positionV relativeFrom="paragraph">
            <wp:posOffset>46355</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E5D0D">
      <w:rPr>
        <w:rFonts w:ascii="Arial" w:eastAsia="SimSun" w:hAnsi="Arial"/>
        <w:sz w:val="16"/>
        <w:szCs w:val="16"/>
        <w:lang w:eastAsia="zh-TW"/>
      </w:rPr>
      <w:drawing>
        <wp:anchor distT="0" distB="0" distL="114300" distR="114300" simplePos="0" relativeHeight="251668480" behindDoc="0" locked="0" layoutInCell="1" allowOverlap="1" wp14:anchorId="608208A8" wp14:editId="77931083">
          <wp:simplePos x="0" y="0"/>
          <wp:positionH relativeFrom="column">
            <wp:posOffset>5139055</wp:posOffset>
          </wp:positionH>
          <wp:positionV relativeFrom="paragraph">
            <wp:posOffset>-224790</wp:posOffset>
          </wp:positionV>
          <wp:extent cx="802005" cy="6019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005" cy="601980"/>
                  </a:xfrm>
                  <a:prstGeom prst="rect">
                    <a:avLst/>
                  </a:prstGeom>
                </pic:spPr>
              </pic:pic>
            </a:graphicData>
          </a:graphic>
          <wp14:sizeRelH relativeFrom="page">
            <wp14:pctWidth>0</wp14:pctWidth>
          </wp14:sizeRelH>
          <wp14:sizeRelV relativeFrom="page">
            <wp14:pctHeight>0</wp14:pctHeight>
          </wp14:sizeRelV>
        </wp:anchor>
      </w:drawing>
    </w:r>
    <w:r w:rsidR="00DE5D0D">
      <w:rPr>
        <w:rFonts w:ascii="Arial" w:eastAsia="SimSun" w:hAnsi="Arial"/>
        <w:sz w:val="16"/>
        <w:szCs w:val="16"/>
        <w:lang w:eastAsia="en-GB"/>
      </w:rPr>
      <w:t>U018</w:t>
    </w:r>
    <w:r w:rsidR="00DE5D0D" w:rsidRPr="005E17C9">
      <w:rPr>
        <w:rFonts w:ascii="Arial" w:eastAsia="SimSun" w:hAnsi="Arial"/>
        <w:sz w:val="16"/>
        <w:szCs w:val="16"/>
        <w:lang w:eastAsia="en-GB"/>
      </w:rPr>
      <w:t>-v1.0-</w:t>
    </w:r>
    <w:r w:rsidR="00DE5D0D">
      <w:rPr>
        <w:rFonts w:ascii="Arial" w:eastAsia="SimSun" w:hAnsi="Arial"/>
        <w:sz w:val="16"/>
        <w:szCs w:val="16"/>
        <w:lang w:eastAsia="en-GB"/>
      </w:rPr>
      <w:t>FN</w:t>
    </w:r>
    <w:r w:rsidR="00DE5D0D" w:rsidRPr="005E17C9">
      <w:rPr>
        <w:rFonts w:ascii="Arial" w:eastAsia="SimSun" w:hAnsi="Arial"/>
        <w:sz w:val="16"/>
        <w:szCs w:val="16"/>
        <w:lang w:eastAsia="en-GB"/>
      </w:rPr>
      <w:t>-FR</w:t>
    </w:r>
    <w:r w:rsidR="00DE5D0D" w:rsidRPr="005E17C9">
      <w:rPr>
        <w:rFonts w:ascii="Arial" w:eastAsia="SimSun" w:hAnsi="Arial"/>
        <w:sz w:val="16"/>
        <w:szCs w:val="16"/>
        <w:lang w:eastAsia="en-GB"/>
      </w:rPr>
      <w:tab/>
    </w:r>
    <w:r w:rsidR="00DE5D0D" w:rsidRPr="005E17C9">
      <w:rPr>
        <w:rFonts w:ascii="Arial" w:eastAsia="SimSun" w:hAnsi="Arial"/>
        <w:sz w:val="16"/>
        <w:szCs w:val="16"/>
        <w:lang w:eastAsia="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0D" w:rsidRPr="00C43456" w:rsidRDefault="002E095E" w:rsidP="00C43456">
    <w:pPr>
      <w:tabs>
        <w:tab w:val="center" w:pos="4536"/>
        <w:tab w:val="right" w:pos="9072"/>
      </w:tabs>
      <w:snapToGrid w:val="0"/>
      <w:spacing w:before="120" w:after="120" w:line="240" w:lineRule="auto"/>
      <w:jc w:val="both"/>
      <w:rPr>
        <w:rFonts w:ascii="Arial" w:eastAsia="SimSun" w:hAnsi="Arial"/>
        <w:sz w:val="16"/>
        <w:szCs w:val="16"/>
        <w:lang w:eastAsia="en-GB"/>
      </w:rPr>
    </w:pPr>
    <w:r>
      <w:rPr>
        <w:lang w:eastAsia="zh-TW"/>
      </w:rPr>
      <w:drawing>
        <wp:anchor distT="0" distB="0" distL="114300" distR="114300" simplePos="0" relativeHeight="251676672" behindDoc="0" locked="0" layoutInCell="1" allowOverlap="1" wp14:anchorId="214ABE54" wp14:editId="4B74626C">
          <wp:simplePos x="0" y="0"/>
          <wp:positionH relativeFrom="column">
            <wp:posOffset>2747010</wp:posOffset>
          </wp:positionH>
          <wp:positionV relativeFrom="paragraph">
            <wp:posOffset>-1270</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E5D0D">
      <w:rPr>
        <w:rFonts w:ascii="Arial" w:eastAsia="SimSun" w:hAnsi="Arial"/>
        <w:sz w:val="16"/>
        <w:szCs w:val="16"/>
        <w:lang w:eastAsia="zh-TW"/>
      </w:rPr>
      <w:drawing>
        <wp:anchor distT="0" distB="0" distL="114300" distR="114300" simplePos="0" relativeHeight="251664384" behindDoc="0" locked="0" layoutInCell="1" allowOverlap="1" wp14:anchorId="5A053C56" wp14:editId="15E89A78">
          <wp:simplePos x="0" y="0"/>
          <wp:positionH relativeFrom="column">
            <wp:posOffset>5143252</wp:posOffset>
          </wp:positionH>
          <wp:positionV relativeFrom="paragraph">
            <wp:posOffset>-257175</wp:posOffset>
          </wp:positionV>
          <wp:extent cx="802392" cy="602266"/>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392" cy="602266"/>
                  </a:xfrm>
                  <a:prstGeom prst="rect">
                    <a:avLst/>
                  </a:prstGeom>
                </pic:spPr>
              </pic:pic>
            </a:graphicData>
          </a:graphic>
          <wp14:sizeRelH relativeFrom="page">
            <wp14:pctWidth>0</wp14:pctWidth>
          </wp14:sizeRelH>
          <wp14:sizeRelV relativeFrom="page">
            <wp14:pctHeight>0</wp14:pctHeight>
          </wp14:sizeRelV>
        </wp:anchor>
      </w:drawing>
    </w:r>
    <w:r w:rsidR="00DE5D0D">
      <w:rPr>
        <w:rFonts w:ascii="Arial" w:eastAsia="SimSun" w:hAnsi="Arial"/>
        <w:sz w:val="16"/>
        <w:szCs w:val="16"/>
        <w:lang w:eastAsia="en-GB"/>
      </w:rPr>
      <w:t>U018-</w:t>
    </w:r>
    <w:r w:rsidR="00DE5D0D" w:rsidRPr="005E17C9">
      <w:rPr>
        <w:rFonts w:ascii="Arial" w:eastAsia="SimSun" w:hAnsi="Arial"/>
        <w:sz w:val="16"/>
        <w:szCs w:val="16"/>
        <w:lang w:eastAsia="en-GB"/>
      </w:rPr>
      <w:t>v1.0-</w:t>
    </w:r>
    <w:r w:rsidR="00DE5D0D">
      <w:rPr>
        <w:rFonts w:ascii="Arial" w:eastAsia="SimSun" w:hAnsi="Arial"/>
        <w:sz w:val="16"/>
        <w:szCs w:val="16"/>
        <w:lang w:eastAsia="en-GB"/>
      </w:rPr>
      <w:t>FN</w:t>
    </w:r>
    <w:r w:rsidR="00DE5D0D" w:rsidRPr="005E17C9">
      <w:rPr>
        <w:rFonts w:ascii="Arial" w:eastAsia="SimSun" w:hAnsi="Arial"/>
        <w:sz w:val="16"/>
        <w:szCs w:val="16"/>
        <w:lang w:eastAsia="en-GB"/>
      </w:rPr>
      <w:t>-FR</w:t>
    </w:r>
    <w:r w:rsidR="00DE5D0D" w:rsidRPr="005E17C9">
      <w:rPr>
        <w:rFonts w:ascii="Arial" w:eastAsia="SimSun" w:hAnsi="Arial"/>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0D" w:rsidRDefault="00DE5D0D" w:rsidP="00986372">
      <w:pPr>
        <w:spacing w:after="0" w:line="240" w:lineRule="auto"/>
      </w:pPr>
      <w:r>
        <w:separator/>
      </w:r>
    </w:p>
  </w:footnote>
  <w:footnote w:type="continuationSeparator" w:id="0">
    <w:p w:rsidR="00DE5D0D" w:rsidRDefault="00DE5D0D" w:rsidP="00986372">
      <w:pPr>
        <w:spacing w:after="0" w:line="240" w:lineRule="auto"/>
      </w:pPr>
      <w:r>
        <w:continuationSeparator/>
      </w:r>
    </w:p>
  </w:footnote>
  <w:footnote w:id="1">
    <w:p w:rsidR="00DE5D0D" w:rsidRPr="00664201" w:rsidRDefault="00DE5D0D" w:rsidP="001771E5">
      <w:pPr>
        <w:pStyle w:val="FootnoteText"/>
        <w:numPr>
          <w:ilvl w:val="0"/>
          <w:numId w:val="24"/>
        </w:numPr>
        <w:tabs>
          <w:tab w:val="clear" w:pos="284"/>
          <w:tab w:val="left" w:pos="0"/>
        </w:tabs>
        <w:ind w:left="180" w:hanging="180"/>
        <w:rPr>
          <w:lang w:val="fr-FR"/>
        </w:rPr>
      </w:pPr>
      <w:r w:rsidRPr="001771E5">
        <w:rPr>
          <w:rStyle w:val="FootnoteReference"/>
          <w:noProof w:val="0"/>
          <w:vertAlign w:val="baseline"/>
        </w:rPr>
        <w:t>Il est souvent fait référence à cette Convention sous le nom de « Convention du patrimoine immatériel », « Convention de 2003 » et, dans cette unité, simplement sous le nom de « Convention ».</w:t>
      </w:r>
    </w:p>
  </w:footnote>
  <w:footnote w:id="2">
    <w:p w:rsidR="00DE5D0D" w:rsidRPr="00DF5124" w:rsidRDefault="00DE5D0D" w:rsidP="0005608D">
      <w:pPr>
        <w:pStyle w:val="FootnoteText"/>
        <w:rPr>
          <w:lang w:val="fr-FR"/>
        </w:rPr>
      </w:pPr>
      <w:r w:rsidRPr="0005608D">
        <w:rPr>
          <w:rStyle w:val="FootnoteReference"/>
          <w:vertAlign w:val="baseline"/>
        </w:rPr>
        <w:footnoteRef/>
      </w:r>
      <w:r w:rsidRPr="00DF5124">
        <w:rPr>
          <w:lang w:val="fr-FR"/>
        </w:rPr>
        <w:t>.</w:t>
      </w:r>
      <w:r w:rsidRPr="00DF5124">
        <w:rPr>
          <w:lang w:val="fr-FR"/>
        </w:rPr>
        <w:tab/>
        <w:t>Ce processus est dynamique et créatif, puisque les détenteurs et les praticiens du PCI recréent en permanence leur PCI en réponse à l’évolution de leur 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0D" w:rsidRPr="00DE5D0D" w:rsidRDefault="00DE5D0D" w:rsidP="005E17C9">
    <w:pPr>
      <w:pStyle w:val="Header"/>
      <w:rPr>
        <w:rFonts w:asciiTheme="majorHAnsi" w:hAnsiTheme="majorHAnsi" w:cstheme="majorHAnsi"/>
        <w:sz w:val="16"/>
        <w:szCs w:val="16"/>
      </w:rPr>
    </w:pPr>
    <w:r w:rsidRPr="005E17C9">
      <w:rPr>
        <w:rStyle w:val="PageNumber"/>
        <w:rFonts w:asciiTheme="majorHAnsi" w:hAnsiTheme="majorHAnsi" w:cstheme="majorHAnsi"/>
        <w:sz w:val="16"/>
        <w:szCs w:val="16"/>
      </w:rPr>
      <w:fldChar w:fldCharType="begin"/>
    </w:r>
    <w:r w:rsidRPr="00DE5D0D">
      <w:rPr>
        <w:rStyle w:val="PageNumber"/>
        <w:rFonts w:asciiTheme="majorHAnsi" w:hAnsiTheme="majorHAnsi" w:cstheme="majorHAnsi"/>
        <w:sz w:val="16"/>
        <w:szCs w:val="16"/>
      </w:rPr>
      <w:instrText xml:space="preserve"> PAGE </w:instrText>
    </w:r>
    <w:r w:rsidRPr="005E17C9">
      <w:rPr>
        <w:rStyle w:val="PageNumber"/>
        <w:rFonts w:asciiTheme="majorHAnsi" w:hAnsiTheme="majorHAnsi" w:cstheme="majorHAnsi"/>
        <w:sz w:val="16"/>
        <w:szCs w:val="16"/>
      </w:rPr>
      <w:fldChar w:fldCharType="separate"/>
    </w:r>
    <w:r w:rsidR="001040F8">
      <w:rPr>
        <w:rStyle w:val="PageNumber"/>
        <w:rFonts w:asciiTheme="majorHAnsi" w:hAnsiTheme="majorHAnsi" w:cstheme="majorHAnsi"/>
        <w:sz w:val="16"/>
        <w:szCs w:val="16"/>
      </w:rPr>
      <w:t>2</w:t>
    </w:r>
    <w:r w:rsidRPr="005E17C9">
      <w:rPr>
        <w:rStyle w:val="PageNumber"/>
        <w:rFonts w:asciiTheme="majorHAnsi" w:hAnsiTheme="majorHAnsi" w:cstheme="majorHAnsi"/>
        <w:sz w:val="16"/>
        <w:szCs w:val="16"/>
      </w:rPr>
      <w:fldChar w:fldCharType="end"/>
    </w:r>
    <w:r w:rsidRPr="00DE5D0D">
      <w:rPr>
        <w:rFonts w:asciiTheme="majorHAnsi" w:hAnsiTheme="majorHAnsi" w:cstheme="majorHAnsi"/>
        <w:sz w:val="16"/>
        <w:szCs w:val="16"/>
      </w:rPr>
      <w:tab/>
      <w:t>Unité 18: Introduction à l’atelier d’inventaire</w:t>
    </w:r>
    <w:r w:rsidRPr="00DE5D0D">
      <w:rPr>
        <w:rFonts w:asciiTheme="majorHAnsi" w:hAnsiTheme="majorHAnsi" w:cstheme="majorHAnsi"/>
        <w:sz w:val="16"/>
        <w:szCs w:val="16"/>
      </w:rPr>
      <w:tab/>
    </w:r>
    <w:r>
      <w:rPr>
        <w:rFonts w:asciiTheme="majorHAnsi" w:hAnsiTheme="majorHAnsi" w:cstheme="majorHAnsi"/>
        <w:sz w:val="16"/>
        <w:szCs w:val="16"/>
      </w:rPr>
      <w:t>N</w:t>
    </w:r>
    <w:r w:rsidRPr="00DE5D0D">
      <w:rPr>
        <w:rFonts w:asciiTheme="majorHAnsi" w:hAnsiTheme="majorHAnsi" w:cstheme="majorHAnsi"/>
        <w:sz w:val="16"/>
        <w:szCs w:val="16"/>
      </w:rPr>
      <w:t>otes</w:t>
    </w:r>
    <w:r>
      <w:rPr>
        <w:rFonts w:asciiTheme="majorHAnsi" w:hAnsiTheme="majorHAnsi" w:cstheme="majorHAnsi"/>
        <w:sz w:val="16"/>
        <w:szCs w:val="16"/>
      </w:rPr>
      <w:t xml:space="preserve">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0D" w:rsidRPr="005E17C9" w:rsidRDefault="00DE5D0D" w:rsidP="00DE5D0D">
    <w:pPr>
      <w:pStyle w:val="Header"/>
      <w:rPr>
        <w:rFonts w:asciiTheme="majorHAnsi" w:hAnsiTheme="majorHAnsi" w:cstheme="majorHAnsi"/>
        <w:sz w:val="16"/>
        <w:szCs w:val="16"/>
      </w:rPr>
    </w:pPr>
    <w:r w:rsidRPr="005E17C9">
      <w:rPr>
        <w:rFonts w:asciiTheme="majorHAnsi" w:hAnsiTheme="majorHAnsi" w:cstheme="majorHAnsi"/>
        <w:sz w:val="16"/>
        <w:szCs w:val="16"/>
      </w:rPr>
      <w:t>Notes du facilitateur</w:t>
    </w:r>
    <w:r>
      <w:rPr>
        <w:rFonts w:asciiTheme="majorHAnsi" w:hAnsiTheme="majorHAnsi" w:cstheme="majorHAnsi"/>
        <w:sz w:val="16"/>
        <w:szCs w:val="16"/>
      </w:rPr>
      <w:tab/>
    </w:r>
    <w:r w:rsidRPr="00DE5D0D">
      <w:rPr>
        <w:rFonts w:asciiTheme="majorHAnsi" w:hAnsiTheme="majorHAnsi" w:cstheme="majorHAnsi"/>
        <w:sz w:val="16"/>
        <w:szCs w:val="16"/>
      </w:rPr>
      <w:t>Unité 18: Introduction à l’atelier d’inventaire</w:t>
    </w:r>
    <w:r w:rsidRPr="005E17C9">
      <w:rPr>
        <w:rFonts w:asciiTheme="majorHAnsi" w:hAnsiTheme="majorHAnsi" w:cstheme="majorHAnsi"/>
        <w:sz w:val="16"/>
        <w:szCs w:val="16"/>
      </w:rPr>
      <w:tab/>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0D" w:rsidRPr="00B7228D" w:rsidRDefault="00DE5D0D" w:rsidP="00B7228D">
    <w:pPr>
      <w:pStyle w:val="Header"/>
      <w:jc w:val="center"/>
      <w:rPr>
        <w:rFonts w:asciiTheme="majorHAnsi" w:hAnsiTheme="majorHAnsi" w:cstheme="majorHAnsi"/>
        <w:sz w:val="16"/>
        <w:szCs w:val="16"/>
      </w:rPr>
    </w:pPr>
    <w:r w:rsidRPr="00B7228D">
      <w:rPr>
        <w:rFonts w:asciiTheme="majorHAnsi" w:hAnsiTheme="majorHAnsi" w:cstheme="majorHAnsi"/>
        <w:sz w:val="16"/>
        <w:szCs w:val="16"/>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124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E0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A82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4C1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894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08E7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039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E7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48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E8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C6E29"/>
    <w:multiLevelType w:val="hybridMultilevel"/>
    <w:tmpl w:val="E85224DC"/>
    <w:lvl w:ilvl="0" w:tplc="040C0003" w:tentative="1">
      <w:start w:val="1"/>
      <w:numFmt w:val="bullet"/>
      <w:lvlText w:val="o"/>
      <w:lvlJc w:val="left"/>
      <w:pPr>
        <w:ind w:left="2493"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A01326"/>
    <w:multiLevelType w:val="hybridMultilevel"/>
    <w:tmpl w:val="8CCE60C0"/>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3" w15:restartNumberingAfterBreak="0">
    <w:nsid w:val="16C36BBF"/>
    <w:multiLevelType w:val="hybridMultilevel"/>
    <w:tmpl w:val="A274D15A"/>
    <w:lvl w:ilvl="0" w:tplc="04090003">
      <w:start w:val="1"/>
      <w:numFmt w:val="bullet"/>
      <w:lvlText w:val="o"/>
      <w:lvlJc w:val="left"/>
      <w:pPr>
        <w:ind w:left="1080" w:hanging="360"/>
      </w:pPr>
      <w:rPr>
        <w:rFonts w:ascii="Courier New" w:hAnsi="Courier New"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7580513"/>
    <w:multiLevelType w:val="hybridMultilevel"/>
    <w:tmpl w:val="9800B5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93917C5"/>
    <w:multiLevelType w:val="hybridMultilevel"/>
    <w:tmpl w:val="ED86F3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A023CE5"/>
    <w:multiLevelType w:val="hybridMultilevel"/>
    <w:tmpl w:val="9BF201B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B91235B"/>
    <w:multiLevelType w:val="hybridMultilevel"/>
    <w:tmpl w:val="6E9A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52664"/>
    <w:multiLevelType w:val="hybridMultilevel"/>
    <w:tmpl w:val="1628790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316108ED"/>
    <w:multiLevelType w:val="hybridMultilevel"/>
    <w:tmpl w:val="B6C675F4"/>
    <w:lvl w:ilvl="0" w:tplc="72D4C2BA">
      <w:start w:val="1"/>
      <w:numFmt w:val="decimal"/>
      <w:pStyle w:val="Upuce"/>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0" w15:restartNumberingAfterBreak="0">
    <w:nsid w:val="33272905"/>
    <w:multiLevelType w:val="hybridMultilevel"/>
    <w:tmpl w:val="33DC0410"/>
    <w:lvl w:ilvl="0" w:tplc="347C037E">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D85408"/>
    <w:multiLevelType w:val="hybridMultilevel"/>
    <w:tmpl w:val="0EFE765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42166A1"/>
    <w:multiLevelType w:val="hybridMultilevel"/>
    <w:tmpl w:val="09B49FF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4A0037EE"/>
    <w:multiLevelType w:val="hybridMultilevel"/>
    <w:tmpl w:val="E1CCD2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41865D4"/>
    <w:multiLevelType w:val="hybridMultilevel"/>
    <w:tmpl w:val="76A86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589D4EFF"/>
    <w:multiLevelType w:val="hybridMultilevel"/>
    <w:tmpl w:val="EC6C7A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623538"/>
    <w:multiLevelType w:val="hybridMultilevel"/>
    <w:tmpl w:val="E0B87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EC5DA6"/>
    <w:multiLevelType w:val="hybridMultilevel"/>
    <w:tmpl w:val="D2189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E22301"/>
    <w:multiLevelType w:val="hybridMultilevel"/>
    <w:tmpl w:val="39C47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4E1B72"/>
    <w:multiLevelType w:val="hybridMultilevel"/>
    <w:tmpl w:val="597C3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AD2536"/>
    <w:multiLevelType w:val="hybridMultilevel"/>
    <w:tmpl w:val="9190A8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0F1299"/>
    <w:multiLevelType w:val="hybridMultilevel"/>
    <w:tmpl w:val="4074F22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76196544"/>
    <w:multiLevelType w:val="hybridMultilevel"/>
    <w:tmpl w:val="38A2F3E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C25847"/>
    <w:multiLevelType w:val="hybridMultilevel"/>
    <w:tmpl w:val="E42E45C0"/>
    <w:lvl w:ilvl="0" w:tplc="2EF28098">
      <w:numFmt w:val="bullet"/>
      <w:lvlText w:val="-"/>
      <w:lvlJc w:val="left"/>
      <w:pPr>
        <w:ind w:left="1773" w:hanging="360"/>
      </w:pPr>
      <w:rPr>
        <w:rFonts w:ascii="Arial" w:eastAsia="Calibri" w:hAnsi="Arial" w:cs="Arial"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35" w15:restartNumberingAfterBreak="0">
    <w:nsid w:val="79CA1828"/>
    <w:multiLevelType w:val="hybridMultilevel"/>
    <w:tmpl w:val="C7E64A08"/>
    <w:lvl w:ilvl="0" w:tplc="040C0003" w:tentative="1">
      <w:start w:val="1"/>
      <w:numFmt w:val="bullet"/>
      <w:lvlText w:val="o"/>
      <w:lvlJc w:val="left"/>
      <w:pPr>
        <w:ind w:left="2493"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0E6607"/>
    <w:multiLevelType w:val="hybridMultilevel"/>
    <w:tmpl w:val="ECDEBCE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7" w15:restartNumberingAfterBreak="0">
    <w:nsid w:val="7DD23093"/>
    <w:multiLevelType w:val="hybridMultilevel"/>
    <w:tmpl w:val="5F420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7"/>
  </w:num>
  <w:num w:numId="4">
    <w:abstractNumId w:val="37"/>
  </w:num>
  <w:num w:numId="5">
    <w:abstractNumId w:val="28"/>
  </w:num>
  <w:num w:numId="6">
    <w:abstractNumId w:val="11"/>
  </w:num>
  <w:num w:numId="7">
    <w:abstractNumId w:val="31"/>
  </w:num>
  <w:num w:numId="8">
    <w:abstractNumId w:val="17"/>
  </w:num>
  <w:num w:numId="9">
    <w:abstractNumId w:val="30"/>
  </w:num>
  <w:num w:numId="10">
    <w:abstractNumId w:val="16"/>
  </w:num>
  <w:num w:numId="11">
    <w:abstractNumId w:val="19"/>
  </w:num>
  <w:num w:numId="12">
    <w:abstractNumId w:val="2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36"/>
  </w:num>
  <w:num w:numId="26">
    <w:abstractNumId w:val="18"/>
  </w:num>
  <w:num w:numId="27">
    <w:abstractNumId w:val="12"/>
  </w:num>
  <w:num w:numId="28">
    <w:abstractNumId w:val="26"/>
  </w:num>
  <w:num w:numId="29">
    <w:abstractNumId w:val="22"/>
  </w:num>
  <w:num w:numId="30">
    <w:abstractNumId w:val="33"/>
  </w:num>
  <w:num w:numId="31">
    <w:abstractNumId w:val="34"/>
  </w:num>
  <w:num w:numId="32">
    <w:abstractNumId w:val="35"/>
  </w:num>
  <w:num w:numId="33">
    <w:abstractNumId w:val="10"/>
  </w:num>
  <w:num w:numId="34">
    <w:abstractNumId w:val="14"/>
  </w:num>
  <w:num w:numId="35">
    <w:abstractNumId w:val="32"/>
  </w:num>
  <w:num w:numId="36">
    <w:abstractNumId w:val="13"/>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72"/>
    <w:rsid w:val="000044E8"/>
    <w:rsid w:val="000063E1"/>
    <w:rsid w:val="00015C7A"/>
    <w:rsid w:val="000221BC"/>
    <w:rsid w:val="00023CD0"/>
    <w:rsid w:val="0002475A"/>
    <w:rsid w:val="00025B67"/>
    <w:rsid w:val="00025C7E"/>
    <w:rsid w:val="00025DB5"/>
    <w:rsid w:val="00025EB3"/>
    <w:rsid w:val="0002600A"/>
    <w:rsid w:val="00026181"/>
    <w:rsid w:val="0003129E"/>
    <w:rsid w:val="00032AE6"/>
    <w:rsid w:val="0003765A"/>
    <w:rsid w:val="00044CEE"/>
    <w:rsid w:val="0004507E"/>
    <w:rsid w:val="00045ABC"/>
    <w:rsid w:val="00052CFB"/>
    <w:rsid w:val="0005608D"/>
    <w:rsid w:val="0007000C"/>
    <w:rsid w:val="000700BA"/>
    <w:rsid w:val="00072C94"/>
    <w:rsid w:val="00073EDC"/>
    <w:rsid w:val="0007595C"/>
    <w:rsid w:val="000A19E3"/>
    <w:rsid w:val="000B4056"/>
    <w:rsid w:val="000B4F70"/>
    <w:rsid w:val="000D24B9"/>
    <w:rsid w:val="000D6ED7"/>
    <w:rsid w:val="000E0BF6"/>
    <w:rsid w:val="000F18CF"/>
    <w:rsid w:val="000F6B23"/>
    <w:rsid w:val="000F73AD"/>
    <w:rsid w:val="00102291"/>
    <w:rsid w:val="001040F8"/>
    <w:rsid w:val="0010599A"/>
    <w:rsid w:val="00106CE5"/>
    <w:rsid w:val="00110A26"/>
    <w:rsid w:val="001114D6"/>
    <w:rsid w:val="00112AE8"/>
    <w:rsid w:val="0011504B"/>
    <w:rsid w:val="001174AE"/>
    <w:rsid w:val="00117992"/>
    <w:rsid w:val="0012136E"/>
    <w:rsid w:val="00121B8B"/>
    <w:rsid w:val="00131FEB"/>
    <w:rsid w:val="00132DFC"/>
    <w:rsid w:val="00140B57"/>
    <w:rsid w:val="00141278"/>
    <w:rsid w:val="00142BCC"/>
    <w:rsid w:val="00142F20"/>
    <w:rsid w:val="00145D02"/>
    <w:rsid w:val="00154677"/>
    <w:rsid w:val="00154820"/>
    <w:rsid w:val="00161192"/>
    <w:rsid w:val="00161AC2"/>
    <w:rsid w:val="00161E9E"/>
    <w:rsid w:val="00162F40"/>
    <w:rsid w:val="00164787"/>
    <w:rsid w:val="00171CBB"/>
    <w:rsid w:val="00172E9D"/>
    <w:rsid w:val="00175A29"/>
    <w:rsid w:val="001771E5"/>
    <w:rsid w:val="00186631"/>
    <w:rsid w:val="00191977"/>
    <w:rsid w:val="001938DE"/>
    <w:rsid w:val="00193B66"/>
    <w:rsid w:val="00193F75"/>
    <w:rsid w:val="00194B97"/>
    <w:rsid w:val="001A08F2"/>
    <w:rsid w:val="001A13BA"/>
    <w:rsid w:val="001B1D55"/>
    <w:rsid w:val="001B3DB8"/>
    <w:rsid w:val="001B7163"/>
    <w:rsid w:val="001C5B53"/>
    <w:rsid w:val="001C6101"/>
    <w:rsid w:val="001D017B"/>
    <w:rsid w:val="001D0E41"/>
    <w:rsid w:val="001D2DD2"/>
    <w:rsid w:val="001D6701"/>
    <w:rsid w:val="001D69C0"/>
    <w:rsid w:val="001F3E2C"/>
    <w:rsid w:val="001F4DC0"/>
    <w:rsid w:val="001F7B23"/>
    <w:rsid w:val="00206820"/>
    <w:rsid w:val="002124A0"/>
    <w:rsid w:val="002133C7"/>
    <w:rsid w:val="00234C61"/>
    <w:rsid w:val="00234FC7"/>
    <w:rsid w:val="00236607"/>
    <w:rsid w:val="00236D2D"/>
    <w:rsid w:val="002445BA"/>
    <w:rsid w:val="00244B93"/>
    <w:rsid w:val="00251943"/>
    <w:rsid w:val="00263018"/>
    <w:rsid w:val="00275629"/>
    <w:rsid w:val="00276BDA"/>
    <w:rsid w:val="00282AB2"/>
    <w:rsid w:val="00296CA0"/>
    <w:rsid w:val="002A5857"/>
    <w:rsid w:val="002B5A49"/>
    <w:rsid w:val="002B6DD6"/>
    <w:rsid w:val="002C38F0"/>
    <w:rsid w:val="002C4179"/>
    <w:rsid w:val="002C7A24"/>
    <w:rsid w:val="002D5363"/>
    <w:rsid w:val="002E095E"/>
    <w:rsid w:val="002E2635"/>
    <w:rsid w:val="002E6475"/>
    <w:rsid w:val="003063B9"/>
    <w:rsid w:val="00307446"/>
    <w:rsid w:val="00310657"/>
    <w:rsid w:val="003153F9"/>
    <w:rsid w:val="00325E42"/>
    <w:rsid w:val="00331B19"/>
    <w:rsid w:val="00337812"/>
    <w:rsid w:val="003379D5"/>
    <w:rsid w:val="00337EC3"/>
    <w:rsid w:val="0034129D"/>
    <w:rsid w:val="0034355F"/>
    <w:rsid w:val="0034542A"/>
    <w:rsid w:val="003473E1"/>
    <w:rsid w:val="0035492B"/>
    <w:rsid w:val="003557BB"/>
    <w:rsid w:val="003576A5"/>
    <w:rsid w:val="00360A0E"/>
    <w:rsid w:val="00364146"/>
    <w:rsid w:val="0036556C"/>
    <w:rsid w:val="003665E9"/>
    <w:rsid w:val="00375D61"/>
    <w:rsid w:val="00376252"/>
    <w:rsid w:val="00376788"/>
    <w:rsid w:val="00380B4E"/>
    <w:rsid w:val="00381F00"/>
    <w:rsid w:val="00391C81"/>
    <w:rsid w:val="00392232"/>
    <w:rsid w:val="00393209"/>
    <w:rsid w:val="003960CC"/>
    <w:rsid w:val="003A1091"/>
    <w:rsid w:val="003A564E"/>
    <w:rsid w:val="003B0FEA"/>
    <w:rsid w:val="003B5DB1"/>
    <w:rsid w:val="003B7A02"/>
    <w:rsid w:val="003C1DE4"/>
    <w:rsid w:val="003D0B67"/>
    <w:rsid w:val="003D160F"/>
    <w:rsid w:val="003E12BF"/>
    <w:rsid w:val="003E3236"/>
    <w:rsid w:val="003E5058"/>
    <w:rsid w:val="003E60E7"/>
    <w:rsid w:val="003F5466"/>
    <w:rsid w:val="003F60A2"/>
    <w:rsid w:val="004055EA"/>
    <w:rsid w:val="00407E93"/>
    <w:rsid w:val="00411965"/>
    <w:rsid w:val="0042420F"/>
    <w:rsid w:val="00424B24"/>
    <w:rsid w:val="004447EB"/>
    <w:rsid w:val="00447A74"/>
    <w:rsid w:val="00450193"/>
    <w:rsid w:val="004544A8"/>
    <w:rsid w:val="004552BE"/>
    <w:rsid w:val="0046184A"/>
    <w:rsid w:val="00464779"/>
    <w:rsid w:val="004706DD"/>
    <w:rsid w:val="00473525"/>
    <w:rsid w:val="004739CB"/>
    <w:rsid w:val="0047487F"/>
    <w:rsid w:val="00474E7B"/>
    <w:rsid w:val="00477292"/>
    <w:rsid w:val="004807BA"/>
    <w:rsid w:val="00480A1A"/>
    <w:rsid w:val="0048467F"/>
    <w:rsid w:val="004914E9"/>
    <w:rsid w:val="00491C18"/>
    <w:rsid w:val="00491D75"/>
    <w:rsid w:val="00492CC9"/>
    <w:rsid w:val="00495B75"/>
    <w:rsid w:val="004A2CA2"/>
    <w:rsid w:val="004B1582"/>
    <w:rsid w:val="004B3301"/>
    <w:rsid w:val="004B367B"/>
    <w:rsid w:val="004B36BD"/>
    <w:rsid w:val="004B3B3D"/>
    <w:rsid w:val="004B430B"/>
    <w:rsid w:val="004B4888"/>
    <w:rsid w:val="004C2EEE"/>
    <w:rsid w:val="004C36D4"/>
    <w:rsid w:val="004D0656"/>
    <w:rsid w:val="004E340D"/>
    <w:rsid w:val="004E5157"/>
    <w:rsid w:val="004E5DF3"/>
    <w:rsid w:val="004E77B8"/>
    <w:rsid w:val="004F69DE"/>
    <w:rsid w:val="00502536"/>
    <w:rsid w:val="005042A8"/>
    <w:rsid w:val="005050C3"/>
    <w:rsid w:val="005062FC"/>
    <w:rsid w:val="00506FDB"/>
    <w:rsid w:val="005142B9"/>
    <w:rsid w:val="00517519"/>
    <w:rsid w:val="00517791"/>
    <w:rsid w:val="0052408B"/>
    <w:rsid w:val="005246A8"/>
    <w:rsid w:val="00526E74"/>
    <w:rsid w:val="005319C4"/>
    <w:rsid w:val="005328F7"/>
    <w:rsid w:val="00536DA6"/>
    <w:rsid w:val="00537B38"/>
    <w:rsid w:val="00537DE7"/>
    <w:rsid w:val="00541647"/>
    <w:rsid w:val="00542E92"/>
    <w:rsid w:val="005474D2"/>
    <w:rsid w:val="00550586"/>
    <w:rsid w:val="00553507"/>
    <w:rsid w:val="005546DC"/>
    <w:rsid w:val="0055629B"/>
    <w:rsid w:val="0055693E"/>
    <w:rsid w:val="00565AC8"/>
    <w:rsid w:val="00567FB0"/>
    <w:rsid w:val="005762EE"/>
    <w:rsid w:val="005809D8"/>
    <w:rsid w:val="00586943"/>
    <w:rsid w:val="0058750F"/>
    <w:rsid w:val="005900E7"/>
    <w:rsid w:val="0059127B"/>
    <w:rsid w:val="00592495"/>
    <w:rsid w:val="005932D6"/>
    <w:rsid w:val="005A03B9"/>
    <w:rsid w:val="005A0C15"/>
    <w:rsid w:val="005A0F3C"/>
    <w:rsid w:val="005A2224"/>
    <w:rsid w:val="005A71F0"/>
    <w:rsid w:val="005B26B0"/>
    <w:rsid w:val="005B578F"/>
    <w:rsid w:val="005C31D9"/>
    <w:rsid w:val="005C3EDB"/>
    <w:rsid w:val="005C4BB6"/>
    <w:rsid w:val="005D1559"/>
    <w:rsid w:val="005D554C"/>
    <w:rsid w:val="005D658C"/>
    <w:rsid w:val="005D7FE7"/>
    <w:rsid w:val="005E0872"/>
    <w:rsid w:val="005E17C9"/>
    <w:rsid w:val="005E19B8"/>
    <w:rsid w:val="005E4D42"/>
    <w:rsid w:val="005F07F7"/>
    <w:rsid w:val="00605380"/>
    <w:rsid w:val="00605D38"/>
    <w:rsid w:val="00607A96"/>
    <w:rsid w:val="00614B5E"/>
    <w:rsid w:val="00617E8F"/>
    <w:rsid w:val="00621879"/>
    <w:rsid w:val="00621E2E"/>
    <w:rsid w:val="00623B3D"/>
    <w:rsid w:val="00627A66"/>
    <w:rsid w:val="00636114"/>
    <w:rsid w:val="00636337"/>
    <w:rsid w:val="0063681D"/>
    <w:rsid w:val="00636C23"/>
    <w:rsid w:val="006472FD"/>
    <w:rsid w:val="00650BDF"/>
    <w:rsid w:val="006600C5"/>
    <w:rsid w:val="0066088C"/>
    <w:rsid w:val="00662018"/>
    <w:rsid w:val="00664791"/>
    <w:rsid w:val="00664AF4"/>
    <w:rsid w:val="00667B8E"/>
    <w:rsid w:val="00672FDE"/>
    <w:rsid w:val="00676CD1"/>
    <w:rsid w:val="00683865"/>
    <w:rsid w:val="00683B09"/>
    <w:rsid w:val="00685677"/>
    <w:rsid w:val="00692EF2"/>
    <w:rsid w:val="00694643"/>
    <w:rsid w:val="006A2B42"/>
    <w:rsid w:val="006A3791"/>
    <w:rsid w:val="006B06C0"/>
    <w:rsid w:val="006B2A66"/>
    <w:rsid w:val="006B3649"/>
    <w:rsid w:val="006B4985"/>
    <w:rsid w:val="006C0447"/>
    <w:rsid w:val="006C2F01"/>
    <w:rsid w:val="006C5D2E"/>
    <w:rsid w:val="006C681D"/>
    <w:rsid w:val="006F0C3A"/>
    <w:rsid w:val="006F1455"/>
    <w:rsid w:val="006F16BE"/>
    <w:rsid w:val="006F6B4E"/>
    <w:rsid w:val="00703419"/>
    <w:rsid w:val="00710B54"/>
    <w:rsid w:val="00711BDC"/>
    <w:rsid w:val="0071314B"/>
    <w:rsid w:val="007136A5"/>
    <w:rsid w:val="00715F1F"/>
    <w:rsid w:val="0071672C"/>
    <w:rsid w:val="00716AF1"/>
    <w:rsid w:val="00717346"/>
    <w:rsid w:val="00717FE0"/>
    <w:rsid w:val="00720080"/>
    <w:rsid w:val="00721A70"/>
    <w:rsid w:val="00723534"/>
    <w:rsid w:val="007236E0"/>
    <w:rsid w:val="007243D6"/>
    <w:rsid w:val="00730D30"/>
    <w:rsid w:val="00730DC7"/>
    <w:rsid w:val="00735015"/>
    <w:rsid w:val="00741124"/>
    <w:rsid w:val="0074191D"/>
    <w:rsid w:val="007435CF"/>
    <w:rsid w:val="00743A60"/>
    <w:rsid w:val="0075598E"/>
    <w:rsid w:val="0075673C"/>
    <w:rsid w:val="007602A8"/>
    <w:rsid w:val="007611E5"/>
    <w:rsid w:val="00775FE4"/>
    <w:rsid w:val="007761DA"/>
    <w:rsid w:val="007761FE"/>
    <w:rsid w:val="00781075"/>
    <w:rsid w:val="00784657"/>
    <w:rsid w:val="007865F4"/>
    <w:rsid w:val="00787DDB"/>
    <w:rsid w:val="00790E96"/>
    <w:rsid w:val="0079297C"/>
    <w:rsid w:val="007954D8"/>
    <w:rsid w:val="007A1F68"/>
    <w:rsid w:val="007A282E"/>
    <w:rsid w:val="007A65F2"/>
    <w:rsid w:val="007A75B1"/>
    <w:rsid w:val="007B0C2B"/>
    <w:rsid w:val="007C1932"/>
    <w:rsid w:val="007C285F"/>
    <w:rsid w:val="007C2948"/>
    <w:rsid w:val="007C6C91"/>
    <w:rsid w:val="007D14C2"/>
    <w:rsid w:val="007D17F7"/>
    <w:rsid w:val="007D30E7"/>
    <w:rsid w:val="007D4EDE"/>
    <w:rsid w:val="007D609E"/>
    <w:rsid w:val="007D74B3"/>
    <w:rsid w:val="007E2DCA"/>
    <w:rsid w:val="007E52FF"/>
    <w:rsid w:val="007F2231"/>
    <w:rsid w:val="0080053B"/>
    <w:rsid w:val="00801EB7"/>
    <w:rsid w:val="0080230F"/>
    <w:rsid w:val="008156E3"/>
    <w:rsid w:val="00820311"/>
    <w:rsid w:val="00842C79"/>
    <w:rsid w:val="008430AA"/>
    <w:rsid w:val="008433FF"/>
    <w:rsid w:val="00844B84"/>
    <w:rsid w:val="008567A8"/>
    <w:rsid w:val="00856C18"/>
    <w:rsid w:val="00862316"/>
    <w:rsid w:val="00862317"/>
    <w:rsid w:val="00867E37"/>
    <w:rsid w:val="008731ED"/>
    <w:rsid w:val="00885905"/>
    <w:rsid w:val="00886969"/>
    <w:rsid w:val="008931AB"/>
    <w:rsid w:val="00894175"/>
    <w:rsid w:val="00897230"/>
    <w:rsid w:val="008A18E0"/>
    <w:rsid w:val="008B4763"/>
    <w:rsid w:val="008D1BB7"/>
    <w:rsid w:val="008D3538"/>
    <w:rsid w:val="008D53BC"/>
    <w:rsid w:val="008D6B38"/>
    <w:rsid w:val="008E46C3"/>
    <w:rsid w:val="008E5E16"/>
    <w:rsid w:val="008F1CB4"/>
    <w:rsid w:val="008F2995"/>
    <w:rsid w:val="008F487E"/>
    <w:rsid w:val="008F53F8"/>
    <w:rsid w:val="008F6F36"/>
    <w:rsid w:val="009030FB"/>
    <w:rsid w:val="00920045"/>
    <w:rsid w:val="00925E53"/>
    <w:rsid w:val="00933D31"/>
    <w:rsid w:val="00946C55"/>
    <w:rsid w:val="00947284"/>
    <w:rsid w:val="00951E26"/>
    <w:rsid w:val="009648E5"/>
    <w:rsid w:val="0096562B"/>
    <w:rsid w:val="00976524"/>
    <w:rsid w:val="00982CFB"/>
    <w:rsid w:val="0098493B"/>
    <w:rsid w:val="0098540E"/>
    <w:rsid w:val="00986372"/>
    <w:rsid w:val="00990EBF"/>
    <w:rsid w:val="00996298"/>
    <w:rsid w:val="00997E8B"/>
    <w:rsid w:val="009A677D"/>
    <w:rsid w:val="009A6B18"/>
    <w:rsid w:val="009A7FAC"/>
    <w:rsid w:val="009B1E95"/>
    <w:rsid w:val="009B1F8E"/>
    <w:rsid w:val="009B55B6"/>
    <w:rsid w:val="009C1686"/>
    <w:rsid w:val="009C1A2E"/>
    <w:rsid w:val="009D3820"/>
    <w:rsid w:val="009D4D2A"/>
    <w:rsid w:val="009D6E15"/>
    <w:rsid w:val="009E323F"/>
    <w:rsid w:val="009E42AC"/>
    <w:rsid w:val="009F590A"/>
    <w:rsid w:val="009F73EE"/>
    <w:rsid w:val="009F7EC4"/>
    <w:rsid w:val="00A04576"/>
    <w:rsid w:val="00A060E1"/>
    <w:rsid w:val="00A223B2"/>
    <w:rsid w:val="00A316F7"/>
    <w:rsid w:val="00A370A9"/>
    <w:rsid w:val="00A43028"/>
    <w:rsid w:val="00A50061"/>
    <w:rsid w:val="00A51C4C"/>
    <w:rsid w:val="00A53776"/>
    <w:rsid w:val="00A552BE"/>
    <w:rsid w:val="00A652AC"/>
    <w:rsid w:val="00A759AE"/>
    <w:rsid w:val="00A81333"/>
    <w:rsid w:val="00A84D63"/>
    <w:rsid w:val="00A850B6"/>
    <w:rsid w:val="00A90078"/>
    <w:rsid w:val="00A93EC3"/>
    <w:rsid w:val="00AA3D36"/>
    <w:rsid w:val="00AA63FE"/>
    <w:rsid w:val="00AB058F"/>
    <w:rsid w:val="00AB3658"/>
    <w:rsid w:val="00AC27C6"/>
    <w:rsid w:val="00AC2CEF"/>
    <w:rsid w:val="00AC58B0"/>
    <w:rsid w:val="00AC7483"/>
    <w:rsid w:val="00AE1C14"/>
    <w:rsid w:val="00AE49CA"/>
    <w:rsid w:val="00AF3FA1"/>
    <w:rsid w:val="00B00976"/>
    <w:rsid w:val="00B03F59"/>
    <w:rsid w:val="00B105ED"/>
    <w:rsid w:val="00B10860"/>
    <w:rsid w:val="00B30234"/>
    <w:rsid w:val="00B30A5E"/>
    <w:rsid w:val="00B32EB5"/>
    <w:rsid w:val="00B340E6"/>
    <w:rsid w:val="00B34D65"/>
    <w:rsid w:val="00B376D5"/>
    <w:rsid w:val="00B4120B"/>
    <w:rsid w:val="00B447C5"/>
    <w:rsid w:val="00B454A6"/>
    <w:rsid w:val="00B540AD"/>
    <w:rsid w:val="00B55A28"/>
    <w:rsid w:val="00B626C2"/>
    <w:rsid w:val="00B641C8"/>
    <w:rsid w:val="00B7228D"/>
    <w:rsid w:val="00B77F6A"/>
    <w:rsid w:val="00B80042"/>
    <w:rsid w:val="00B81772"/>
    <w:rsid w:val="00B86D34"/>
    <w:rsid w:val="00B87B2D"/>
    <w:rsid w:val="00B90CF4"/>
    <w:rsid w:val="00B94E7B"/>
    <w:rsid w:val="00BA0FA3"/>
    <w:rsid w:val="00BA14A0"/>
    <w:rsid w:val="00BA4E72"/>
    <w:rsid w:val="00BA7426"/>
    <w:rsid w:val="00BB4B51"/>
    <w:rsid w:val="00BB541A"/>
    <w:rsid w:val="00BC0A6A"/>
    <w:rsid w:val="00BC2D20"/>
    <w:rsid w:val="00BC6778"/>
    <w:rsid w:val="00BD0681"/>
    <w:rsid w:val="00BD6C9E"/>
    <w:rsid w:val="00BE022C"/>
    <w:rsid w:val="00BE0740"/>
    <w:rsid w:val="00BE13E6"/>
    <w:rsid w:val="00BE72C4"/>
    <w:rsid w:val="00BE7946"/>
    <w:rsid w:val="00BF4630"/>
    <w:rsid w:val="00BF6120"/>
    <w:rsid w:val="00BF6243"/>
    <w:rsid w:val="00BF6905"/>
    <w:rsid w:val="00BF724B"/>
    <w:rsid w:val="00C0020B"/>
    <w:rsid w:val="00C00DDF"/>
    <w:rsid w:val="00C15A6E"/>
    <w:rsid w:val="00C1618C"/>
    <w:rsid w:val="00C30392"/>
    <w:rsid w:val="00C321DC"/>
    <w:rsid w:val="00C36146"/>
    <w:rsid w:val="00C3688A"/>
    <w:rsid w:val="00C407CE"/>
    <w:rsid w:val="00C43456"/>
    <w:rsid w:val="00C46B50"/>
    <w:rsid w:val="00C616CD"/>
    <w:rsid w:val="00C62398"/>
    <w:rsid w:val="00C64DBE"/>
    <w:rsid w:val="00C74972"/>
    <w:rsid w:val="00C75689"/>
    <w:rsid w:val="00C84607"/>
    <w:rsid w:val="00C8482D"/>
    <w:rsid w:val="00C84D23"/>
    <w:rsid w:val="00C86C56"/>
    <w:rsid w:val="00C87AEA"/>
    <w:rsid w:val="00C90977"/>
    <w:rsid w:val="00C90EF9"/>
    <w:rsid w:val="00C91276"/>
    <w:rsid w:val="00CA454C"/>
    <w:rsid w:val="00CA6146"/>
    <w:rsid w:val="00CA7CE9"/>
    <w:rsid w:val="00CB47BD"/>
    <w:rsid w:val="00CB5D74"/>
    <w:rsid w:val="00CD03B9"/>
    <w:rsid w:val="00CD149D"/>
    <w:rsid w:val="00CD29C2"/>
    <w:rsid w:val="00CD300C"/>
    <w:rsid w:val="00CD7D74"/>
    <w:rsid w:val="00CE0742"/>
    <w:rsid w:val="00CE55FD"/>
    <w:rsid w:val="00CE61C6"/>
    <w:rsid w:val="00CF04B2"/>
    <w:rsid w:val="00CF25F8"/>
    <w:rsid w:val="00CF5344"/>
    <w:rsid w:val="00CF59A3"/>
    <w:rsid w:val="00D0290A"/>
    <w:rsid w:val="00D14F9A"/>
    <w:rsid w:val="00D2087D"/>
    <w:rsid w:val="00D24CEB"/>
    <w:rsid w:val="00D27B08"/>
    <w:rsid w:val="00D32BBA"/>
    <w:rsid w:val="00D373CA"/>
    <w:rsid w:val="00D4149F"/>
    <w:rsid w:val="00D44DBD"/>
    <w:rsid w:val="00D45E0F"/>
    <w:rsid w:val="00D47409"/>
    <w:rsid w:val="00D508F1"/>
    <w:rsid w:val="00D5158A"/>
    <w:rsid w:val="00D52E7B"/>
    <w:rsid w:val="00D52FE0"/>
    <w:rsid w:val="00D54141"/>
    <w:rsid w:val="00D55A45"/>
    <w:rsid w:val="00D633A4"/>
    <w:rsid w:val="00D65AE5"/>
    <w:rsid w:val="00D674AF"/>
    <w:rsid w:val="00D76D62"/>
    <w:rsid w:val="00D8316F"/>
    <w:rsid w:val="00D83827"/>
    <w:rsid w:val="00D93429"/>
    <w:rsid w:val="00DA3DAE"/>
    <w:rsid w:val="00DA45EA"/>
    <w:rsid w:val="00DC244D"/>
    <w:rsid w:val="00DC28D9"/>
    <w:rsid w:val="00DD2288"/>
    <w:rsid w:val="00DD2627"/>
    <w:rsid w:val="00DD26B1"/>
    <w:rsid w:val="00DD3662"/>
    <w:rsid w:val="00DD4BFA"/>
    <w:rsid w:val="00DD79A6"/>
    <w:rsid w:val="00DE2E84"/>
    <w:rsid w:val="00DE3BF1"/>
    <w:rsid w:val="00DE5D0D"/>
    <w:rsid w:val="00DF1B91"/>
    <w:rsid w:val="00DF28EB"/>
    <w:rsid w:val="00DF5124"/>
    <w:rsid w:val="00E032E7"/>
    <w:rsid w:val="00E17B68"/>
    <w:rsid w:val="00E200D1"/>
    <w:rsid w:val="00E20913"/>
    <w:rsid w:val="00E31E9B"/>
    <w:rsid w:val="00E33625"/>
    <w:rsid w:val="00E36236"/>
    <w:rsid w:val="00E37CE7"/>
    <w:rsid w:val="00E40C29"/>
    <w:rsid w:val="00E4198C"/>
    <w:rsid w:val="00E51A8C"/>
    <w:rsid w:val="00E52409"/>
    <w:rsid w:val="00E63755"/>
    <w:rsid w:val="00E63854"/>
    <w:rsid w:val="00E73845"/>
    <w:rsid w:val="00E73B0D"/>
    <w:rsid w:val="00E76187"/>
    <w:rsid w:val="00E80686"/>
    <w:rsid w:val="00E82921"/>
    <w:rsid w:val="00E83AB3"/>
    <w:rsid w:val="00E8643B"/>
    <w:rsid w:val="00E8716D"/>
    <w:rsid w:val="00E87608"/>
    <w:rsid w:val="00E9344B"/>
    <w:rsid w:val="00E95968"/>
    <w:rsid w:val="00E9644E"/>
    <w:rsid w:val="00E965B1"/>
    <w:rsid w:val="00EA2B96"/>
    <w:rsid w:val="00EA41F9"/>
    <w:rsid w:val="00EA62F0"/>
    <w:rsid w:val="00EB2C3B"/>
    <w:rsid w:val="00EB60C9"/>
    <w:rsid w:val="00EC35DA"/>
    <w:rsid w:val="00ED10E2"/>
    <w:rsid w:val="00ED18FE"/>
    <w:rsid w:val="00ED3229"/>
    <w:rsid w:val="00EE5346"/>
    <w:rsid w:val="00EE5789"/>
    <w:rsid w:val="00EF2DDB"/>
    <w:rsid w:val="00EF61D6"/>
    <w:rsid w:val="00EF6FB4"/>
    <w:rsid w:val="00F009C4"/>
    <w:rsid w:val="00F0122D"/>
    <w:rsid w:val="00F107B4"/>
    <w:rsid w:val="00F11CBE"/>
    <w:rsid w:val="00F12C02"/>
    <w:rsid w:val="00F13907"/>
    <w:rsid w:val="00F23302"/>
    <w:rsid w:val="00F2341F"/>
    <w:rsid w:val="00F318D9"/>
    <w:rsid w:val="00F34546"/>
    <w:rsid w:val="00F361E2"/>
    <w:rsid w:val="00F4118E"/>
    <w:rsid w:val="00F46AE8"/>
    <w:rsid w:val="00F5712F"/>
    <w:rsid w:val="00F6348C"/>
    <w:rsid w:val="00F65E06"/>
    <w:rsid w:val="00F66C03"/>
    <w:rsid w:val="00F73E47"/>
    <w:rsid w:val="00F744F9"/>
    <w:rsid w:val="00F74FD1"/>
    <w:rsid w:val="00F76201"/>
    <w:rsid w:val="00F82860"/>
    <w:rsid w:val="00F83DE8"/>
    <w:rsid w:val="00F85596"/>
    <w:rsid w:val="00F86C2F"/>
    <w:rsid w:val="00F906C5"/>
    <w:rsid w:val="00F922A6"/>
    <w:rsid w:val="00FB4C87"/>
    <w:rsid w:val="00FB76ED"/>
    <w:rsid w:val="00FC0B69"/>
    <w:rsid w:val="00FC4C03"/>
    <w:rsid w:val="00FD300E"/>
    <w:rsid w:val="00FD478E"/>
    <w:rsid w:val="00FD5869"/>
    <w:rsid w:val="00FD7107"/>
    <w:rsid w:val="00FD7F6B"/>
    <w:rsid w:val="00FE392C"/>
    <w:rsid w:val="00FE403A"/>
    <w:rsid w:val="00FE4B38"/>
    <w:rsid w:val="00FE510A"/>
    <w:rsid w:val="00FE765E"/>
    <w:rsid w:val="00FF28D0"/>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2D1B7F9"/>
  <w15:docId w15:val="{18ED796A-5044-475B-8897-52AB3FC4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65"/>
    <w:pPr>
      <w:spacing w:after="200" w:line="276" w:lineRule="auto"/>
    </w:pPr>
    <w:rPr>
      <w:noProof/>
      <w:sz w:val="22"/>
      <w:szCs w:val="22"/>
      <w:lang w:eastAsia="en-US"/>
    </w:rPr>
  </w:style>
  <w:style w:type="paragraph" w:styleId="Heading1">
    <w:name w:val="heading 1"/>
    <w:basedOn w:val="Normal"/>
    <w:next w:val="Normal"/>
    <w:link w:val="Heading1Char"/>
    <w:uiPriority w:val="9"/>
    <w:qFormat/>
    <w:rsid w:val="00986372"/>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E9344B"/>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E9344B"/>
    <w:pPr>
      <w:keepNext/>
      <w:keepLines/>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rsid w:val="00662018"/>
    <w:pPr>
      <w:keepNext/>
      <w:keepLines/>
      <w:spacing w:before="360" w:after="120" w:line="300" w:lineRule="exact"/>
      <w:outlineLvl w:val="3"/>
    </w:pPr>
    <w:rPr>
      <w:rFonts w:ascii="Arial" w:eastAsia="SimSun" w:hAnsi="Arial"/>
      <w:b/>
      <w:bCs/>
      <w:caps/>
      <w:sz w:val="20"/>
      <w:szCs w:val="24"/>
      <w:lang w:val="it-IT"/>
    </w:rPr>
  </w:style>
  <w:style w:type="paragraph" w:styleId="Heading6">
    <w:name w:val="heading 6"/>
    <w:basedOn w:val="Normal"/>
    <w:next w:val="Normal"/>
    <w:link w:val="Heading6Char"/>
    <w:rsid w:val="00662018"/>
    <w:pPr>
      <w:keepNext/>
      <w:keepLines/>
      <w:spacing w:before="480" w:after="60" w:line="300" w:lineRule="exact"/>
      <w:outlineLvl w:val="5"/>
    </w:pPr>
    <w:rPr>
      <w:rFonts w:ascii="Arial Gras" w:eastAsia="SimSun" w:hAnsi="Arial Gras"/>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372"/>
  </w:style>
  <w:style w:type="paragraph" w:styleId="Footer">
    <w:name w:val="footer"/>
    <w:basedOn w:val="Normal"/>
    <w:link w:val="FooterChar"/>
    <w:uiPriority w:val="99"/>
    <w:unhideWhenUsed/>
    <w:rsid w:val="00986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372"/>
  </w:style>
  <w:style w:type="character" w:customStyle="1" w:styleId="Heading1Char">
    <w:name w:val="Heading 1 Char"/>
    <w:basedOn w:val="DefaultParagraphFont"/>
    <w:link w:val="Heading1"/>
    <w:uiPriority w:val="9"/>
    <w:rsid w:val="00986372"/>
    <w:rPr>
      <w:rFonts w:ascii="Arial" w:eastAsia="Times New Roman" w:hAnsi="Arial" w:cs="Arial"/>
      <w:bCs/>
      <w:snapToGrid w:val="0"/>
      <w:kern w:val="28"/>
      <w:sz w:val="52"/>
      <w:szCs w:val="52"/>
      <w:lang w:val="en-GB" w:eastAsia="zh-CN"/>
    </w:rPr>
  </w:style>
  <w:style w:type="paragraph" w:styleId="ListParagraph">
    <w:name w:val="List Paragraph"/>
    <w:basedOn w:val="Normal"/>
    <w:uiPriority w:val="34"/>
    <w:qFormat/>
    <w:rsid w:val="009F73EE"/>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paragraph" w:styleId="NoSpacing">
    <w:name w:val="No Spacing"/>
    <w:uiPriority w:val="1"/>
    <w:qFormat/>
    <w:rsid w:val="009F73EE"/>
    <w:pPr>
      <w:spacing w:before="120" w:after="120"/>
    </w:pPr>
    <w:rPr>
      <w:rFonts w:ascii="Arial" w:hAnsi="Arial"/>
      <w:sz w:val="22"/>
      <w:szCs w:val="22"/>
      <w:lang w:val="en-US" w:eastAsia="en-US"/>
    </w:rPr>
  </w:style>
  <w:style w:type="paragraph" w:customStyle="1" w:styleId="ListParagraph1">
    <w:name w:val="List Paragraph1"/>
    <w:basedOn w:val="Normal"/>
    <w:uiPriority w:val="34"/>
    <w:qFormat/>
    <w:rsid w:val="005B26B0"/>
    <w:pPr>
      <w:numPr>
        <w:numId w:val="6"/>
      </w:numPr>
      <w:tabs>
        <w:tab w:val="left" w:pos="709"/>
      </w:tabs>
      <w:snapToGrid w:val="0"/>
      <w:spacing w:before="120" w:after="120" w:line="240" w:lineRule="auto"/>
      <w:jc w:val="both"/>
    </w:pPr>
    <w:rPr>
      <w:rFonts w:ascii="Arial" w:eastAsia="SimSun" w:hAnsi="Arial" w:cs="Arial"/>
      <w:szCs w:val="24"/>
      <w:lang w:val="en-GB"/>
    </w:rPr>
  </w:style>
  <w:style w:type="character" w:customStyle="1" w:styleId="Heading3Char">
    <w:name w:val="Heading 3 Char"/>
    <w:basedOn w:val="DefaultParagraphFont"/>
    <w:link w:val="Heading3"/>
    <w:uiPriority w:val="9"/>
    <w:rsid w:val="00E9344B"/>
    <w:rPr>
      <w:rFonts w:asciiTheme="majorHAnsi" w:eastAsiaTheme="majorEastAsia" w:hAnsiTheme="majorHAnsi" w:cstheme="majorBidi"/>
      <w:bCs/>
      <w:i/>
      <w:sz w:val="22"/>
      <w:szCs w:val="22"/>
      <w:lang w:eastAsia="en-US"/>
    </w:rPr>
  </w:style>
  <w:style w:type="character" w:customStyle="1" w:styleId="Heading2Char">
    <w:name w:val="Heading 2 Char"/>
    <w:basedOn w:val="DefaultParagraphFont"/>
    <w:link w:val="Heading2"/>
    <w:uiPriority w:val="9"/>
    <w:rsid w:val="00E9344B"/>
    <w:rPr>
      <w:rFonts w:asciiTheme="majorHAnsi" w:eastAsiaTheme="majorEastAsia" w:hAnsiTheme="majorHAnsi" w:cstheme="majorBidi"/>
      <w:b/>
      <w:bCs/>
      <w:color w:val="000000" w:themeColor="text1"/>
      <w:sz w:val="22"/>
      <w:szCs w:val="26"/>
      <w:lang w:eastAsia="en-US"/>
    </w:rPr>
  </w:style>
  <w:style w:type="paragraph" w:styleId="FootnoteText">
    <w:name w:val="footnote text"/>
    <w:basedOn w:val="Normal"/>
    <w:link w:val="FootnoteTextChar"/>
    <w:unhideWhenUsed/>
    <w:rsid w:val="0063681D"/>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63681D"/>
    <w:rPr>
      <w:rFonts w:ascii="Arial" w:eastAsia="SimSun" w:hAnsi="Arial" w:cs="Arial"/>
      <w:snapToGrid w:val="0"/>
      <w:sz w:val="16"/>
      <w:szCs w:val="20"/>
      <w:lang w:val="en-US" w:eastAsia="zh-CN"/>
    </w:rPr>
  </w:style>
  <w:style w:type="character" w:styleId="FootnoteReference">
    <w:name w:val="footnote reference"/>
    <w:basedOn w:val="DefaultParagraphFont"/>
    <w:unhideWhenUsed/>
    <w:rsid w:val="0063681D"/>
    <w:rPr>
      <w:vertAlign w:val="superscript"/>
    </w:rPr>
  </w:style>
  <w:style w:type="paragraph" w:styleId="NormalWeb">
    <w:name w:val="Normal (Web)"/>
    <w:basedOn w:val="Normal"/>
    <w:uiPriority w:val="99"/>
    <w:unhideWhenUsed/>
    <w:rsid w:val="005D1559"/>
    <w:pPr>
      <w:spacing w:before="100" w:beforeAutospacing="1" w:after="100" w:afterAutospacing="1" w:line="240" w:lineRule="auto"/>
    </w:pPr>
    <w:rPr>
      <w:rFonts w:ascii="Times New Roman" w:eastAsia="Times New Roman" w:hAnsi="Times New Roman"/>
      <w:sz w:val="24"/>
      <w:szCs w:val="24"/>
      <w:lang w:eastAsia="fr-FR"/>
    </w:rPr>
  </w:style>
  <w:style w:type="table" w:styleId="TableGrid">
    <w:name w:val="Table Grid"/>
    <w:basedOn w:val="TableNormal"/>
    <w:uiPriority w:val="59"/>
    <w:rsid w:val="009E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23"/>
    <w:rPr>
      <w:rFonts w:ascii="Tahoma" w:hAnsi="Tahoma" w:cs="Tahoma"/>
      <w:sz w:val="16"/>
      <w:szCs w:val="16"/>
      <w:lang w:eastAsia="en-US"/>
    </w:rPr>
  </w:style>
  <w:style w:type="paragraph" w:customStyle="1" w:styleId="Slideheading">
    <w:name w:val="Slide heading"/>
    <w:basedOn w:val="Heading2"/>
    <w:link w:val="SlideheadingChar"/>
    <w:qFormat/>
    <w:rsid w:val="00E9344B"/>
    <w:rPr>
      <w:sz w:val="24"/>
      <w:lang w:val="en-US"/>
    </w:rPr>
  </w:style>
  <w:style w:type="character" w:customStyle="1" w:styleId="SlideheadingChar">
    <w:name w:val="Slide heading Char"/>
    <w:basedOn w:val="Heading2Char"/>
    <w:link w:val="Slideheading"/>
    <w:rsid w:val="00E9344B"/>
    <w:rPr>
      <w:rFonts w:asciiTheme="majorHAnsi" w:eastAsiaTheme="majorEastAsia" w:hAnsiTheme="majorHAnsi" w:cstheme="majorBidi"/>
      <w:b/>
      <w:bCs/>
      <w:color w:val="000000" w:themeColor="text1"/>
      <w:sz w:val="24"/>
      <w:szCs w:val="26"/>
      <w:lang w:val="en-US" w:eastAsia="en-US"/>
    </w:rPr>
  </w:style>
  <w:style w:type="character" w:styleId="CommentReference">
    <w:name w:val="annotation reference"/>
    <w:basedOn w:val="DefaultParagraphFont"/>
    <w:uiPriority w:val="99"/>
    <w:semiHidden/>
    <w:unhideWhenUsed/>
    <w:rsid w:val="00C90977"/>
    <w:rPr>
      <w:sz w:val="18"/>
      <w:szCs w:val="18"/>
    </w:rPr>
  </w:style>
  <w:style w:type="paragraph" w:styleId="CommentText">
    <w:name w:val="annotation text"/>
    <w:basedOn w:val="Normal"/>
    <w:link w:val="CommentTextChar"/>
    <w:uiPriority w:val="99"/>
    <w:semiHidden/>
    <w:unhideWhenUsed/>
    <w:rsid w:val="00C90977"/>
    <w:pPr>
      <w:spacing w:line="240" w:lineRule="auto"/>
    </w:pPr>
    <w:rPr>
      <w:sz w:val="24"/>
      <w:szCs w:val="24"/>
    </w:rPr>
  </w:style>
  <w:style w:type="character" w:customStyle="1" w:styleId="CommentTextChar">
    <w:name w:val="Comment Text Char"/>
    <w:basedOn w:val="DefaultParagraphFont"/>
    <w:link w:val="CommentText"/>
    <w:uiPriority w:val="99"/>
    <w:semiHidden/>
    <w:rsid w:val="00C90977"/>
    <w:rPr>
      <w:sz w:val="24"/>
      <w:szCs w:val="24"/>
      <w:lang w:eastAsia="en-US"/>
    </w:rPr>
  </w:style>
  <w:style w:type="paragraph" w:styleId="CommentSubject">
    <w:name w:val="annotation subject"/>
    <w:basedOn w:val="CommentText"/>
    <w:next w:val="CommentText"/>
    <w:link w:val="CommentSubjectChar"/>
    <w:uiPriority w:val="99"/>
    <w:semiHidden/>
    <w:unhideWhenUsed/>
    <w:rsid w:val="00C90977"/>
    <w:rPr>
      <w:b/>
      <w:bCs/>
      <w:sz w:val="20"/>
      <w:szCs w:val="20"/>
    </w:rPr>
  </w:style>
  <w:style w:type="character" w:customStyle="1" w:styleId="CommentSubjectChar">
    <w:name w:val="Comment Subject Char"/>
    <w:basedOn w:val="CommentTextChar"/>
    <w:link w:val="CommentSubject"/>
    <w:uiPriority w:val="99"/>
    <w:semiHidden/>
    <w:rsid w:val="00C90977"/>
    <w:rPr>
      <w:b/>
      <w:bCs/>
      <w:sz w:val="24"/>
      <w:szCs w:val="24"/>
      <w:lang w:eastAsia="en-US"/>
    </w:rPr>
  </w:style>
  <w:style w:type="character" w:customStyle="1" w:styleId="HeaderChar1">
    <w:name w:val="Header Char1"/>
    <w:uiPriority w:val="99"/>
    <w:locked/>
    <w:rsid w:val="005E17C9"/>
    <w:rPr>
      <w:rFonts w:ascii="Arial" w:eastAsia="Calibri" w:hAnsi="Arial" w:cs="Times New Roman"/>
      <w:sz w:val="16"/>
      <w:lang w:val="it-IT"/>
    </w:rPr>
  </w:style>
  <w:style w:type="character" w:styleId="PageNumber">
    <w:name w:val="page number"/>
    <w:basedOn w:val="DefaultParagraphFont"/>
    <w:unhideWhenUsed/>
    <w:rsid w:val="005E17C9"/>
  </w:style>
  <w:style w:type="paragraph" w:customStyle="1" w:styleId="Chapitre">
    <w:name w:val="Chapitre"/>
    <w:basedOn w:val="Titcoul"/>
    <w:link w:val="ChapitreCar"/>
    <w:rsid w:val="00662018"/>
    <w:pPr>
      <w:keepLines w:val="0"/>
      <w:widowControl w:val="0"/>
      <w:pBdr>
        <w:bottom w:val="single" w:sz="4" w:space="14" w:color="3366FF"/>
      </w:pBdr>
      <w:tabs>
        <w:tab w:val="clear" w:pos="567"/>
      </w:tabs>
      <w:spacing w:before="240" w:line="840" w:lineRule="exact"/>
      <w:contextualSpacing/>
      <w:outlineLvl w:val="1"/>
    </w:pPr>
    <w:rPr>
      <w:rFonts w:ascii="Arial" w:hAnsi="Arial"/>
      <w:noProof w:val="0"/>
      <w:kern w:val="0"/>
      <w:sz w:val="70"/>
      <w:szCs w:val="70"/>
      <w:lang w:val="fr-FR"/>
    </w:rPr>
  </w:style>
  <w:style w:type="character" w:customStyle="1" w:styleId="ChapitreCar">
    <w:name w:val="Chapitre Car"/>
    <w:link w:val="Chapitre"/>
    <w:rsid w:val="00662018"/>
    <w:rPr>
      <w:rFonts w:ascii="Arial" w:eastAsia="Times New Roman" w:hAnsi="Arial" w:cs="Arial"/>
      <w:b/>
      <w:bCs/>
      <w:caps/>
      <w:snapToGrid w:val="0"/>
      <w:color w:val="3366FF"/>
      <w:sz w:val="70"/>
      <w:szCs w:val="70"/>
      <w:lang w:eastAsia="zh-CN"/>
    </w:rPr>
  </w:style>
  <w:style w:type="paragraph" w:customStyle="1" w:styleId="UPlan">
    <w:name w:val="UPlan"/>
    <w:basedOn w:val="Normal"/>
    <w:link w:val="UPlanCar"/>
    <w:rsid w:val="00662018"/>
    <w:pPr>
      <w:keepNext/>
      <w:keepLines/>
      <w:tabs>
        <w:tab w:val="left" w:pos="567"/>
      </w:tabs>
      <w:snapToGrid w:val="0"/>
      <w:spacing w:before="480" w:after="0" w:line="480" w:lineRule="exact"/>
      <w:outlineLvl w:val="0"/>
    </w:pPr>
    <w:rPr>
      <w:rFonts w:ascii="Arial Gras" w:eastAsia="Times New Roman" w:hAnsi="Arial Gras" w:cs="Arial"/>
      <w:b/>
      <w:bCs/>
      <w:caps/>
      <w:snapToGrid w:val="0"/>
      <w:color w:val="3366FF"/>
      <w:kern w:val="28"/>
      <w:sz w:val="48"/>
      <w:szCs w:val="48"/>
      <w:lang w:val="en-GB" w:eastAsia="zh-CN"/>
    </w:rPr>
  </w:style>
  <w:style w:type="character" w:customStyle="1" w:styleId="UPlanCar">
    <w:name w:val="UPlan Car"/>
    <w:basedOn w:val="DefaultParagraphFont"/>
    <w:link w:val="UPlan"/>
    <w:rsid w:val="00662018"/>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662018"/>
    <w:pPr>
      <w:pBdr>
        <w:bottom w:val="none" w:sz="0" w:space="0" w:color="auto"/>
      </w:pBdr>
      <w:spacing w:before="480" w:after="480" w:line="480" w:lineRule="exact"/>
    </w:pPr>
    <w:rPr>
      <w:rFonts w:ascii="Arial Gras" w:hAnsi="Arial Gras"/>
      <w:b/>
      <w:caps/>
      <w:color w:val="3366FF"/>
      <w:sz w:val="32"/>
      <w:szCs w:val="32"/>
    </w:rPr>
  </w:style>
  <w:style w:type="character" w:customStyle="1" w:styleId="TitcoulCar">
    <w:name w:val="Titcoul Car"/>
    <w:link w:val="Titcoul"/>
    <w:rsid w:val="00662018"/>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62018"/>
    <w:pPr>
      <w:pBdr>
        <w:top w:val="single" w:sz="12" w:space="6" w:color="auto" w:shadow="1"/>
        <w:left w:val="single" w:sz="12" w:space="4" w:color="auto" w:shadow="1"/>
        <w:bottom w:val="single" w:sz="12" w:space="6" w:color="auto" w:shadow="1"/>
        <w:right w:val="single" w:sz="12" w:space="4" w:color="auto" w:shadow="1"/>
      </w:pBdr>
      <w:ind w:left="113" w:right="113"/>
    </w:pPr>
    <w:rPr>
      <w:i/>
      <w:iCs/>
      <w:caps w:val="0"/>
    </w:rPr>
  </w:style>
  <w:style w:type="character" w:customStyle="1" w:styleId="UTit4Car">
    <w:name w:val="UTit4 Car"/>
    <w:basedOn w:val="Heading4Char"/>
    <w:link w:val="UTit4"/>
    <w:rsid w:val="00662018"/>
    <w:rPr>
      <w:rFonts w:ascii="Arial" w:eastAsia="SimSun" w:hAnsi="Arial"/>
      <w:b/>
      <w:bCs/>
      <w:i/>
      <w:iCs/>
      <w:caps w:val="0"/>
      <w:sz w:val="20"/>
      <w:lang w:val="it-IT" w:eastAsia="en-US"/>
    </w:rPr>
  </w:style>
  <w:style w:type="character" w:customStyle="1" w:styleId="Heading4Char">
    <w:name w:val="Heading 4 Char"/>
    <w:link w:val="Heading4"/>
    <w:rsid w:val="00662018"/>
    <w:rPr>
      <w:rFonts w:ascii="Arial" w:eastAsia="SimSun" w:hAnsi="Arial"/>
      <w:b/>
      <w:bCs/>
      <w:caps/>
      <w:sz w:val="20"/>
      <w:lang w:val="it-IT" w:eastAsia="en-US"/>
    </w:rPr>
  </w:style>
  <w:style w:type="paragraph" w:customStyle="1" w:styleId="UTxt">
    <w:name w:val="UTxt"/>
    <w:basedOn w:val="Normal"/>
    <w:link w:val="UTxtCar"/>
    <w:rsid w:val="00662018"/>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eastAsia="zh-CN"/>
    </w:rPr>
  </w:style>
  <w:style w:type="character" w:customStyle="1" w:styleId="UTxtCar">
    <w:name w:val="UTxt Car"/>
    <w:basedOn w:val="DefaultParagraphFont"/>
    <w:link w:val="UTxt"/>
    <w:rsid w:val="00662018"/>
    <w:rPr>
      <w:rFonts w:ascii="Arial" w:eastAsia="SimSun" w:hAnsi="Arial" w:cs="Arial"/>
      <w:i/>
      <w:noProof/>
      <w:sz w:val="20"/>
      <w:lang w:eastAsia="zh-CN"/>
    </w:rPr>
  </w:style>
  <w:style w:type="paragraph" w:customStyle="1" w:styleId="Upuce">
    <w:name w:val="Upuce"/>
    <w:basedOn w:val="Normal"/>
    <w:autoRedefine/>
    <w:qFormat/>
    <w:rsid w:val="00662018"/>
    <w:pPr>
      <w:widowControl w:val="0"/>
      <w:numPr>
        <w:numId w:val="1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jc w:val="both"/>
    </w:pPr>
    <w:rPr>
      <w:rFonts w:ascii="Arial" w:hAnsi="Arial" w:cs="Arial"/>
      <w:snapToGrid w:val="0"/>
      <w:sz w:val="20"/>
      <w:szCs w:val="20"/>
      <w:lang w:val="en-US"/>
    </w:rPr>
  </w:style>
  <w:style w:type="paragraph" w:customStyle="1" w:styleId="Soustitre">
    <w:name w:val="Soustitre"/>
    <w:basedOn w:val="Normal"/>
    <w:link w:val="SoustitreCar"/>
    <w:rsid w:val="00662018"/>
    <w:pPr>
      <w:keepNext/>
      <w:spacing w:before="200" w:after="60" w:line="280" w:lineRule="exact"/>
    </w:pPr>
    <w:rPr>
      <w:rFonts w:ascii="Arial Gras" w:eastAsia="SimSun" w:hAnsi="Arial Gras" w:cs="Arial"/>
      <w:b/>
      <w:bCs/>
      <w:i/>
      <w:sz w:val="20"/>
      <w:szCs w:val="20"/>
    </w:rPr>
  </w:style>
  <w:style w:type="character" w:customStyle="1" w:styleId="SoustitreCar">
    <w:name w:val="Soustitre Car"/>
    <w:link w:val="Soustitre"/>
    <w:rsid w:val="00662018"/>
    <w:rPr>
      <w:rFonts w:ascii="Arial Gras" w:eastAsia="SimSun" w:hAnsi="Arial Gras" w:cs="Arial"/>
      <w:b/>
      <w:bCs/>
      <w:i/>
      <w:noProof/>
      <w:sz w:val="20"/>
      <w:szCs w:val="20"/>
      <w:lang w:eastAsia="en-US"/>
    </w:rPr>
  </w:style>
  <w:style w:type="paragraph" w:customStyle="1" w:styleId="Texte1">
    <w:name w:val="Texte1"/>
    <w:basedOn w:val="Normal"/>
    <w:link w:val="Texte1Car"/>
    <w:rsid w:val="00662018"/>
    <w:pPr>
      <w:spacing w:after="60" w:line="280" w:lineRule="exact"/>
      <w:ind w:left="851"/>
      <w:jc w:val="both"/>
    </w:pPr>
    <w:rPr>
      <w:rFonts w:ascii="Arial" w:hAnsi="Arial" w:cs="Arial"/>
      <w:sz w:val="20"/>
      <w:szCs w:val="20"/>
    </w:rPr>
  </w:style>
  <w:style w:type="character" w:customStyle="1" w:styleId="Texte1Car">
    <w:name w:val="Texte1 Car"/>
    <w:link w:val="Texte1"/>
    <w:rsid w:val="00662018"/>
    <w:rPr>
      <w:rFonts w:ascii="Arial" w:hAnsi="Arial" w:cs="Arial"/>
      <w:noProof/>
      <w:sz w:val="20"/>
      <w:szCs w:val="20"/>
      <w:lang w:eastAsia="en-US"/>
    </w:rPr>
  </w:style>
  <w:style w:type="paragraph" w:customStyle="1" w:styleId="Pucesance">
    <w:name w:val="Puceséance"/>
    <w:basedOn w:val="Normal"/>
    <w:rsid w:val="00662018"/>
    <w:pPr>
      <w:spacing w:after="60" w:line="280" w:lineRule="exact"/>
      <w:jc w:val="both"/>
    </w:pPr>
    <w:rPr>
      <w:rFonts w:ascii="Arial" w:hAnsi="Arial" w:cs="Arial"/>
      <w:sz w:val="20"/>
      <w:szCs w:val="20"/>
    </w:rPr>
  </w:style>
  <w:style w:type="paragraph" w:customStyle="1" w:styleId="Enutiret">
    <w:name w:val="Enutiret"/>
    <w:basedOn w:val="Texte1"/>
    <w:link w:val="EnutiretCar"/>
    <w:autoRedefine/>
    <w:qFormat/>
    <w:rsid w:val="00662018"/>
    <w:pPr>
      <w:ind w:left="0"/>
    </w:pPr>
  </w:style>
  <w:style w:type="character" w:customStyle="1" w:styleId="EnutiretCar">
    <w:name w:val="Enutiret Car"/>
    <w:link w:val="Enutiret"/>
    <w:rsid w:val="00662018"/>
    <w:rPr>
      <w:rFonts w:ascii="Arial" w:hAnsi="Arial" w:cs="Arial"/>
      <w:noProof/>
      <w:sz w:val="20"/>
      <w:szCs w:val="20"/>
      <w:lang w:eastAsia="en-US"/>
    </w:rPr>
  </w:style>
  <w:style w:type="paragraph" w:customStyle="1" w:styleId="Txtjourne">
    <w:name w:val="Txt journée"/>
    <w:basedOn w:val="Normal"/>
    <w:rsid w:val="00662018"/>
    <w:pPr>
      <w:keepNext/>
      <w:tabs>
        <w:tab w:val="left" w:pos="567"/>
      </w:tabs>
      <w:snapToGrid w:val="0"/>
      <w:spacing w:before="60" w:after="60" w:line="280" w:lineRule="exact"/>
      <w:ind w:left="113"/>
    </w:pPr>
    <w:rPr>
      <w:rFonts w:ascii="Arial" w:eastAsia="SimSun" w:hAnsi="Arial" w:cs="Arial"/>
      <w:sz w:val="20"/>
      <w:szCs w:val="20"/>
      <w:lang w:eastAsia="zh-CN"/>
    </w:rPr>
  </w:style>
  <w:style w:type="paragraph" w:customStyle="1" w:styleId="Tetierejourne">
    <w:name w:val="Tetiere journée"/>
    <w:basedOn w:val="Texte1"/>
    <w:qFormat/>
    <w:rsid w:val="00662018"/>
    <w:pPr>
      <w:spacing w:before="60"/>
      <w:ind w:left="113"/>
      <w:jc w:val="left"/>
    </w:pPr>
    <w:rPr>
      <w:b/>
      <w:szCs w:val="22"/>
    </w:rPr>
  </w:style>
  <w:style w:type="character" w:customStyle="1" w:styleId="Heading6Char">
    <w:name w:val="Heading 6 Char"/>
    <w:link w:val="Heading6"/>
    <w:rsid w:val="00662018"/>
    <w:rPr>
      <w:rFonts w:ascii="Arial Gras" w:eastAsia="SimSun" w:hAnsi="Arial Gras"/>
      <w:b/>
      <w:bCs/>
      <w:caps/>
      <w:color w:val="008000"/>
      <w:szCs w:val="22"/>
      <w:lang w:val="it-IT" w:eastAsia="en-US"/>
    </w:rPr>
  </w:style>
  <w:style w:type="paragraph" w:customStyle="1" w:styleId="diapo2">
    <w:name w:val="diapo2"/>
    <w:basedOn w:val="Normal"/>
    <w:link w:val="diapo2Car"/>
    <w:rsid w:val="00787DDB"/>
    <w:pPr>
      <w:keepNext/>
      <w:spacing w:before="200" w:after="60" w:line="280" w:lineRule="exact"/>
      <w:jc w:val="both"/>
    </w:pPr>
    <w:rPr>
      <w:rFonts w:ascii="Arial" w:eastAsia="SimSun" w:hAnsi="Arial" w:cs="Arial"/>
      <w:b/>
      <w:snapToGrid w:val="0"/>
      <w:sz w:val="24"/>
    </w:rPr>
  </w:style>
  <w:style w:type="character" w:customStyle="1" w:styleId="diapo2Car">
    <w:name w:val="diapo2 Car"/>
    <w:link w:val="diapo2"/>
    <w:rsid w:val="00787DDB"/>
    <w:rPr>
      <w:rFonts w:ascii="Arial" w:eastAsia="SimSun" w:hAnsi="Arial" w:cs="Arial"/>
      <w:b/>
      <w:noProof/>
      <w:snapToGrid w:val="0"/>
      <w:szCs w:val="22"/>
      <w:lang w:eastAsia="en-US"/>
    </w:rPr>
  </w:style>
  <w:style w:type="paragraph" w:styleId="Caption">
    <w:name w:val="caption"/>
    <w:basedOn w:val="Normal"/>
    <w:next w:val="Normal"/>
    <w:rsid w:val="00662018"/>
    <w:pPr>
      <w:spacing w:line="240" w:lineRule="auto"/>
    </w:pPr>
    <w:rPr>
      <w:b/>
      <w:bCs/>
      <w:color w:val="4F81BD" w:themeColor="accent1"/>
      <w:sz w:val="18"/>
      <w:szCs w:val="18"/>
    </w:rPr>
  </w:style>
  <w:style w:type="character" w:styleId="Hyperlink">
    <w:name w:val="Hyperlink"/>
    <w:uiPriority w:val="99"/>
    <w:unhideWhenUsed/>
    <w:rsid w:val="00662018"/>
    <w:rPr>
      <w:color w:val="0000FF"/>
      <w:u w:val="single"/>
    </w:rPr>
  </w:style>
  <w:style w:type="character" w:customStyle="1" w:styleId="apple-converted-space">
    <w:name w:val="apple-converted-space"/>
    <w:basedOn w:val="DefaultParagraphFont"/>
    <w:rsid w:val="0071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7511">
      <w:bodyDiv w:val="1"/>
      <w:marLeft w:val="0"/>
      <w:marRight w:val="0"/>
      <w:marTop w:val="0"/>
      <w:marBottom w:val="0"/>
      <w:divBdr>
        <w:top w:val="none" w:sz="0" w:space="0" w:color="auto"/>
        <w:left w:val="none" w:sz="0" w:space="0" w:color="auto"/>
        <w:bottom w:val="none" w:sz="0" w:space="0" w:color="auto"/>
        <w:right w:val="none" w:sz="0" w:space="0" w:color="auto"/>
      </w:divBdr>
    </w:div>
    <w:div w:id="177277273">
      <w:bodyDiv w:val="1"/>
      <w:marLeft w:val="0"/>
      <w:marRight w:val="0"/>
      <w:marTop w:val="0"/>
      <w:marBottom w:val="0"/>
      <w:divBdr>
        <w:top w:val="none" w:sz="0" w:space="0" w:color="auto"/>
        <w:left w:val="none" w:sz="0" w:space="0" w:color="auto"/>
        <w:bottom w:val="none" w:sz="0" w:space="0" w:color="auto"/>
        <w:right w:val="none" w:sz="0" w:space="0" w:color="auto"/>
      </w:divBdr>
    </w:div>
    <w:div w:id="974214774">
      <w:bodyDiv w:val="1"/>
      <w:marLeft w:val="0"/>
      <w:marRight w:val="0"/>
      <w:marTop w:val="0"/>
      <w:marBottom w:val="0"/>
      <w:divBdr>
        <w:top w:val="none" w:sz="0" w:space="0" w:color="auto"/>
        <w:left w:val="none" w:sz="0" w:space="0" w:color="auto"/>
        <w:bottom w:val="none" w:sz="0" w:space="0" w:color="auto"/>
        <w:right w:val="none" w:sz="0" w:space="0" w:color="auto"/>
      </w:divBdr>
    </w:div>
    <w:div w:id="1306158028">
      <w:bodyDiv w:val="1"/>
      <w:marLeft w:val="0"/>
      <w:marRight w:val="0"/>
      <w:marTop w:val="0"/>
      <w:marBottom w:val="0"/>
      <w:divBdr>
        <w:top w:val="none" w:sz="0" w:space="0" w:color="auto"/>
        <w:left w:val="none" w:sz="0" w:space="0" w:color="auto"/>
        <w:bottom w:val="none" w:sz="0" w:space="0" w:color="auto"/>
        <w:right w:val="none" w:sz="0" w:space="0" w:color="auto"/>
      </w:divBdr>
    </w:div>
    <w:div w:id="1807507151">
      <w:bodyDiv w:val="1"/>
      <w:marLeft w:val="0"/>
      <w:marRight w:val="0"/>
      <w:marTop w:val="0"/>
      <w:marBottom w:val="0"/>
      <w:divBdr>
        <w:top w:val="none" w:sz="0" w:space="0" w:color="auto"/>
        <w:left w:val="none" w:sz="0" w:space="0" w:color="auto"/>
        <w:bottom w:val="none" w:sz="0" w:space="0" w:color="auto"/>
        <w:right w:val="none" w:sz="0" w:space="0" w:color="auto"/>
      </w:divBdr>
    </w:div>
    <w:div w:id="1950307716">
      <w:bodyDiv w:val="1"/>
      <w:marLeft w:val="0"/>
      <w:marRight w:val="0"/>
      <w:marTop w:val="0"/>
      <w:marBottom w:val="0"/>
      <w:divBdr>
        <w:top w:val="none" w:sz="0" w:space="0" w:color="auto"/>
        <w:left w:val="none" w:sz="0" w:space="0" w:color="auto"/>
        <w:bottom w:val="none" w:sz="0" w:space="0" w:color="auto"/>
        <w:right w:val="none" w:sz="0" w:space="0" w:color="auto"/>
      </w:divBdr>
    </w:div>
    <w:div w:id="1981693084">
      <w:bodyDiv w:val="1"/>
      <w:marLeft w:val="0"/>
      <w:marRight w:val="0"/>
      <w:marTop w:val="0"/>
      <w:marBottom w:val="0"/>
      <w:divBdr>
        <w:top w:val="none" w:sz="0" w:space="0" w:color="auto"/>
        <w:left w:val="none" w:sz="0" w:space="0" w:color="auto"/>
        <w:bottom w:val="none" w:sz="0" w:space="0" w:color="auto"/>
        <w:right w:val="none" w:sz="0" w:space="0" w:color="auto"/>
      </w:divBdr>
    </w:div>
    <w:div w:id="20440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s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E042-7118-4E97-A1F7-BB25368F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23</Pages>
  <Words>7542</Words>
  <Characters>41481</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 2 Why a workshop-FR</vt:lpstr>
      <vt:lpstr>Unit 2 Why a workshop-FR</vt:lpstr>
    </vt:vector>
  </TitlesOfParts>
  <Company>UNESCO</Company>
  <LinksUpToDate>false</LinksUpToDate>
  <CharactersWithSpaces>48926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Why a workshop-FR</dc:title>
  <dc:creator>CLT/CEH/ITH-S.Schnuttgen</dc:creator>
  <cp:lastModifiedBy>Kim, Dain</cp:lastModifiedBy>
  <cp:revision>190</cp:revision>
  <cp:lastPrinted>2016-03-07T13:40:00Z</cp:lastPrinted>
  <dcterms:created xsi:type="dcterms:W3CDTF">2016-02-04T08:54:00Z</dcterms:created>
  <dcterms:modified xsi:type="dcterms:W3CDTF">2018-04-20T14:59:00Z</dcterms:modified>
</cp:coreProperties>
</file>