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A08D" w14:textId="46D44B4D" w:rsidR="004F4031" w:rsidRPr="00C02A5D" w:rsidRDefault="00203272" w:rsidP="004F4031">
      <w:pPr>
        <w:pStyle w:val="Chapitre"/>
        <w:rPr>
          <w:noProof w:val="0"/>
          <w:lang w:val="es-ES_tradnl"/>
        </w:rPr>
      </w:pPr>
      <w:r w:rsidRPr="00C02A5D">
        <w:rPr>
          <w:noProof w:val="0"/>
          <w:lang w:val="es-ES_tradnl"/>
        </w:rPr>
        <w:t>UniDAD </w:t>
      </w:r>
      <w:r w:rsidR="004F4031" w:rsidRPr="00C02A5D">
        <w:rPr>
          <w:noProof w:val="0"/>
          <w:lang w:val="es-ES_tradnl"/>
        </w:rPr>
        <w:t>2</w:t>
      </w:r>
      <w:r w:rsidR="00F561AE" w:rsidRPr="00C02A5D">
        <w:rPr>
          <w:noProof w:val="0"/>
          <w:lang w:val="es-ES_tradnl"/>
        </w:rPr>
        <w:t>8</w:t>
      </w:r>
    </w:p>
    <w:p w14:paraId="487A0C00" w14:textId="44298415" w:rsidR="004F4031" w:rsidRDefault="004F4031" w:rsidP="004F4031">
      <w:pPr>
        <w:pStyle w:val="UPlan"/>
        <w:rPr>
          <w:noProof w:val="0"/>
          <w:lang w:val="es-ES_tradnl"/>
        </w:rPr>
      </w:pPr>
      <w:r w:rsidRPr="00C02A5D">
        <w:rPr>
          <w:rFonts w:ascii="Arial" w:hAnsi="Arial"/>
          <w:b w:val="0"/>
          <w:caps w:val="0"/>
          <w:sz w:val="20"/>
          <w:szCs w:val="20"/>
          <w:lang w:val="fr-FR" w:eastAsia="ja-JP"/>
        </w:rPr>
        <w:drawing>
          <wp:anchor distT="0" distB="0" distL="114300" distR="114300" simplePos="0" relativeHeight="251651584" behindDoc="1" locked="1" layoutInCell="1" allowOverlap="0" wp14:anchorId="748E5A91" wp14:editId="14356AB5">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203272" w:rsidRPr="00C02A5D">
        <w:rPr>
          <w:noProof w:val="0"/>
          <w:lang w:val="es-ES_tradnl"/>
        </w:rPr>
        <w:t>CARTOGRAFÍA PARTICIPATIVA PARA LA CONFECCIÓN DE INVENTARIOS</w:t>
      </w:r>
    </w:p>
    <w:p w14:paraId="42A9C30C" w14:textId="0045674F" w:rsidR="00BC0E31" w:rsidRPr="00D66B2D" w:rsidRDefault="00BC0E31" w:rsidP="00BC0E31">
      <w:pPr>
        <w:pStyle w:val="BodyText"/>
        <w:spacing w:before="460"/>
        <w:jc w:val="left"/>
        <w:rPr>
          <w:rFonts w:cs="Arial"/>
          <w:sz w:val="22"/>
          <w:szCs w:val="22"/>
          <w:lang w:val="es-ES_tradnl"/>
        </w:rPr>
      </w:pPr>
      <w:r w:rsidRPr="0084151A">
        <w:rPr>
          <w:rFonts w:cs="Arial"/>
          <w:sz w:val="22"/>
          <w:szCs w:val="22"/>
          <w:lang w:val="es-ES_tradnl"/>
        </w:rPr>
        <w:t xml:space="preserve">Publicado en </w:t>
      </w:r>
      <w:r w:rsidR="000273B3">
        <w:rPr>
          <w:rFonts w:cs="Arial"/>
          <w:sz w:val="22"/>
          <w:szCs w:val="22"/>
          <w:lang w:val="es-ES_tradnl"/>
        </w:rPr>
        <w:t>2016</w:t>
      </w:r>
      <w:r w:rsidRPr="0084151A">
        <w:rPr>
          <w:rFonts w:cs="Arial"/>
          <w:sz w:val="22"/>
          <w:szCs w:val="22"/>
          <w:lang w:val="es-ES_tradnl"/>
        </w:rPr>
        <w:t xml:space="preserve"> por la Organización de las Naciones Unidas para la Educación, la Ciencia y la Cultura, </w:t>
      </w:r>
      <w:r w:rsidRPr="0084151A">
        <w:rPr>
          <w:rFonts w:cs="Arial"/>
          <w:bCs/>
          <w:iCs/>
          <w:sz w:val="22"/>
          <w:szCs w:val="22"/>
          <w:lang w:val="es-ES_tradnl"/>
        </w:rPr>
        <w:t>7, place de Fontenoy, 75352 París 07 SP, Francia</w:t>
      </w:r>
    </w:p>
    <w:p w14:paraId="05AC8166" w14:textId="77777777" w:rsidR="00BC0E31" w:rsidRPr="0084151A" w:rsidRDefault="00BC0E31" w:rsidP="00BC0E31">
      <w:pPr>
        <w:pStyle w:val="BodyText"/>
        <w:jc w:val="left"/>
        <w:rPr>
          <w:rFonts w:cs="Arial"/>
          <w:bCs/>
          <w:iCs/>
          <w:sz w:val="22"/>
          <w:szCs w:val="22"/>
          <w:lang w:val="es-ES_tradnl"/>
        </w:rPr>
      </w:pPr>
    </w:p>
    <w:p w14:paraId="45ECD7F5" w14:textId="657DFFF3" w:rsidR="00BC0E31" w:rsidRPr="0084151A" w:rsidRDefault="00BC0E31" w:rsidP="00BC0E31">
      <w:pPr>
        <w:autoSpaceDE w:val="0"/>
        <w:autoSpaceDN w:val="0"/>
        <w:adjustRightInd w:val="0"/>
        <w:rPr>
          <w:szCs w:val="22"/>
          <w:lang w:val="es-ES_tradnl"/>
        </w:rPr>
      </w:pPr>
      <w:r w:rsidRPr="0084151A">
        <w:rPr>
          <w:szCs w:val="22"/>
          <w:lang w:val="es-ES_tradnl"/>
        </w:rPr>
        <w:t xml:space="preserve">© UNESCO </w:t>
      </w:r>
      <w:r w:rsidR="000273B3">
        <w:rPr>
          <w:szCs w:val="22"/>
          <w:lang w:val="es-ES_tradnl"/>
        </w:rPr>
        <w:t>2016</w:t>
      </w:r>
    </w:p>
    <w:p w14:paraId="021610F5" w14:textId="58B28A9E" w:rsidR="00BC0E31" w:rsidRPr="0084151A" w:rsidRDefault="00BC0E31" w:rsidP="00BC0E31">
      <w:pPr>
        <w:autoSpaceDE w:val="0"/>
        <w:autoSpaceDN w:val="0"/>
        <w:adjustRightInd w:val="0"/>
        <w:rPr>
          <w:szCs w:val="22"/>
          <w:lang w:val="es-ES_tradnl"/>
        </w:rPr>
      </w:pPr>
    </w:p>
    <w:p w14:paraId="23952700" w14:textId="77777777" w:rsidR="00BC0E31" w:rsidRPr="0084151A" w:rsidRDefault="00BC0E31" w:rsidP="00BC0E31">
      <w:pPr>
        <w:autoSpaceDE w:val="0"/>
        <w:autoSpaceDN w:val="0"/>
        <w:adjustRightInd w:val="0"/>
        <w:rPr>
          <w:szCs w:val="22"/>
          <w:lang w:val="es-ES_tradnl"/>
        </w:rPr>
      </w:pPr>
      <w:r w:rsidRPr="0084151A">
        <w:rPr>
          <w:noProof/>
          <w:szCs w:val="22"/>
          <w:lang w:val="fr-FR" w:eastAsia="ja-JP"/>
        </w:rPr>
        <w:drawing>
          <wp:inline distT="0" distB="0" distL="0" distR="0" wp14:anchorId="23B8F6C7" wp14:editId="09E00484">
            <wp:extent cx="756000" cy="266400"/>
            <wp:effectExtent l="0" t="0" r="6350" b="0"/>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9">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14:paraId="2C05F3FC" w14:textId="77777777" w:rsidR="00BC0E31" w:rsidRPr="0084151A" w:rsidRDefault="00BC0E31" w:rsidP="00BC0E31">
      <w:pPr>
        <w:autoSpaceDE w:val="0"/>
        <w:autoSpaceDN w:val="0"/>
        <w:adjustRightInd w:val="0"/>
        <w:rPr>
          <w:szCs w:val="22"/>
          <w:lang w:val="es-ES_tradnl"/>
        </w:rPr>
      </w:pPr>
    </w:p>
    <w:p w14:paraId="7B6DD1E0" w14:textId="77777777" w:rsidR="00BC0E31" w:rsidRPr="0084151A" w:rsidRDefault="00BC0E31" w:rsidP="00BC0E31">
      <w:pPr>
        <w:autoSpaceDE w:val="0"/>
        <w:autoSpaceDN w:val="0"/>
        <w:adjustRightInd w:val="0"/>
        <w:rPr>
          <w:szCs w:val="22"/>
          <w:lang w:val="es-ES_tradnl"/>
        </w:rPr>
      </w:pPr>
      <w:r w:rsidRPr="0084151A">
        <w:rPr>
          <w:szCs w:val="22"/>
          <w:lang w:val="es-ES_tradnl"/>
        </w:rPr>
        <w:t xml:space="preserve">Esta publicación está disponible en acceso abierto bajo la licencia </w:t>
      </w:r>
      <w:r w:rsidRPr="0084151A">
        <w:rPr>
          <w:szCs w:val="22"/>
          <w:lang w:val="es-ES"/>
        </w:rPr>
        <w:t>Attribution-NonCommercial-ShareAlike 3.0 IGO (CC-BY-NC-SA 3.0 IGO) (</w:t>
      </w:r>
      <w:hyperlink r:id="rId10" w:history="1">
        <w:r w:rsidRPr="0084151A">
          <w:rPr>
            <w:rStyle w:val="Hyperlink"/>
            <w:rFonts w:eastAsiaTheme="minorHAnsi"/>
            <w:szCs w:val="22"/>
            <w:u w:color="0000FF"/>
            <w:lang w:val="es-ES" w:eastAsia="en-US"/>
          </w:rPr>
          <w:t>http://creativecommons.org/licenses/by-nc-sa/3.0/igo/</w:t>
        </w:r>
      </w:hyperlink>
      <w:r w:rsidRPr="0084151A">
        <w:rPr>
          <w:szCs w:val="22"/>
          <w:lang w:val="es-ES"/>
        </w:rPr>
        <w:t>).</w:t>
      </w:r>
      <w:r w:rsidRPr="0084151A">
        <w:rPr>
          <w:szCs w:val="22"/>
          <w:lang w:val="es-ES_tradnl"/>
        </w:rPr>
        <w:t xml:space="preserve"> Al utilizar el contenido de la presente publicación, los usuarios aceptan las condiciones de utilización del Repositorio UNESCO de acceso abierto (</w:t>
      </w:r>
      <w:hyperlink r:id="rId11" w:history="1">
        <w:r w:rsidRPr="0084151A">
          <w:rPr>
            <w:rStyle w:val="Hyperlink"/>
            <w:rFonts w:eastAsiaTheme="minorHAnsi"/>
            <w:szCs w:val="22"/>
            <w:lang w:val="es-ES" w:eastAsia="en-US"/>
          </w:rPr>
          <w:t>www.unesco.org/open-access/terms-use-ccbyncsa-sp</w:t>
        </w:r>
      </w:hyperlink>
      <w:r w:rsidRPr="0084151A">
        <w:rPr>
          <w:szCs w:val="22"/>
          <w:lang w:val="es-ES_tradnl"/>
        </w:rPr>
        <w:t xml:space="preserve">). </w:t>
      </w:r>
    </w:p>
    <w:p w14:paraId="3F197B95" w14:textId="77777777" w:rsidR="00BC0E31" w:rsidRPr="0084151A" w:rsidRDefault="00BC0E31" w:rsidP="00BC0E31">
      <w:pPr>
        <w:pStyle w:val="BodyText"/>
        <w:jc w:val="left"/>
        <w:rPr>
          <w:rFonts w:cs="Arial"/>
          <w:bCs/>
          <w:iCs/>
          <w:sz w:val="22"/>
          <w:szCs w:val="22"/>
          <w:lang w:val="es-ES_tradnl"/>
        </w:rPr>
      </w:pPr>
    </w:p>
    <w:p w14:paraId="4FA6CAAF" w14:textId="79C403C7" w:rsidR="00BC0E31" w:rsidRPr="0084151A" w:rsidRDefault="00BC0E31" w:rsidP="00BC0E31">
      <w:pPr>
        <w:pStyle w:val="BodyText"/>
        <w:jc w:val="left"/>
        <w:rPr>
          <w:rFonts w:cs="Arial"/>
          <w:bCs/>
          <w:iCs/>
          <w:sz w:val="22"/>
          <w:szCs w:val="22"/>
          <w:lang w:val="es-ES_tradnl"/>
        </w:rPr>
      </w:pPr>
      <w:r w:rsidRPr="0084151A">
        <w:rPr>
          <w:rFonts w:cs="Arial"/>
          <w:bCs/>
          <w:iCs/>
          <w:sz w:val="22"/>
          <w:szCs w:val="22"/>
          <w:lang w:val="es-ES_tradnl"/>
        </w:rPr>
        <w:t xml:space="preserve">Título original: </w:t>
      </w:r>
      <w:r w:rsidR="00985D70" w:rsidRPr="00985D70">
        <w:rPr>
          <w:rFonts w:cs="Arial"/>
          <w:bCs/>
          <w:iCs/>
          <w:sz w:val="22"/>
          <w:szCs w:val="22"/>
          <w:lang w:val="es-ES_tradnl"/>
        </w:rPr>
        <w:t>Participatory mapping in inventorying</w:t>
      </w:r>
    </w:p>
    <w:p w14:paraId="4CBA8752" w14:textId="434CF0EF" w:rsidR="00BC0E31" w:rsidRPr="0084151A" w:rsidRDefault="00BC0E31" w:rsidP="00BC0E31">
      <w:pPr>
        <w:pStyle w:val="BodyText"/>
        <w:jc w:val="left"/>
        <w:rPr>
          <w:rFonts w:cs="Arial"/>
          <w:bCs/>
          <w:iCs/>
          <w:sz w:val="22"/>
          <w:szCs w:val="22"/>
          <w:lang w:val="es-ES_tradnl"/>
        </w:rPr>
      </w:pPr>
      <w:r w:rsidRPr="00985D70">
        <w:rPr>
          <w:rFonts w:cs="Arial"/>
          <w:bCs/>
          <w:iCs/>
          <w:sz w:val="22"/>
          <w:szCs w:val="22"/>
          <w:lang w:val="es-ES_tradnl"/>
        </w:rPr>
        <w:t xml:space="preserve">Publicado en </w:t>
      </w:r>
      <w:r w:rsidR="000273B3">
        <w:rPr>
          <w:rFonts w:cs="Arial"/>
          <w:bCs/>
          <w:iCs/>
          <w:sz w:val="22"/>
          <w:szCs w:val="22"/>
          <w:lang w:val="es-ES_tradnl"/>
        </w:rPr>
        <w:t>2016</w:t>
      </w:r>
      <w:r w:rsidRPr="00985D70">
        <w:rPr>
          <w:rFonts w:cs="Arial"/>
          <w:bCs/>
          <w:iCs/>
          <w:sz w:val="22"/>
          <w:szCs w:val="22"/>
          <w:lang w:val="es-ES_tradnl"/>
        </w:rPr>
        <w:t xml:space="preserve"> por la Organización de las Naciones Unidas para la Educación, la Ciencia y la Cultura y </w:t>
      </w:r>
      <w:r w:rsidRPr="0084151A">
        <w:rPr>
          <w:rFonts w:cs="Arial"/>
          <w:bCs/>
          <w:iCs/>
          <w:sz w:val="22"/>
          <w:szCs w:val="22"/>
          <w:lang w:val="es-ES_tradnl"/>
        </w:rPr>
        <w:t>Oficina fuera de</w:t>
      </w:r>
      <w:bookmarkStart w:id="0" w:name="_GoBack"/>
      <w:bookmarkEnd w:id="0"/>
      <w:r w:rsidRPr="0084151A">
        <w:rPr>
          <w:rFonts w:cs="Arial"/>
          <w:bCs/>
          <w:iCs/>
          <w:sz w:val="22"/>
          <w:szCs w:val="22"/>
          <w:lang w:val="es-ES_tradnl"/>
        </w:rPr>
        <w:t xml:space="preserve"> la sede de la UNESCO / Instituto de la UNESCO </w:t>
      </w:r>
    </w:p>
    <w:p w14:paraId="2AE63646" w14:textId="77777777" w:rsidR="00BC0E31" w:rsidRPr="0084151A" w:rsidRDefault="00BC0E31" w:rsidP="00BC0E31">
      <w:pPr>
        <w:pStyle w:val="BodyText"/>
        <w:jc w:val="left"/>
        <w:rPr>
          <w:rFonts w:cs="Arial"/>
          <w:bCs/>
          <w:iCs/>
          <w:sz w:val="22"/>
          <w:szCs w:val="22"/>
          <w:lang w:val="es-ES_tradnl"/>
        </w:rPr>
      </w:pPr>
    </w:p>
    <w:p w14:paraId="5CBCDAF8" w14:textId="77777777" w:rsidR="00BC0E31" w:rsidRPr="0084151A" w:rsidRDefault="00BC0E31" w:rsidP="00BC0E31">
      <w:pPr>
        <w:pStyle w:val="BodyText"/>
        <w:jc w:val="left"/>
        <w:rPr>
          <w:rFonts w:cs="Arial"/>
          <w:bCs/>
          <w:iCs/>
          <w:sz w:val="22"/>
          <w:szCs w:val="22"/>
          <w:lang w:val="es-ES_tradnl"/>
        </w:rPr>
      </w:pPr>
      <w:r w:rsidRPr="0084151A">
        <w:rPr>
          <w:rFonts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54293721" w14:textId="77777777" w:rsidR="00BC0E31" w:rsidRPr="0084151A" w:rsidRDefault="00BC0E31" w:rsidP="00BC0E31">
      <w:pPr>
        <w:pStyle w:val="BodyText"/>
        <w:jc w:val="left"/>
        <w:rPr>
          <w:rFonts w:cs="Arial"/>
          <w:bCs/>
          <w:iCs/>
          <w:sz w:val="22"/>
          <w:szCs w:val="22"/>
          <w:lang w:val="es-ES_tradnl"/>
        </w:rPr>
      </w:pPr>
    </w:p>
    <w:p w14:paraId="07BD05C1" w14:textId="2C3FD08D" w:rsidR="00BC0E31" w:rsidRDefault="00BC0E31" w:rsidP="00BC0E31">
      <w:pPr>
        <w:pStyle w:val="BodyText"/>
        <w:jc w:val="left"/>
        <w:rPr>
          <w:rFonts w:cs="Arial"/>
          <w:bCs/>
          <w:iCs/>
          <w:sz w:val="22"/>
          <w:szCs w:val="22"/>
          <w:lang w:val="es-ES_tradnl"/>
        </w:rPr>
      </w:pPr>
      <w:r w:rsidRPr="0084151A">
        <w:rPr>
          <w:rFonts w:cs="Arial"/>
          <w:bCs/>
          <w:iCs/>
          <w:sz w:val="22"/>
          <w:szCs w:val="22"/>
          <w:lang w:val="es-ES_tradnl"/>
        </w:rPr>
        <w:t xml:space="preserve">Las ideas y opiniones expresadas en esta obra son las de los autores y no reflejan necesariamente el punto de vista de la UNESCO ni comprometen a la Organización.  </w:t>
      </w:r>
    </w:p>
    <w:p w14:paraId="27306F0A" w14:textId="77777777" w:rsidR="00BC0E31" w:rsidRDefault="00BC0E31">
      <w:pPr>
        <w:tabs>
          <w:tab w:val="clear" w:pos="567"/>
        </w:tabs>
        <w:snapToGrid/>
        <w:spacing w:before="0" w:after="0"/>
        <w:jc w:val="left"/>
        <w:rPr>
          <w:rFonts w:eastAsia="Times New Roman"/>
          <w:bCs/>
          <w:iCs/>
          <w:snapToGrid/>
          <w:szCs w:val="22"/>
          <w:lang w:val="es-ES_tradnl" w:eastAsia="x-none"/>
        </w:rPr>
      </w:pPr>
      <w:r>
        <w:rPr>
          <w:bCs/>
          <w:iCs/>
          <w:szCs w:val="22"/>
          <w:lang w:val="es-ES_tradnl"/>
        </w:rPr>
        <w:br w:type="page"/>
      </w:r>
    </w:p>
    <w:p w14:paraId="0D2B407B" w14:textId="56E0A4F8" w:rsidR="00B2623C" w:rsidRPr="00C02A5D" w:rsidRDefault="00203272" w:rsidP="004F4031">
      <w:pPr>
        <w:pStyle w:val="Titcoul"/>
        <w:rPr>
          <w:noProof w:val="0"/>
          <w:lang w:val="es-ES_tradnl"/>
        </w:rPr>
      </w:pPr>
      <w:r w:rsidRPr="00C02A5D">
        <w:rPr>
          <w:noProof w:val="0"/>
          <w:lang w:val="es-ES_tradnl"/>
        </w:rPr>
        <w:lastRenderedPageBreak/>
        <w:t>PLAN DE LA LECCIÓN</w:t>
      </w:r>
    </w:p>
    <w:p w14:paraId="1CF94A29" w14:textId="570AA80C" w:rsidR="004F4031" w:rsidRPr="00C02A5D" w:rsidRDefault="00203272" w:rsidP="004F4031">
      <w:pPr>
        <w:pStyle w:val="UTit4"/>
        <w:rPr>
          <w:lang w:val="es-ES_tradnl"/>
        </w:rPr>
      </w:pPr>
      <w:r w:rsidRPr="00C02A5D">
        <w:rPr>
          <w:lang w:val="es-ES_tradnl"/>
        </w:rPr>
        <w:t>DURACIÓN</w:t>
      </w:r>
      <w:r w:rsidR="003E7345" w:rsidRPr="00C02A5D">
        <w:rPr>
          <w:lang w:val="es-ES_tradnl"/>
        </w:rPr>
        <w:t>:</w:t>
      </w:r>
    </w:p>
    <w:p w14:paraId="229EBD98" w14:textId="7354BF56" w:rsidR="004F4031" w:rsidRPr="00C02A5D" w:rsidRDefault="004F4031" w:rsidP="004F4031">
      <w:pPr>
        <w:pStyle w:val="UTxt"/>
        <w:rPr>
          <w:i w:val="0"/>
          <w:lang w:val="es-ES_tradnl"/>
        </w:rPr>
      </w:pPr>
      <w:r w:rsidRPr="00C02A5D">
        <w:rPr>
          <w:i w:val="0"/>
          <w:lang w:val="es-ES_tradnl"/>
        </w:rPr>
        <w:t xml:space="preserve">3 </w:t>
      </w:r>
      <w:r w:rsidR="00203272" w:rsidRPr="00C02A5D">
        <w:rPr>
          <w:i w:val="0"/>
          <w:lang w:val="es-ES_tradnl"/>
        </w:rPr>
        <w:t>horas</w:t>
      </w:r>
    </w:p>
    <w:p w14:paraId="7B83521E" w14:textId="1A5DDEA4" w:rsidR="00F561AE" w:rsidRPr="00C02A5D" w:rsidRDefault="00203272" w:rsidP="00F561AE">
      <w:pPr>
        <w:pStyle w:val="UTit4"/>
        <w:rPr>
          <w:lang w:val="es-ES_tradnl"/>
        </w:rPr>
      </w:pPr>
      <w:r w:rsidRPr="00C02A5D">
        <w:rPr>
          <w:lang w:val="es-ES_tradnl"/>
        </w:rPr>
        <w:t>OBJETIVOS</w:t>
      </w:r>
      <w:r w:rsidR="00F561AE" w:rsidRPr="00C02A5D">
        <w:rPr>
          <w:lang w:val="es-ES_tradnl"/>
        </w:rPr>
        <w:t>:</w:t>
      </w:r>
    </w:p>
    <w:p w14:paraId="4DACA608" w14:textId="67C05EB3" w:rsidR="00502EA1" w:rsidRPr="00C02A5D" w:rsidRDefault="006731C9" w:rsidP="003045F6">
      <w:pPr>
        <w:pStyle w:val="UTxt"/>
        <w:rPr>
          <w:i w:val="0"/>
          <w:lang w:val="es-ES_tradnl"/>
        </w:rPr>
      </w:pPr>
      <w:r w:rsidRPr="00C02A5D">
        <w:rPr>
          <w:i w:val="0"/>
          <w:lang w:val="es-ES_tradnl"/>
        </w:rPr>
        <w:t xml:space="preserve">Al finalizar esta unidad, los participantes </w:t>
      </w:r>
      <w:r w:rsidR="00C37974" w:rsidRPr="00C02A5D">
        <w:rPr>
          <w:i w:val="0"/>
          <w:lang w:val="es-ES_tradnl"/>
        </w:rPr>
        <w:t xml:space="preserve">estarán capacitados para llevar a cabo actividades de cartografía en el suelo y trazado de croquis. Sabrán diferenciar ambos enfoques, </w:t>
      </w:r>
      <w:r w:rsidR="00446EBA" w:rsidRPr="00C02A5D">
        <w:rPr>
          <w:i w:val="0"/>
          <w:lang w:val="es-ES_tradnl"/>
        </w:rPr>
        <w:t>así como</w:t>
      </w:r>
      <w:r w:rsidR="00C37974" w:rsidRPr="00C02A5D">
        <w:rPr>
          <w:i w:val="0"/>
          <w:lang w:val="es-ES_tradnl"/>
        </w:rPr>
        <w:t xml:space="preserve"> </w:t>
      </w:r>
      <w:r w:rsidRPr="00C02A5D">
        <w:rPr>
          <w:i w:val="0"/>
          <w:lang w:val="es-ES_tradnl"/>
        </w:rPr>
        <w:t xml:space="preserve">describir y explicar las características, </w:t>
      </w:r>
      <w:r w:rsidR="00446EBA" w:rsidRPr="00C02A5D">
        <w:rPr>
          <w:i w:val="0"/>
          <w:lang w:val="es-ES_tradnl"/>
        </w:rPr>
        <w:t>fortalezas, debilidades,</w:t>
      </w:r>
      <w:r w:rsidRPr="00C02A5D">
        <w:rPr>
          <w:i w:val="0"/>
          <w:lang w:val="es-ES_tradnl"/>
        </w:rPr>
        <w:t xml:space="preserve"> oportunidades y </w:t>
      </w:r>
      <w:r w:rsidR="00CA6E21" w:rsidRPr="00C02A5D">
        <w:rPr>
          <w:i w:val="0"/>
          <w:lang w:val="es-ES_tradnl"/>
        </w:rPr>
        <w:t>amenazas</w:t>
      </w:r>
      <w:r w:rsidRPr="00C02A5D">
        <w:rPr>
          <w:i w:val="0"/>
          <w:lang w:val="es-ES_tradnl"/>
        </w:rPr>
        <w:t xml:space="preserve"> de c</w:t>
      </w:r>
      <w:r w:rsidR="00C37974" w:rsidRPr="00C02A5D">
        <w:rPr>
          <w:i w:val="0"/>
          <w:lang w:val="es-ES_tradnl"/>
        </w:rPr>
        <w:t>ada uno de ellos</w:t>
      </w:r>
      <w:r w:rsidRPr="00C02A5D">
        <w:rPr>
          <w:i w:val="0"/>
          <w:lang w:val="es-ES_tradnl"/>
        </w:rPr>
        <w:t>.</w:t>
      </w:r>
    </w:p>
    <w:p w14:paraId="3EDC3A9F" w14:textId="71BCF879" w:rsidR="004F4031" w:rsidRPr="00C02A5D" w:rsidRDefault="00203272" w:rsidP="004F4031">
      <w:pPr>
        <w:pStyle w:val="UTit4"/>
        <w:rPr>
          <w:lang w:val="es-ES_tradnl"/>
        </w:rPr>
      </w:pPr>
      <w:r w:rsidRPr="00C02A5D">
        <w:rPr>
          <w:lang w:val="es-ES_tradnl"/>
        </w:rPr>
        <w:t>DESCRIPCIÓN</w:t>
      </w:r>
      <w:r w:rsidR="003E7345" w:rsidRPr="00C02A5D">
        <w:rPr>
          <w:lang w:val="es-ES_tradnl"/>
        </w:rPr>
        <w:t>:</w:t>
      </w:r>
    </w:p>
    <w:p w14:paraId="21C1CDC4" w14:textId="073D2A72" w:rsidR="004F4031" w:rsidRPr="00C02A5D" w:rsidRDefault="00214FC3" w:rsidP="004F4031">
      <w:pPr>
        <w:pStyle w:val="UTxt"/>
        <w:rPr>
          <w:i w:val="0"/>
          <w:lang w:val="es-ES_tradnl"/>
        </w:rPr>
      </w:pPr>
      <w:r w:rsidRPr="00C02A5D">
        <w:rPr>
          <w:i w:val="0"/>
          <w:lang w:val="es-ES_tradnl"/>
        </w:rPr>
        <w:t xml:space="preserve">Esta unidad presenta diferentes métodos de cartografiado, </w:t>
      </w:r>
      <w:r w:rsidR="00CA6E21" w:rsidRPr="00C02A5D">
        <w:rPr>
          <w:i w:val="0"/>
          <w:lang w:val="es-ES_tradnl"/>
        </w:rPr>
        <w:t>en particular</w:t>
      </w:r>
      <w:r w:rsidRPr="00C02A5D">
        <w:rPr>
          <w:i w:val="0"/>
          <w:lang w:val="es-ES_tradnl"/>
        </w:rPr>
        <w:t xml:space="preserve"> la cartografía en el suelo y el trazado de croquis, y los posibles usos de estas técnicas como herramientas eficaces de exploración espacial y territorial del patrimonio cultural inmaterial (PCI) de una comunidad. </w:t>
      </w:r>
      <w:r w:rsidR="00B93F09" w:rsidRPr="00C02A5D">
        <w:rPr>
          <w:i w:val="0"/>
          <w:lang w:val="es-ES_tradnl"/>
        </w:rPr>
        <w:t>S</w:t>
      </w:r>
      <w:r w:rsidRPr="00C02A5D">
        <w:rPr>
          <w:i w:val="0"/>
          <w:lang w:val="es-ES_tradnl"/>
        </w:rPr>
        <w:t xml:space="preserve">e analizan ejemplos concretos sobre </w:t>
      </w:r>
      <w:r w:rsidR="00E872FF" w:rsidRPr="00C02A5D">
        <w:rPr>
          <w:i w:val="0"/>
          <w:lang w:val="es-ES_tradnl"/>
        </w:rPr>
        <w:t>por qué y cómo</w:t>
      </w:r>
      <w:r w:rsidR="00B93F09" w:rsidRPr="00C02A5D">
        <w:rPr>
          <w:i w:val="0"/>
          <w:lang w:val="es-ES_tradnl"/>
        </w:rPr>
        <w:t xml:space="preserve"> </w:t>
      </w:r>
      <w:r w:rsidR="00BE0963" w:rsidRPr="00C02A5D">
        <w:rPr>
          <w:i w:val="0"/>
          <w:lang w:val="es-ES_tradnl"/>
        </w:rPr>
        <w:t xml:space="preserve">debería </w:t>
      </w:r>
      <w:r w:rsidR="00B93F09" w:rsidRPr="00C02A5D">
        <w:rPr>
          <w:i w:val="0"/>
          <w:lang w:val="es-ES_tradnl"/>
        </w:rPr>
        <w:t>u</w:t>
      </w:r>
      <w:r w:rsidRPr="00C02A5D">
        <w:rPr>
          <w:i w:val="0"/>
          <w:lang w:val="es-ES_tradnl"/>
        </w:rPr>
        <w:t>tilizar</w:t>
      </w:r>
      <w:r w:rsidR="00E872FF" w:rsidRPr="00C02A5D">
        <w:rPr>
          <w:i w:val="0"/>
          <w:lang w:val="es-ES_tradnl"/>
        </w:rPr>
        <w:t>se</w:t>
      </w:r>
      <w:r w:rsidRPr="00C02A5D">
        <w:rPr>
          <w:i w:val="0"/>
          <w:lang w:val="es-ES_tradnl"/>
        </w:rPr>
        <w:t xml:space="preserve"> la cartografía para la confección de inventarios con participación de la comunidad</w:t>
      </w:r>
      <w:r w:rsidR="00E872FF" w:rsidRPr="00C02A5D">
        <w:rPr>
          <w:i w:val="0"/>
          <w:lang w:val="es-ES_tradnl"/>
        </w:rPr>
        <w:t xml:space="preserve"> y se</w:t>
      </w:r>
      <w:r w:rsidR="00BE0963" w:rsidRPr="00C02A5D">
        <w:rPr>
          <w:i w:val="0"/>
          <w:lang w:val="es-ES_tradnl"/>
        </w:rPr>
        <w:t xml:space="preserve"> incluye</w:t>
      </w:r>
      <w:r w:rsidR="00E872FF" w:rsidRPr="00C02A5D">
        <w:rPr>
          <w:i w:val="0"/>
          <w:lang w:val="es-ES_tradnl"/>
        </w:rPr>
        <w:t>n</w:t>
      </w:r>
      <w:r w:rsidR="00BE0963" w:rsidRPr="00C02A5D">
        <w:rPr>
          <w:i w:val="0"/>
          <w:lang w:val="es-ES_tradnl"/>
        </w:rPr>
        <w:t xml:space="preserve"> </w:t>
      </w:r>
      <w:r w:rsidRPr="00C02A5D">
        <w:rPr>
          <w:i w:val="0"/>
          <w:lang w:val="es-ES_tradnl"/>
        </w:rPr>
        <w:t xml:space="preserve">ejercicios </w:t>
      </w:r>
      <w:r w:rsidR="003B60F7" w:rsidRPr="00C02A5D">
        <w:rPr>
          <w:i w:val="0"/>
          <w:lang w:val="es-ES_tradnl"/>
        </w:rPr>
        <w:t xml:space="preserve">pertinentes </w:t>
      </w:r>
      <w:r w:rsidR="00B93F09" w:rsidRPr="00C02A5D">
        <w:rPr>
          <w:i w:val="0"/>
          <w:lang w:val="es-ES_tradnl"/>
        </w:rPr>
        <w:t>sobre</w:t>
      </w:r>
      <w:r w:rsidR="003B60F7" w:rsidRPr="00C02A5D">
        <w:rPr>
          <w:i w:val="0"/>
          <w:lang w:val="es-ES_tradnl"/>
        </w:rPr>
        <w:t xml:space="preserve"> el tema.</w:t>
      </w:r>
    </w:p>
    <w:p w14:paraId="57D0F34F" w14:textId="77511139" w:rsidR="00F561AE" w:rsidRPr="00C02A5D" w:rsidRDefault="00203272" w:rsidP="00F561AE">
      <w:pPr>
        <w:pStyle w:val="UTxt"/>
        <w:rPr>
          <w:lang w:val="es-ES_tradnl"/>
        </w:rPr>
      </w:pPr>
      <w:r w:rsidRPr="00C02A5D">
        <w:rPr>
          <w:lang w:val="es-ES_tradnl"/>
        </w:rPr>
        <w:t>Secuenciación propuesta</w:t>
      </w:r>
      <w:r w:rsidR="00F561AE" w:rsidRPr="00C02A5D">
        <w:rPr>
          <w:lang w:val="es-ES_tradnl"/>
        </w:rPr>
        <w:t>:</w:t>
      </w:r>
    </w:p>
    <w:p w14:paraId="48449BB0" w14:textId="50C2760C" w:rsidR="001F2EA7" w:rsidRPr="00C02A5D" w:rsidRDefault="00D807E7" w:rsidP="00203272">
      <w:pPr>
        <w:pStyle w:val="Upuce"/>
        <w:rPr>
          <w:noProof w:val="0"/>
          <w:lang w:val="es-ES_tradnl"/>
        </w:rPr>
      </w:pPr>
      <w:r w:rsidRPr="00C02A5D">
        <w:rPr>
          <w:noProof w:val="0"/>
          <w:lang w:val="es-ES_tradnl"/>
        </w:rPr>
        <w:t>Cartografía en el suelo</w:t>
      </w:r>
    </w:p>
    <w:p w14:paraId="56F02C26" w14:textId="419089E3" w:rsidR="001F2EA7" w:rsidRPr="00C02A5D" w:rsidRDefault="00D807E7" w:rsidP="00203272">
      <w:pPr>
        <w:pStyle w:val="Upuce"/>
        <w:rPr>
          <w:noProof w:val="0"/>
          <w:lang w:val="es-ES_tradnl"/>
        </w:rPr>
      </w:pPr>
      <w:r w:rsidRPr="00C02A5D">
        <w:rPr>
          <w:noProof w:val="0"/>
          <w:lang w:val="es-ES_tradnl"/>
        </w:rPr>
        <w:t>Trazado de croquis</w:t>
      </w:r>
    </w:p>
    <w:p w14:paraId="1BCE715F" w14:textId="298143D5" w:rsidR="001F2EA7" w:rsidRPr="00C02A5D" w:rsidRDefault="00D807E7" w:rsidP="00203272">
      <w:pPr>
        <w:pStyle w:val="Upuce"/>
        <w:rPr>
          <w:noProof w:val="0"/>
          <w:lang w:val="es-ES_tradnl"/>
        </w:rPr>
      </w:pPr>
      <w:r w:rsidRPr="00C02A5D">
        <w:rPr>
          <w:noProof w:val="0"/>
          <w:lang w:val="es-ES_tradnl"/>
        </w:rPr>
        <w:t>Leyenda de los mapas</w:t>
      </w:r>
    </w:p>
    <w:p w14:paraId="01440439" w14:textId="4ECCA4F0" w:rsidR="001F2EA7" w:rsidRPr="00C02A5D" w:rsidRDefault="00291B87" w:rsidP="00203272">
      <w:pPr>
        <w:pStyle w:val="Upuce"/>
        <w:rPr>
          <w:noProof w:val="0"/>
          <w:lang w:val="es-ES_tradnl"/>
        </w:rPr>
      </w:pPr>
      <w:r w:rsidRPr="00C02A5D">
        <w:rPr>
          <w:noProof w:val="0"/>
          <w:lang w:val="es-ES_tradnl"/>
        </w:rPr>
        <w:t>Recorrido de verificación</w:t>
      </w:r>
    </w:p>
    <w:p w14:paraId="4B79F9D0" w14:textId="0B19538A" w:rsidR="001F2EA7" w:rsidRPr="00C02A5D" w:rsidRDefault="00131CA0" w:rsidP="00203272">
      <w:pPr>
        <w:pStyle w:val="Upuce"/>
        <w:rPr>
          <w:noProof w:val="0"/>
          <w:lang w:val="es-ES_tradnl"/>
        </w:rPr>
      </w:pPr>
      <w:r w:rsidRPr="00C02A5D">
        <w:rPr>
          <w:noProof w:val="0"/>
          <w:lang w:val="es-ES_tradnl"/>
        </w:rPr>
        <w:t>Análisis de mapas mentales</w:t>
      </w:r>
    </w:p>
    <w:p w14:paraId="6CDEDD3A" w14:textId="50DED0C6" w:rsidR="001F2EA7" w:rsidRPr="00C02A5D" w:rsidRDefault="00CA6E21" w:rsidP="00203272">
      <w:pPr>
        <w:pStyle w:val="Upuce"/>
        <w:rPr>
          <w:noProof w:val="0"/>
          <w:lang w:val="es-ES_tradnl"/>
        </w:rPr>
      </w:pPr>
      <w:r w:rsidRPr="00C02A5D">
        <w:rPr>
          <w:noProof w:val="0"/>
          <w:lang w:val="es-ES_tradnl"/>
        </w:rPr>
        <w:t>Fortalezas</w:t>
      </w:r>
    </w:p>
    <w:p w14:paraId="11466279" w14:textId="2F5C558F" w:rsidR="001F2EA7" w:rsidRPr="00C02A5D" w:rsidRDefault="00CA6E21" w:rsidP="00203272">
      <w:pPr>
        <w:pStyle w:val="Upuce"/>
        <w:rPr>
          <w:noProof w:val="0"/>
          <w:lang w:val="es-ES_tradnl"/>
        </w:rPr>
      </w:pPr>
      <w:r w:rsidRPr="00C02A5D">
        <w:rPr>
          <w:noProof w:val="0"/>
          <w:lang w:val="es-ES_tradnl"/>
        </w:rPr>
        <w:t>Debilidades</w:t>
      </w:r>
    </w:p>
    <w:p w14:paraId="0C7152B6" w14:textId="7E733B34" w:rsidR="00F16E97" w:rsidRPr="00C02A5D" w:rsidRDefault="00131CA0" w:rsidP="003E7345">
      <w:pPr>
        <w:pStyle w:val="Upuce"/>
        <w:rPr>
          <w:i/>
          <w:noProof w:val="0"/>
          <w:lang w:val="es-ES_tradnl"/>
        </w:rPr>
      </w:pPr>
      <w:r w:rsidRPr="00C02A5D">
        <w:rPr>
          <w:noProof w:val="0"/>
          <w:lang w:val="es-ES_tradnl"/>
        </w:rPr>
        <w:t>Ejercicio</w:t>
      </w:r>
      <w:r w:rsidR="00F16E97" w:rsidRPr="00C02A5D">
        <w:rPr>
          <w:noProof w:val="0"/>
          <w:lang w:val="es-ES_tradnl"/>
        </w:rPr>
        <w:t xml:space="preserve"> 1: </w:t>
      </w:r>
      <w:r w:rsidR="00291B87" w:rsidRPr="00C02A5D">
        <w:rPr>
          <w:noProof w:val="0"/>
          <w:lang w:val="es-ES_tradnl"/>
        </w:rPr>
        <w:t xml:space="preserve">Cartografiar </w:t>
      </w:r>
      <w:r w:rsidR="006972C0" w:rsidRPr="00C02A5D">
        <w:rPr>
          <w:noProof w:val="0"/>
          <w:lang w:val="es-ES_tradnl"/>
        </w:rPr>
        <w:t>un</w:t>
      </w:r>
      <w:r w:rsidR="00291B87" w:rsidRPr="00C02A5D">
        <w:rPr>
          <w:noProof w:val="0"/>
          <w:lang w:val="es-ES_tradnl"/>
        </w:rPr>
        <w:t xml:space="preserve"> barrio</w:t>
      </w:r>
    </w:p>
    <w:p w14:paraId="727EC0BE" w14:textId="1DC6977B" w:rsidR="00F16E97" w:rsidRPr="00C02A5D" w:rsidRDefault="00131CA0" w:rsidP="003E7345">
      <w:pPr>
        <w:pStyle w:val="Upuce"/>
        <w:rPr>
          <w:i/>
          <w:noProof w:val="0"/>
          <w:lang w:val="es-ES_tradnl"/>
        </w:rPr>
      </w:pPr>
      <w:r w:rsidRPr="00C02A5D">
        <w:rPr>
          <w:noProof w:val="0"/>
          <w:lang w:val="es-ES_tradnl"/>
        </w:rPr>
        <w:t>Ejercicio</w:t>
      </w:r>
      <w:r w:rsidR="00F16E97" w:rsidRPr="00C02A5D">
        <w:rPr>
          <w:noProof w:val="0"/>
          <w:lang w:val="es-ES_tradnl"/>
        </w:rPr>
        <w:t xml:space="preserve"> 2: </w:t>
      </w:r>
      <w:r w:rsidR="00291B87" w:rsidRPr="00C02A5D">
        <w:rPr>
          <w:noProof w:val="0"/>
          <w:lang w:val="es-ES_tradnl"/>
        </w:rPr>
        <w:t>Analizar mapas mentales</w:t>
      </w:r>
    </w:p>
    <w:p w14:paraId="65E048B9" w14:textId="113A4008" w:rsidR="004F4031" w:rsidRPr="00C02A5D" w:rsidRDefault="00131CA0" w:rsidP="003E7345">
      <w:pPr>
        <w:pStyle w:val="Upuce"/>
        <w:rPr>
          <w:noProof w:val="0"/>
          <w:lang w:val="es-ES_tradnl"/>
        </w:rPr>
      </w:pPr>
      <w:r w:rsidRPr="00C02A5D">
        <w:rPr>
          <w:noProof w:val="0"/>
          <w:lang w:val="es-ES_tradnl"/>
        </w:rPr>
        <w:t>Ejercicio</w:t>
      </w:r>
      <w:r w:rsidR="00F16E97" w:rsidRPr="00C02A5D">
        <w:rPr>
          <w:noProof w:val="0"/>
          <w:lang w:val="es-ES_tradnl"/>
        </w:rPr>
        <w:t xml:space="preserve"> 3: </w:t>
      </w:r>
      <w:r w:rsidR="00A7397E" w:rsidRPr="00C02A5D">
        <w:rPr>
          <w:noProof w:val="0"/>
          <w:lang w:val="es-ES_tradnl"/>
        </w:rPr>
        <w:t>Análisis de la matriz FODA</w:t>
      </w:r>
      <w:r w:rsidR="00F16E97" w:rsidRPr="00C02A5D">
        <w:rPr>
          <w:noProof w:val="0"/>
          <w:lang w:val="es-ES_tradnl"/>
        </w:rPr>
        <w:t xml:space="preserve"> </w:t>
      </w:r>
      <w:r w:rsidR="00CF7E0E" w:rsidRPr="00C02A5D">
        <w:rPr>
          <w:noProof w:val="0"/>
          <w:lang w:val="es-ES_tradnl"/>
        </w:rPr>
        <w:t>(</w:t>
      </w:r>
      <w:r w:rsidR="00A7397E" w:rsidRPr="00C02A5D">
        <w:rPr>
          <w:noProof w:val="0"/>
          <w:lang w:val="es-ES_tradnl"/>
        </w:rPr>
        <w:t>fortalezas</w:t>
      </w:r>
      <w:r w:rsidR="00CF7E0E" w:rsidRPr="00C02A5D">
        <w:rPr>
          <w:noProof w:val="0"/>
          <w:lang w:val="es-ES_tradnl"/>
        </w:rPr>
        <w:t>,</w:t>
      </w:r>
      <w:r w:rsidR="00A7397E" w:rsidRPr="00C02A5D">
        <w:rPr>
          <w:noProof w:val="0"/>
          <w:lang w:val="es-ES_tradnl"/>
        </w:rPr>
        <w:t xml:space="preserve"> oportunidades, debilidades y amenazas)</w:t>
      </w:r>
    </w:p>
    <w:p w14:paraId="7CD2A5A8" w14:textId="1C89B8DC" w:rsidR="00F561AE" w:rsidRPr="00C02A5D" w:rsidRDefault="00203272" w:rsidP="00F561AE">
      <w:pPr>
        <w:pStyle w:val="UTit4"/>
        <w:rPr>
          <w:lang w:val="es-ES_tradnl"/>
        </w:rPr>
      </w:pPr>
      <w:r w:rsidRPr="00C02A5D">
        <w:rPr>
          <w:lang w:val="es-ES_tradnl"/>
        </w:rPr>
        <w:t>DOCUMENTOS AUXILIARES</w:t>
      </w:r>
      <w:r w:rsidR="00F561AE" w:rsidRPr="00C02A5D">
        <w:rPr>
          <w:lang w:val="es-ES_tradnl"/>
        </w:rPr>
        <w:t>:</w:t>
      </w:r>
    </w:p>
    <w:p w14:paraId="67092A88" w14:textId="6B6C2E02" w:rsidR="00203272" w:rsidRPr="00C02A5D" w:rsidRDefault="00203272" w:rsidP="00203272">
      <w:pPr>
        <w:pStyle w:val="Upuce"/>
        <w:rPr>
          <w:noProof w:val="0"/>
          <w:lang w:val="es-ES_tradnl"/>
        </w:rPr>
      </w:pPr>
      <w:r w:rsidRPr="00C02A5D">
        <w:rPr>
          <w:noProof w:val="0"/>
          <w:lang w:val="es-ES_tradnl"/>
        </w:rPr>
        <w:t>Presentación Power Point de la Unidad 28</w:t>
      </w:r>
    </w:p>
    <w:p w14:paraId="6852C529" w14:textId="07B8C67E" w:rsidR="00B2623C" w:rsidRPr="00C02A5D" w:rsidRDefault="00203272" w:rsidP="004F4031">
      <w:pPr>
        <w:pStyle w:val="Soustitre"/>
        <w:rPr>
          <w:rFonts w:hint="eastAsia"/>
          <w:noProof w:val="0"/>
          <w:lang w:val="es-ES_tradnl"/>
        </w:rPr>
      </w:pPr>
      <w:r w:rsidRPr="00C02A5D">
        <w:rPr>
          <w:noProof w:val="0"/>
          <w:lang w:val="es-ES_tradnl"/>
        </w:rPr>
        <w:t>Notas y sugerencias</w:t>
      </w:r>
    </w:p>
    <w:p w14:paraId="6258624D" w14:textId="77777777" w:rsidR="007A59EA" w:rsidRDefault="00ED59D9" w:rsidP="007A59EA">
      <w:pPr>
        <w:pStyle w:val="Texte1"/>
        <w:rPr>
          <w:lang w:val="en-US"/>
        </w:rPr>
      </w:pPr>
      <w:r w:rsidRPr="00C02A5D">
        <w:rPr>
          <w:lang w:val="es-ES_tradnl"/>
        </w:rPr>
        <w:t xml:space="preserve">Esta unidad </w:t>
      </w:r>
      <w:r w:rsidR="00792C5F" w:rsidRPr="00C02A5D">
        <w:rPr>
          <w:lang w:val="es-ES_tradnl"/>
        </w:rPr>
        <w:t xml:space="preserve">está basada en </w:t>
      </w:r>
      <w:r w:rsidR="007A59EA" w:rsidRPr="007A59EA">
        <w:t xml:space="preserve">CTA. 2010. </w:t>
      </w:r>
      <w:r w:rsidR="007A59EA" w:rsidRPr="006D0DBA">
        <w:rPr>
          <w:i/>
          <w:lang w:val="en-US"/>
        </w:rPr>
        <w:t>Training Kit on Participatory Spatial Information Management and Communication</w:t>
      </w:r>
      <w:r w:rsidR="007A59EA" w:rsidRPr="006D0DBA">
        <w:rPr>
          <w:lang w:val="en-US"/>
        </w:rPr>
        <w:t>. CTA, The Netherlands and IFAD, Italy (ISBN: 978-92-9081-446-7)</w:t>
      </w:r>
      <w:r w:rsidR="007A59EA">
        <w:rPr>
          <w:lang w:val="en-US"/>
        </w:rPr>
        <w:t>:</w:t>
      </w:r>
    </w:p>
    <w:p w14:paraId="6BE161EE" w14:textId="77777777" w:rsidR="00B7456E" w:rsidRPr="000273B3" w:rsidRDefault="00B7456E" w:rsidP="00B7456E">
      <w:pPr>
        <w:pStyle w:val="Texte1"/>
        <w:rPr>
          <w:rFonts w:eastAsia="Times New Roman"/>
          <w:szCs w:val="20"/>
        </w:rPr>
      </w:pPr>
      <w:r w:rsidRPr="00B7456E">
        <w:rPr>
          <w:i/>
          <w:iCs/>
          <w:szCs w:val="20"/>
          <w:lang w:val="es-ES"/>
        </w:rPr>
        <w:t>Ejercicio 1: Cartografiar un barrio</w:t>
      </w:r>
      <w:r w:rsidRPr="00B7456E">
        <w:rPr>
          <w:szCs w:val="20"/>
          <w:lang w:val="es-ES"/>
        </w:rPr>
        <w:t xml:space="preserve"> y </w:t>
      </w:r>
      <w:r w:rsidRPr="00B7456E">
        <w:rPr>
          <w:i/>
          <w:iCs/>
          <w:szCs w:val="20"/>
          <w:lang w:val="es-ES"/>
        </w:rPr>
        <w:t xml:space="preserve">Ejercicio 2: </w:t>
      </w:r>
      <w:r w:rsidRPr="00B7456E">
        <w:rPr>
          <w:i/>
          <w:iCs/>
          <w:color w:val="000000"/>
          <w:szCs w:val="20"/>
          <w:lang w:val="es-ES"/>
        </w:rPr>
        <w:t>Análisis del mapeo</w:t>
      </w:r>
      <w:r w:rsidRPr="00B7456E">
        <w:rPr>
          <w:i/>
          <w:iCs/>
          <w:szCs w:val="20"/>
          <w:lang w:val="es-ES"/>
        </w:rPr>
        <w:t xml:space="preserve"> mental </w:t>
      </w:r>
      <w:r w:rsidRPr="00B7456E">
        <w:rPr>
          <w:color w:val="000000"/>
          <w:szCs w:val="20"/>
          <w:lang w:val="es-ES"/>
        </w:rPr>
        <w:t>es</w:t>
      </w:r>
      <w:r w:rsidRPr="00B7456E">
        <w:rPr>
          <w:szCs w:val="20"/>
          <w:lang w:val="es-ES"/>
        </w:rPr>
        <w:t xml:space="preserve"> una adaptación de</w:t>
      </w:r>
      <w:r w:rsidRPr="00B7456E">
        <w:rPr>
          <w:color w:val="000000"/>
          <w:szCs w:val="20"/>
          <w:lang w:val="es-ES"/>
        </w:rPr>
        <w:t>l</w:t>
      </w:r>
      <w:r w:rsidRPr="00B7456E">
        <w:rPr>
          <w:szCs w:val="20"/>
          <w:lang w:val="es-ES"/>
        </w:rPr>
        <w:t xml:space="preserve"> Pretty, J. N., Guijt I., Thomposon J., and Scoones, I. </w:t>
      </w:r>
      <w:r w:rsidRPr="00B7456E">
        <w:rPr>
          <w:i/>
          <w:iCs/>
          <w:szCs w:val="20"/>
          <w:lang w:val="es-ES"/>
        </w:rPr>
        <w:t xml:space="preserve">Participatory Learning </w:t>
      </w:r>
      <w:r w:rsidRPr="00B7456E">
        <w:rPr>
          <w:i/>
          <w:iCs/>
          <w:szCs w:val="20"/>
          <w:lang w:val="es-ES"/>
        </w:rPr>
        <w:lastRenderedPageBreak/>
        <w:t>and Action: A traininer’s guide</w:t>
      </w:r>
      <w:r w:rsidRPr="00B7456E">
        <w:rPr>
          <w:szCs w:val="20"/>
          <w:lang w:val="es-ES"/>
        </w:rPr>
        <w:t xml:space="preserve">. </w:t>
      </w:r>
      <w:r w:rsidRPr="00B7456E">
        <w:rPr>
          <w:szCs w:val="20"/>
          <w:lang w:val="en-GB"/>
        </w:rPr>
        <w:t xml:space="preserve">IIED Participatory Methodology Series. International Institute for Environment and Development, London 1995. </w:t>
      </w:r>
      <w:hyperlink r:id="rId12" w:history="1">
        <w:r w:rsidRPr="00B7456E">
          <w:rPr>
            <w:rStyle w:val="Hyperlink"/>
            <w:szCs w:val="20"/>
          </w:rPr>
          <w:t>http://pubs.iied.org/6021IIED/</w:t>
        </w:r>
      </w:hyperlink>
    </w:p>
    <w:p w14:paraId="7A0E8E34" w14:textId="667BD1B0" w:rsidR="004F4031" w:rsidRPr="00C02A5D" w:rsidRDefault="00403034" w:rsidP="007A59EA">
      <w:pPr>
        <w:pStyle w:val="Texte1"/>
        <w:rPr>
          <w:lang w:val="es-ES_tradnl"/>
        </w:rPr>
      </w:pPr>
      <w:r w:rsidRPr="00C02A5D">
        <w:rPr>
          <w:lang w:val="es-ES_tradnl"/>
        </w:rPr>
        <w:br w:type="page"/>
      </w:r>
      <w:r w:rsidR="00ED59D9" w:rsidRPr="00C02A5D">
        <w:rPr>
          <w:lang w:val="es-ES_tradnl"/>
        </w:rPr>
        <w:lastRenderedPageBreak/>
        <w:t>Unidad </w:t>
      </w:r>
      <w:r w:rsidR="004F4031" w:rsidRPr="00C02A5D">
        <w:rPr>
          <w:lang w:val="es-ES_tradnl"/>
        </w:rPr>
        <w:t>2</w:t>
      </w:r>
      <w:r w:rsidR="00A42D0F" w:rsidRPr="00C02A5D">
        <w:rPr>
          <w:lang w:val="es-ES_tradnl"/>
        </w:rPr>
        <w:t>8</w:t>
      </w:r>
    </w:p>
    <w:p w14:paraId="17CBAB48" w14:textId="5006A95F" w:rsidR="003E7345" w:rsidRPr="00C02A5D" w:rsidRDefault="003E7345" w:rsidP="003E7345">
      <w:pPr>
        <w:pStyle w:val="UPlan"/>
        <w:rPr>
          <w:noProof w:val="0"/>
          <w:lang w:val="es-ES_tradnl"/>
        </w:rPr>
      </w:pPr>
      <w:r w:rsidRPr="00C02A5D">
        <w:rPr>
          <w:rFonts w:ascii="Arial" w:hAnsi="Arial"/>
          <w:b w:val="0"/>
          <w:caps w:val="0"/>
          <w:sz w:val="20"/>
          <w:szCs w:val="20"/>
          <w:lang w:val="fr-FR" w:eastAsia="ja-JP"/>
        </w:rPr>
        <w:drawing>
          <wp:anchor distT="0" distB="0" distL="114300" distR="114300" simplePos="0" relativeHeight="251659264" behindDoc="1" locked="1" layoutInCell="1" allowOverlap="0" wp14:anchorId="14E7508A" wp14:editId="09096A1F">
            <wp:simplePos x="0" y="0"/>
            <wp:positionH relativeFrom="margin">
              <wp:posOffset>432435</wp:posOffset>
            </wp:positionH>
            <wp:positionV relativeFrom="margin">
              <wp:posOffset>1980565</wp:posOffset>
            </wp:positionV>
            <wp:extent cx="4870411" cy="4498145"/>
            <wp:effectExtent l="0" t="0" r="6985" b="0"/>
            <wp:wrapNone/>
            <wp:docPr id="4"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ED59D9" w:rsidRPr="00C02A5D">
        <w:rPr>
          <w:noProof w:val="0"/>
          <w:lang w:val="es-ES_tradnl"/>
        </w:rPr>
        <w:t>CARTOGRAFÍA PARTICIPATIVA PARA LA CONFECCIÓN DE INVENTARIOS</w:t>
      </w:r>
    </w:p>
    <w:p w14:paraId="1B726A50" w14:textId="0E12201F" w:rsidR="00B2623C" w:rsidRPr="00C02A5D" w:rsidRDefault="00ED59D9" w:rsidP="004F4031">
      <w:pPr>
        <w:pStyle w:val="Titcoul"/>
        <w:rPr>
          <w:noProof w:val="0"/>
          <w:lang w:val="es-ES_tradnl"/>
        </w:rPr>
      </w:pPr>
      <w:r w:rsidRPr="00C02A5D">
        <w:rPr>
          <w:noProof w:val="0"/>
          <w:lang w:val="es-ES_tradnl"/>
        </w:rPr>
        <w:t>Guión PARA EL FACILITADOR</w:t>
      </w:r>
    </w:p>
    <w:p w14:paraId="0F6537A3" w14:textId="46FA7EE2" w:rsidR="004F4031" w:rsidRPr="00C02A5D" w:rsidRDefault="00ED59D9" w:rsidP="004F4031">
      <w:pPr>
        <w:pStyle w:val="Heading6"/>
        <w:rPr>
          <w:rFonts w:hint="eastAsia"/>
          <w:lang w:val="es-ES_tradnl"/>
        </w:rPr>
      </w:pPr>
      <w:r w:rsidRPr="00C02A5D">
        <w:rPr>
          <w:lang w:val="es-ES_tradnl"/>
        </w:rPr>
        <w:t>DIAPOSITIVA</w:t>
      </w:r>
      <w:r w:rsidR="00B2623C" w:rsidRPr="00C02A5D">
        <w:rPr>
          <w:lang w:val="es-ES_tradnl"/>
        </w:rPr>
        <w:t xml:space="preserve"> 1.</w:t>
      </w:r>
    </w:p>
    <w:p w14:paraId="39142103" w14:textId="4A66493D" w:rsidR="00B2623C" w:rsidRPr="00C02A5D" w:rsidRDefault="00D807E7" w:rsidP="004F4031">
      <w:pPr>
        <w:pStyle w:val="diapo2"/>
        <w:rPr>
          <w:noProof w:val="0"/>
          <w:lang w:val="es-ES_tradnl"/>
        </w:rPr>
      </w:pPr>
      <w:r w:rsidRPr="00C02A5D">
        <w:rPr>
          <w:noProof w:val="0"/>
          <w:lang w:val="es-ES_tradnl"/>
        </w:rPr>
        <w:t>Cartografía participativa para la confección de inventarios</w:t>
      </w:r>
    </w:p>
    <w:p w14:paraId="54433DCA" w14:textId="30A4F2CA" w:rsidR="00B2623C" w:rsidRPr="00C02A5D" w:rsidRDefault="00BA363C" w:rsidP="004F4031">
      <w:pPr>
        <w:pStyle w:val="Texte1"/>
        <w:rPr>
          <w:lang w:val="es-ES_tradnl"/>
        </w:rPr>
      </w:pPr>
      <w:r w:rsidRPr="00C02A5D">
        <w:rPr>
          <w:lang w:val="es-ES_tradnl"/>
        </w:rPr>
        <w:t xml:space="preserve">En esta unidad se presentan los </w:t>
      </w:r>
      <w:r w:rsidR="00E872FF" w:rsidRPr="00C02A5D">
        <w:rPr>
          <w:lang w:val="es-ES_tradnl"/>
        </w:rPr>
        <w:t>fundamentos</w:t>
      </w:r>
      <w:r w:rsidRPr="00C02A5D">
        <w:rPr>
          <w:lang w:val="es-ES_tradnl"/>
        </w:rPr>
        <w:t xml:space="preserve"> de la cartografía participativa</w:t>
      </w:r>
      <w:r w:rsidR="00B2623C" w:rsidRPr="00C02A5D">
        <w:rPr>
          <w:lang w:val="es-ES_tradnl"/>
        </w:rPr>
        <w:t>.</w:t>
      </w:r>
    </w:p>
    <w:p w14:paraId="32A65616" w14:textId="202E8A4B" w:rsidR="00B2623C" w:rsidRPr="00C02A5D" w:rsidRDefault="00BA363C" w:rsidP="004F4031">
      <w:pPr>
        <w:pStyle w:val="Texte1"/>
        <w:rPr>
          <w:lang w:val="es-ES_tradnl"/>
        </w:rPr>
      </w:pPr>
      <w:r w:rsidRPr="00C02A5D">
        <w:rPr>
          <w:lang w:val="es-ES_tradnl"/>
        </w:rPr>
        <w:t>La cartograf</w:t>
      </w:r>
      <w:r w:rsidR="00E872FF" w:rsidRPr="00C02A5D">
        <w:rPr>
          <w:lang w:val="es-ES_tradnl"/>
        </w:rPr>
        <w:t xml:space="preserve">ía participativa es un proceso y un instrumento </w:t>
      </w:r>
      <w:r w:rsidRPr="00C02A5D">
        <w:rPr>
          <w:lang w:val="es-ES_tradnl"/>
        </w:rPr>
        <w:t>que se emplea por lo general para transmitir</w:t>
      </w:r>
      <w:r w:rsidR="00E872FF" w:rsidRPr="00C02A5D">
        <w:rPr>
          <w:lang w:val="es-ES_tradnl"/>
        </w:rPr>
        <w:t xml:space="preserve"> de forma visual</w:t>
      </w:r>
      <w:r w:rsidRPr="00C02A5D">
        <w:rPr>
          <w:lang w:val="es-ES_tradnl"/>
        </w:rPr>
        <w:t xml:space="preserve"> las relaciones espaciales vinculadas a un elemento específico del PCI. Los mapas son instrumentos eficaces que </w:t>
      </w:r>
      <w:r w:rsidR="003B1867" w:rsidRPr="00C02A5D">
        <w:rPr>
          <w:lang w:val="es-ES_tradnl"/>
        </w:rPr>
        <w:t>permiten</w:t>
      </w:r>
      <w:r w:rsidRPr="00C02A5D">
        <w:rPr>
          <w:lang w:val="es-ES_tradnl"/>
        </w:rPr>
        <w:t xml:space="preserve"> identific</w:t>
      </w:r>
      <w:r w:rsidR="003B1867" w:rsidRPr="00C02A5D">
        <w:rPr>
          <w:lang w:val="es-ES_tradnl"/>
        </w:rPr>
        <w:t>ar y definir</w:t>
      </w:r>
      <w:r w:rsidRPr="00C02A5D">
        <w:rPr>
          <w:lang w:val="es-ES_tradnl"/>
        </w:rPr>
        <w:t xml:space="preserve"> </w:t>
      </w:r>
      <w:r w:rsidR="003B1867" w:rsidRPr="00C02A5D">
        <w:rPr>
          <w:lang w:val="es-ES_tradnl"/>
        </w:rPr>
        <w:t>fácilmente</w:t>
      </w:r>
      <w:r w:rsidRPr="00C02A5D">
        <w:rPr>
          <w:lang w:val="es-ES_tradnl"/>
        </w:rPr>
        <w:t xml:space="preserve"> los elementos del PCI y </w:t>
      </w:r>
      <w:r w:rsidR="003B1867" w:rsidRPr="00C02A5D">
        <w:rPr>
          <w:lang w:val="es-ES_tradnl"/>
        </w:rPr>
        <w:t>presentarlos</w:t>
      </w:r>
      <w:r w:rsidRPr="00C02A5D">
        <w:rPr>
          <w:lang w:val="es-ES_tradnl"/>
        </w:rPr>
        <w:t xml:space="preserve"> de forma sencilla y visualmente realista a una amplia gama de partes interesadas</w:t>
      </w:r>
      <w:r w:rsidR="00B2623C" w:rsidRPr="00C02A5D">
        <w:rPr>
          <w:lang w:val="es-ES_tradnl"/>
        </w:rPr>
        <w:t>.</w:t>
      </w:r>
    </w:p>
    <w:p w14:paraId="32414C74" w14:textId="532767E6" w:rsidR="004F4031" w:rsidRPr="00C02A5D" w:rsidRDefault="00ED59D9" w:rsidP="004F4031">
      <w:pPr>
        <w:pStyle w:val="Heading6"/>
        <w:rPr>
          <w:rFonts w:hint="eastAsia"/>
          <w:lang w:val="es-ES_tradnl"/>
        </w:rPr>
      </w:pPr>
      <w:r w:rsidRPr="00C02A5D">
        <w:rPr>
          <w:lang w:val="es-ES_tradnl"/>
        </w:rPr>
        <w:t>DIAPOSITIVA</w:t>
      </w:r>
      <w:r w:rsidR="00B2623C" w:rsidRPr="00C02A5D">
        <w:rPr>
          <w:lang w:val="es-ES_tradnl"/>
        </w:rPr>
        <w:t xml:space="preserve"> 2.</w:t>
      </w:r>
    </w:p>
    <w:p w14:paraId="0E1EDC67" w14:textId="74C4FB80" w:rsidR="00B2623C" w:rsidRPr="00C02A5D" w:rsidRDefault="00BA363C" w:rsidP="004F4031">
      <w:pPr>
        <w:pStyle w:val="diapo2"/>
        <w:rPr>
          <w:noProof w:val="0"/>
          <w:lang w:val="es-ES_tradnl"/>
        </w:rPr>
      </w:pPr>
      <w:r w:rsidRPr="00C02A5D">
        <w:rPr>
          <w:noProof w:val="0"/>
          <w:lang w:val="es-ES_tradnl"/>
        </w:rPr>
        <w:t>Contenido de la presentación</w:t>
      </w:r>
    </w:p>
    <w:p w14:paraId="50FA2239" w14:textId="0BDFF061" w:rsidR="00B2623C" w:rsidRPr="00C02A5D" w:rsidRDefault="00BA363C" w:rsidP="004F4031">
      <w:pPr>
        <w:pStyle w:val="Texte1"/>
        <w:rPr>
          <w:lang w:val="es-ES_tradnl"/>
        </w:rPr>
      </w:pPr>
      <w:r w:rsidRPr="00C02A5D">
        <w:rPr>
          <w:szCs w:val="22"/>
          <w:lang w:val="es-ES_tradnl"/>
        </w:rPr>
        <w:t xml:space="preserve">En esta unidad se presentan diferentes tipos de cartografía, </w:t>
      </w:r>
      <w:r w:rsidR="00E872FF" w:rsidRPr="00C02A5D">
        <w:rPr>
          <w:szCs w:val="22"/>
          <w:lang w:val="es-ES_tradnl"/>
        </w:rPr>
        <w:t>en particular</w:t>
      </w:r>
      <w:r w:rsidRPr="00C02A5D">
        <w:rPr>
          <w:szCs w:val="22"/>
          <w:lang w:val="es-ES_tradnl"/>
        </w:rPr>
        <w:t xml:space="preserve"> la cartografía </w:t>
      </w:r>
      <w:r w:rsidR="00C72055" w:rsidRPr="00C02A5D">
        <w:rPr>
          <w:szCs w:val="22"/>
          <w:lang w:val="es-ES_tradnl"/>
        </w:rPr>
        <w:t>en el suelo</w:t>
      </w:r>
      <w:r w:rsidRPr="00C02A5D">
        <w:rPr>
          <w:szCs w:val="22"/>
          <w:lang w:val="es-ES_tradnl"/>
        </w:rPr>
        <w:t xml:space="preserve"> y el </w:t>
      </w:r>
      <w:r w:rsidR="00C72055" w:rsidRPr="00C02A5D">
        <w:rPr>
          <w:szCs w:val="22"/>
          <w:lang w:val="es-ES_tradnl"/>
        </w:rPr>
        <w:t xml:space="preserve">trazado de </w:t>
      </w:r>
      <w:r w:rsidRPr="00C02A5D">
        <w:rPr>
          <w:szCs w:val="22"/>
          <w:lang w:val="es-ES_tradnl"/>
        </w:rPr>
        <w:t xml:space="preserve">croquis, así como los posibles usos de estas técnicas como instrumentos eficaces </w:t>
      </w:r>
      <w:r w:rsidR="00E872FF" w:rsidRPr="00C02A5D">
        <w:rPr>
          <w:szCs w:val="22"/>
          <w:lang w:val="es-ES_tradnl"/>
        </w:rPr>
        <w:t>para</w:t>
      </w:r>
      <w:r w:rsidRPr="00C02A5D">
        <w:rPr>
          <w:szCs w:val="22"/>
          <w:lang w:val="es-ES_tradnl"/>
        </w:rPr>
        <w:t xml:space="preserve"> analizar aspectos espaciales y territoriales del </w:t>
      </w:r>
      <w:r w:rsidR="00276593" w:rsidRPr="00C02A5D">
        <w:rPr>
          <w:szCs w:val="22"/>
          <w:lang w:val="es-ES_tradnl"/>
        </w:rPr>
        <w:t>PCI</w:t>
      </w:r>
      <w:r w:rsidRPr="00C02A5D">
        <w:rPr>
          <w:szCs w:val="22"/>
          <w:lang w:val="es-ES_tradnl"/>
        </w:rPr>
        <w:t xml:space="preserve"> de una comunidad. Se examinan ejemplos concretos sobre por qué y cómo puede utilizarse la cartografía en la confección de inventarios con participación de las comunidades y se incluyen ejercicios pertinentes</w:t>
      </w:r>
      <w:r w:rsidR="00B2623C" w:rsidRPr="00C02A5D">
        <w:rPr>
          <w:lang w:val="es-ES_tradnl"/>
        </w:rPr>
        <w:t>.</w:t>
      </w:r>
    </w:p>
    <w:p w14:paraId="3FFB0777" w14:textId="41887740" w:rsidR="00B2623C" w:rsidRPr="00C02A5D" w:rsidRDefault="00C72055" w:rsidP="00203272">
      <w:pPr>
        <w:pStyle w:val="Pucesance"/>
        <w:rPr>
          <w:noProof w:val="0"/>
          <w:lang w:val="es-ES_tradnl"/>
        </w:rPr>
      </w:pPr>
      <w:r w:rsidRPr="00C02A5D">
        <w:rPr>
          <w:noProof w:val="0"/>
          <w:lang w:val="es-ES_tradnl"/>
        </w:rPr>
        <w:t>Cartografía en el suelo</w:t>
      </w:r>
    </w:p>
    <w:p w14:paraId="1C5A4264" w14:textId="681F341C" w:rsidR="00B2623C" w:rsidRPr="00C02A5D" w:rsidRDefault="00C72055" w:rsidP="00203272">
      <w:pPr>
        <w:pStyle w:val="Pucesance"/>
        <w:rPr>
          <w:noProof w:val="0"/>
          <w:lang w:val="es-ES_tradnl"/>
        </w:rPr>
      </w:pPr>
      <w:r w:rsidRPr="00C02A5D">
        <w:rPr>
          <w:noProof w:val="0"/>
          <w:lang w:val="es-ES_tradnl"/>
        </w:rPr>
        <w:t>Trazado de c</w:t>
      </w:r>
      <w:r w:rsidR="00BA363C" w:rsidRPr="00C02A5D">
        <w:rPr>
          <w:noProof w:val="0"/>
          <w:lang w:val="es-ES_tradnl"/>
        </w:rPr>
        <w:t>roquis</w:t>
      </w:r>
    </w:p>
    <w:p w14:paraId="4DB1A7DB" w14:textId="74185589" w:rsidR="00B2623C" w:rsidRPr="00C02A5D" w:rsidRDefault="00C72055" w:rsidP="004F4031">
      <w:pPr>
        <w:pStyle w:val="Pucesance"/>
        <w:rPr>
          <w:noProof w:val="0"/>
          <w:lang w:val="es-ES_tradnl"/>
        </w:rPr>
      </w:pPr>
      <w:r w:rsidRPr="00C02A5D">
        <w:rPr>
          <w:noProof w:val="0"/>
          <w:lang w:val="es-ES_tradnl"/>
        </w:rPr>
        <w:t>La l</w:t>
      </w:r>
      <w:r w:rsidR="00BA363C" w:rsidRPr="00C02A5D">
        <w:rPr>
          <w:noProof w:val="0"/>
          <w:lang w:val="es-ES_tradnl"/>
        </w:rPr>
        <w:t>eyenda de</w:t>
      </w:r>
      <w:r w:rsidRPr="00C02A5D">
        <w:rPr>
          <w:noProof w:val="0"/>
          <w:lang w:val="es-ES_tradnl"/>
        </w:rPr>
        <w:t xml:space="preserve"> los</w:t>
      </w:r>
      <w:r w:rsidR="00BA363C" w:rsidRPr="00C02A5D">
        <w:rPr>
          <w:noProof w:val="0"/>
          <w:lang w:val="es-ES_tradnl"/>
        </w:rPr>
        <w:t xml:space="preserve"> mapas</w:t>
      </w:r>
    </w:p>
    <w:p w14:paraId="338158DF" w14:textId="4AFA002E" w:rsidR="00B2623C" w:rsidRPr="00C02A5D" w:rsidRDefault="00BA363C" w:rsidP="004F4031">
      <w:pPr>
        <w:pStyle w:val="Pucesance"/>
        <w:rPr>
          <w:noProof w:val="0"/>
          <w:lang w:val="es-ES_tradnl"/>
        </w:rPr>
      </w:pPr>
      <w:r w:rsidRPr="00C02A5D">
        <w:rPr>
          <w:noProof w:val="0"/>
          <w:lang w:val="es-ES_tradnl"/>
        </w:rPr>
        <w:t xml:space="preserve">Recorrido </w:t>
      </w:r>
      <w:r w:rsidR="00C72055" w:rsidRPr="00C02A5D">
        <w:rPr>
          <w:noProof w:val="0"/>
          <w:lang w:val="es-ES_tradnl"/>
        </w:rPr>
        <w:t>de verificación</w:t>
      </w:r>
    </w:p>
    <w:p w14:paraId="043B3476" w14:textId="0284DAAF" w:rsidR="00B2623C" w:rsidRPr="00C02A5D" w:rsidRDefault="00BA363C" w:rsidP="004F4031">
      <w:pPr>
        <w:pStyle w:val="Pucesance"/>
        <w:rPr>
          <w:noProof w:val="0"/>
          <w:lang w:val="es-ES_tradnl"/>
        </w:rPr>
      </w:pPr>
      <w:r w:rsidRPr="00C02A5D">
        <w:rPr>
          <w:noProof w:val="0"/>
          <w:lang w:val="es-ES_tradnl"/>
        </w:rPr>
        <w:t>Análisis mental de mapas</w:t>
      </w:r>
    </w:p>
    <w:p w14:paraId="6E585759" w14:textId="4E427B49" w:rsidR="00B2623C" w:rsidRPr="00C02A5D" w:rsidRDefault="00BA363C" w:rsidP="004F4031">
      <w:pPr>
        <w:pStyle w:val="Pucesance"/>
        <w:rPr>
          <w:noProof w:val="0"/>
          <w:lang w:val="es-ES_tradnl"/>
        </w:rPr>
      </w:pPr>
      <w:r w:rsidRPr="00C02A5D">
        <w:rPr>
          <w:noProof w:val="0"/>
          <w:lang w:val="es-ES_tradnl"/>
        </w:rPr>
        <w:t>Fortalezas</w:t>
      </w:r>
    </w:p>
    <w:p w14:paraId="4E1BF248" w14:textId="31FA3984" w:rsidR="00B2623C" w:rsidRPr="00C02A5D" w:rsidRDefault="00BA363C" w:rsidP="00BA363C">
      <w:pPr>
        <w:pStyle w:val="Pucesance"/>
        <w:rPr>
          <w:noProof w:val="0"/>
          <w:lang w:val="es-ES_tradnl"/>
        </w:rPr>
      </w:pPr>
      <w:r w:rsidRPr="00C02A5D">
        <w:rPr>
          <w:noProof w:val="0"/>
          <w:lang w:val="es-ES_tradnl"/>
        </w:rPr>
        <w:t>Debilidades</w:t>
      </w:r>
    </w:p>
    <w:p w14:paraId="212AA53A" w14:textId="3B643F54" w:rsidR="004F4031" w:rsidRPr="00C02A5D" w:rsidRDefault="00ED59D9" w:rsidP="004F4031">
      <w:pPr>
        <w:pStyle w:val="Heading6"/>
        <w:rPr>
          <w:rFonts w:hint="eastAsia"/>
          <w:lang w:val="es-ES_tradnl"/>
        </w:rPr>
      </w:pPr>
      <w:r w:rsidRPr="00C02A5D">
        <w:rPr>
          <w:lang w:val="es-ES_tradnl"/>
        </w:rPr>
        <w:t>DIAPOSITIVA</w:t>
      </w:r>
      <w:r w:rsidR="00B2623C" w:rsidRPr="00C02A5D">
        <w:rPr>
          <w:lang w:val="es-ES_tradnl"/>
        </w:rPr>
        <w:t xml:space="preserve"> 3.</w:t>
      </w:r>
    </w:p>
    <w:p w14:paraId="7C115937" w14:textId="0C6A8616" w:rsidR="00B2623C" w:rsidRPr="00C02A5D" w:rsidRDefault="00D54CDB" w:rsidP="004F4031">
      <w:pPr>
        <w:pStyle w:val="diapo2"/>
        <w:rPr>
          <w:noProof w:val="0"/>
          <w:lang w:val="es-ES_tradnl"/>
        </w:rPr>
      </w:pPr>
      <w:r w:rsidRPr="00C02A5D">
        <w:rPr>
          <w:noProof w:val="0"/>
          <w:lang w:val="es-ES_tradnl"/>
        </w:rPr>
        <w:t>Introducción</w:t>
      </w:r>
    </w:p>
    <w:p w14:paraId="40988732" w14:textId="66943461" w:rsidR="00B2623C" w:rsidRPr="00C02A5D" w:rsidRDefault="00D54CDB" w:rsidP="004F4031">
      <w:pPr>
        <w:pStyle w:val="Texte1"/>
        <w:rPr>
          <w:lang w:val="es-ES_tradnl"/>
        </w:rPr>
      </w:pPr>
      <w:r w:rsidRPr="00C02A5D">
        <w:rPr>
          <w:bCs/>
          <w:szCs w:val="22"/>
          <w:lang w:val="es-ES_tradnl"/>
        </w:rPr>
        <w:t xml:space="preserve">La cartografía participativa surgió como un instrumento de la metodología de evaluación rural participativa. No obstante, su énfasis en la transparencia y la participación de todas las redes sociales y de las múltiples voces que intervienen en este proceso la hacen </w:t>
      </w:r>
      <w:r w:rsidRPr="00C02A5D">
        <w:rPr>
          <w:bCs/>
          <w:szCs w:val="22"/>
          <w:lang w:val="es-ES_tradnl"/>
        </w:rPr>
        <w:lastRenderedPageBreak/>
        <w:t>aplicable a la confección de inve</w:t>
      </w:r>
      <w:r w:rsidR="00E872FF" w:rsidRPr="00C02A5D">
        <w:rPr>
          <w:bCs/>
          <w:szCs w:val="22"/>
          <w:lang w:val="es-ES_tradnl"/>
        </w:rPr>
        <w:t>ntarios con participación de la comunidad</w:t>
      </w:r>
      <w:r w:rsidRPr="00C02A5D">
        <w:rPr>
          <w:bCs/>
          <w:szCs w:val="22"/>
          <w:lang w:val="es-ES_tradnl"/>
        </w:rPr>
        <w:t>. Asimismo, los mapas pueden utilizarse para ayudar a las comunidades a encontrar nuevas formas de gestionar la transferencia intergeneracional de conocimientos y cultura</w:t>
      </w:r>
      <w:r w:rsidR="00B2623C" w:rsidRPr="00C02A5D">
        <w:rPr>
          <w:lang w:val="es-ES_tradnl"/>
        </w:rPr>
        <w:t>.</w:t>
      </w:r>
    </w:p>
    <w:p w14:paraId="36875884" w14:textId="1AA71BD5" w:rsidR="00B2623C" w:rsidRPr="00C02A5D" w:rsidRDefault="00D54CDB" w:rsidP="004F4031">
      <w:pPr>
        <w:pStyle w:val="Texte1"/>
        <w:rPr>
          <w:lang w:val="es-ES_tradnl"/>
        </w:rPr>
      </w:pPr>
      <w:r w:rsidRPr="00C02A5D">
        <w:rPr>
          <w:bCs/>
          <w:szCs w:val="22"/>
          <w:lang w:val="es-ES_tradnl"/>
        </w:rPr>
        <w:t xml:space="preserve">Algunas comunidades participan desde hace tiempo en la </w:t>
      </w:r>
      <w:r w:rsidR="00E872FF" w:rsidRPr="00C02A5D">
        <w:rPr>
          <w:bCs/>
          <w:szCs w:val="22"/>
          <w:lang w:val="es-ES_tradnl"/>
        </w:rPr>
        <w:t>confección de mapas relacionados</w:t>
      </w:r>
      <w:r w:rsidRPr="00C02A5D">
        <w:rPr>
          <w:bCs/>
          <w:szCs w:val="22"/>
          <w:lang w:val="es-ES_tradnl"/>
        </w:rPr>
        <w:t xml:space="preserve"> con su PCI. Por ejemplo, los pueblos aborígenes de Australia poseen una extensa tradición en lo que respecta a la elaboración de mapas del PCI que reflejan su comprensión de los paisajes mediante el movimiento de ancestros y criaturas míticas. Sus mapas </w:t>
      </w:r>
      <w:r w:rsidR="00DA5608" w:rsidRPr="00C02A5D">
        <w:rPr>
          <w:bCs/>
          <w:szCs w:val="22"/>
          <w:lang w:val="es-ES_tradnl"/>
        </w:rPr>
        <w:t>están relacionados</w:t>
      </w:r>
      <w:r w:rsidRPr="00C02A5D">
        <w:rPr>
          <w:bCs/>
          <w:szCs w:val="22"/>
          <w:lang w:val="es-ES_tradnl"/>
        </w:rPr>
        <w:t xml:space="preserve"> con canciones y territorios donde vivieron sus familias, así como con la naturaleza y los recursos espirituales grabados en el paisaje y debajo de este</w:t>
      </w:r>
      <w:r w:rsidR="00B2623C" w:rsidRPr="00C02A5D">
        <w:rPr>
          <w:lang w:val="es-ES_tradnl"/>
        </w:rPr>
        <w:t>.</w:t>
      </w:r>
      <w:r w:rsidR="00B2623C" w:rsidRPr="00C02A5D">
        <w:rPr>
          <w:rStyle w:val="FootnoteReference"/>
          <w:bCs/>
          <w:szCs w:val="22"/>
          <w:lang w:val="es-ES_tradnl"/>
        </w:rPr>
        <w:footnoteReference w:id="1"/>
      </w:r>
    </w:p>
    <w:p w14:paraId="015B8125" w14:textId="4C5BDD41" w:rsidR="00B2623C" w:rsidRPr="00C02A5D" w:rsidRDefault="00DC70EC" w:rsidP="004F4031">
      <w:pPr>
        <w:pStyle w:val="Texte1"/>
        <w:rPr>
          <w:lang w:val="es-ES_tradnl" w:eastAsia="fr-FR"/>
        </w:rPr>
      </w:pPr>
      <w:r w:rsidRPr="00C02A5D">
        <w:rPr>
          <w:rFonts w:eastAsia="Calibri"/>
          <w:szCs w:val="22"/>
          <w:lang w:val="es-ES_tradnl" w:eastAsia="fr-FR"/>
        </w:rPr>
        <w:t>E</w:t>
      </w:r>
      <w:r w:rsidR="00D54CDB" w:rsidRPr="00C02A5D">
        <w:rPr>
          <w:rFonts w:eastAsia="Calibri"/>
          <w:szCs w:val="22"/>
          <w:lang w:val="es-ES_tradnl" w:eastAsia="fr-FR"/>
        </w:rPr>
        <w:t xml:space="preserve">l Instituto San </w:t>
      </w:r>
      <w:r w:rsidRPr="00C02A5D">
        <w:rPr>
          <w:rFonts w:eastAsia="Calibri"/>
          <w:szCs w:val="22"/>
          <w:lang w:val="es-ES_tradnl" w:eastAsia="fr-FR"/>
        </w:rPr>
        <w:t xml:space="preserve">de Sudáfrica </w:t>
      </w:r>
      <w:r w:rsidR="00D54CDB" w:rsidRPr="00C02A5D">
        <w:rPr>
          <w:rFonts w:eastAsia="Calibri"/>
          <w:szCs w:val="22"/>
          <w:lang w:val="es-ES_tradnl" w:eastAsia="fr-FR"/>
        </w:rPr>
        <w:t>(SASI)</w:t>
      </w:r>
      <w:r w:rsidRPr="00C02A5D">
        <w:rPr>
          <w:rFonts w:eastAsia="Calibri"/>
          <w:szCs w:val="22"/>
          <w:lang w:val="es-ES_tradnl" w:eastAsia="fr-FR"/>
        </w:rPr>
        <w:t>, por ejemplo,</w:t>
      </w:r>
      <w:r w:rsidR="00D54CDB" w:rsidRPr="00C02A5D">
        <w:rPr>
          <w:rFonts w:eastAsia="Calibri"/>
          <w:szCs w:val="22"/>
          <w:lang w:val="es-ES_tradnl" w:eastAsia="fr-FR"/>
        </w:rPr>
        <w:t xml:space="preserve"> ha trabajado en colaboración con Strata360 y Open Channels </w:t>
      </w:r>
      <w:r w:rsidRPr="00C02A5D">
        <w:rPr>
          <w:rFonts w:eastAsia="Calibri"/>
          <w:szCs w:val="22"/>
          <w:lang w:val="es-ES_tradnl" w:eastAsia="fr-FR"/>
        </w:rPr>
        <w:t>para</w:t>
      </w:r>
      <w:r w:rsidR="00A41765" w:rsidRPr="00C02A5D">
        <w:rPr>
          <w:rFonts w:eastAsia="Calibri"/>
          <w:szCs w:val="22"/>
          <w:lang w:val="es-ES_tradnl" w:eastAsia="fr-FR"/>
        </w:rPr>
        <w:t xml:space="preserve"> ayudar a la comunidad ‡k</w:t>
      </w:r>
      <w:r w:rsidR="00D54CDB" w:rsidRPr="00C02A5D">
        <w:rPr>
          <w:rFonts w:eastAsia="Calibri"/>
          <w:szCs w:val="22"/>
          <w:lang w:val="es-ES_tradnl" w:eastAsia="fr-FR"/>
        </w:rPr>
        <w:t>ho</w:t>
      </w:r>
      <w:r w:rsidR="00312B5E" w:rsidRPr="00C02A5D">
        <w:rPr>
          <w:rFonts w:eastAsia="Calibri"/>
          <w:szCs w:val="22"/>
          <w:lang w:val="es-ES_tradnl" w:eastAsia="fr-FR"/>
        </w:rPr>
        <w:t>mani San a cartografiar zonas</w:t>
      </w:r>
      <w:r w:rsidR="00D54CDB" w:rsidRPr="00C02A5D">
        <w:rPr>
          <w:rFonts w:eastAsia="Calibri"/>
          <w:szCs w:val="22"/>
          <w:lang w:val="es-ES_tradnl" w:eastAsia="fr-FR"/>
        </w:rPr>
        <w:t xml:space="preserve"> pertinentes para su reclamación de tierras y el renacimiento de su patrimonio cultural. Uno de los aspectos relacionados con la cartografía es la identificación de árboles y rasgos paisajísticos necesarios para comprender el patrimonio cultural y la ocupación de la zona. Si bien existen muy pocos árboles en el desierto de Kalahari, </w:t>
      </w:r>
      <w:r w:rsidR="00312B5E" w:rsidRPr="00C02A5D">
        <w:rPr>
          <w:rFonts w:eastAsia="Calibri"/>
          <w:szCs w:val="22"/>
          <w:lang w:val="es-ES_tradnl" w:eastAsia="fr-FR"/>
        </w:rPr>
        <w:t>su belleza es altamente apreciada</w:t>
      </w:r>
      <w:r w:rsidR="00D54CDB" w:rsidRPr="00C02A5D">
        <w:rPr>
          <w:rFonts w:eastAsia="Calibri"/>
          <w:szCs w:val="22"/>
          <w:lang w:val="es-ES_tradnl" w:eastAsia="fr-FR"/>
        </w:rPr>
        <w:t xml:space="preserve"> en un entorno de este tipo. Cada árbol constituy</w:t>
      </w:r>
      <w:r w:rsidR="00312B5E" w:rsidRPr="00C02A5D">
        <w:rPr>
          <w:rFonts w:eastAsia="Calibri"/>
          <w:szCs w:val="22"/>
          <w:lang w:val="es-ES_tradnl" w:eastAsia="fr-FR"/>
        </w:rPr>
        <w:t>e una zona ecológica</w:t>
      </w:r>
      <w:r w:rsidR="00D54CDB" w:rsidRPr="00C02A5D">
        <w:rPr>
          <w:rFonts w:eastAsia="Calibri"/>
          <w:szCs w:val="22"/>
          <w:lang w:val="es-ES_tradnl" w:eastAsia="fr-FR"/>
        </w:rPr>
        <w:t xml:space="preserve">. Ofrecen algo tan necesario como la sombra y retienen la humedad que utilizan animales, insectos y hasta los seres humanos. </w:t>
      </w:r>
      <w:r w:rsidR="00312B5E" w:rsidRPr="00C02A5D">
        <w:rPr>
          <w:rFonts w:eastAsia="Calibri"/>
          <w:szCs w:val="22"/>
          <w:lang w:val="es-ES_tradnl" w:eastAsia="fr-FR"/>
        </w:rPr>
        <w:t>Sin embargo, cada árbol constituye</w:t>
      </w:r>
      <w:r w:rsidR="00D54CDB" w:rsidRPr="00C02A5D">
        <w:rPr>
          <w:rFonts w:eastAsia="Calibri"/>
          <w:szCs w:val="22"/>
          <w:lang w:val="es-ES_tradnl" w:eastAsia="fr-FR"/>
        </w:rPr>
        <w:t xml:space="preserve"> </w:t>
      </w:r>
      <w:r w:rsidR="00312B5E" w:rsidRPr="00C02A5D">
        <w:rPr>
          <w:rFonts w:eastAsia="Calibri"/>
          <w:szCs w:val="22"/>
          <w:lang w:val="es-ES_tradnl" w:eastAsia="fr-FR"/>
        </w:rPr>
        <w:t>también</w:t>
      </w:r>
      <w:r w:rsidR="00D54CDB" w:rsidRPr="00C02A5D">
        <w:rPr>
          <w:rFonts w:eastAsia="Calibri"/>
          <w:szCs w:val="22"/>
          <w:lang w:val="es-ES_tradnl" w:eastAsia="fr-FR"/>
        </w:rPr>
        <w:t xml:space="preserve"> un espacio cultural. Siempre se recuerda que cada árbol es portador de historias de entierros, crianza de niños, recolección de alimentos y aventuras amorosas, entre otros. Para estos cazadores-recolectores, no existe separación formal en espacios naturales y culturales. El mundo natural está lleno de historias, mitos, valores, sueños y rituales. Los artistas son ancianos de la comunidad y</w:t>
      </w:r>
      <w:r w:rsidRPr="00C02A5D">
        <w:rPr>
          <w:rFonts w:eastAsia="Calibri"/>
          <w:szCs w:val="22"/>
          <w:lang w:val="es-ES_tradnl" w:eastAsia="fr-FR"/>
        </w:rPr>
        <w:t>,</w:t>
      </w:r>
      <w:r w:rsidR="00D54CDB" w:rsidRPr="00C02A5D">
        <w:rPr>
          <w:rFonts w:eastAsia="Calibri"/>
          <w:szCs w:val="22"/>
          <w:lang w:val="es-ES_tradnl" w:eastAsia="fr-FR"/>
        </w:rPr>
        <w:t xml:space="preserve"> si bien los lienzos han sobrevivido durante generaciones, pueden perderse con facilidad</w:t>
      </w:r>
      <w:r w:rsidR="00B2623C" w:rsidRPr="00C02A5D">
        <w:rPr>
          <w:lang w:val="es-ES_tradnl" w:eastAsia="fr-FR"/>
        </w:rPr>
        <w:t>.</w:t>
      </w:r>
    </w:p>
    <w:p w14:paraId="2E761CF8" w14:textId="08697D1D" w:rsidR="00B2623C" w:rsidRPr="00C02A5D" w:rsidRDefault="00D54CDB" w:rsidP="004F4031">
      <w:pPr>
        <w:pStyle w:val="Texte1"/>
        <w:rPr>
          <w:bCs/>
          <w:lang w:val="es-ES_tradnl"/>
        </w:rPr>
      </w:pPr>
      <w:r w:rsidRPr="00C02A5D">
        <w:rPr>
          <w:rFonts w:eastAsia="Calibri"/>
          <w:szCs w:val="22"/>
          <w:lang w:val="es-ES_tradnl" w:eastAsia="fr-FR"/>
        </w:rPr>
        <w:t xml:space="preserve">Para que sea participativo, un ejercicio de cartografía debe satisfacer las necesidades de una comunidad en materia de confección de inventarios y regirse por su cultura y prioridades. El facilitador </w:t>
      </w:r>
      <w:r w:rsidR="00DC70EC" w:rsidRPr="00C02A5D">
        <w:rPr>
          <w:bCs/>
          <w:szCs w:val="22"/>
          <w:lang w:val="es-ES_tradnl"/>
        </w:rPr>
        <w:t>de una actividad de cartografiado</w:t>
      </w:r>
      <w:r w:rsidRPr="00C02A5D">
        <w:rPr>
          <w:bCs/>
          <w:szCs w:val="22"/>
          <w:lang w:val="es-ES_tradnl"/>
        </w:rPr>
        <w:t xml:space="preserve"> </w:t>
      </w:r>
      <w:r w:rsidR="00DC70EC" w:rsidRPr="00C02A5D">
        <w:rPr>
          <w:bCs/>
          <w:szCs w:val="22"/>
          <w:lang w:val="es-ES_tradnl"/>
        </w:rPr>
        <w:t xml:space="preserve">debe </w:t>
      </w:r>
      <w:r w:rsidRPr="00C02A5D">
        <w:rPr>
          <w:bCs/>
          <w:szCs w:val="22"/>
          <w:lang w:val="es-ES_tradnl"/>
        </w:rPr>
        <w:t>ayuda</w:t>
      </w:r>
      <w:r w:rsidR="00DC70EC" w:rsidRPr="00C02A5D">
        <w:rPr>
          <w:bCs/>
          <w:szCs w:val="22"/>
          <w:lang w:val="es-ES_tradnl"/>
        </w:rPr>
        <w:t>r</w:t>
      </w:r>
      <w:r w:rsidRPr="00C02A5D">
        <w:rPr>
          <w:bCs/>
          <w:szCs w:val="22"/>
          <w:lang w:val="es-ES_tradnl"/>
        </w:rPr>
        <w:t xml:space="preserve"> a explicar las técnicas asociadas y prev</w:t>
      </w:r>
      <w:r w:rsidR="00DC70EC" w:rsidRPr="00C02A5D">
        <w:rPr>
          <w:bCs/>
          <w:szCs w:val="22"/>
          <w:lang w:val="es-ES_tradnl"/>
        </w:rPr>
        <w:t>er</w:t>
      </w:r>
      <w:r w:rsidRPr="00C02A5D">
        <w:rPr>
          <w:bCs/>
          <w:szCs w:val="22"/>
          <w:lang w:val="es-ES_tradnl"/>
        </w:rPr>
        <w:t xml:space="preserve"> los posibles problemas o la necesidad de </w:t>
      </w:r>
      <w:r w:rsidR="00C54F82" w:rsidRPr="00C02A5D">
        <w:rPr>
          <w:bCs/>
          <w:szCs w:val="22"/>
          <w:lang w:val="es-ES_tradnl"/>
        </w:rPr>
        <w:t>realizar</w:t>
      </w:r>
      <w:r w:rsidRPr="00C02A5D">
        <w:rPr>
          <w:bCs/>
          <w:szCs w:val="22"/>
          <w:lang w:val="es-ES_tradnl"/>
        </w:rPr>
        <w:t xml:space="preserve"> </w:t>
      </w:r>
      <w:r w:rsidR="00C54F82" w:rsidRPr="00C02A5D">
        <w:rPr>
          <w:bCs/>
          <w:szCs w:val="22"/>
          <w:lang w:val="es-ES_tradnl"/>
        </w:rPr>
        <w:t>cambios</w:t>
      </w:r>
      <w:r w:rsidRPr="00C02A5D">
        <w:rPr>
          <w:bCs/>
          <w:szCs w:val="22"/>
          <w:lang w:val="es-ES_tradnl"/>
        </w:rPr>
        <w:t xml:space="preserve"> durante el proceso</w:t>
      </w:r>
      <w:r w:rsidR="00B2623C" w:rsidRPr="00C02A5D">
        <w:rPr>
          <w:bCs/>
          <w:lang w:val="es-ES_tradnl"/>
        </w:rPr>
        <w:t>.</w:t>
      </w:r>
    </w:p>
    <w:p w14:paraId="0442163D" w14:textId="7AC2187F" w:rsidR="00B2623C" w:rsidRPr="00C02A5D" w:rsidRDefault="00D54CDB" w:rsidP="004F4031">
      <w:pPr>
        <w:pStyle w:val="Texte1"/>
        <w:rPr>
          <w:bCs/>
          <w:lang w:val="es-ES_tradnl"/>
        </w:rPr>
      </w:pPr>
      <w:r w:rsidRPr="00C02A5D">
        <w:rPr>
          <w:lang w:val="es-ES_tradnl"/>
        </w:rPr>
        <w:t xml:space="preserve">En general, la </w:t>
      </w:r>
      <w:r w:rsidRPr="00C02A5D">
        <w:rPr>
          <w:bCs/>
          <w:szCs w:val="22"/>
          <w:lang w:val="es-ES_tradnl"/>
        </w:rPr>
        <w:t xml:space="preserve">cartografía participativa </w:t>
      </w:r>
      <w:r w:rsidR="00147225" w:rsidRPr="00C02A5D">
        <w:rPr>
          <w:bCs/>
          <w:szCs w:val="22"/>
          <w:lang w:val="es-ES_tradnl"/>
        </w:rPr>
        <w:t>brinda</w:t>
      </w:r>
      <w:r w:rsidRPr="00C02A5D">
        <w:rPr>
          <w:bCs/>
          <w:szCs w:val="22"/>
          <w:lang w:val="es-ES_tradnl"/>
        </w:rPr>
        <w:t xml:space="preserve"> la posibilidad de aumentar el reconocimiento del patrimoni</w:t>
      </w:r>
      <w:r w:rsidR="00147225" w:rsidRPr="00C02A5D">
        <w:rPr>
          <w:bCs/>
          <w:szCs w:val="22"/>
          <w:lang w:val="es-ES_tradnl"/>
        </w:rPr>
        <w:t xml:space="preserve">o cultural inmaterial y oral, pero también ofrece </w:t>
      </w:r>
      <w:r w:rsidRPr="00C02A5D">
        <w:rPr>
          <w:bCs/>
          <w:szCs w:val="22"/>
          <w:lang w:val="es-ES_tradnl"/>
        </w:rPr>
        <w:t xml:space="preserve">un medio para explicar la estrecha relación que existe entre diferentes patrimonios culturales y los contextos </w:t>
      </w:r>
      <w:r w:rsidR="00147225" w:rsidRPr="00C02A5D">
        <w:rPr>
          <w:bCs/>
          <w:szCs w:val="22"/>
          <w:lang w:val="es-ES_tradnl"/>
        </w:rPr>
        <w:t>geográficos</w:t>
      </w:r>
      <w:r w:rsidRPr="00C02A5D">
        <w:rPr>
          <w:bCs/>
          <w:szCs w:val="22"/>
          <w:lang w:val="es-ES_tradnl"/>
        </w:rPr>
        <w:t xml:space="preserve"> y de recursos naturales donde surgen, sobreviven y se transmiten de una generación a otra. La cartografía participativa permite fortalecer la capacidad de las comunidades para gestionar su PCI, al tiempo que </w:t>
      </w:r>
      <w:r w:rsidR="00147225" w:rsidRPr="00C02A5D">
        <w:rPr>
          <w:bCs/>
          <w:szCs w:val="22"/>
          <w:lang w:val="es-ES_tradnl"/>
        </w:rPr>
        <w:t>incentiva</w:t>
      </w:r>
      <w:r w:rsidRPr="00C02A5D">
        <w:rPr>
          <w:bCs/>
          <w:szCs w:val="22"/>
          <w:lang w:val="es-ES_tradnl"/>
        </w:rPr>
        <w:t xml:space="preserve"> el respeto y la comprensión de los grupos dominantes</w:t>
      </w:r>
      <w:r w:rsidR="00B2623C" w:rsidRPr="00C02A5D">
        <w:rPr>
          <w:bCs/>
          <w:lang w:val="es-ES_tradnl"/>
        </w:rPr>
        <w:t>.</w:t>
      </w:r>
    </w:p>
    <w:p w14:paraId="765BCD5A" w14:textId="5EDDF46A" w:rsidR="00B2623C" w:rsidRPr="00C02A5D" w:rsidRDefault="00D54CDB" w:rsidP="007E6C68">
      <w:pPr>
        <w:pStyle w:val="Soustitre"/>
        <w:rPr>
          <w:rFonts w:hint="eastAsia"/>
          <w:noProof w:val="0"/>
          <w:lang w:val="es-ES_tradnl"/>
        </w:rPr>
      </w:pPr>
      <w:r w:rsidRPr="00C02A5D">
        <w:rPr>
          <w:noProof w:val="0"/>
          <w:lang w:val="es-ES_tradnl"/>
        </w:rPr>
        <w:t>Nota para el facilitador</w:t>
      </w:r>
      <w:r w:rsidR="00B2623C" w:rsidRPr="00C02A5D">
        <w:rPr>
          <w:noProof w:val="0"/>
          <w:lang w:val="es-ES_tradnl"/>
        </w:rPr>
        <w:t>:</w:t>
      </w:r>
    </w:p>
    <w:p w14:paraId="3AE1FE2E" w14:textId="1023A606" w:rsidR="00B2623C" w:rsidRPr="00C02A5D" w:rsidRDefault="00AB5AA0">
      <w:pPr>
        <w:pStyle w:val="Texte1"/>
        <w:rPr>
          <w:lang w:val="es-ES_tradnl"/>
        </w:rPr>
      </w:pPr>
      <w:r w:rsidRPr="00C02A5D">
        <w:rPr>
          <w:bCs/>
          <w:szCs w:val="22"/>
          <w:lang w:val="es-ES_tradnl"/>
        </w:rPr>
        <w:t>Si lo desea, e</w:t>
      </w:r>
      <w:r w:rsidR="00D54CDB" w:rsidRPr="00C02A5D">
        <w:rPr>
          <w:bCs/>
          <w:szCs w:val="22"/>
          <w:lang w:val="es-ES_tradnl"/>
        </w:rPr>
        <w:t>l facilitador puede com</w:t>
      </w:r>
      <w:r w:rsidRPr="00C02A5D">
        <w:rPr>
          <w:bCs/>
          <w:szCs w:val="22"/>
          <w:lang w:val="es-ES_tradnl"/>
        </w:rPr>
        <w:t>partir con los participantes un tema</w:t>
      </w:r>
      <w:r w:rsidR="00D54CDB" w:rsidRPr="00C02A5D">
        <w:rPr>
          <w:bCs/>
          <w:szCs w:val="22"/>
          <w:lang w:val="es-ES_tradnl"/>
        </w:rPr>
        <w:t xml:space="preserve"> importante </w:t>
      </w:r>
      <w:r w:rsidRPr="00C02A5D">
        <w:rPr>
          <w:bCs/>
          <w:szCs w:val="22"/>
          <w:lang w:val="es-ES_tradnl"/>
        </w:rPr>
        <w:t>sobre cartografía cultural y participativa que surgió</w:t>
      </w:r>
      <w:r w:rsidR="00D54CDB" w:rsidRPr="00C02A5D">
        <w:rPr>
          <w:bCs/>
          <w:szCs w:val="22"/>
          <w:lang w:val="es-ES_tradnl"/>
        </w:rPr>
        <w:t xml:space="preserve"> durante el caso Nes</w:t>
      </w:r>
      <w:r w:rsidRPr="00C02A5D">
        <w:rPr>
          <w:bCs/>
          <w:szCs w:val="22"/>
          <w:lang w:val="es-ES_tradnl"/>
        </w:rPr>
        <w:t>suit</w:t>
      </w:r>
      <w:r w:rsidR="00D54CDB" w:rsidRPr="00C02A5D">
        <w:rPr>
          <w:bCs/>
          <w:szCs w:val="22"/>
          <w:lang w:val="es-ES_tradnl"/>
        </w:rPr>
        <w:t xml:space="preserve">. Los facilitadores observaron que la mayoría de los miembros de la comunidad que participaban eran </w:t>
      </w:r>
      <w:r w:rsidR="00D54CDB" w:rsidRPr="00C02A5D">
        <w:rPr>
          <w:bCs/>
          <w:szCs w:val="22"/>
          <w:lang w:val="es-ES_tradnl"/>
        </w:rPr>
        <w:lastRenderedPageBreak/>
        <w:t xml:space="preserve">hombres. Las ancianas </w:t>
      </w:r>
      <w:r w:rsidR="00D27CAF" w:rsidRPr="00C02A5D">
        <w:rPr>
          <w:bCs/>
          <w:szCs w:val="22"/>
          <w:lang w:val="es-ES_tradnl"/>
        </w:rPr>
        <w:t>solían observar</w:t>
      </w:r>
      <w:r w:rsidR="00D54CDB" w:rsidRPr="00C02A5D">
        <w:rPr>
          <w:bCs/>
          <w:szCs w:val="22"/>
          <w:lang w:val="es-ES_tradnl"/>
        </w:rPr>
        <w:t xml:space="preserve"> el proceso, hacían comentarios entre ellas, señalaban a sus esposos si habían hecho algo mal y</w:t>
      </w:r>
      <w:r w:rsidR="00D27CAF" w:rsidRPr="00C02A5D">
        <w:rPr>
          <w:bCs/>
          <w:szCs w:val="22"/>
          <w:lang w:val="es-ES_tradnl"/>
        </w:rPr>
        <w:t>,</w:t>
      </w:r>
      <w:r w:rsidR="00D54CDB" w:rsidRPr="00C02A5D">
        <w:rPr>
          <w:bCs/>
          <w:szCs w:val="22"/>
          <w:lang w:val="es-ES_tradnl"/>
        </w:rPr>
        <w:t xml:space="preserve"> cuando los hombres</w:t>
      </w:r>
      <w:r w:rsidR="00D27CAF" w:rsidRPr="00C02A5D">
        <w:rPr>
          <w:bCs/>
          <w:szCs w:val="22"/>
          <w:lang w:val="es-ES_tradnl"/>
        </w:rPr>
        <w:t xml:space="preserve"> se</w:t>
      </w:r>
      <w:r w:rsidR="00D54CDB" w:rsidRPr="00C02A5D">
        <w:rPr>
          <w:bCs/>
          <w:szCs w:val="22"/>
          <w:lang w:val="es-ES_tradnl"/>
        </w:rPr>
        <w:t xml:space="preserve"> iban a comer</w:t>
      </w:r>
      <w:r w:rsidR="00D27CAF" w:rsidRPr="00C02A5D">
        <w:rPr>
          <w:bCs/>
          <w:szCs w:val="22"/>
          <w:lang w:val="es-ES_tradnl"/>
        </w:rPr>
        <w:t>,</w:t>
      </w:r>
      <w:r w:rsidR="00D54CDB" w:rsidRPr="00C02A5D">
        <w:rPr>
          <w:bCs/>
          <w:szCs w:val="22"/>
          <w:lang w:val="es-ES_tradnl"/>
        </w:rPr>
        <w:t xml:space="preserve"> las mujeres se acercaban al mapa y lo modificaban. </w:t>
      </w:r>
      <w:r w:rsidR="00DC70EC" w:rsidRPr="00C02A5D">
        <w:rPr>
          <w:bCs/>
          <w:szCs w:val="22"/>
          <w:lang w:val="es-ES_tradnl"/>
        </w:rPr>
        <w:t>A raíz de ello, s</w:t>
      </w:r>
      <w:r w:rsidR="00D54CDB" w:rsidRPr="00C02A5D">
        <w:rPr>
          <w:bCs/>
          <w:szCs w:val="22"/>
          <w:lang w:val="es-ES_tradnl"/>
        </w:rPr>
        <w:t xml:space="preserve">e </w:t>
      </w:r>
      <w:r w:rsidR="00D27CAF" w:rsidRPr="00C02A5D">
        <w:rPr>
          <w:bCs/>
          <w:szCs w:val="22"/>
          <w:lang w:val="es-ES_tradnl"/>
        </w:rPr>
        <w:t>propuso</w:t>
      </w:r>
      <w:r w:rsidR="00D54CDB" w:rsidRPr="00C02A5D">
        <w:rPr>
          <w:bCs/>
          <w:szCs w:val="22"/>
          <w:lang w:val="es-ES_tradnl"/>
        </w:rPr>
        <w:t xml:space="preserve"> que las mujeres </w:t>
      </w:r>
      <w:r w:rsidR="00D27CAF" w:rsidRPr="00C02A5D">
        <w:rPr>
          <w:bCs/>
          <w:szCs w:val="22"/>
          <w:lang w:val="es-ES_tradnl"/>
        </w:rPr>
        <w:t>tuvieran</w:t>
      </w:r>
      <w:r w:rsidR="00D54CDB" w:rsidRPr="00C02A5D">
        <w:rPr>
          <w:bCs/>
          <w:szCs w:val="22"/>
          <w:lang w:val="es-ES_tradnl"/>
        </w:rPr>
        <w:t xml:space="preserve"> su propio espacio y tiempo para la cartografía. El conocimiento de las mujeres puede coincidir con el de los hombres, </w:t>
      </w:r>
      <w:r w:rsidR="00D27CAF" w:rsidRPr="00C02A5D">
        <w:rPr>
          <w:bCs/>
          <w:szCs w:val="22"/>
          <w:lang w:val="es-ES_tradnl"/>
        </w:rPr>
        <w:t>pero</w:t>
      </w:r>
      <w:r w:rsidR="00D54CDB" w:rsidRPr="00C02A5D">
        <w:rPr>
          <w:bCs/>
          <w:szCs w:val="22"/>
          <w:lang w:val="es-ES_tradnl"/>
        </w:rPr>
        <w:t xml:space="preserve"> en determinados ámbitos son las únicas depositarias de</w:t>
      </w:r>
      <w:r w:rsidR="00D27CAF" w:rsidRPr="00C02A5D">
        <w:rPr>
          <w:bCs/>
          <w:szCs w:val="22"/>
          <w:lang w:val="es-ES_tradnl"/>
        </w:rPr>
        <w:t xml:space="preserve"> ese</w:t>
      </w:r>
      <w:r w:rsidR="00D54CDB" w:rsidRPr="00C02A5D">
        <w:rPr>
          <w:bCs/>
          <w:szCs w:val="22"/>
          <w:lang w:val="es-ES_tradnl"/>
        </w:rPr>
        <w:t xml:space="preserve"> conocimiento. No obstante, </w:t>
      </w:r>
      <w:r w:rsidR="00D27CAF" w:rsidRPr="00C02A5D">
        <w:rPr>
          <w:bCs/>
          <w:szCs w:val="22"/>
          <w:lang w:val="es-ES_tradnl"/>
        </w:rPr>
        <w:t>hubo otro caso en el que,</w:t>
      </w:r>
      <w:r w:rsidR="00D54CDB" w:rsidRPr="00C02A5D">
        <w:rPr>
          <w:bCs/>
          <w:szCs w:val="22"/>
          <w:lang w:val="es-ES_tradnl"/>
        </w:rPr>
        <w:t xml:space="preserve"> al dejar que las mujeres elaboraran solas los modelos, </w:t>
      </w:r>
      <w:r w:rsidR="00D27CAF" w:rsidRPr="00C02A5D">
        <w:rPr>
          <w:bCs/>
          <w:szCs w:val="22"/>
          <w:lang w:val="es-ES_tradnl"/>
        </w:rPr>
        <w:t>se produjeron</w:t>
      </w:r>
      <w:r w:rsidR="00D54CDB" w:rsidRPr="00C02A5D">
        <w:rPr>
          <w:bCs/>
          <w:szCs w:val="22"/>
          <w:lang w:val="es-ES_tradnl"/>
        </w:rPr>
        <w:t xml:space="preserve"> conflictos en la comunidad y las mujeres se vieron afectadas. La dinámica comunitaria siempre debe tenerse en cuenta. El tema de la participación también </w:t>
      </w:r>
      <w:r w:rsidR="00D27CAF" w:rsidRPr="00C02A5D">
        <w:rPr>
          <w:bCs/>
          <w:szCs w:val="22"/>
          <w:lang w:val="es-ES_tradnl"/>
        </w:rPr>
        <w:t>puede</w:t>
      </w:r>
      <w:r w:rsidR="00D54CDB" w:rsidRPr="00C02A5D">
        <w:rPr>
          <w:bCs/>
          <w:szCs w:val="22"/>
          <w:lang w:val="es-ES_tradnl"/>
        </w:rPr>
        <w:t xml:space="preserve"> retomarse al analizar las diapositivas sobre</w:t>
      </w:r>
      <w:r w:rsidR="00A7397E" w:rsidRPr="00C02A5D">
        <w:rPr>
          <w:bCs/>
          <w:szCs w:val="22"/>
          <w:lang w:val="es-ES_tradnl"/>
        </w:rPr>
        <w:t xml:space="preserve"> </w:t>
      </w:r>
      <w:r w:rsidR="00DB00FC" w:rsidRPr="00C02A5D">
        <w:rPr>
          <w:bCs/>
          <w:szCs w:val="22"/>
          <w:lang w:val="es-ES_tradnl"/>
        </w:rPr>
        <w:t>fortalezas</w:t>
      </w:r>
      <w:r w:rsidR="00A7397E" w:rsidRPr="00C02A5D">
        <w:rPr>
          <w:bCs/>
          <w:szCs w:val="22"/>
          <w:lang w:val="es-ES_tradnl"/>
        </w:rPr>
        <w:t xml:space="preserve">, oportunidades, debilidades </w:t>
      </w:r>
      <w:r w:rsidR="00DB00FC" w:rsidRPr="00C02A5D">
        <w:rPr>
          <w:bCs/>
          <w:szCs w:val="22"/>
          <w:lang w:val="es-ES_tradnl"/>
        </w:rPr>
        <w:t>y</w:t>
      </w:r>
      <w:r w:rsidR="00A7397E" w:rsidRPr="00C02A5D">
        <w:rPr>
          <w:bCs/>
          <w:szCs w:val="22"/>
          <w:lang w:val="es-ES_tradnl"/>
        </w:rPr>
        <w:t xml:space="preserve"> amenazas</w:t>
      </w:r>
      <w:r w:rsidR="00DB00FC" w:rsidRPr="00C02A5D">
        <w:rPr>
          <w:bCs/>
          <w:szCs w:val="22"/>
          <w:lang w:val="es-ES_tradnl"/>
        </w:rPr>
        <w:t xml:space="preserve"> </w:t>
      </w:r>
      <w:r w:rsidR="00D54CDB" w:rsidRPr="00C02A5D">
        <w:rPr>
          <w:bCs/>
          <w:szCs w:val="22"/>
          <w:lang w:val="es-ES_tradnl"/>
        </w:rPr>
        <w:t>(</w:t>
      </w:r>
      <w:r w:rsidR="00A7397E" w:rsidRPr="00C02A5D">
        <w:rPr>
          <w:bCs/>
          <w:szCs w:val="22"/>
          <w:lang w:val="es-ES_tradnl"/>
        </w:rPr>
        <w:t>FODA</w:t>
      </w:r>
      <w:r w:rsidR="00D54CDB" w:rsidRPr="00C02A5D">
        <w:rPr>
          <w:bCs/>
          <w:szCs w:val="22"/>
          <w:lang w:val="es-ES_tradnl"/>
        </w:rPr>
        <w:t>)</w:t>
      </w:r>
      <w:r w:rsidR="00B2623C" w:rsidRPr="00C02A5D">
        <w:rPr>
          <w:lang w:val="es-ES_tradnl"/>
        </w:rPr>
        <w:t>.</w:t>
      </w:r>
    </w:p>
    <w:p w14:paraId="0AE0EBFA" w14:textId="2851A1C3" w:rsidR="007E6C68" w:rsidRPr="00C02A5D" w:rsidRDefault="00ED59D9" w:rsidP="007E6C68">
      <w:pPr>
        <w:pStyle w:val="Heading6"/>
        <w:rPr>
          <w:rFonts w:hint="eastAsia"/>
          <w:lang w:val="es-ES_tradnl"/>
        </w:rPr>
      </w:pPr>
      <w:r w:rsidRPr="00C02A5D">
        <w:rPr>
          <w:lang w:val="es-ES_tradnl"/>
        </w:rPr>
        <w:t>DIAPOSITIVA</w:t>
      </w:r>
      <w:r w:rsidR="00B2623C" w:rsidRPr="00C02A5D">
        <w:rPr>
          <w:lang w:val="es-ES_tradnl"/>
        </w:rPr>
        <w:t xml:space="preserve"> 4.</w:t>
      </w:r>
    </w:p>
    <w:p w14:paraId="71C99150" w14:textId="482436BB" w:rsidR="00B2623C" w:rsidRPr="00C02A5D" w:rsidRDefault="00D54CDB" w:rsidP="007E6C68">
      <w:pPr>
        <w:pStyle w:val="diapo2"/>
        <w:rPr>
          <w:noProof w:val="0"/>
          <w:lang w:val="es-ES_tradnl"/>
        </w:rPr>
      </w:pPr>
      <w:r w:rsidRPr="00C02A5D">
        <w:rPr>
          <w:noProof w:val="0"/>
          <w:lang w:val="es-ES_tradnl"/>
        </w:rPr>
        <w:t xml:space="preserve">Cartografía </w:t>
      </w:r>
      <w:r w:rsidR="00C72055" w:rsidRPr="00C02A5D">
        <w:rPr>
          <w:noProof w:val="0"/>
          <w:lang w:val="es-ES_tradnl"/>
        </w:rPr>
        <w:t>en el suelo</w:t>
      </w:r>
      <w:r w:rsidRPr="00C02A5D">
        <w:rPr>
          <w:noProof w:val="0"/>
          <w:lang w:val="es-ES_tradnl"/>
        </w:rPr>
        <w:t xml:space="preserve"> y </w:t>
      </w:r>
      <w:r w:rsidR="00C72055" w:rsidRPr="00C02A5D">
        <w:rPr>
          <w:noProof w:val="0"/>
          <w:lang w:val="es-ES_tradnl"/>
        </w:rPr>
        <w:t xml:space="preserve">trazado de </w:t>
      </w:r>
      <w:r w:rsidRPr="00C02A5D">
        <w:rPr>
          <w:noProof w:val="0"/>
          <w:lang w:val="es-ES_tradnl"/>
        </w:rPr>
        <w:t>croquis</w:t>
      </w:r>
    </w:p>
    <w:p w14:paraId="5CD88C71" w14:textId="41DC4A23" w:rsidR="00B2623C" w:rsidRPr="00C02A5D" w:rsidRDefault="00D54CDB" w:rsidP="007E6C68">
      <w:pPr>
        <w:pStyle w:val="Texte1"/>
        <w:rPr>
          <w:lang w:val="es-ES_tradnl"/>
        </w:rPr>
      </w:pPr>
      <w:r w:rsidRPr="00C02A5D">
        <w:rPr>
          <w:lang w:val="es-ES_tradnl"/>
        </w:rPr>
        <w:t xml:space="preserve">La cartografía </w:t>
      </w:r>
      <w:r w:rsidR="00C72055" w:rsidRPr="00C02A5D">
        <w:rPr>
          <w:lang w:val="es-ES_tradnl"/>
        </w:rPr>
        <w:t>en el suelo</w:t>
      </w:r>
      <w:r w:rsidRPr="00C02A5D">
        <w:rPr>
          <w:lang w:val="es-ES_tradnl"/>
        </w:rPr>
        <w:t xml:space="preserve"> y </w:t>
      </w:r>
      <w:r w:rsidR="00C72055" w:rsidRPr="00C02A5D">
        <w:rPr>
          <w:lang w:val="es-ES_tradnl"/>
        </w:rPr>
        <w:t>el trazado de</w:t>
      </w:r>
      <w:r w:rsidRPr="00C02A5D">
        <w:rPr>
          <w:lang w:val="es-ES_tradnl"/>
        </w:rPr>
        <w:t xml:space="preserve"> croquis constituyen poderosos instrumentos que facilitan la identificación y el análisis de los patrones de prácticas locales y los transmiten de forma sencilla y visualmente realista a una amplia gama de actores. La cartografía </w:t>
      </w:r>
      <w:r w:rsidR="00C72055" w:rsidRPr="00C02A5D">
        <w:rPr>
          <w:lang w:val="es-ES_tradnl"/>
        </w:rPr>
        <w:t>en el suelo</w:t>
      </w:r>
      <w:r w:rsidRPr="00C02A5D">
        <w:rPr>
          <w:lang w:val="es-ES_tradnl"/>
        </w:rPr>
        <w:t xml:space="preserve"> y </w:t>
      </w:r>
      <w:r w:rsidR="00C72055" w:rsidRPr="00C02A5D">
        <w:rPr>
          <w:lang w:val="es-ES_tradnl"/>
        </w:rPr>
        <w:t>el trazado de</w:t>
      </w:r>
      <w:r w:rsidRPr="00C02A5D">
        <w:rPr>
          <w:lang w:val="es-ES_tradnl"/>
        </w:rPr>
        <w:t xml:space="preserve"> croquis ofrecen a las comunidades locales un medio para visualizar espacialmente sus conocimientos y percepciones sobre el PCI. Ello estimula el intercambio de información y ayuda a brindar a todos los miembros de la comunidad la posibilidad de participar en la confección de inventarios de su PCI</w:t>
      </w:r>
      <w:r w:rsidR="00B2623C" w:rsidRPr="00C02A5D">
        <w:rPr>
          <w:lang w:val="es-ES_tradnl"/>
        </w:rPr>
        <w:t>.</w:t>
      </w:r>
    </w:p>
    <w:p w14:paraId="7A90B7EB" w14:textId="4B6C08CC" w:rsidR="00B2623C" w:rsidRPr="00C02A5D" w:rsidRDefault="00D54CDB" w:rsidP="007E6C68">
      <w:pPr>
        <w:pStyle w:val="Texte1"/>
        <w:rPr>
          <w:lang w:val="es-ES_tradnl"/>
        </w:rPr>
      </w:pPr>
      <w:r w:rsidRPr="00C02A5D">
        <w:rPr>
          <w:lang w:val="es-ES_tradnl"/>
        </w:rPr>
        <w:t xml:space="preserve">Estos métodos se caracterizan por su </w:t>
      </w:r>
      <w:r w:rsidR="007132E5" w:rsidRPr="00C02A5D">
        <w:rPr>
          <w:lang w:val="es-ES_tradnl"/>
        </w:rPr>
        <w:t>limitada precisión</w:t>
      </w:r>
      <w:r w:rsidRPr="00C02A5D">
        <w:rPr>
          <w:lang w:val="es-ES_tradnl"/>
        </w:rPr>
        <w:t xml:space="preserve"> en </w:t>
      </w:r>
      <w:r w:rsidR="007132E5" w:rsidRPr="00C02A5D">
        <w:rPr>
          <w:lang w:val="es-ES_tradnl"/>
        </w:rPr>
        <w:t>términos</w:t>
      </w:r>
      <w:r w:rsidRPr="00C02A5D">
        <w:rPr>
          <w:lang w:val="es-ES_tradnl"/>
        </w:rPr>
        <w:t xml:space="preserve"> de escala y georreferencia. Sin embargo, constituyen el enfoque más sencillo para las comunidades locales que desean representar sus mapas y perce</w:t>
      </w:r>
      <w:r w:rsidR="00C72055" w:rsidRPr="00C02A5D">
        <w:rPr>
          <w:lang w:val="es-ES_tradnl"/>
        </w:rPr>
        <w:t xml:space="preserve">pciones mentales. Como para el trazado de croquis </w:t>
      </w:r>
      <w:r w:rsidRPr="00C02A5D">
        <w:rPr>
          <w:lang w:val="es-ES_tradnl"/>
        </w:rPr>
        <w:t>solo se utilizan grandes hojas de papel kr</w:t>
      </w:r>
      <w:r w:rsidR="00857A53" w:rsidRPr="00C02A5D">
        <w:rPr>
          <w:lang w:val="es-ES_tradnl"/>
        </w:rPr>
        <w:t xml:space="preserve">aft y para la cartografía en </w:t>
      </w:r>
      <w:r w:rsidRPr="00C02A5D">
        <w:rPr>
          <w:lang w:val="es-ES_tradnl"/>
        </w:rPr>
        <w:t>el suelo</w:t>
      </w:r>
      <w:r w:rsidR="00857A53" w:rsidRPr="00C02A5D">
        <w:rPr>
          <w:lang w:val="es-ES_tradnl"/>
        </w:rPr>
        <w:t>, una superficie térrea</w:t>
      </w:r>
      <w:r w:rsidRPr="00C02A5D">
        <w:rPr>
          <w:lang w:val="es-ES_tradnl"/>
        </w:rPr>
        <w:t xml:space="preserve">, estos métodos no dependen de ninguna tecnología y resultan económicos, de fácil </w:t>
      </w:r>
      <w:r w:rsidR="007132E5" w:rsidRPr="00C02A5D">
        <w:rPr>
          <w:lang w:val="es-ES_tradnl"/>
        </w:rPr>
        <w:t>uso</w:t>
      </w:r>
      <w:r w:rsidRPr="00C02A5D">
        <w:rPr>
          <w:lang w:val="es-ES_tradnl"/>
        </w:rPr>
        <w:t xml:space="preserve"> y muy apropiados</w:t>
      </w:r>
      <w:r w:rsidR="00B2623C" w:rsidRPr="00C02A5D">
        <w:rPr>
          <w:lang w:val="es-ES_tradnl"/>
        </w:rPr>
        <w:t>.</w:t>
      </w:r>
    </w:p>
    <w:p w14:paraId="1CECAFA7" w14:textId="4AE239D9" w:rsidR="00B2623C" w:rsidRPr="00C02A5D" w:rsidRDefault="00D54CDB" w:rsidP="007E6C68">
      <w:pPr>
        <w:pStyle w:val="Texte1"/>
        <w:rPr>
          <w:lang w:val="es-ES_tradnl"/>
        </w:rPr>
      </w:pPr>
      <w:r w:rsidRPr="00C02A5D">
        <w:rPr>
          <w:lang w:val="es-ES_tradnl"/>
        </w:rPr>
        <w:t xml:space="preserve">A diferencia de otros métodos cartográficos, como la fotografía aérea, los sistemas de posicionamiento global (GPS) y el modelado participativo tridimensional, la cartografía </w:t>
      </w:r>
      <w:r w:rsidR="00C72055" w:rsidRPr="00C02A5D">
        <w:rPr>
          <w:lang w:val="es-ES_tradnl"/>
        </w:rPr>
        <w:t>en el suelo</w:t>
      </w:r>
      <w:r w:rsidRPr="00C02A5D">
        <w:rPr>
          <w:lang w:val="es-ES_tradnl"/>
        </w:rPr>
        <w:t xml:space="preserve"> y</w:t>
      </w:r>
      <w:r w:rsidR="00C72055" w:rsidRPr="00C02A5D">
        <w:rPr>
          <w:lang w:val="es-ES_tradnl"/>
        </w:rPr>
        <w:t xml:space="preserve"> el trazado de</w:t>
      </w:r>
      <w:r w:rsidRPr="00C02A5D">
        <w:rPr>
          <w:lang w:val="es-ES_tradnl"/>
        </w:rPr>
        <w:t xml:space="preserve"> croquis no ofrecen ninguna información previa que guíe a los participantes en la localización de</w:t>
      </w:r>
      <w:r w:rsidR="006F1C5A" w:rsidRPr="00C02A5D">
        <w:rPr>
          <w:lang w:val="es-ES_tradnl"/>
        </w:rPr>
        <w:t xml:space="preserve"> los</w:t>
      </w:r>
      <w:r w:rsidRPr="00C02A5D">
        <w:rPr>
          <w:lang w:val="es-ES_tradnl"/>
        </w:rPr>
        <w:t xml:space="preserve"> </w:t>
      </w:r>
      <w:r w:rsidR="00FF2907" w:rsidRPr="00C02A5D">
        <w:rPr>
          <w:lang w:val="es-ES_tradnl"/>
        </w:rPr>
        <w:t>objetos</w:t>
      </w:r>
      <w:r w:rsidR="00184420" w:rsidRPr="00C02A5D">
        <w:rPr>
          <w:lang w:val="es-ES_tradnl"/>
        </w:rPr>
        <w:t>; h</w:t>
      </w:r>
      <w:r w:rsidRPr="00C02A5D">
        <w:rPr>
          <w:lang w:val="es-ES_tradnl"/>
        </w:rPr>
        <w:t xml:space="preserve">ay que empezar </w:t>
      </w:r>
      <w:r w:rsidR="006F1C5A" w:rsidRPr="00C02A5D">
        <w:rPr>
          <w:lang w:val="es-ES_tradnl"/>
        </w:rPr>
        <w:t>desde cero</w:t>
      </w:r>
      <w:r w:rsidR="00B2623C" w:rsidRPr="00C02A5D">
        <w:rPr>
          <w:lang w:val="es-ES_tradnl"/>
        </w:rPr>
        <w:t>.</w:t>
      </w:r>
    </w:p>
    <w:p w14:paraId="3F1B681E" w14:textId="409D3413" w:rsidR="007E6C68" w:rsidRPr="00C02A5D" w:rsidRDefault="00ED59D9" w:rsidP="007E6C68">
      <w:pPr>
        <w:pStyle w:val="Heading6"/>
        <w:rPr>
          <w:rFonts w:hint="eastAsia"/>
          <w:lang w:val="es-ES_tradnl"/>
        </w:rPr>
      </w:pPr>
      <w:r w:rsidRPr="00C02A5D">
        <w:rPr>
          <w:lang w:val="es-ES_tradnl"/>
        </w:rPr>
        <w:t>DIAPOSITIVA</w:t>
      </w:r>
      <w:r w:rsidR="00B2623C" w:rsidRPr="00C02A5D">
        <w:rPr>
          <w:lang w:val="es-ES_tradnl"/>
        </w:rPr>
        <w:t xml:space="preserve"> 5.</w:t>
      </w:r>
    </w:p>
    <w:p w14:paraId="1976278F" w14:textId="217F7D4C" w:rsidR="00B2623C" w:rsidRPr="00C02A5D" w:rsidRDefault="00452511" w:rsidP="007E6C68">
      <w:pPr>
        <w:pStyle w:val="diapo2"/>
        <w:rPr>
          <w:noProof w:val="0"/>
          <w:lang w:val="es-ES_tradnl"/>
        </w:rPr>
      </w:pPr>
      <w:r w:rsidRPr="00C02A5D">
        <w:rPr>
          <w:noProof w:val="0"/>
          <w:lang w:val="es-ES_tradnl"/>
        </w:rPr>
        <w:t>Cartografía en el suelo</w:t>
      </w:r>
      <w:r w:rsidR="00B2623C" w:rsidRPr="00C02A5D">
        <w:rPr>
          <w:noProof w:val="0"/>
          <w:lang w:val="es-ES_tradnl"/>
        </w:rPr>
        <w:t xml:space="preserve"> (1)</w:t>
      </w:r>
    </w:p>
    <w:p w14:paraId="64D85890" w14:textId="3859B376" w:rsidR="00B2623C" w:rsidRPr="00C02A5D" w:rsidRDefault="00D54CDB" w:rsidP="007E6C68">
      <w:pPr>
        <w:pStyle w:val="Texte1"/>
        <w:rPr>
          <w:rFonts w:ascii="ArialMT" w:hAnsi="ArialMT"/>
          <w:color w:val="000000"/>
          <w:szCs w:val="22"/>
          <w:lang w:val="es-ES_tradnl" w:bidi="x-none"/>
        </w:rPr>
      </w:pPr>
      <w:r w:rsidRPr="00C02A5D">
        <w:rPr>
          <w:lang w:val="es-ES_tradnl"/>
        </w:rPr>
        <w:t xml:space="preserve">La </w:t>
      </w:r>
      <w:r w:rsidR="00452511" w:rsidRPr="00C02A5D">
        <w:rPr>
          <w:lang w:val="es-ES_tradnl"/>
        </w:rPr>
        <w:t>cartografía en el suelo</w:t>
      </w:r>
      <w:r w:rsidRPr="00C02A5D">
        <w:rPr>
          <w:lang w:val="es-ES_tradnl"/>
        </w:rPr>
        <w:t xml:space="preserve"> es el método más elemen</w:t>
      </w:r>
      <w:r w:rsidR="008662D9" w:rsidRPr="00C02A5D">
        <w:rPr>
          <w:lang w:val="es-ES_tradnl"/>
        </w:rPr>
        <w:t>tal de confección de mapas. Las personas que participan y aportan información</w:t>
      </w:r>
      <w:r w:rsidRPr="00C02A5D">
        <w:rPr>
          <w:lang w:val="es-ES_tradnl"/>
        </w:rPr>
        <w:t xml:space="preserve"> utilizan materiales naturales, como tierra, guijarros, palos y hojas, si los hay, para elaborar mapas sobre el terreno. La elección de los materiales puede verse influida por la cultura, la religión y la situación geográfica. Por ejemplo, algunas comunidades nunca emplearían determinadas partes de </w:t>
      </w:r>
      <w:r w:rsidR="008662D9" w:rsidRPr="00C02A5D">
        <w:rPr>
          <w:lang w:val="es-ES_tradnl"/>
        </w:rPr>
        <w:t>una planta</w:t>
      </w:r>
      <w:r w:rsidRPr="00C02A5D">
        <w:rPr>
          <w:lang w:val="es-ES_tradnl"/>
        </w:rPr>
        <w:t xml:space="preserve"> debido a </w:t>
      </w:r>
      <w:r w:rsidR="002314C4" w:rsidRPr="00C02A5D">
        <w:rPr>
          <w:lang w:val="es-ES_tradnl"/>
        </w:rPr>
        <w:t>restricciones</w:t>
      </w:r>
      <w:r w:rsidRPr="00C02A5D">
        <w:rPr>
          <w:lang w:val="es-ES_tradnl"/>
        </w:rPr>
        <w:t xml:space="preserve"> culturales</w:t>
      </w:r>
      <w:r w:rsidR="00B2623C" w:rsidRPr="00C02A5D">
        <w:rPr>
          <w:rFonts w:ascii="ArialMT" w:hAnsi="ArialMT"/>
          <w:color w:val="000000"/>
          <w:szCs w:val="22"/>
          <w:lang w:val="es-ES_tradnl" w:bidi="x-none"/>
        </w:rPr>
        <w:t>.</w:t>
      </w:r>
    </w:p>
    <w:p w14:paraId="5ACA6E51" w14:textId="5D70ADCB" w:rsidR="007E6C68" w:rsidRPr="00C02A5D" w:rsidRDefault="00ED59D9" w:rsidP="007E6C68">
      <w:pPr>
        <w:pStyle w:val="Heading6"/>
        <w:rPr>
          <w:rFonts w:hint="eastAsia"/>
          <w:lang w:val="es-ES_tradnl"/>
        </w:rPr>
      </w:pPr>
      <w:r w:rsidRPr="00C02A5D">
        <w:rPr>
          <w:lang w:val="es-ES_tradnl"/>
        </w:rPr>
        <w:lastRenderedPageBreak/>
        <w:t>DIAPOSITIVA</w:t>
      </w:r>
      <w:r w:rsidR="00B2623C" w:rsidRPr="00C02A5D">
        <w:rPr>
          <w:lang w:val="es-ES_tradnl"/>
        </w:rPr>
        <w:t xml:space="preserve"> 6.</w:t>
      </w:r>
    </w:p>
    <w:p w14:paraId="22F709BF" w14:textId="694369A6" w:rsidR="00B2623C" w:rsidRPr="00C02A5D" w:rsidRDefault="00452511" w:rsidP="007E6C68">
      <w:pPr>
        <w:pStyle w:val="diapo2"/>
        <w:rPr>
          <w:noProof w:val="0"/>
          <w:lang w:val="es-ES_tradnl"/>
        </w:rPr>
      </w:pPr>
      <w:r w:rsidRPr="00C02A5D">
        <w:rPr>
          <w:noProof w:val="0"/>
          <w:lang w:val="es-ES_tradnl"/>
        </w:rPr>
        <w:t>Cartografía en el suelo</w:t>
      </w:r>
      <w:r w:rsidR="00B2623C" w:rsidRPr="00C02A5D">
        <w:rPr>
          <w:noProof w:val="0"/>
          <w:lang w:val="es-ES_tradnl"/>
        </w:rPr>
        <w:t xml:space="preserve"> (2)</w:t>
      </w:r>
    </w:p>
    <w:p w14:paraId="7A3DA293" w14:textId="3D7D5B27" w:rsidR="00B2623C" w:rsidRPr="00C02A5D" w:rsidRDefault="00D54CDB" w:rsidP="007E6C68">
      <w:pPr>
        <w:pStyle w:val="Texte1"/>
        <w:rPr>
          <w:lang w:val="es-ES_tradnl"/>
        </w:rPr>
      </w:pPr>
      <w:r w:rsidRPr="00C02A5D">
        <w:rPr>
          <w:lang w:val="es-ES_tradnl"/>
        </w:rPr>
        <w:t>Los mapas</w:t>
      </w:r>
      <w:r w:rsidR="00E31305" w:rsidRPr="00C02A5D">
        <w:rPr>
          <w:lang w:val="es-ES_tradnl"/>
        </w:rPr>
        <w:t xml:space="preserve"> que se dibujan en el suelo</w:t>
      </w:r>
      <w:r w:rsidRPr="00C02A5D">
        <w:rPr>
          <w:lang w:val="es-ES_tradnl"/>
        </w:rPr>
        <w:t xml:space="preserve"> permiten que los participantes almacenen los conocimientos adquiridos en forma de mapas mentales y los recompongan mentalmente cuando </w:t>
      </w:r>
      <w:r w:rsidR="00E31305" w:rsidRPr="00C02A5D">
        <w:rPr>
          <w:lang w:val="es-ES_tradnl"/>
        </w:rPr>
        <w:t>sea necesario. Se pueden utilizar</w:t>
      </w:r>
      <w:r w:rsidRPr="00C02A5D">
        <w:rPr>
          <w:lang w:val="es-ES_tradnl"/>
        </w:rPr>
        <w:t xml:space="preserve"> para cartografiar paisajes físicos y culturales tal y como los p</w:t>
      </w:r>
      <w:r w:rsidR="00E31305" w:rsidRPr="00C02A5D">
        <w:rPr>
          <w:lang w:val="es-ES_tradnl"/>
        </w:rPr>
        <w:t>erciben las comunidades locales y pueden constituir</w:t>
      </w:r>
      <w:r w:rsidRPr="00C02A5D">
        <w:rPr>
          <w:lang w:val="es-ES_tradnl"/>
        </w:rPr>
        <w:t xml:space="preserve"> el primer paso para </w:t>
      </w:r>
      <w:r w:rsidR="00C72055" w:rsidRPr="00C02A5D">
        <w:rPr>
          <w:lang w:val="es-ES_tradnl"/>
        </w:rPr>
        <w:t>el trazado</w:t>
      </w:r>
      <w:r w:rsidRPr="00C02A5D">
        <w:rPr>
          <w:lang w:val="es-ES_tradnl"/>
        </w:rPr>
        <w:t xml:space="preserve"> de un croquis</w:t>
      </w:r>
      <w:r w:rsidR="00B2623C" w:rsidRPr="00C02A5D">
        <w:rPr>
          <w:lang w:val="es-ES_tradnl"/>
        </w:rPr>
        <w:t>.</w:t>
      </w:r>
    </w:p>
    <w:p w14:paraId="2992D877" w14:textId="373EB420" w:rsidR="00B2623C" w:rsidRPr="00C02A5D" w:rsidRDefault="00D54CDB" w:rsidP="007E6C68">
      <w:pPr>
        <w:pStyle w:val="Soustitre"/>
        <w:rPr>
          <w:rFonts w:hint="eastAsia"/>
          <w:noProof w:val="0"/>
          <w:lang w:val="es-ES_tradnl"/>
        </w:rPr>
      </w:pPr>
      <w:r w:rsidRPr="00C02A5D">
        <w:rPr>
          <w:noProof w:val="0"/>
          <w:lang w:val="es-ES_tradnl"/>
        </w:rPr>
        <w:t>Nota para el facilitador</w:t>
      </w:r>
      <w:r w:rsidR="00B2623C" w:rsidRPr="00C02A5D">
        <w:rPr>
          <w:noProof w:val="0"/>
          <w:lang w:val="es-ES_tradnl"/>
        </w:rPr>
        <w:t>:</w:t>
      </w:r>
    </w:p>
    <w:p w14:paraId="018718D6" w14:textId="606B5EB1" w:rsidR="00B2623C" w:rsidRPr="00C02A5D" w:rsidRDefault="00D54CDB" w:rsidP="007E6C68">
      <w:pPr>
        <w:pStyle w:val="Texte1"/>
        <w:rPr>
          <w:lang w:val="es-ES_tradnl"/>
        </w:rPr>
      </w:pPr>
      <w:r w:rsidRPr="00C02A5D">
        <w:rPr>
          <w:lang w:val="es-ES_tradnl"/>
        </w:rPr>
        <w:t>El paisaje físico abarca las características topográficas y naturales. Las topográficas incluyen colinas, valles, llanuras y costas</w:t>
      </w:r>
      <w:r w:rsidR="00E31305" w:rsidRPr="00C02A5D">
        <w:rPr>
          <w:lang w:val="es-ES_tradnl"/>
        </w:rPr>
        <w:t xml:space="preserve">; entre las </w:t>
      </w:r>
      <w:r w:rsidRPr="00C02A5D">
        <w:rPr>
          <w:lang w:val="es-ES_tradnl"/>
        </w:rPr>
        <w:t>naturales</w:t>
      </w:r>
      <w:r w:rsidR="00E31305" w:rsidRPr="00C02A5D">
        <w:rPr>
          <w:lang w:val="es-ES_tradnl"/>
        </w:rPr>
        <w:t xml:space="preserve"> se cuentan los</w:t>
      </w:r>
      <w:r w:rsidRPr="00C02A5D">
        <w:rPr>
          <w:lang w:val="es-ES_tradnl"/>
        </w:rPr>
        <w:t xml:space="preserve"> suelos,</w:t>
      </w:r>
      <w:r w:rsidR="00E31305" w:rsidRPr="00C02A5D">
        <w:rPr>
          <w:lang w:val="es-ES_tradnl"/>
        </w:rPr>
        <w:t xml:space="preserve"> las</w:t>
      </w:r>
      <w:r w:rsidRPr="00C02A5D">
        <w:rPr>
          <w:lang w:val="es-ES_tradnl"/>
        </w:rPr>
        <w:t xml:space="preserve"> agua</w:t>
      </w:r>
      <w:r w:rsidR="00E31305" w:rsidRPr="00C02A5D">
        <w:rPr>
          <w:lang w:val="es-ES_tradnl"/>
        </w:rPr>
        <w:t>s</w:t>
      </w:r>
      <w:r w:rsidRPr="00C02A5D">
        <w:rPr>
          <w:lang w:val="es-ES_tradnl"/>
        </w:rPr>
        <w:t xml:space="preserve"> (es decir ríos y lagos), </w:t>
      </w:r>
      <w:r w:rsidR="00E31305" w:rsidRPr="00C02A5D">
        <w:rPr>
          <w:lang w:val="es-ES_tradnl"/>
        </w:rPr>
        <w:t xml:space="preserve">las </w:t>
      </w:r>
      <w:r w:rsidRPr="00C02A5D">
        <w:rPr>
          <w:lang w:val="es-ES_tradnl"/>
        </w:rPr>
        <w:t xml:space="preserve">plantas y </w:t>
      </w:r>
      <w:r w:rsidR="00E31305" w:rsidRPr="00C02A5D">
        <w:rPr>
          <w:lang w:val="es-ES_tradnl"/>
        </w:rPr>
        <w:t xml:space="preserve">los </w:t>
      </w:r>
      <w:r w:rsidRPr="00C02A5D">
        <w:rPr>
          <w:lang w:val="es-ES_tradnl"/>
        </w:rPr>
        <w:t>animales. El paisaje cultural comprende las características que conforman los valores, las normas y los usos sociales, así como la espirituali</w:t>
      </w:r>
      <w:r w:rsidR="00E31305" w:rsidRPr="00C02A5D">
        <w:rPr>
          <w:lang w:val="es-ES_tradnl"/>
        </w:rPr>
        <w:t>dad de una comunidad. En esta categoría se incluyen, por ejemplo,</w:t>
      </w:r>
      <w:r w:rsidRPr="00C02A5D">
        <w:rPr>
          <w:lang w:val="es-ES_tradnl"/>
        </w:rPr>
        <w:t xml:space="preserve"> los sitios sagrados, de danza y circuncisión</w:t>
      </w:r>
      <w:r w:rsidR="00B2623C" w:rsidRPr="00C02A5D">
        <w:rPr>
          <w:lang w:val="es-ES_tradnl"/>
        </w:rPr>
        <w:t>.</w:t>
      </w:r>
    </w:p>
    <w:p w14:paraId="36D087C9" w14:textId="09FEC77D" w:rsidR="007E6C68" w:rsidRPr="00C02A5D" w:rsidRDefault="00ED59D9" w:rsidP="007E6C68">
      <w:pPr>
        <w:pStyle w:val="Heading6"/>
        <w:rPr>
          <w:rFonts w:hint="eastAsia"/>
          <w:lang w:val="es-ES_tradnl"/>
        </w:rPr>
      </w:pPr>
      <w:r w:rsidRPr="00C02A5D">
        <w:rPr>
          <w:lang w:val="es-ES_tradnl"/>
        </w:rPr>
        <w:t>DIAPOSITIVA</w:t>
      </w:r>
      <w:r w:rsidR="00B2623C" w:rsidRPr="00C02A5D">
        <w:rPr>
          <w:lang w:val="es-ES_tradnl"/>
        </w:rPr>
        <w:t xml:space="preserve"> 7.</w:t>
      </w:r>
    </w:p>
    <w:p w14:paraId="78F5ECC7" w14:textId="48D3D4EF" w:rsidR="00B2623C" w:rsidRPr="00C02A5D" w:rsidRDefault="00C72055" w:rsidP="007E6C68">
      <w:pPr>
        <w:pStyle w:val="diapo2"/>
        <w:rPr>
          <w:noProof w:val="0"/>
          <w:lang w:val="es-ES_tradnl"/>
        </w:rPr>
      </w:pPr>
      <w:r w:rsidRPr="00C02A5D">
        <w:rPr>
          <w:noProof w:val="0"/>
          <w:lang w:val="es-ES_tradnl"/>
        </w:rPr>
        <w:t>Trazado de c</w:t>
      </w:r>
      <w:r w:rsidR="00D54CDB" w:rsidRPr="00C02A5D">
        <w:rPr>
          <w:noProof w:val="0"/>
          <w:lang w:val="es-ES_tradnl"/>
        </w:rPr>
        <w:t>roquis</w:t>
      </w:r>
    </w:p>
    <w:p w14:paraId="0D8993E5" w14:textId="3D5B60D6" w:rsidR="00B2623C" w:rsidRPr="00C02A5D" w:rsidRDefault="00D54CDB" w:rsidP="007E6C68">
      <w:pPr>
        <w:pStyle w:val="Texte1"/>
        <w:rPr>
          <w:lang w:val="es-ES_tradnl"/>
        </w:rPr>
      </w:pPr>
      <w:r w:rsidRPr="00C02A5D">
        <w:rPr>
          <w:rFonts w:ascii="ArialMT" w:hAnsi="ArialMT"/>
          <w:color w:val="000000"/>
          <w:szCs w:val="22"/>
          <w:lang w:val="es-ES_tradnl"/>
        </w:rPr>
        <w:t>Los croquis son más detallados</w:t>
      </w:r>
      <w:r w:rsidR="00B42754" w:rsidRPr="00C02A5D">
        <w:rPr>
          <w:rFonts w:ascii="ArialMT" w:hAnsi="ArialMT"/>
          <w:color w:val="000000"/>
          <w:szCs w:val="22"/>
          <w:lang w:val="es-ES_tradnl"/>
        </w:rPr>
        <w:t xml:space="preserve"> que los mapas sobre el terreno:</w:t>
      </w:r>
      <w:r w:rsidRPr="00C02A5D">
        <w:rPr>
          <w:rFonts w:ascii="ArialMT" w:hAnsi="ArialMT"/>
          <w:color w:val="000000"/>
          <w:szCs w:val="22"/>
          <w:lang w:val="es-ES_tradnl"/>
        </w:rPr>
        <w:t xml:space="preserve"> emplean medios portátiles (es decir, papel) y requieren que la información aparezca por escrito</w:t>
      </w:r>
      <w:r w:rsidR="00B2623C" w:rsidRPr="00C02A5D">
        <w:rPr>
          <w:lang w:val="es-ES_tradnl"/>
        </w:rPr>
        <w:t>.</w:t>
      </w:r>
    </w:p>
    <w:p w14:paraId="71FB6692" w14:textId="3C7A9EDA" w:rsidR="00B2623C" w:rsidRPr="00C02A5D" w:rsidRDefault="00D54CDB" w:rsidP="007E6C68">
      <w:pPr>
        <w:pStyle w:val="Texte1"/>
        <w:rPr>
          <w:lang w:val="es-ES_tradnl"/>
        </w:rPr>
      </w:pPr>
      <w:r w:rsidRPr="00C02A5D">
        <w:rPr>
          <w:rFonts w:ascii="ArialMT" w:hAnsi="ArialMT"/>
          <w:color w:val="000000"/>
          <w:szCs w:val="22"/>
          <w:lang w:val="es-ES_tradnl"/>
        </w:rPr>
        <w:t xml:space="preserve">Las características naturales pueden reflejarse en el mapa con ayuda de materiales naturales (por ejemplo, hojas, ramitas y piedras). Los miembros de la comunidad tienen una amplia gama de opciones en lo que se refiere a los materiales que emplearán para el croquis y los </w:t>
      </w:r>
      <w:r w:rsidRPr="00C02A5D">
        <w:rPr>
          <w:rFonts w:ascii="ArialMT" w:hAnsi="ArialMT"/>
          <w:szCs w:val="22"/>
          <w:lang w:val="es-ES_tradnl"/>
        </w:rPr>
        <w:t xml:space="preserve">símbolos </w:t>
      </w:r>
      <w:r w:rsidRPr="00C02A5D">
        <w:rPr>
          <w:rFonts w:ascii="ArialMT" w:hAnsi="ArialMT"/>
          <w:color w:val="000000"/>
          <w:szCs w:val="22"/>
          <w:lang w:val="es-ES_tradnl"/>
        </w:rPr>
        <w:t xml:space="preserve">que utilizarán para </w:t>
      </w:r>
      <w:r w:rsidR="00DE1C3E" w:rsidRPr="00C02A5D">
        <w:rPr>
          <w:rFonts w:ascii="ArialMT" w:hAnsi="ArialMT"/>
          <w:color w:val="000000"/>
          <w:szCs w:val="22"/>
          <w:lang w:val="es-ES_tradnl"/>
        </w:rPr>
        <w:t>representar</w:t>
      </w:r>
      <w:r w:rsidRPr="00C02A5D">
        <w:rPr>
          <w:rFonts w:ascii="ArialMT" w:hAnsi="ArialMT"/>
          <w:color w:val="000000"/>
          <w:szCs w:val="22"/>
          <w:lang w:val="es-ES_tradnl"/>
        </w:rPr>
        <w:t xml:space="preserve"> </w:t>
      </w:r>
      <w:r w:rsidR="00DE1C3E" w:rsidRPr="00C02A5D">
        <w:rPr>
          <w:rFonts w:ascii="ArialMT" w:hAnsi="ArialMT"/>
          <w:color w:val="000000"/>
          <w:szCs w:val="22"/>
          <w:lang w:val="es-ES_tradnl"/>
        </w:rPr>
        <w:t xml:space="preserve">determinados </w:t>
      </w:r>
      <w:r w:rsidR="002314C4" w:rsidRPr="00C02A5D">
        <w:rPr>
          <w:rFonts w:ascii="ArialMT" w:hAnsi="ArialMT"/>
          <w:color w:val="000000"/>
          <w:szCs w:val="22"/>
          <w:lang w:val="es-ES_tradnl"/>
        </w:rPr>
        <w:t>lugares u elementos</w:t>
      </w:r>
      <w:r w:rsidRPr="00C02A5D">
        <w:rPr>
          <w:rFonts w:ascii="ArialMT" w:hAnsi="ArialMT"/>
          <w:color w:val="000000"/>
          <w:szCs w:val="22"/>
          <w:lang w:val="es-ES_tradnl"/>
        </w:rPr>
        <w:t xml:space="preserve">. Las dimensiones de cada </w:t>
      </w:r>
      <w:r w:rsidR="00DE1C3E" w:rsidRPr="00C02A5D">
        <w:rPr>
          <w:rFonts w:ascii="ArialMT" w:hAnsi="ArialMT"/>
          <w:color w:val="000000"/>
          <w:szCs w:val="22"/>
          <w:lang w:val="es-ES_tradnl"/>
        </w:rPr>
        <w:t>símbolo</w:t>
      </w:r>
      <w:r w:rsidRPr="00C02A5D">
        <w:rPr>
          <w:rFonts w:ascii="ArialMT" w:hAnsi="ArialMT"/>
          <w:color w:val="000000"/>
          <w:szCs w:val="22"/>
          <w:lang w:val="es-ES_tradnl"/>
        </w:rPr>
        <w:t xml:space="preserve"> pueden reflejar asimismo la importancia que le conceden los miembros de la comunidad. Esto se aplica tanto a la cartografía </w:t>
      </w:r>
      <w:r w:rsidR="00C72055" w:rsidRPr="00C02A5D">
        <w:rPr>
          <w:rFonts w:ascii="ArialMT" w:hAnsi="ArialMT"/>
          <w:color w:val="000000"/>
          <w:szCs w:val="22"/>
          <w:lang w:val="es-ES_tradnl"/>
        </w:rPr>
        <w:t>en el suelo como al trazado de</w:t>
      </w:r>
      <w:r w:rsidRPr="00C02A5D">
        <w:rPr>
          <w:rFonts w:ascii="ArialMT" w:hAnsi="ArialMT"/>
          <w:color w:val="000000"/>
          <w:szCs w:val="22"/>
          <w:lang w:val="es-ES_tradnl"/>
        </w:rPr>
        <w:t xml:space="preserve"> croquis</w:t>
      </w:r>
      <w:r w:rsidR="00B2623C" w:rsidRPr="00C02A5D">
        <w:rPr>
          <w:lang w:val="es-ES_tradnl"/>
        </w:rPr>
        <w:t>.</w:t>
      </w:r>
    </w:p>
    <w:p w14:paraId="549AD996" w14:textId="1BF62E27" w:rsidR="00B2623C" w:rsidRPr="00C02A5D" w:rsidRDefault="00D54CDB" w:rsidP="007E6C68">
      <w:pPr>
        <w:pStyle w:val="Texte1"/>
        <w:rPr>
          <w:lang w:val="es-ES_tradnl"/>
        </w:rPr>
      </w:pPr>
      <w:r w:rsidRPr="00C02A5D">
        <w:rPr>
          <w:rFonts w:ascii="ArialMT" w:hAnsi="ArialMT"/>
          <w:color w:val="000000"/>
          <w:szCs w:val="22"/>
          <w:lang w:val="es-ES_tradnl"/>
        </w:rPr>
        <w:t>S</w:t>
      </w:r>
      <w:r w:rsidRPr="00C02A5D">
        <w:rPr>
          <w:lang w:val="es-ES_tradnl"/>
        </w:rPr>
        <w:t xml:space="preserve">i </w:t>
      </w:r>
      <w:r w:rsidR="00DE1C3E" w:rsidRPr="00C02A5D">
        <w:rPr>
          <w:lang w:val="es-ES_tradnl"/>
        </w:rPr>
        <w:t>se procede de manera adecuada</w:t>
      </w:r>
      <w:r w:rsidRPr="00C02A5D">
        <w:rPr>
          <w:lang w:val="es-ES_tradnl"/>
        </w:rPr>
        <w:t xml:space="preserve">, </w:t>
      </w:r>
      <w:r w:rsidR="00DE1C3E" w:rsidRPr="00C02A5D">
        <w:rPr>
          <w:lang w:val="es-ES_tradnl"/>
        </w:rPr>
        <w:t>el proceso quedará documentado y se consignarán</w:t>
      </w:r>
      <w:r w:rsidRPr="00C02A5D">
        <w:rPr>
          <w:lang w:val="es-ES_tradnl"/>
        </w:rPr>
        <w:t xml:space="preserve"> los </w:t>
      </w:r>
      <w:r w:rsidR="002314C4" w:rsidRPr="00C02A5D">
        <w:rPr>
          <w:lang w:val="es-ES_tradnl"/>
        </w:rPr>
        <w:t xml:space="preserve">lugares y </w:t>
      </w:r>
      <w:r w:rsidR="00DE1C3E" w:rsidRPr="00C02A5D">
        <w:rPr>
          <w:lang w:val="es-ES_tradnl"/>
        </w:rPr>
        <w:t>elementos</w:t>
      </w:r>
      <w:r w:rsidRPr="00C02A5D">
        <w:rPr>
          <w:lang w:val="es-ES_tradnl"/>
        </w:rPr>
        <w:t xml:space="preserve"> en una leyenda para poder interpretar los símbolos </w:t>
      </w:r>
      <w:r w:rsidR="002314C4" w:rsidRPr="00C02A5D">
        <w:rPr>
          <w:lang w:val="es-ES_tradnl"/>
        </w:rPr>
        <w:t>utilizados</w:t>
      </w:r>
      <w:r w:rsidRPr="00C02A5D">
        <w:rPr>
          <w:lang w:val="es-ES_tradnl"/>
        </w:rPr>
        <w:t xml:space="preserve">. Como los datos no figuran en una escala coherente ni están georreferenciados, </w:t>
      </w:r>
      <w:r w:rsidR="00272423" w:rsidRPr="00C02A5D">
        <w:rPr>
          <w:lang w:val="es-ES_tradnl"/>
        </w:rPr>
        <w:t xml:space="preserve">existe la posibilidad de interpretar </w:t>
      </w:r>
      <w:r w:rsidRPr="00C02A5D">
        <w:rPr>
          <w:lang w:val="es-ES_tradnl"/>
        </w:rPr>
        <w:t>el producto final</w:t>
      </w:r>
      <w:r w:rsidR="00272423" w:rsidRPr="00C02A5D">
        <w:rPr>
          <w:lang w:val="es-ES_tradnl"/>
        </w:rPr>
        <w:t xml:space="preserve"> de manera subjetiva</w:t>
      </w:r>
      <w:r w:rsidR="00B2623C" w:rsidRPr="00C02A5D">
        <w:rPr>
          <w:lang w:val="es-ES_tradnl"/>
        </w:rPr>
        <w:t>.</w:t>
      </w:r>
    </w:p>
    <w:p w14:paraId="539A34B8" w14:textId="60A756FE" w:rsidR="00B2623C" w:rsidRPr="00C02A5D" w:rsidRDefault="00D54CDB" w:rsidP="007E6C68">
      <w:pPr>
        <w:pStyle w:val="Texte1"/>
        <w:rPr>
          <w:lang w:val="es-ES_tradnl"/>
        </w:rPr>
      </w:pPr>
      <w:r w:rsidRPr="00C02A5D">
        <w:rPr>
          <w:lang w:val="es-ES_tradnl"/>
        </w:rPr>
        <w:t xml:space="preserve">En </w:t>
      </w:r>
      <w:r w:rsidR="00C72055" w:rsidRPr="00C02A5D">
        <w:rPr>
          <w:lang w:val="es-ES_tradnl"/>
        </w:rPr>
        <w:t>el trazado</w:t>
      </w:r>
      <w:r w:rsidRPr="00C02A5D">
        <w:rPr>
          <w:lang w:val="es-ES_tradnl"/>
        </w:rPr>
        <w:t xml:space="preserve"> de croquis, y hasta cierto punto</w:t>
      </w:r>
      <w:r w:rsidR="00BA179A" w:rsidRPr="00C02A5D">
        <w:rPr>
          <w:lang w:val="es-ES_tradnl"/>
        </w:rPr>
        <w:t xml:space="preserve"> también</w:t>
      </w:r>
      <w:r w:rsidRPr="00C02A5D">
        <w:rPr>
          <w:lang w:val="es-ES_tradnl"/>
        </w:rPr>
        <w:t xml:space="preserve"> en la </w:t>
      </w:r>
      <w:r w:rsidR="00452511" w:rsidRPr="00C02A5D">
        <w:rPr>
          <w:lang w:val="es-ES_tradnl"/>
        </w:rPr>
        <w:t>cartografía en el suelo</w:t>
      </w:r>
      <w:r w:rsidRPr="00C02A5D">
        <w:rPr>
          <w:lang w:val="es-ES_tradnl"/>
        </w:rPr>
        <w:t xml:space="preserve">, </w:t>
      </w:r>
      <w:r w:rsidR="00585A54" w:rsidRPr="00C02A5D">
        <w:rPr>
          <w:lang w:val="es-ES_tradnl"/>
        </w:rPr>
        <w:t xml:space="preserve">la preparación </w:t>
      </w:r>
      <w:r w:rsidR="00BA179A" w:rsidRPr="00C02A5D">
        <w:rPr>
          <w:lang w:val="es-ES_tradnl"/>
        </w:rPr>
        <w:t>técnica</w:t>
      </w:r>
      <w:r w:rsidR="00585A54" w:rsidRPr="00C02A5D">
        <w:rPr>
          <w:lang w:val="es-ES_tradnl"/>
        </w:rPr>
        <w:t xml:space="preserve"> que debe realizar</w:t>
      </w:r>
      <w:r w:rsidRPr="00C02A5D">
        <w:rPr>
          <w:lang w:val="es-ES_tradnl"/>
        </w:rPr>
        <w:t xml:space="preserve"> el facilitador </w:t>
      </w:r>
      <w:r w:rsidR="00585A54" w:rsidRPr="00C02A5D">
        <w:rPr>
          <w:lang w:val="es-ES_tradnl"/>
        </w:rPr>
        <w:t>consiste en reunir</w:t>
      </w:r>
      <w:r w:rsidRPr="00C02A5D">
        <w:rPr>
          <w:lang w:val="es-ES_tradnl"/>
        </w:rPr>
        <w:t xml:space="preserve"> los materi</w:t>
      </w:r>
      <w:r w:rsidR="00585A54" w:rsidRPr="00C02A5D">
        <w:rPr>
          <w:lang w:val="es-ES_tradnl"/>
        </w:rPr>
        <w:t>ales que se emplearán, confirmar</w:t>
      </w:r>
      <w:r w:rsidRPr="00C02A5D">
        <w:rPr>
          <w:lang w:val="es-ES_tradnl"/>
        </w:rPr>
        <w:t xml:space="preserve"> su idoneidad, orient</w:t>
      </w:r>
      <w:r w:rsidR="00585A54" w:rsidRPr="00C02A5D">
        <w:rPr>
          <w:lang w:val="es-ES_tradnl"/>
        </w:rPr>
        <w:t>ar</w:t>
      </w:r>
      <w:r w:rsidRPr="00C02A5D">
        <w:rPr>
          <w:lang w:val="es-ES_tradnl"/>
        </w:rPr>
        <w:t xml:space="preserve"> a los participantes</w:t>
      </w:r>
      <w:r w:rsidR="00585A54" w:rsidRPr="00C02A5D">
        <w:rPr>
          <w:lang w:val="es-ES_tradnl"/>
        </w:rPr>
        <w:t xml:space="preserve"> y garantizar</w:t>
      </w:r>
      <w:r w:rsidRPr="00C02A5D">
        <w:rPr>
          <w:lang w:val="es-ES_tradnl"/>
        </w:rPr>
        <w:t xml:space="preserve"> que se llegue a un acuerdo </w:t>
      </w:r>
      <w:r w:rsidR="00585A54" w:rsidRPr="00C02A5D">
        <w:rPr>
          <w:lang w:val="es-ES_tradnl"/>
        </w:rPr>
        <w:t>sobre el</w:t>
      </w:r>
      <w:r w:rsidRPr="00C02A5D">
        <w:rPr>
          <w:lang w:val="es-ES_tradnl"/>
        </w:rPr>
        <w:t xml:space="preserve"> alcance y las dimensiones del mapa</w:t>
      </w:r>
      <w:r w:rsidR="00B2623C" w:rsidRPr="00C02A5D">
        <w:rPr>
          <w:lang w:val="es-ES_tradnl"/>
        </w:rPr>
        <w:t>.</w:t>
      </w:r>
    </w:p>
    <w:p w14:paraId="5DE55FE4" w14:textId="249DDDF2" w:rsidR="00B2623C" w:rsidRPr="00C02A5D" w:rsidRDefault="00BA179A" w:rsidP="007E6C68">
      <w:pPr>
        <w:pStyle w:val="Texte1"/>
        <w:rPr>
          <w:b/>
          <w:bCs/>
          <w:lang w:val="es-ES_tradnl"/>
        </w:rPr>
      </w:pPr>
      <w:r w:rsidRPr="00C02A5D">
        <w:rPr>
          <w:lang w:val="es-ES_tradnl"/>
        </w:rPr>
        <w:t xml:space="preserve">Asimismo, el facilitador debe encargarse de la preparación logística, que consiste en seleccionar </w:t>
      </w:r>
      <w:r w:rsidR="00D54CDB" w:rsidRPr="00C02A5D">
        <w:rPr>
          <w:lang w:val="es-ES_tradnl"/>
        </w:rPr>
        <w:t>el lugar donde se confeccionará el mapa, determinar el número adecuado de participantes y la composición del grupo (por ejemplo, género, experiencia profesional y conocimiento</w:t>
      </w:r>
      <w:r w:rsidRPr="00C02A5D">
        <w:rPr>
          <w:lang w:val="es-ES_tradnl"/>
        </w:rPr>
        <w:t>s</w:t>
      </w:r>
      <w:r w:rsidR="00D54CDB" w:rsidRPr="00C02A5D">
        <w:rPr>
          <w:lang w:val="es-ES_tradnl"/>
        </w:rPr>
        <w:t xml:space="preserve"> sobre el elemento del PCI), </w:t>
      </w:r>
      <w:r w:rsidRPr="00C02A5D">
        <w:rPr>
          <w:lang w:val="es-ES_tradnl"/>
        </w:rPr>
        <w:t>elegir</w:t>
      </w:r>
      <w:r w:rsidR="00D54CDB" w:rsidRPr="00C02A5D">
        <w:rPr>
          <w:lang w:val="es-ES_tradnl"/>
        </w:rPr>
        <w:t xml:space="preserve"> el espacio </w:t>
      </w:r>
      <w:r w:rsidR="002314C4" w:rsidRPr="00C02A5D">
        <w:rPr>
          <w:lang w:val="es-ES_tradnl"/>
        </w:rPr>
        <w:t>d</w:t>
      </w:r>
      <w:r w:rsidR="00D54CDB" w:rsidRPr="00C02A5D">
        <w:rPr>
          <w:lang w:val="es-ES_tradnl"/>
        </w:rPr>
        <w:t xml:space="preserve">el mapa y </w:t>
      </w:r>
      <w:r w:rsidRPr="00C02A5D">
        <w:rPr>
          <w:lang w:val="es-ES_tradnl"/>
        </w:rPr>
        <w:t>proponer cómo deben acomodarse</w:t>
      </w:r>
      <w:r w:rsidR="00D54CDB" w:rsidRPr="00C02A5D">
        <w:rPr>
          <w:lang w:val="es-ES_tradnl"/>
        </w:rPr>
        <w:t xml:space="preserve"> los participantes (por ejemplo, sentados en círculo, etc.)</w:t>
      </w:r>
      <w:r w:rsidR="00B2623C" w:rsidRPr="00C02A5D">
        <w:rPr>
          <w:lang w:val="es-ES_tradnl"/>
        </w:rPr>
        <w:t>.</w:t>
      </w:r>
    </w:p>
    <w:p w14:paraId="439CA0FE" w14:textId="0DFC6772" w:rsidR="007E6C68" w:rsidRPr="00C02A5D" w:rsidRDefault="00ED59D9" w:rsidP="007E6C68">
      <w:pPr>
        <w:pStyle w:val="Heading6"/>
        <w:rPr>
          <w:rFonts w:hint="eastAsia"/>
          <w:lang w:val="es-ES_tradnl"/>
        </w:rPr>
      </w:pPr>
      <w:r w:rsidRPr="00C02A5D">
        <w:rPr>
          <w:lang w:val="es-ES_tradnl"/>
        </w:rPr>
        <w:lastRenderedPageBreak/>
        <w:t>DIAPOSITIVA</w:t>
      </w:r>
      <w:r w:rsidR="00B2623C" w:rsidRPr="00C02A5D">
        <w:rPr>
          <w:lang w:val="es-ES_tradnl"/>
        </w:rPr>
        <w:t xml:space="preserve"> 8.</w:t>
      </w:r>
    </w:p>
    <w:p w14:paraId="6AD91114" w14:textId="34A1771D" w:rsidR="00B2623C" w:rsidRPr="00C02A5D" w:rsidRDefault="00D54CDB" w:rsidP="007E6C68">
      <w:pPr>
        <w:pStyle w:val="diapo2"/>
        <w:rPr>
          <w:noProof w:val="0"/>
          <w:lang w:val="es-ES_tradnl"/>
        </w:rPr>
      </w:pPr>
      <w:r w:rsidRPr="00C02A5D">
        <w:rPr>
          <w:noProof w:val="0"/>
          <w:lang w:val="es-ES_tradnl"/>
        </w:rPr>
        <w:t>La leyenda de los mapas</w:t>
      </w:r>
    </w:p>
    <w:p w14:paraId="2471202F" w14:textId="74FB07AB" w:rsidR="00B2623C" w:rsidRPr="00C02A5D" w:rsidRDefault="00B0631D" w:rsidP="007E6C68">
      <w:pPr>
        <w:pStyle w:val="Texte1"/>
        <w:rPr>
          <w:lang w:val="es-ES_tradnl"/>
        </w:rPr>
      </w:pPr>
      <w:r w:rsidRPr="00C02A5D">
        <w:rPr>
          <w:lang w:val="es-ES_tradnl"/>
        </w:rPr>
        <w:t xml:space="preserve">El facilitador debe proponer a los participantes </w:t>
      </w:r>
      <w:r w:rsidR="00D54CDB" w:rsidRPr="00C02A5D">
        <w:rPr>
          <w:lang w:val="es-ES_tradnl"/>
        </w:rPr>
        <w:t>representar sus mapas y percepciones mentales sobre el terreno o en papel kraft. Las características relacionadas con el espacio que visualizan pueden variar en función del tipo de participantes (por ejemplo, hombres o mujeres, jóvenes o ancianos)</w:t>
      </w:r>
      <w:r w:rsidR="00B2623C" w:rsidRPr="00C02A5D">
        <w:rPr>
          <w:lang w:val="es-ES_tradnl"/>
        </w:rPr>
        <w:t>.</w:t>
      </w:r>
    </w:p>
    <w:p w14:paraId="22EC5E8D" w14:textId="56E3C558" w:rsidR="00B2623C" w:rsidRPr="00C02A5D" w:rsidRDefault="00D54CDB" w:rsidP="007E6C68">
      <w:pPr>
        <w:pStyle w:val="Texte1"/>
        <w:rPr>
          <w:lang w:val="es-ES_tradnl"/>
        </w:rPr>
      </w:pPr>
      <w:r w:rsidRPr="00C02A5D">
        <w:rPr>
          <w:lang w:val="es-ES_tradnl"/>
        </w:rPr>
        <w:t xml:space="preserve">Se </w:t>
      </w:r>
      <w:r w:rsidR="00B0631D" w:rsidRPr="00C02A5D">
        <w:rPr>
          <w:lang w:val="es-ES_tradnl"/>
        </w:rPr>
        <w:t xml:space="preserve">debe </w:t>
      </w:r>
      <w:r w:rsidRPr="00C02A5D">
        <w:rPr>
          <w:lang w:val="es-ES_tradnl"/>
        </w:rPr>
        <w:t>crea</w:t>
      </w:r>
      <w:r w:rsidR="00B0631D" w:rsidRPr="00C02A5D">
        <w:rPr>
          <w:lang w:val="es-ES_tradnl"/>
        </w:rPr>
        <w:t>r una leyenda donde se utilicen</w:t>
      </w:r>
      <w:r w:rsidRPr="00C02A5D">
        <w:rPr>
          <w:lang w:val="es-ES_tradnl"/>
        </w:rPr>
        <w:t xml:space="preserve"> símbolos </w:t>
      </w:r>
      <w:r w:rsidR="00B0631D" w:rsidRPr="00C02A5D">
        <w:rPr>
          <w:lang w:val="es-ES_tradnl"/>
        </w:rPr>
        <w:t>previamente acordados</w:t>
      </w:r>
      <w:r w:rsidR="0000652F" w:rsidRPr="00C02A5D">
        <w:rPr>
          <w:lang w:val="es-ES_tradnl"/>
        </w:rPr>
        <w:t>, que representan</w:t>
      </w:r>
      <w:r w:rsidRPr="00C02A5D">
        <w:rPr>
          <w:lang w:val="es-ES_tradnl"/>
        </w:rPr>
        <w:t xml:space="preserve"> </w:t>
      </w:r>
      <w:r w:rsidR="0000652F" w:rsidRPr="00C02A5D">
        <w:rPr>
          <w:lang w:val="es-ES_tradnl"/>
        </w:rPr>
        <w:t>diferentes características</w:t>
      </w:r>
      <w:r w:rsidR="00BC53E4" w:rsidRPr="00C02A5D">
        <w:rPr>
          <w:lang w:val="es-ES_tradnl"/>
        </w:rPr>
        <w:t xml:space="preserve"> </w:t>
      </w:r>
      <w:r w:rsidRPr="00C02A5D">
        <w:rPr>
          <w:lang w:val="es-ES_tradnl"/>
        </w:rPr>
        <w:t>(por ejemplo, cubierta vegetal, uso de la tierra, infraestructura</w:t>
      </w:r>
      <w:r w:rsidR="00B0631D" w:rsidRPr="00C02A5D">
        <w:rPr>
          <w:lang w:val="es-ES_tradnl"/>
        </w:rPr>
        <w:t>s</w:t>
      </w:r>
      <w:r w:rsidRPr="00C02A5D">
        <w:rPr>
          <w:lang w:val="es-ES_tradnl"/>
        </w:rPr>
        <w:t xml:space="preserve">, aspectos relacionados con el elemento del PCI) y </w:t>
      </w:r>
      <w:r w:rsidR="0000652F" w:rsidRPr="00C02A5D">
        <w:rPr>
          <w:lang w:val="es-ES_tradnl"/>
        </w:rPr>
        <w:t>fenómenos</w:t>
      </w:r>
      <w:r w:rsidRPr="00C02A5D">
        <w:rPr>
          <w:lang w:val="es-ES_tradnl"/>
        </w:rPr>
        <w:t xml:space="preserve"> (como </w:t>
      </w:r>
      <w:r w:rsidR="0000652F" w:rsidRPr="00C02A5D">
        <w:rPr>
          <w:lang w:val="es-ES_tradnl"/>
        </w:rPr>
        <w:t>elementos lineales, puntuales o de área</w:t>
      </w:r>
      <w:r w:rsidRPr="00C02A5D">
        <w:rPr>
          <w:lang w:val="es-ES_tradnl"/>
        </w:rPr>
        <w:t>)</w:t>
      </w:r>
      <w:r w:rsidR="00B2623C" w:rsidRPr="00C02A5D">
        <w:rPr>
          <w:lang w:val="es-ES_tradnl"/>
        </w:rPr>
        <w:t>.</w:t>
      </w:r>
    </w:p>
    <w:p w14:paraId="60F418E5" w14:textId="54A3A053" w:rsidR="00B2623C" w:rsidRPr="00C02A5D" w:rsidRDefault="005C15DB" w:rsidP="007E6C68">
      <w:pPr>
        <w:pStyle w:val="Texte1"/>
        <w:rPr>
          <w:lang w:val="es-ES_tradnl"/>
        </w:rPr>
      </w:pPr>
      <w:r w:rsidRPr="00C02A5D">
        <w:rPr>
          <w:lang w:val="es-ES_tradnl"/>
        </w:rPr>
        <w:t>Mediante el uso de</w:t>
      </w:r>
      <w:r w:rsidR="00D54CDB" w:rsidRPr="00C02A5D">
        <w:rPr>
          <w:lang w:val="es-ES_tradnl"/>
        </w:rPr>
        <w:t xml:space="preserve"> </w:t>
      </w:r>
      <w:r w:rsidR="0000652F" w:rsidRPr="00C02A5D">
        <w:rPr>
          <w:lang w:val="es-ES_tradnl"/>
        </w:rPr>
        <w:t>una simbolización específica</w:t>
      </w:r>
      <w:r w:rsidR="00D54CDB" w:rsidRPr="00C02A5D">
        <w:rPr>
          <w:lang w:val="es-ES_tradnl"/>
        </w:rPr>
        <w:t xml:space="preserve">, los participantes </w:t>
      </w:r>
      <w:r w:rsidRPr="00C02A5D">
        <w:rPr>
          <w:lang w:val="es-ES_tradnl"/>
        </w:rPr>
        <w:t xml:space="preserve">pueden representar sus mapas y percepciones mentales </w:t>
      </w:r>
      <w:r w:rsidR="00D54CDB" w:rsidRPr="00C02A5D">
        <w:rPr>
          <w:lang w:val="es-ES_tradnl"/>
        </w:rPr>
        <w:t xml:space="preserve">en el </w:t>
      </w:r>
      <w:r w:rsidRPr="00C02A5D">
        <w:rPr>
          <w:lang w:val="es-ES_tradnl"/>
        </w:rPr>
        <w:t xml:space="preserve">soporte </w:t>
      </w:r>
      <w:r w:rsidR="00D54CDB" w:rsidRPr="00C02A5D">
        <w:rPr>
          <w:lang w:val="es-ES_tradnl"/>
        </w:rPr>
        <w:t xml:space="preserve">(es decir, la superficie del suelo o el papel kraft) </w:t>
      </w:r>
      <w:r w:rsidR="0000652F" w:rsidRPr="00C02A5D">
        <w:rPr>
          <w:lang w:val="es-ES_tradnl"/>
        </w:rPr>
        <w:t>con las</w:t>
      </w:r>
      <w:r w:rsidR="00D54CDB" w:rsidRPr="00C02A5D">
        <w:rPr>
          <w:lang w:val="es-ES_tradnl"/>
        </w:rPr>
        <w:t xml:space="preserve"> </w:t>
      </w:r>
      <w:r w:rsidR="0000652F" w:rsidRPr="00C02A5D">
        <w:rPr>
          <w:lang w:val="es-ES_tradnl"/>
        </w:rPr>
        <w:t>características</w:t>
      </w:r>
      <w:r w:rsidR="00D54CDB" w:rsidRPr="00C02A5D">
        <w:rPr>
          <w:lang w:val="es-ES_tradnl"/>
        </w:rPr>
        <w:t xml:space="preserve"> </w:t>
      </w:r>
      <w:r w:rsidR="0000652F" w:rsidRPr="00C02A5D">
        <w:rPr>
          <w:lang w:val="es-ES_tradnl"/>
        </w:rPr>
        <w:t xml:space="preserve">y los fenómenos </w:t>
      </w:r>
      <w:r w:rsidR="00D54CDB" w:rsidRPr="00C02A5D">
        <w:rPr>
          <w:lang w:val="es-ES_tradnl"/>
        </w:rPr>
        <w:t>cartográficos</w:t>
      </w:r>
      <w:r w:rsidR="0000652F" w:rsidRPr="00C02A5D">
        <w:rPr>
          <w:lang w:val="es-ES_tradnl"/>
        </w:rPr>
        <w:t xml:space="preserve"> correspondientes</w:t>
      </w:r>
      <w:r w:rsidR="00D54CDB" w:rsidRPr="00C02A5D">
        <w:rPr>
          <w:lang w:val="es-ES_tradnl"/>
        </w:rPr>
        <w:t xml:space="preserve">. Sin embargo, el objetivo es que tanto los mapas dibujados </w:t>
      </w:r>
      <w:r w:rsidRPr="00C02A5D">
        <w:rPr>
          <w:lang w:val="es-ES_tradnl"/>
        </w:rPr>
        <w:t>en</w:t>
      </w:r>
      <w:r w:rsidR="00D54CDB" w:rsidRPr="00C02A5D">
        <w:rPr>
          <w:lang w:val="es-ES_tradnl"/>
        </w:rPr>
        <w:t xml:space="preserve"> el suelo como los croquis sean relativamente sencillos </w:t>
      </w:r>
      <w:r w:rsidR="00393B3C" w:rsidRPr="00C02A5D">
        <w:rPr>
          <w:lang w:val="es-ES_tradnl"/>
        </w:rPr>
        <w:t>reduciendo</w:t>
      </w:r>
      <w:r w:rsidR="00D54CDB" w:rsidRPr="00C02A5D">
        <w:rPr>
          <w:lang w:val="es-ES_tradnl"/>
        </w:rPr>
        <w:t xml:space="preserve"> al mínimo las variables de la leyenda</w:t>
      </w:r>
      <w:r w:rsidR="00B2623C" w:rsidRPr="00C02A5D">
        <w:rPr>
          <w:lang w:val="es-ES_tradnl"/>
        </w:rPr>
        <w:t>.</w:t>
      </w:r>
    </w:p>
    <w:p w14:paraId="0F6BE296" w14:textId="03CF3F80" w:rsidR="00B2623C" w:rsidRPr="00C02A5D" w:rsidRDefault="00D54CDB" w:rsidP="007E6C68">
      <w:pPr>
        <w:pStyle w:val="Texte1"/>
        <w:rPr>
          <w:lang w:val="es-ES_tradnl"/>
        </w:rPr>
      </w:pPr>
      <w:r w:rsidRPr="00C02A5D">
        <w:rPr>
          <w:lang w:val="es-ES_tradnl"/>
        </w:rPr>
        <w:t>La leyenda puede constituir un documento independiente o dibujarse en el mapa</w:t>
      </w:r>
      <w:r w:rsidR="00B2623C" w:rsidRPr="00C02A5D">
        <w:rPr>
          <w:lang w:val="es-ES_tradnl"/>
        </w:rPr>
        <w:t>.</w:t>
      </w:r>
    </w:p>
    <w:p w14:paraId="38E03C5B" w14:textId="0EDCAD00" w:rsidR="007E6C68" w:rsidRPr="00C02A5D" w:rsidRDefault="00ED59D9" w:rsidP="007E6C68">
      <w:pPr>
        <w:pStyle w:val="Heading6"/>
        <w:rPr>
          <w:rFonts w:hint="eastAsia"/>
          <w:lang w:val="es-ES_tradnl"/>
        </w:rPr>
      </w:pPr>
      <w:bookmarkStart w:id="1" w:name="_Toc248571600"/>
      <w:bookmarkStart w:id="2" w:name="_Toc248571764"/>
      <w:bookmarkStart w:id="3" w:name="_Toc248572040"/>
      <w:bookmarkStart w:id="4" w:name="_Toc248572199"/>
      <w:bookmarkEnd w:id="1"/>
      <w:bookmarkEnd w:id="2"/>
      <w:bookmarkEnd w:id="3"/>
      <w:bookmarkEnd w:id="4"/>
      <w:r w:rsidRPr="00C02A5D">
        <w:rPr>
          <w:lang w:val="es-ES_tradnl"/>
        </w:rPr>
        <w:t>DIAPOSITIVA</w:t>
      </w:r>
      <w:r w:rsidR="00B2623C" w:rsidRPr="00C02A5D">
        <w:rPr>
          <w:lang w:val="es-ES_tradnl"/>
        </w:rPr>
        <w:t xml:space="preserve"> 9.</w:t>
      </w:r>
    </w:p>
    <w:p w14:paraId="0D783AD1" w14:textId="6F2C1310" w:rsidR="00B2623C" w:rsidRPr="00C02A5D" w:rsidRDefault="00452511" w:rsidP="007E6C68">
      <w:pPr>
        <w:pStyle w:val="diapo2"/>
        <w:rPr>
          <w:noProof w:val="0"/>
          <w:lang w:val="es-ES_tradnl"/>
        </w:rPr>
      </w:pPr>
      <w:r w:rsidRPr="00C02A5D">
        <w:rPr>
          <w:noProof w:val="0"/>
          <w:lang w:val="es-ES_tradnl"/>
        </w:rPr>
        <w:t>Recorrido</w:t>
      </w:r>
      <w:r w:rsidR="00C86E36">
        <w:rPr>
          <w:noProof w:val="0"/>
          <w:lang w:val="es-ES_tradnl"/>
        </w:rPr>
        <w:t>s</w:t>
      </w:r>
      <w:r w:rsidRPr="00C02A5D">
        <w:rPr>
          <w:noProof w:val="0"/>
          <w:lang w:val="es-ES_tradnl"/>
        </w:rPr>
        <w:t xml:space="preserve"> de verificación</w:t>
      </w:r>
    </w:p>
    <w:p w14:paraId="5875098A" w14:textId="17178E80" w:rsidR="00B2623C" w:rsidRPr="00C02A5D" w:rsidRDefault="002F6B1E" w:rsidP="007E6C68">
      <w:pPr>
        <w:pStyle w:val="Texte1"/>
        <w:rPr>
          <w:lang w:val="es-ES_tradnl"/>
        </w:rPr>
      </w:pPr>
      <w:r w:rsidRPr="00C02A5D">
        <w:rPr>
          <w:lang w:val="es-ES_tradnl"/>
        </w:rPr>
        <w:t xml:space="preserve">Una vez que los participantes hayan concluido el proceso cartográfico, podrán </w:t>
      </w:r>
      <w:r w:rsidR="006972C0" w:rsidRPr="00C02A5D">
        <w:rPr>
          <w:lang w:val="es-ES_tradnl"/>
        </w:rPr>
        <w:t>realizar</w:t>
      </w:r>
      <w:r w:rsidRPr="00C02A5D">
        <w:rPr>
          <w:lang w:val="es-ES_tradnl"/>
        </w:rPr>
        <w:t xml:space="preserve"> un </w:t>
      </w:r>
      <w:r w:rsidR="00452511" w:rsidRPr="00C02A5D">
        <w:rPr>
          <w:lang w:val="es-ES_tradnl"/>
        </w:rPr>
        <w:t>recorrido de verificación</w:t>
      </w:r>
      <w:r w:rsidRPr="00C02A5D">
        <w:rPr>
          <w:lang w:val="es-ES_tradnl"/>
        </w:rPr>
        <w:t xml:space="preserve"> para observar si las características reales se corresponden con las que </w:t>
      </w:r>
      <w:r w:rsidR="00E91673" w:rsidRPr="00C02A5D">
        <w:rPr>
          <w:lang w:val="es-ES_tradnl"/>
        </w:rPr>
        <w:t>señalaron</w:t>
      </w:r>
      <w:r w:rsidRPr="00C02A5D">
        <w:rPr>
          <w:lang w:val="es-ES_tradnl"/>
        </w:rPr>
        <w:t xml:space="preserve"> en el croquis.</w:t>
      </w:r>
      <w:r w:rsidR="00452511" w:rsidRPr="00C02A5D">
        <w:rPr>
          <w:lang w:val="es-ES_tradnl"/>
        </w:rPr>
        <w:t xml:space="preserve"> Este ejercicio </w:t>
      </w:r>
      <w:r w:rsidR="00BC46A6" w:rsidRPr="00C02A5D">
        <w:rPr>
          <w:lang w:val="es-ES_tradnl"/>
        </w:rPr>
        <w:t xml:space="preserve">a veces </w:t>
      </w:r>
      <w:r w:rsidR="00452511" w:rsidRPr="00C02A5D">
        <w:rPr>
          <w:lang w:val="es-ES_tradnl"/>
        </w:rPr>
        <w:t>se conoce como “</w:t>
      </w:r>
      <w:r w:rsidRPr="00C02A5D">
        <w:rPr>
          <w:lang w:val="es-ES_tradnl"/>
        </w:rPr>
        <w:t>verificación</w:t>
      </w:r>
      <w:r w:rsidR="00452511" w:rsidRPr="00C02A5D">
        <w:rPr>
          <w:lang w:val="es-ES_tradnl"/>
        </w:rPr>
        <w:t xml:space="preserve"> </w:t>
      </w:r>
      <w:r w:rsidR="00452511" w:rsidRPr="00C02A5D">
        <w:rPr>
          <w:i/>
          <w:lang w:val="es-ES_tradnl"/>
        </w:rPr>
        <w:t>in situ</w:t>
      </w:r>
      <w:r w:rsidR="00452511" w:rsidRPr="00C02A5D">
        <w:rPr>
          <w:lang w:val="es-ES_tradnl"/>
        </w:rPr>
        <w:t>”</w:t>
      </w:r>
      <w:r w:rsidR="00C06AEA" w:rsidRPr="00C02A5D">
        <w:rPr>
          <w:lang w:val="es-ES_tradnl"/>
        </w:rPr>
        <w:t xml:space="preserve"> (</w:t>
      </w:r>
      <w:r w:rsidR="00961790" w:rsidRPr="00C02A5D">
        <w:rPr>
          <w:lang w:val="es-ES_tradnl"/>
        </w:rPr>
        <w:t xml:space="preserve">o </w:t>
      </w:r>
      <w:r w:rsidR="00C06AEA" w:rsidRPr="00C02A5D">
        <w:rPr>
          <w:i/>
          <w:lang w:val="es-ES_tradnl"/>
        </w:rPr>
        <w:t>ground truthing</w:t>
      </w:r>
      <w:r w:rsidR="007447BA" w:rsidRPr="00C02A5D">
        <w:rPr>
          <w:lang w:val="es-ES_tradnl"/>
        </w:rPr>
        <w:t>, en inglés</w:t>
      </w:r>
      <w:r w:rsidR="00C06AEA" w:rsidRPr="00C02A5D">
        <w:rPr>
          <w:lang w:val="es-ES_tradnl"/>
        </w:rPr>
        <w:t>)</w:t>
      </w:r>
      <w:r w:rsidRPr="00C02A5D">
        <w:rPr>
          <w:lang w:val="es-ES_tradnl"/>
        </w:rPr>
        <w:t>. Los </w:t>
      </w:r>
      <w:r w:rsidR="00452511" w:rsidRPr="00C02A5D">
        <w:rPr>
          <w:lang w:val="es-ES_tradnl"/>
        </w:rPr>
        <w:t>recorridos de verificación</w:t>
      </w:r>
      <w:r w:rsidRPr="00C02A5D">
        <w:rPr>
          <w:lang w:val="es-ES_tradnl"/>
        </w:rPr>
        <w:t xml:space="preserve"> también </w:t>
      </w:r>
      <w:r w:rsidR="00BC46A6" w:rsidRPr="00C02A5D">
        <w:rPr>
          <w:lang w:val="es-ES_tradnl"/>
        </w:rPr>
        <w:t xml:space="preserve">facilitan los </w:t>
      </w:r>
      <w:r w:rsidRPr="00C02A5D">
        <w:rPr>
          <w:lang w:val="es-ES_tradnl"/>
        </w:rPr>
        <w:t>debate</w:t>
      </w:r>
      <w:r w:rsidR="00BC46A6" w:rsidRPr="00C02A5D">
        <w:rPr>
          <w:lang w:val="es-ES_tradnl"/>
        </w:rPr>
        <w:t>s</w:t>
      </w:r>
      <w:r w:rsidRPr="00C02A5D">
        <w:rPr>
          <w:lang w:val="es-ES_tradnl"/>
        </w:rPr>
        <w:t xml:space="preserve"> exhaustivo</w:t>
      </w:r>
      <w:r w:rsidR="00BC46A6" w:rsidRPr="00C02A5D">
        <w:rPr>
          <w:lang w:val="es-ES_tradnl"/>
        </w:rPr>
        <w:t>s</w:t>
      </w:r>
      <w:r w:rsidRPr="00C02A5D">
        <w:rPr>
          <w:lang w:val="es-ES_tradnl"/>
        </w:rPr>
        <w:t xml:space="preserve">. Con ayuda de un croquis terminado (lo que no es posible en el caso de un mapa </w:t>
      </w:r>
      <w:r w:rsidR="00BC46A6" w:rsidRPr="00C02A5D">
        <w:rPr>
          <w:lang w:val="es-ES_tradnl"/>
        </w:rPr>
        <w:t>en el suelo</w:t>
      </w:r>
      <w:r w:rsidRPr="00C02A5D">
        <w:rPr>
          <w:lang w:val="es-ES_tradnl"/>
        </w:rPr>
        <w:t xml:space="preserve">), los participantes </w:t>
      </w:r>
      <w:r w:rsidR="006972C0" w:rsidRPr="00C02A5D">
        <w:rPr>
          <w:lang w:val="es-ES_tradnl"/>
        </w:rPr>
        <w:t xml:space="preserve">realizan varios </w:t>
      </w:r>
      <w:r w:rsidR="00BC46A6" w:rsidRPr="00C02A5D">
        <w:rPr>
          <w:lang w:val="es-ES_tradnl"/>
        </w:rPr>
        <w:t xml:space="preserve">recorridos </w:t>
      </w:r>
      <w:r w:rsidR="006F7A57" w:rsidRPr="00C02A5D">
        <w:rPr>
          <w:lang w:val="es-ES_tradnl"/>
        </w:rPr>
        <w:t xml:space="preserve">en direcciones transversales </w:t>
      </w:r>
      <w:r w:rsidR="00BC46A6" w:rsidRPr="00C02A5D">
        <w:rPr>
          <w:lang w:val="es-ES_tradnl"/>
        </w:rPr>
        <w:t xml:space="preserve">que </w:t>
      </w:r>
      <w:r w:rsidR="006F7A57" w:rsidRPr="00C02A5D">
        <w:rPr>
          <w:lang w:val="es-ES_tradnl"/>
        </w:rPr>
        <w:t>caractericen</w:t>
      </w:r>
      <w:r w:rsidRPr="00C02A5D">
        <w:rPr>
          <w:lang w:val="es-ES_tradnl"/>
        </w:rPr>
        <w:t xml:space="preserve"> </w:t>
      </w:r>
      <w:r w:rsidR="00BC46A6" w:rsidRPr="00C02A5D">
        <w:rPr>
          <w:lang w:val="es-ES_tradnl"/>
        </w:rPr>
        <w:t>a</w:t>
      </w:r>
      <w:r w:rsidRPr="00C02A5D">
        <w:rPr>
          <w:lang w:val="es-ES_tradnl"/>
        </w:rPr>
        <w:t xml:space="preserve">l elemento del PCI </w:t>
      </w:r>
      <w:r w:rsidR="00BC46A6" w:rsidRPr="00C02A5D">
        <w:rPr>
          <w:lang w:val="es-ES_tradnl"/>
        </w:rPr>
        <w:t>seleccionado</w:t>
      </w:r>
      <w:r w:rsidRPr="00C02A5D">
        <w:rPr>
          <w:lang w:val="es-ES_tradnl"/>
        </w:rPr>
        <w:t xml:space="preserve"> en la zona cartografiada</w:t>
      </w:r>
      <w:r w:rsidR="006972C0" w:rsidRPr="00C02A5D">
        <w:rPr>
          <w:lang w:val="es-ES_tradnl"/>
        </w:rPr>
        <w:t>.</w:t>
      </w:r>
      <w:r w:rsidR="00F52D24" w:rsidRPr="00C02A5D">
        <w:rPr>
          <w:lang w:val="es-ES_tradnl"/>
        </w:rPr>
        <w:t xml:space="preserve"> E</w:t>
      </w:r>
      <w:r w:rsidR="006F7A57" w:rsidRPr="00C02A5D">
        <w:rPr>
          <w:lang w:val="es-ES_tradnl"/>
        </w:rPr>
        <w:t>ste ejercicio</w:t>
      </w:r>
      <w:r w:rsidRPr="00C02A5D">
        <w:rPr>
          <w:lang w:val="es-ES_tradnl"/>
        </w:rPr>
        <w:t xml:space="preserve"> </w:t>
      </w:r>
      <w:r w:rsidR="00F52D24" w:rsidRPr="00C02A5D">
        <w:rPr>
          <w:lang w:val="es-ES_tradnl"/>
        </w:rPr>
        <w:t xml:space="preserve">también </w:t>
      </w:r>
      <w:r w:rsidRPr="00C02A5D">
        <w:rPr>
          <w:lang w:val="es-ES_tradnl"/>
        </w:rPr>
        <w:t xml:space="preserve">puede ayudar a elaborar un informe descriptivo </w:t>
      </w:r>
      <w:r w:rsidR="006972C0" w:rsidRPr="00C02A5D">
        <w:rPr>
          <w:lang w:val="es-ES_tradnl"/>
        </w:rPr>
        <w:t>o una descripción gráfica de lo que se ha observado durante el recorrido</w:t>
      </w:r>
      <w:r w:rsidR="00B2623C" w:rsidRPr="00C02A5D">
        <w:rPr>
          <w:lang w:val="es-ES_tradnl"/>
        </w:rPr>
        <w:t>.</w:t>
      </w:r>
    </w:p>
    <w:p w14:paraId="1CFBD404" w14:textId="708289FA" w:rsidR="00B2623C" w:rsidRPr="00C02A5D" w:rsidRDefault="002F6B1E" w:rsidP="007E6C68">
      <w:pPr>
        <w:pStyle w:val="Texte1"/>
        <w:rPr>
          <w:rFonts w:ascii="ArialMT" w:hAnsi="ArialMT"/>
          <w:color w:val="000000"/>
          <w:szCs w:val="22"/>
          <w:lang w:val="es-ES_tradnl" w:bidi="x-none"/>
        </w:rPr>
      </w:pPr>
      <w:r w:rsidRPr="00C02A5D">
        <w:rPr>
          <w:lang w:val="es-ES_tradnl"/>
        </w:rPr>
        <w:t xml:space="preserve">Los </w:t>
      </w:r>
      <w:r w:rsidR="00452511" w:rsidRPr="00C02A5D">
        <w:rPr>
          <w:lang w:val="es-ES_tradnl"/>
        </w:rPr>
        <w:t>recorridos de verificación</w:t>
      </w:r>
      <w:r w:rsidRPr="00C02A5D">
        <w:rPr>
          <w:lang w:val="es-ES_tradnl"/>
        </w:rPr>
        <w:t xml:space="preserve"> pueden contribuir a</w:t>
      </w:r>
      <w:r w:rsidR="00B2623C" w:rsidRPr="00C02A5D">
        <w:rPr>
          <w:rFonts w:ascii="ArialMT" w:hAnsi="ArialMT"/>
          <w:color w:val="000000"/>
          <w:szCs w:val="22"/>
          <w:lang w:val="es-ES_tradnl" w:bidi="x-none"/>
        </w:rPr>
        <w:t>:</w:t>
      </w:r>
    </w:p>
    <w:p w14:paraId="040171FA" w14:textId="5724B7F7" w:rsidR="00B2623C" w:rsidRPr="00C02A5D" w:rsidRDefault="002F6B1E" w:rsidP="00BA4950">
      <w:pPr>
        <w:pStyle w:val="Enutiret"/>
        <w:rPr>
          <w:noProof w:val="0"/>
          <w:lang w:val="es-ES_tradnl"/>
        </w:rPr>
      </w:pPr>
      <w:r w:rsidRPr="00C02A5D">
        <w:rPr>
          <w:rFonts w:ascii="ArialMT" w:hAnsi="ArialMT"/>
          <w:noProof w:val="0"/>
          <w:color w:val="000000"/>
          <w:szCs w:val="22"/>
          <w:lang w:val="es-ES_tradnl"/>
        </w:rPr>
        <w:t>armonizar la comprensión que tienen los actores del contexto cartográfico</w:t>
      </w:r>
      <w:r w:rsidR="00B2623C" w:rsidRPr="00C02A5D">
        <w:rPr>
          <w:noProof w:val="0"/>
          <w:lang w:val="es-ES_tradnl"/>
        </w:rPr>
        <w:t>;</w:t>
      </w:r>
    </w:p>
    <w:p w14:paraId="467E331A" w14:textId="3A4EC221" w:rsidR="00B2623C" w:rsidRPr="00C02A5D" w:rsidRDefault="002F6B1E" w:rsidP="00BA4950">
      <w:pPr>
        <w:pStyle w:val="Enutiret"/>
        <w:rPr>
          <w:noProof w:val="0"/>
          <w:lang w:val="es-ES_tradnl"/>
        </w:rPr>
      </w:pPr>
      <w:r w:rsidRPr="00C02A5D">
        <w:rPr>
          <w:rFonts w:ascii="ArialMT" w:hAnsi="ArialMT"/>
          <w:noProof w:val="0"/>
          <w:color w:val="000000"/>
          <w:szCs w:val="22"/>
          <w:lang w:val="es-ES_tradnl"/>
        </w:rPr>
        <w:t>hac</w:t>
      </w:r>
      <w:r w:rsidR="00BC46A6" w:rsidRPr="00C02A5D">
        <w:rPr>
          <w:rFonts w:ascii="ArialMT" w:hAnsi="ArialMT"/>
          <w:noProof w:val="0"/>
          <w:color w:val="000000"/>
          <w:szCs w:val="22"/>
          <w:lang w:val="es-ES_tradnl"/>
        </w:rPr>
        <w:t xml:space="preserve">er observaciones y confirmar que la realidad se corresponde con los </w:t>
      </w:r>
      <w:r w:rsidRPr="00C02A5D">
        <w:rPr>
          <w:rFonts w:ascii="ArialMT" w:hAnsi="ArialMT"/>
          <w:noProof w:val="0"/>
          <w:color w:val="000000"/>
          <w:szCs w:val="22"/>
          <w:lang w:val="es-ES_tradnl"/>
        </w:rPr>
        <w:t>resultados cartográficos</w:t>
      </w:r>
      <w:r w:rsidR="00B2623C" w:rsidRPr="00C02A5D">
        <w:rPr>
          <w:noProof w:val="0"/>
          <w:lang w:val="es-ES_tradnl"/>
        </w:rPr>
        <w:t>;</w:t>
      </w:r>
    </w:p>
    <w:p w14:paraId="727B3785" w14:textId="7A7A4C0B" w:rsidR="00B2623C" w:rsidRPr="00C02A5D" w:rsidRDefault="002F6B1E" w:rsidP="00BA4950">
      <w:pPr>
        <w:pStyle w:val="Enutiret"/>
        <w:rPr>
          <w:noProof w:val="0"/>
          <w:lang w:val="es-ES_tradnl"/>
        </w:rPr>
      </w:pPr>
      <w:r w:rsidRPr="00C02A5D">
        <w:rPr>
          <w:rFonts w:ascii="ArialMT" w:hAnsi="ArialMT"/>
          <w:noProof w:val="0"/>
          <w:color w:val="000000"/>
          <w:szCs w:val="22"/>
          <w:lang w:val="es-ES_tradnl"/>
        </w:rPr>
        <w:t>suscitar un debate realista sobre el elemento del PCI, las limitaciones de la confección de mapas e inventarios</w:t>
      </w:r>
      <w:r w:rsidR="00BC46A6" w:rsidRPr="00C02A5D">
        <w:rPr>
          <w:rFonts w:ascii="ArialMT" w:hAnsi="ArialMT"/>
          <w:noProof w:val="0"/>
          <w:color w:val="000000"/>
          <w:szCs w:val="22"/>
          <w:lang w:val="es-ES_tradnl"/>
        </w:rPr>
        <w:t>,</w:t>
      </w:r>
      <w:r w:rsidRPr="00C02A5D">
        <w:rPr>
          <w:rFonts w:ascii="ArialMT" w:hAnsi="ArialMT"/>
          <w:noProof w:val="0"/>
          <w:color w:val="000000"/>
          <w:szCs w:val="22"/>
          <w:lang w:val="es-ES_tradnl"/>
        </w:rPr>
        <w:t xml:space="preserve"> y las posibilidades de abordar dichos temas</w:t>
      </w:r>
      <w:r w:rsidR="00B2623C" w:rsidRPr="00C02A5D">
        <w:rPr>
          <w:noProof w:val="0"/>
          <w:lang w:val="es-ES_tradnl"/>
        </w:rPr>
        <w:t>;</w:t>
      </w:r>
    </w:p>
    <w:p w14:paraId="7C0DE9AA" w14:textId="25629FE2" w:rsidR="00B2623C" w:rsidRPr="00C02A5D" w:rsidRDefault="002F6B1E" w:rsidP="00BA4950">
      <w:pPr>
        <w:pStyle w:val="Enutiret"/>
        <w:rPr>
          <w:noProof w:val="0"/>
          <w:lang w:val="es-ES_tradnl"/>
        </w:rPr>
      </w:pPr>
      <w:r w:rsidRPr="00C02A5D">
        <w:rPr>
          <w:rFonts w:ascii="ArialMT" w:hAnsi="ArialMT"/>
          <w:noProof w:val="0"/>
          <w:color w:val="000000"/>
          <w:szCs w:val="22"/>
          <w:lang w:val="es-ES_tradnl"/>
        </w:rPr>
        <w:t>cartografiar los rasgos del PCI y</w:t>
      </w:r>
      <w:r w:rsidR="00BC46A6" w:rsidRPr="00C02A5D">
        <w:rPr>
          <w:rFonts w:ascii="ArialMT" w:hAnsi="ArialMT"/>
          <w:noProof w:val="0"/>
          <w:color w:val="000000"/>
          <w:szCs w:val="22"/>
          <w:lang w:val="es-ES_tradnl"/>
        </w:rPr>
        <w:t xml:space="preserve"> otros</w:t>
      </w:r>
      <w:r w:rsidRPr="00C02A5D">
        <w:rPr>
          <w:rFonts w:ascii="ArialMT" w:hAnsi="ArialMT"/>
          <w:noProof w:val="0"/>
          <w:color w:val="000000"/>
          <w:szCs w:val="22"/>
          <w:lang w:val="es-ES_tradnl"/>
        </w:rPr>
        <w:t xml:space="preserve"> </w:t>
      </w:r>
      <w:r w:rsidR="00BC46A6" w:rsidRPr="00C02A5D">
        <w:rPr>
          <w:rFonts w:ascii="ArialMT" w:hAnsi="ArialMT"/>
          <w:noProof w:val="0"/>
          <w:color w:val="000000"/>
          <w:szCs w:val="22"/>
          <w:lang w:val="es-ES_tradnl"/>
        </w:rPr>
        <w:t>temas relacionados</w:t>
      </w:r>
      <w:r w:rsidR="00B2623C" w:rsidRPr="00C02A5D">
        <w:rPr>
          <w:noProof w:val="0"/>
          <w:lang w:val="es-ES_tradnl"/>
        </w:rPr>
        <w:t xml:space="preserve">; </w:t>
      </w:r>
      <w:r w:rsidRPr="00C02A5D">
        <w:rPr>
          <w:noProof w:val="0"/>
          <w:lang w:val="es-ES_tradnl"/>
        </w:rPr>
        <w:t>y</w:t>
      </w:r>
    </w:p>
    <w:p w14:paraId="3CCA24CE" w14:textId="2CDD2F14" w:rsidR="00B2623C" w:rsidRPr="00C02A5D" w:rsidRDefault="002F6B1E" w:rsidP="00BA4950">
      <w:pPr>
        <w:pStyle w:val="Enutiret"/>
        <w:rPr>
          <w:noProof w:val="0"/>
          <w:lang w:val="es-ES_tradnl"/>
        </w:rPr>
      </w:pPr>
      <w:r w:rsidRPr="00C02A5D">
        <w:rPr>
          <w:rFonts w:ascii="ArialMT" w:hAnsi="ArialMT"/>
          <w:noProof w:val="0"/>
          <w:color w:val="000000"/>
          <w:szCs w:val="22"/>
          <w:lang w:val="es-ES_tradnl"/>
        </w:rPr>
        <w:t>supervisar el PCI</w:t>
      </w:r>
      <w:r w:rsidR="00B2623C" w:rsidRPr="00C02A5D">
        <w:rPr>
          <w:noProof w:val="0"/>
          <w:lang w:val="es-ES_tradnl"/>
        </w:rPr>
        <w:t>.</w:t>
      </w:r>
    </w:p>
    <w:p w14:paraId="31F2CB07" w14:textId="466CEDCA" w:rsidR="00B2623C" w:rsidRPr="00C02A5D" w:rsidRDefault="005B071D" w:rsidP="007E6C68">
      <w:pPr>
        <w:pStyle w:val="Texte1"/>
        <w:rPr>
          <w:lang w:val="es-ES_tradnl"/>
        </w:rPr>
      </w:pPr>
      <w:r w:rsidRPr="00C02A5D">
        <w:rPr>
          <w:rFonts w:ascii="ArialMT" w:hAnsi="ArialMT"/>
          <w:color w:val="000000"/>
          <w:szCs w:val="22"/>
          <w:lang w:val="es-ES_tradnl"/>
        </w:rPr>
        <w:t>Las comunidades pueden incorporar los resultados de s</w:t>
      </w:r>
      <w:r w:rsidR="00C72055" w:rsidRPr="00C02A5D">
        <w:rPr>
          <w:rFonts w:ascii="ArialMT" w:hAnsi="ArialMT"/>
          <w:color w:val="000000"/>
          <w:szCs w:val="22"/>
          <w:lang w:val="es-ES_tradnl"/>
        </w:rPr>
        <w:t>u</w:t>
      </w:r>
      <w:r w:rsidRPr="00C02A5D">
        <w:rPr>
          <w:rFonts w:ascii="ArialMT" w:hAnsi="ArialMT"/>
          <w:color w:val="000000"/>
          <w:szCs w:val="22"/>
          <w:lang w:val="es-ES_tradnl"/>
        </w:rPr>
        <w:t xml:space="preserve"> recorrido </w:t>
      </w:r>
      <w:r w:rsidR="00C72055" w:rsidRPr="00C02A5D">
        <w:rPr>
          <w:rFonts w:ascii="ArialMT" w:hAnsi="ArialMT"/>
          <w:color w:val="000000"/>
          <w:szCs w:val="22"/>
          <w:lang w:val="es-ES_tradnl"/>
        </w:rPr>
        <w:t>de verificación</w:t>
      </w:r>
      <w:r w:rsidRPr="00C02A5D">
        <w:rPr>
          <w:rFonts w:ascii="ArialMT" w:hAnsi="ArialMT"/>
          <w:color w:val="000000"/>
          <w:szCs w:val="22"/>
          <w:lang w:val="es-ES_tradnl"/>
        </w:rPr>
        <w:t xml:space="preserve"> a los croquis o diseñar nuevos mapas a partir de la información reunida </w:t>
      </w:r>
      <w:r w:rsidR="00BC46A6" w:rsidRPr="00C02A5D">
        <w:rPr>
          <w:rFonts w:ascii="ArialMT" w:hAnsi="ArialMT"/>
          <w:color w:val="000000"/>
          <w:szCs w:val="22"/>
          <w:lang w:val="es-ES_tradnl"/>
        </w:rPr>
        <w:t>sobre el</w:t>
      </w:r>
      <w:r w:rsidRPr="00C02A5D">
        <w:rPr>
          <w:rFonts w:ascii="ArialMT" w:hAnsi="ArialMT"/>
          <w:color w:val="000000"/>
          <w:szCs w:val="22"/>
          <w:lang w:val="es-ES_tradnl"/>
        </w:rPr>
        <w:t xml:space="preserve"> elemento del PCI</w:t>
      </w:r>
      <w:r w:rsidR="00B2623C" w:rsidRPr="00C02A5D">
        <w:rPr>
          <w:lang w:val="es-ES_tradnl"/>
        </w:rPr>
        <w:t>.</w:t>
      </w:r>
    </w:p>
    <w:p w14:paraId="4A639D5D" w14:textId="7CFFE255" w:rsidR="007E6C68" w:rsidRPr="00C02A5D" w:rsidRDefault="00ED59D9" w:rsidP="007E6C68">
      <w:pPr>
        <w:pStyle w:val="Heading6"/>
        <w:rPr>
          <w:rFonts w:hint="eastAsia"/>
          <w:lang w:val="es-ES_tradnl"/>
        </w:rPr>
      </w:pPr>
      <w:r w:rsidRPr="00C02A5D">
        <w:rPr>
          <w:lang w:val="es-ES_tradnl"/>
        </w:rPr>
        <w:lastRenderedPageBreak/>
        <w:t>DIAPOSITIVA</w:t>
      </w:r>
      <w:r w:rsidR="00B2623C" w:rsidRPr="00C02A5D">
        <w:rPr>
          <w:lang w:val="es-ES_tradnl"/>
        </w:rPr>
        <w:t xml:space="preserve"> 10.</w:t>
      </w:r>
    </w:p>
    <w:p w14:paraId="6A98E01C" w14:textId="24CA0F33" w:rsidR="00B2623C" w:rsidRPr="00C02A5D" w:rsidRDefault="005B071D" w:rsidP="007E6C68">
      <w:pPr>
        <w:pStyle w:val="diapo2"/>
        <w:rPr>
          <w:noProof w:val="0"/>
          <w:lang w:val="es-ES_tradnl"/>
        </w:rPr>
      </w:pPr>
      <w:r w:rsidRPr="00C02A5D">
        <w:rPr>
          <w:noProof w:val="0"/>
          <w:lang w:val="es-ES_tradnl"/>
        </w:rPr>
        <w:t>Análisis mental de mapas</w:t>
      </w:r>
    </w:p>
    <w:p w14:paraId="05DA7E86" w14:textId="730EF960" w:rsidR="00B2623C" w:rsidRPr="00C02A5D" w:rsidRDefault="005B071D" w:rsidP="007E6C68">
      <w:pPr>
        <w:pStyle w:val="Texte1"/>
        <w:rPr>
          <w:lang w:val="es-ES_tradnl"/>
        </w:rPr>
      </w:pPr>
      <w:r w:rsidRPr="00C02A5D">
        <w:rPr>
          <w:lang w:val="es-ES_tradnl"/>
        </w:rPr>
        <w:t xml:space="preserve">Todo el mundo tiene prejuicios a la hora de visualizar mapas. Para que la facilitación sea satisfactoria hay que escuchar a los miembros de la comunidad que elaboran el mapa y </w:t>
      </w:r>
      <w:r w:rsidR="00432E5E" w:rsidRPr="00C02A5D">
        <w:rPr>
          <w:lang w:val="es-ES_tradnl"/>
        </w:rPr>
        <w:t>ayudarlos a plasmar su</w:t>
      </w:r>
      <w:r w:rsidR="00FE3754" w:rsidRPr="00C02A5D">
        <w:rPr>
          <w:lang w:val="es-ES_tradnl"/>
        </w:rPr>
        <w:t>s</w:t>
      </w:r>
      <w:r w:rsidR="00432E5E" w:rsidRPr="00C02A5D">
        <w:rPr>
          <w:lang w:val="es-ES_tradnl"/>
        </w:rPr>
        <w:t xml:space="preserve"> elemento</w:t>
      </w:r>
      <w:r w:rsidR="00FE3754" w:rsidRPr="00C02A5D">
        <w:rPr>
          <w:lang w:val="es-ES_tradnl"/>
        </w:rPr>
        <w:t>s</w:t>
      </w:r>
      <w:r w:rsidR="00432E5E" w:rsidRPr="00C02A5D">
        <w:rPr>
          <w:lang w:val="es-ES_tradnl"/>
        </w:rPr>
        <w:t xml:space="preserve"> del PCI en e</w:t>
      </w:r>
      <w:r w:rsidRPr="00C02A5D">
        <w:rPr>
          <w:lang w:val="es-ES_tradnl"/>
        </w:rPr>
        <w:t>l mapa</w:t>
      </w:r>
      <w:r w:rsidR="00B2623C" w:rsidRPr="00C02A5D">
        <w:rPr>
          <w:lang w:val="es-ES_tradnl"/>
        </w:rPr>
        <w:t>.</w:t>
      </w:r>
    </w:p>
    <w:p w14:paraId="2A3480D2" w14:textId="5C8B45B9" w:rsidR="00B2623C" w:rsidRPr="00C02A5D" w:rsidRDefault="005B071D" w:rsidP="007E6C68">
      <w:pPr>
        <w:pStyle w:val="Texte1"/>
        <w:rPr>
          <w:lang w:val="es-ES_tradnl"/>
        </w:rPr>
      </w:pPr>
      <w:r w:rsidRPr="00C02A5D">
        <w:rPr>
          <w:lang w:val="es-ES_tradnl"/>
        </w:rPr>
        <w:t xml:space="preserve">Una vez terminado el mapa, los participantes pueden proceder a un análisis mental para </w:t>
      </w:r>
      <w:r w:rsidR="00961790" w:rsidRPr="00C02A5D">
        <w:rPr>
          <w:lang w:val="es-ES_tradnl"/>
        </w:rPr>
        <w:t>determinar</w:t>
      </w:r>
      <w:r w:rsidRPr="00C02A5D">
        <w:rPr>
          <w:lang w:val="es-ES_tradnl"/>
        </w:rPr>
        <w:t xml:space="preserve"> </w:t>
      </w:r>
      <w:r w:rsidR="00432E5E" w:rsidRPr="00C02A5D">
        <w:rPr>
          <w:lang w:val="es-ES_tradnl"/>
        </w:rPr>
        <w:t>distintas localizaciones</w:t>
      </w:r>
      <w:r w:rsidRPr="00C02A5D">
        <w:rPr>
          <w:lang w:val="es-ES_tradnl"/>
        </w:rPr>
        <w:t xml:space="preserve">, </w:t>
      </w:r>
      <w:r w:rsidR="00432E5E" w:rsidRPr="00C02A5D">
        <w:rPr>
          <w:lang w:val="es-ES_tradnl"/>
        </w:rPr>
        <w:t>patrones</w:t>
      </w:r>
      <w:r w:rsidRPr="00C02A5D">
        <w:rPr>
          <w:lang w:val="es-ES_tradnl"/>
        </w:rPr>
        <w:t>, tendencias y relaciones. El análisis mental de mapas ayuda a responder preguntas clave como “¿Qué más hay en la zona?”, “¿Dónde se localiza el elemento del PCI?”, “¿Cuáles son los atributos del elemento del PCI?”, “¿Cómo se relacionan los diferentes elementos del PCI desd</w:t>
      </w:r>
      <w:r w:rsidR="00432E5E" w:rsidRPr="00C02A5D">
        <w:rPr>
          <w:lang w:val="es-ES_tradnl"/>
        </w:rPr>
        <w:t>e el punto de vista espacial?” o</w:t>
      </w:r>
      <w:r w:rsidRPr="00C02A5D">
        <w:rPr>
          <w:lang w:val="es-ES_tradnl"/>
        </w:rPr>
        <w:t xml:space="preserve"> “¿Cuáles son las tendencias temporales y espaciales?”.</w:t>
      </w:r>
    </w:p>
    <w:p w14:paraId="3B3EBD39" w14:textId="5D893F43" w:rsidR="00B2623C" w:rsidRPr="00C02A5D" w:rsidRDefault="000600CD" w:rsidP="007E6C68">
      <w:pPr>
        <w:pStyle w:val="Texte1"/>
        <w:rPr>
          <w:lang w:val="es-ES_tradnl"/>
        </w:rPr>
      </w:pPr>
      <w:r w:rsidRPr="00C02A5D">
        <w:rPr>
          <w:lang w:val="es-ES_tradnl"/>
        </w:rPr>
        <w:t>Las preguntas anteriores pueden</w:t>
      </w:r>
      <w:r w:rsidR="005B071D" w:rsidRPr="00C02A5D">
        <w:rPr>
          <w:lang w:val="es-ES_tradnl"/>
        </w:rPr>
        <w:t xml:space="preserve"> responderse durante debates </w:t>
      </w:r>
      <w:r w:rsidRPr="00C02A5D">
        <w:rPr>
          <w:lang w:val="es-ES_tradnl"/>
        </w:rPr>
        <w:t>moderados por el facilitador y las caracte</w:t>
      </w:r>
      <w:r w:rsidR="005B071D" w:rsidRPr="00C02A5D">
        <w:rPr>
          <w:lang w:val="es-ES_tradnl"/>
        </w:rPr>
        <w:t>rísticas cartografiadas</w:t>
      </w:r>
      <w:r w:rsidRPr="00C02A5D">
        <w:rPr>
          <w:lang w:val="es-ES_tradnl"/>
        </w:rPr>
        <w:t xml:space="preserve"> pueden servir de apoyo</w:t>
      </w:r>
      <w:r w:rsidR="005B071D" w:rsidRPr="00C02A5D">
        <w:rPr>
          <w:lang w:val="es-ES_tradnl"/>
        </w:rPr>
        <w:t xml:space="preserve">. </w:t>
      </w:r>
      <w:r w:rsidRPr="00C02A5D">
        <w:rPr>
          <w:lang w:val="es-ES_tradnl"/>
        </w:rPr>
        <w:t>Cada</w:t>
      </w:r>
      <w:r w:rsidR="005B071D" w:rsidRPr="00C02A5D">
        <w:rPr>
          <w:lang w:val="es-ES_tradnl"/>
        </w:rPr>
        <w:t xml:space="preserve"> grupo podrá </w:t>
      </w:r>
      <w:r w:rsidRPr="00C02A5D">
        <w:rPr>
          <w:lang w:val="es-ES_tradnl"/>
        </w:rPr>
        <w:t>luego presentar sus resultados al resto de grupos</w:t>
      </w:r>
      <w:r w:rsidR="005B071D" w:rsidRPr="00C02A5D">
        <w:rPr>
          <w:lang w:val="es-ES_tradnl"/>
        </w:rPr>
        <w:t>. El análisis de estos temas puede contribuir al éxito del proceso de confección de inventarios de los elementos del PCI</w:t>
      </w:r>
      <w:r w:rsidR="00B2623C" w:rsidRPr="00C02A5D">
        <w:rPr>
          <w:lang w:val="es-ES_tradnl"/>
        </w:rPr>
        <w:t>.</w:t>
      </w:r>
    </w:p>
    <w:p w14:paraId="70EE11BD" w14:textId="7045E8E0" w:rsidR="007E6C68" w:rsidRPr="00C02A5D" w:rsidRDefault="00ED59D9" w:rsidP="007E6C68">
      <w:pPr>
        <w:pStyle w:val="Heading6"/>
        <w:rPr>
          <w:rFonts w:hint="eastAsia"/>
          <w:lang w:val="es-ES_tradnl"/>
        </w:rPr>
      </w:pPr>
      <w:r w:rsidRPr="00C02A5D">
        <w:rPr>
          <w:lang w:val="es-ES_tradnl"/>
        </w:rPr>
        <w:t>DIAPOSITIVA</w:t>
      </w:r>
      <w:r w:rsidR="00B2623C" w:rsidRPr="00C02A5D">
        <w:rPr>
          <w:lang w:val="es-ES_tradnl"/>
        </w:rPr>
        <w:t xml:space="preserve"> 11.</w:t>
      </w:r>
    </w:p>
    <w:p w14:paraId="782B7E49" w14:textId="7B4A3C51" w:rsidR="00B2623C" w:rsidRPr="00C02A5D" w:rsidRDefault="005B071D" w:rsidP="007E6C68">
      <w:pPr>
        <w:pStyle w:val="diapo2"/>
        <w:rPr>
          <w:noProof w:val="0"/>
          <w:lang w:val="es-ES_tradnl"/>
        </w:rPr>
      </w:pPr>
      <w:r w:rsidRPr="00C02A5D">
        <w:rPr>
          <w:noProof w:val="0"/>
          <w:lang w:val="es-ES_tradnl"/>
        </w:rPr>
        <w:t>Fortalezas</w:t>
      </w:r>
      <w:r w:rsidR="002E1CF5" w:rsidRPr="00C02A5D">
        <w:rPr>
          <w:noProof w:val="0"/>
          <w:lang w:val="es-ES_tradnl"/>
        </w:rPr>
        <w:t xml:space="preserve"> de la confección de mapas</w:t>
      </w:r>
    </w:p>
    <w:p w14:paraId="3798B5D3" w14:textId="5951E7C1" w:rsidR="00B2623C" w:rsidRPr="00C02A5D" w:rsidRDefault="005B071D" w:rsidP="007E6C68">
      <w:pPr>
        <w:pStyle w:val="Pucesance"/>
        <w:rPr>
          <w:noProof w:val="0"/>
          <w:lang w:val="es-ES_tradnl"/>
        </w:rPr>
      </w:pPr>
      <w:r w:rsidRPr="00C02A5D">
        <w:rPr>
          <w:bCs/>
          <w:noProof w:val="0"/>
          <w:szCs w:val="22"/>
          <w:lang w:val="es-ES_tradnl"/>
        </w:rPr>
        <w:t>Las comunidades locales desempeñan un papel rector en</w:t>
      </w:r>
      <w:r w:rsidR="00B2623C" w:rsidRPr="00C02A5D">
        <w:rPr>
          <w:noProof w:val="0"/>
          <w:lang w:val="es-ES_tradnl"/>
        </w:rPr>
        <w:t>:</w:t>
      </w:r>
    </w:p>
    <w:p w14:paraId="78842A81" w14:textId="0DF2883D" w:rsidR="00B2623C" w:rsidRPr="00C02A5D" w:rsidRDefault="005B071D" w:rsidP="007E6C68">
      <w:pPr>
        <w:pStyle w:val="Enutiret"/>
        <w:rPr>
          <w:noProof w:val="0"/>
          <w:lang w:val="es-ES_tradnl"/>
        </w:rPr>
      </w:pPr>
      <w:r w:rsidRPr="00C02A5D">
        <w:rPr>
          <w:bCs/>
          <w:noProof w:val="0"/>
          <w:szCs w:val="22"/>
          <w:lang w:val="es-ES_tradnl"/>
        </w:rPr>
        <w:t>la generación de conocimientos locales y autóctonos</w:t>
      </w:r>
      <w:r w:rsidR="00B2623C" w:rsidRPr="00C02A5D">
        <w:rPr>
          <w:noProof w:val="0"/>
          <w:lang w:val="es-ES_tradnl"/>
        </w:rPr>
        <w:t xml:space="preserve">, </w:t>
      </w:r>
      <w:r w:rsidRPr="00C02A5D">
        <w:rPr>
          <w:noProof w:val="0"/>
          <w:lang w:val="es-ES_tradnl"/>
        </w:rPr>
        <w:t>y</w:t>
      </w:r>
    </w:p>
    <w:p w14:paraId="015F8251" w14:textId="5D6D2CC6" w:rsidR="00B2623C" w:rsidRPr="00C02A5D" w:rsidRDefault="005B071D" w:rsidP="007E6C68">
      <w:pPr>
        <w:pStyle w:val="Enutiret"/>
        <w:rPr>
          <w:noProof w:val="0"/>
          <w:lang w:val="es-ES_tradnl"/>
        </w:rPr>
      </w:pPr>
      <w:r w:rsidRPr="00C02A5D">
        <w:rPr>
          <w:bCs/>
          <w:noProof w:val="0"/>
          <w:szCs w:val="22"/>
          <w:lang w:val="es-ES_tradnl"/>
        </w:rPr>
        <w:t>la visualización de las percepciones espaciales de los elementos del PCI.</w:t>
      </w:r>
    </w:p>
    <w:p w14:paraId="4816FCD2" w14:textId="4314EAEB" w:rsidR="00B2623C" w:rsidRPr="00C02A5D" w:rsidRDefault="005B071D" w:rsidP="007E6C68">
      <w:pPr>
        <w:pStyle w:val="Pucesance"/>
        <w:rPr>
          <w:noProof w:val="0"/>
          <w:lang w:val="es-ES_tradnl"/>
        </w:rPr>
      </w:pPr>
      <w:r w:rsidRPr="00C02A5D">
        <w:rPr>
          <w:bCs/>
          <w:noProof w:val="0"/>
          <w:szCs w:val="22"/>
          <w:lang w:val="es-ES_tradnl"/>
        </w:rPr>
        <w:t>En el proceso intervienen usuarios que no son expertos</w:t>
      </w:r>
      <w:r w:rsidR="00B2623C" w:rsidRPr="00C02A5D">
        <w:rPr>
          <w:noProof w:val="0"/>
          <w:lang w:val="es-ES_tradnl"/>
        </w:rPr>
        <w:t>;</w:t>
      </w:r>
    </w:p>
    <w:p w14:paraId="34EDE240" w14:textId="3DA8AA23" w:rsidR="00B2623C" w:rsidRPr="00C02A5D" w:rsidRDefault="005B071D" w:rsidP="007E6C68">
      <w:pPr>
        <w:pStyle w:val="Pucesance"/>
        <w:rPr>
          <w:noProof w:val="0"/>
          <w:lang w:val="es-ES_tradnl"/>
        </w:rPr>
      </w:pPr>
      <w:r w:rsidRPr="00C02A5D">
        <w:rPr>
          <w:bCs/>
          <w:noProof w:val="0"/>
          <w:szCs w:val="22"/>
          <w:lang w:val="es-ES_tradnl"/>
        </w:rPr>
        <w:t xml:space="preserve">Los </w:t>
      </w:r>
      <w:r w:rsidR="00555356" w:rsidRPr="00C02A5D">
        <w:rPr>
          <w:bCs/>
          <w:noProof w:val="0"/>
          <w:szCs w:val="22"/>
          <w:lang w:val="es-ES_tradnl"/>
        </w:rPr>
        <w:t>participantes</w:t>
      </w:r>
      <w:r w:rsidRPr="00C02A5D">
        <w:rPr>
          <w:bCs/>
          <w:noProof w:val="0"/>
          <w:szCs w:val="22"/>
          <w:lang w:val="es-ES_tradnl"/>
        </w:rPr>
        <w:t xml:space="preserve"> pueden identificarse con los productos cartográficos</w:t>
      </w:r>
      <w:r w:rsidR="00B2623C" w:rsidRPr="00C02A5D">
        <w:rPr>
          <w:noProof w:val="0"/>
          <w:lang w:val="es-ES_tradnl"/>
        </w:rPr>
        <w:t>;</w:t>
      </w:r>
    </w:p>
    <w:p w14:paraId="250D8E03" w14:textId="44DAC64B" w:rsidR="00B2623C" w:rsidRPr="00C02A5D" w:rsidRDefault="00555356" w:rsidP="007E6C68">
      <w:pPr>
        <w:pStyle w:val="Pucesance"/>
        <w:rPr>
          <w:noProof w:val="0"/>
          <w:lang w:val="es-ES_tradnl"/>
        </w:rPr>
      </w:pPr>
      <w:r w:rsidRPr="00C02A5D">
        <w:rPr>
          <w:bCs/>
          <w:noProof w:val="0"/>
          <w:szCs w:val="22"/>
          <w:lang w:val="es-ES_tradnl"/>
        </w:rPr>
        <w:t>Se utilizan e</w:t>
      </w:r>
      <w:r w:rsidR="005B071D" w:rsidRPr="00C02A5D">
        <w:rPr>
          <w:bCs/>
          <w:noProof w:val="0"/>
          <w:szCs w:val="22"/>
          <w:lang w:val="es-ES_tradnl"/>
        </w:rPr>
        <w:t>nfoques cartográficos de bajo costo</w:t>
      </w:r>
      <w:r w:rsidR="00B2623C" w:rsidRPr="00C02A5D">
        <w:rPr>
          <w:noProof w:val="0"/>
          <w:lang w:val="es-ES_tradnl"/>
        </w:rPr>
        <w:t>;</w:t>
      </w:r>
    </w:p>
    <w:p w14:paraId="140DDDFD" w14:textId="51DF04FF" w:rsidR="00B2623C" w:rsidRPr="00C02A5D" w:rsidRDefault="005B071D" w:rsidP="007E6C68">
      <w:pPr>
        <w:pStyle w:val="Pucesance"/>
        <w:rPr>
          <w:noProof w:val="0"/>
          <w:lang w:val="es-ES_tradnl"/>
        </w:rPr>
      </w:pPr>
      <w:r w:rsidRPr="00C02A5D">
        <w:rPr>
          <w:bCs/>
          <w:noProof w:val="0"/>
          <w:szCs w:val="22"/>
          <w:lang w:val="es-ES_tradnl"/>
        </w:rPr>
        <w:t>No dependen de la tecnología</w:t>
      </w:r>
      <w:r w:rsidR="00B2623C" w:rsidRPr="00C02A5D">
        <w:rPr>
          <w:noProof w:val="0"/>
          <w:lang w:val="es-ES_tradnl"/>
        </w:rPr>
        <w:t xml:space="preserve">; </w:t>
      </w:r>
      <w:r w:rsidRPr="00C02A5D">
        <w:rPr>
          <w:noProof w:val="0"/>
          <w:lang w:val="es-ES_tradnl"/>
        </w:rPr>
        <w:t>y</w:t>
      </w:r>
    </w:p>
    <w:p w14:paraId="7309DEAA" w14:textId="6646BD3B" w:rsidR="00B2623C" w:rsidRPr="00C02A5D" w:rsidRDefault="002E1CF5">
      <w:pPr>
        <w:pStyle w:val="Pucesance"/>
        <w:rPr>
          <w:noProof w:val="0"/>
          <w:lang w:val="es-ES_tradnl"/>
        </w:rPr>
      </w:pPr>
      <w:r w:rsidRPr="00C02A5D">
        <w:rPr>
          <w:bCs/>
          <w:noProof w:val="0"/>
          <w:szCs w:val="22"/>
          <w:lang w:val="es-ES_tradnl"/>
        </w:rPr>
        <w:t>Su</w:t>
      </w:r>
      <w:r w:rsidR="005B071D" w:rsidRPr="00C02A5D">
        <w:rPr>
          <w:bCs/>
          <w:noProof w:val="0"/>
          <w:szCs w:val="22"/>
          <w:lang w:val="es-ES_tradnl"/>
        </w:rPr>
        <w:t xml:space="preserve"> </w:t>
      </w:r>
      <w:r w:rsidR="00485244" w:rsidRPr="00C02A5D">
        <w:rPr>
          <w:bCs/>
          <w:noProof w:val="0"/>
          <w:szCs w:val="22"/>
          <w:lang w:val="es-ES_tradnl"/>
        </w:rPr>
        <w:t>naturaleza</w:t>
      </w:r>
      <w:r w:rsidR="005B071D" w:rsidRPr="00C02A5D">
        <w:rPr>
          <w:bCs/>
          <w:noProof w:val="0"/>
          <w:szCs w:val="22"/>
          <w:lang w:val="es-ES_tradnl"/>
        </w:rPr>
        <w:t xml:space="preserve"> </w:t>
      </w:r>
      <w:r w:rsidR="00485244" w:rsidRPr="00C02A5D">
        <w:rPr>
          <w:bCs/>
          <w:noProof w:val="0"/>
          <w:szCs w:val="22"/>
          <w:lang w:val="es-ES_tradnl"/>
        </w:rPr>
        <w:t>tangible</w:t>
      </w:r>
      <w:r w:rsidRPr="00C02A5D">
        <w:rPr>
          <w:bCs/>
          <w:noProof w:val="0"/>
          <w:szCs w:val="22"/>
          <w:lang w:val="es-ES_tradnl"/>
        </w:rPr>
        <w:t xml:space="preserve"> facilita el proceso</w:t>
      </w:r>
      <w:r w:rsidR="00B2623C" w:rsidRPr="00C02A5D">
        <w:rPr>
          <w:noProof w:val="0"/>
          <w:lang w:val="es-ES_tradnl"/>
        </w:rPr>
        <w:t>.</w:t>
      </w:r>
    </w:p>
    <w:p w14:paraId="5CB022F5" w14:textId="3EF59D91" w:rsidR="007E6C68" w:rsidRPr="00C02A5D" w:rsidRDefault="00ED59D9" w:rsidP="007E6C68">
      <w:pPr>
        <w:pStyle w:val="Heading6"/>
        <w:rPr>
          <w:rFonts w:hint="eastAsia"/>
          <w:lang w:val="es-ES_tradnl"/>
        </w:rPr>
      </w:pPr>
      <w:r w:rsidRPr="00C02A5D">
        <w:rPr>
          <w:lang w:val="es-ES_tradnl"/>
        </w:rPr>
        <w:t>DIAPOSITIVA</w:t>
      </w:r>
      <w:r w:rsidR="00B2623C" w:rsidRPr="00C02A5D">
        <w:rPr>
          <w:lang w:val="es-ES_tradnl"/>
        </w:rPr>
        <w:t xml:space="preserve"> 12.</w:t>
      </w:r>
    </w:p>
    <w:p w14:paraId="6C39ECF0" w14:textId="0FAD0548" w:rsidR="00B2623C" w:rsidRPr="00C02A5D" w:rsidRDefault="005B071D" w:rsidP="007E6C68">
      <w:pPr>
        <w:pStyle w:val="diapo2"/>
        <w:rPr>
          <w:noProof w:val="0"/>
          <w:lang w:val="es-ES_tradnl"/>
        </w:rPr>
      </w:pPr>
      <w:r w:rsidRPr="00C02A5D">
        <w:rPr>
          <w:noProof w:val="0"/>
          <w:lang w:val="es-ES_tradnl"/>
        </w:rPr>
        <w:t>Debilidades</w:t>
      </w:r>
      <w:r w:rsidR="002E1CF5" w:rsidRPr="00C02A5D">
        <w:rPr>
          <w:noProof w:val="0"/>
          <w:lang w:val="es-ES_tradnl"/>
        </w:rPr>
        <w:t xml:space="preserve"> de la confección de mapas</w:t>
      </w:r>
    </w:p>
    <w:p w14:paraId="0543AE86" w14:textId="1BC0B75B" w:rsidR="00B2623C" w:rsidRPr="00C02A5D" w:rsidRDefault="005B071D" w:rsidP="005E2063">
      <w:pPr>
        <w:pStyle w:val="Texte1"/>
        <w:rPr>
          <w:lang w:val="es-ES_tradnl"/>
        </w:rPr>
      </w:pPr>
      <w:r w:rsidRPr="00C02A5D">
        <w:rPr>
          <w:lang w:val="es-ES_tradnl"/>
        </w:rPr>
        <w:t>La cartografía participativa tiene varias debilidades</w:t>
      </w:r>
      <w:r w:rsidR="00B2623C" w:rsidRPr="00C02A5D">
        <w:rPr>
          <w:lang w:val="es-ES_tradnl"/>
        </w:rPr>
        <w:t>:</w:t>
      </w:r>
    </w:p>
    <w:p w14:paraId="108AFD8F" w14:textId="1048B778" w:rsidR="00B2623C" w:rsidRPr="00C02A5D" w:rsidRDefault="00C72055" w:rsidP="005E2063">
      <w:pPr>
        <w:pStyle w:val="Pucesance"/>
        <w:rPr>
          <w:noProof w:val="0"/>
          <w:lang w:val="es-ES_tradnl"/>
        </w:rPr>
      </w:pPr>
      <w:r w:rsidRPr="00C02A5D">
        <w:rPr>
          <w:bCs/>
          <w:noProof w:val="0"/>
          <w:szCs w:val="22"/>
          <w:lang w:val="es-ES_tradnl"/>
        </w:rPr>
        <w:t>La cartografía en el suelo</w:t>
      </w:r>
      <w:r w:rsidR="005B071D" w:rsidRPr="00C02A5D">
        <w:rPr>
          <w:bCs/>
          <w:noProof w:val="0"/>
          <w:szCs w:val="22"/>
          <w:lang w:val="es-ES_tradnl"/>
        </w:rPr>
        <w:t xml:space="preserve"> y </w:t>
      </w:r>
      <w:r w:rsidRPr="00C02A5D">
        <w:rPr>
          <w:bCs/>
          <w:noProof w:val="0"/>
          <w:szCs w:val="22"/>
          <w:lang w:val="es-ES_tradnl"/>
        </w:rPr>
        <w:t>el trazado de</w:t>
      </w:r>
      <w:r w:rsidR="005B071D" w:rsidRPr="00C02A5D">
        <w:rPr>
          <w:bCs/>
          <w:noProof w:val="0"/>
          <w:szCs w:val="22"/>
          <w:lang w:val="es-ES_tradnl"/>
        </w:rPr>
        <w:t xml:space="preserve"> croquis carecen de precisión ya que no dependen de medidas exactas o de escalas constantes</w:t>
      </w:r>
      <w:r w:rsidR="00B2623C" w:rsidRPr="00C02A5D">
        <w:rPr>
          <w:noProof w:val="0"/>
          <w:lang w:val="es-ES_tradnl"/>
        </w:rPr>
        <w:t>.</w:t>
      </w:r>
    </w:p>
    <w:p w14:paraId="3F2E173D" w14:textId="43412FDE" w:rsidR="00B2623C" w:rsidRPr="00C02A5D" w:rsidRDefault="005B071D" w:rsidP="005E2063">
      <w:pPr>
        <w:pStyle w:val="Pucesance"/>
        <w:rPr>
          <w:noProof w:val="0"/>
          <w:lang w:val="es-ES_tradnl"/>
        </w:rPr>
      </w:pPr>
      <w:r w:rsidRPr="00C02A5D">
        <w:rPr>
          <w:bCs/>
          <w:noProof w:val="0"/>
          <w:szCs w:val="22"/>
          <w:lang w:val="es-ES_tradnl"/>
        </w:rPr>
        <w:t>Como resultado de ello</w:t>
      </w:r>
      <w:r w:rsidR="00B2623C" w:rsidRPr="00C02A5D">
        <w:rPr>
          <w:noProof w:val="0"/>
          <w:lang w:val="es-ES_tradnl"/>
        </w:rPr>
        <w:t>:</w:t>
      </w:r>
    </w:p>
    <w:p w14:paraId="663E5327" w14:textId="2132E96F" w:rsidR="00B2623C" w:rsidRPr="00C02A5D" w:rsidRDefault="005B071D" w:rsidP="005E2063">
      <w:pPr>
        <w:pStyle w:val="Enutiret"/>
        <w:rPr>
          <w:noProof w:val="0"/>
          <w:lang w:val="es-ES_tradnl"/>
        </w:rPr>
      </w:pPr>
      <w:r w:rsidRPr="00C02A5D">
        <w:rPr>
          <w:bCs/>
          <w:noProof w:val="0"/>
          <w:szCs w:val="22"/>
          <w:lang w:val="es-ES_tradnl"/>
        </w:rPr>
        <w:t xml:space="preserve">no son de utilidad si se </w:t>
      </w:r>
      <w:r w:rsidR="00485244" w:rsidRPr="00C02A5D">
        <w:rPr>
          <w:bCs/>
          <w:noProof w:val="0"/>
          <w:szCs w:val="22"/>
          <w:lang w:val="es-ES_tradnl"/>
        </w:rPr>
        <w:t>desean establecer localizaciones</w:t>
      </w:r>
      <w:r w:rsidRPr="00C02A5D">
        <w:rPr>
          <w:bCs/>
          <w:noProof w:val="0"/>
          <w:szCs w:val="22"/>
          <w:lang w:val="es-ES_tradnl"/>
        </w:rPr>
        <w:t xml:space="preserve"> y datos cuantitativos exactos</w:t>
      </w:r>
      <w:r w:rsidR="00B2623C" w:rsidRPr="00C02A5D">
        <w:rPr>
          <w:noProof w:val="0"/>
          <w:lang w:val="es-ES_tradnl"/>
        </w:rPr>
        <w:t>;</w:t>
      </w:r>
    </w:p>
    <w:p w14:paraId="0008F0C3" w14:textId="1101A478" w:rsidR="00B2623C" w:rsidRPr="00C02A5D" w:rsidRDefault="005B071D" w:rsidP="005E2063">
      <w:pPr>
        <w:pStyle w:val="Enutiret"/>
        <w:rPr>
          <w:noProof w:val="0"/>
          <w:lang w:val="es-ES_tradnl"/>
        </w:rPr>
      </w:pPr>
      <w:r w:rsidRPr="00C02A5D">
        <w:rPr>
          <w:bCs/>
          <w:noProof w:val="0"/>
          <w:szCs w:val="22"/>
          <w:lang w:val="es-ES_tradnl"/>
        </w:rPr>
        <w:t>no se utilizan para mediciones cuantitativas (</w:t>
      </w:r>
      <w:r w:rsidR="00485244" w:rsidRPr="00C02A5D">
        <w:rPr>
          <w:bCs/>
          <w:noProof w:val="0"/>
          <w:szCs w:val="22"/>
          <w:lang w:val="es-ES_tradnl"/>
        </w:rPr>
        <w:t>como</w:t>
      </w:r>
      <w:r w:rsidRPr="00C02A5D">
        <w:rPr>
          <w:bCs/>
          <w:noProof w:val="0"/>
          <w:szCs w:val="22"/>
          <w:lang w:val="es-ES_tradnl"/>
        </w:rPr>
        <w:t xml:space="preserve"> tamaño, superficie, longitud)</w:t>
      </w:r>
      <w:r w:rsidR="00B2623C" w:rsidRPr="00C02A5D">
        <w:rPr>
          <w:noProof w:val="0"/>
          <w:lang w:val="es-ES_tradnl"/>
        </w:rPr>
        <w:t xml:space="preserve">; </w:t>
      </w:r>
      <w:r w:rsidRPr="00C02A5D">
        <w:rPr>
          <w:noProof w:val="0"/>
          <w:lang w:val="es-ES_tradnl"/>
        </w:rPr>
        <w:t>y</w:t>
      </w:r>
    </w:p>
    <w:p w14:paraId="72092A66" w14:textId="1525DA37" w:rsidR="00B2623C" w:rsidRPr="00C02A5D" w:rsidRDefault="005B071D" w:rsidP="005E2063">
      <w:pPr>
        <w:pStyle w:val="Enutiret"/>
        <w:rPr>
          <w:noProof w:val="0"/>
          <w:lang w:val="es-ES_tradnl"/>
        </w:rPr>
      </w:pPr>
      <w:r w:rsidRPr="00C02A5D">
        <w:rPr>
          <w:bCs/>
          <w:noProof w:val="0"/>
          <w:szCs w:val="22"/>
          <w:lang w:val="es-ES_tradnl"/>
        </w:rPr>
        <w:t>algunos actores quizás no los reconozcan como válidos</w:t>
      </w:r>
      <w:r w:rsidR="00B2623C" w:rsidRPr="00C02A5D">
        <w:rPr>
          <w:noProof w:val="0"/>
          <w:lang w:val="es-ES_tradnl"/>
        </w:rPr>
        <w:t>.</w:t>
      </w:r>
    </w:p>
    <w:p w14:paraId="64AC88C9" w14:textId="362DD81C" w:rsidR="00B2623C" w:rsidRPr="00C02A5D" w:rsidRDefault="005B071D" w:rsidP="005E2063">
      <w:pPr>
        <w:pStyle w:val="Pucesance"/>
        <w:rPr>
          <w:noProof w:val="0"/>
          <w:lang w:val="es-ES_tradnl"/>
        </w:rPr>
      </w:pPr>
      <w:r w:rsidRPr="00C02A5D">
        <w:rPr>
          <w:bCs/>
          <w:noProof w:val="0"/>
          <w:szCs w:val="22"/>
          <w:lang w:val="es-ES_tradnl"/>
        </w:rPr>
        <w:t>La interpretación es subjetiva ya que no se utiliza una escala constante para los datos. Las características pueden parecer grandes o pequeñas, alargada</w:t>
      </w:r>
      <w:r w:rsidR="00485244" w:rsidRPr="00C02A5D">
        <w:rPr>
          <w:bCs/>
          <w:noProof w:val="0"/>
          <w:szCs w:val="22"/>
          <w:lang w:val="es-ES_tradnl"/>
        </w:rPr>
        <w:t>s o reducidas, en función de la importancia que le otorga</w:t>
      </w:r>
      <w:r w:rsidRPr="00C02A5D">
        <w:rPr>
          <w:bCs/>
          <w:noProof w:val="0"/>
          <w:szCs w:val="22"/>
          <w:lang w:val="es-ES_tradnl"/>
        </w:rPr>
        <w:t xml:space="preserve"> la comunidad, del tiempo de marcha o la </w:t>
      </w:r>
      <w:r w:rsidRPr="00C02A5D">
        <w:rPr>
          <w:bCs/>
          <w:noProof w:val="0"/>
          <w:szCs w:val="22"/>
          <w:lang w:val="es-ES_tradnl"/>
        </w:rPr>
        <w:lastRenderedPageBreak/>
        <w:t xml:space="preserve">frecuencia de </w:t>
      </w:r>
      <w:r w:rsidR="00D060B5" w:rsidRPr="00C02A5D">
        <w:rPr>
          <w:bCs/>
          <w:noProof w:val="0"/>
          <w:szCs w:val="22"/>
          <w:lang w:val="es-ES_tradnl"/>
        </w:rPr>
        <w:t xml:space="preserve">las </w:t>
      </w:r>
      <w:r w:rsidRPr="00C02A5D">
        <w:rPr>
          <w:bCs/>
          <w:noProof w:val="0"/>
          <w:szCs w:val="22"/>
          <w:lang w:val="es-ES_tradnl"/>
        </w:rPr>
        <w:t xml:space="preserve">visitas, y de las cuestiones de seguridad, entre otros factores sociales. No obstante, todo ello </w:t>
      </w:r>
      <w:r w:rsidR="009E248C" w:rsidRPr="00C02A5D">
        <w:rPr>
          <w:bCs/>
          <w:noProof w:val="0"/>
          <w:szCs w:val="22"/>
          <w:lang w:val="es-ES_tradnl"/>
        </w:rPr>
        <w:t xml:space="preserve">también </w:t>
      </w:r>
      <w:r w:rsidRPr="00C02A5D">
        <w:rPr>
          <w:bCs/>
          <w:noProof w:val="0"/>
          <w:szCs w:val="22"/>
          <w:lang w:val="es-ES_tradnl"/>
        </w:rPr>
        <w:t xml:space="preserve">puede </w:t>
      </w:r>
      <w:r w:rsidR="009E248C" w:rsidRPr="00C02A5D">
        <w:rPr>
          <w:bCs/>
          <w:noProof w:val="0"/>
          <w:szCs w:val="22"/>
          <w:lang w:val="es-ES_tradnl"/>
        </w:rPr>
        <w:t>considerarse</w:t>
      </w:r>
      <w:r w:rsidRPr="00C02A5D">
        <w:rPr>
          <w:bCs/>
          <w:noProof w:val="0"/>
          <w:szCs w:val="22"/>
          <w:lang w:val="es-ES_tradnl"/>
        </w:rPr>
        <w:t xml:space="preserve"> un </w:t>
      </w:r>
      <w:r w:rsidR="009E248C" w:rsidRPr="00C02A5D">
        <w:rPr>
          <w:bCs/>
          <w:noProof w:val="0"/>
          <w:szCs w:val="22"/>
          <w:lang w:val="es-ES_tradnl"/>
        </w:rPr>
        <w:t>aspecto</w:t>
      </w:r>
      <w:r w:rsidRPr="00C02A5D">
        <w:rPr>
          <w:bCs/>
          <w:noProof w:val="0"/>
          <w:szCs w:val="22"/>
          <w:lang w:val="es-ES_tradnl"/>
        </w:rPr>
        <w:t xml:space="preserve"> positivo</w:t>
      </w:r>
      <w:r w:rsidR="00B2623C" w:rsidRPr="00C02A5D">
        <w:rPr>
          <w:noProof w:val="0"/>
          <w:lang w:val="es-ES_tradnl"/>
        </w:rPr>
        <w:t>.</w:t>
      </w:r>
    </w:p>
    <w:p w14:paraId="4A0866B4" w14:textId="24F22D3B" w:rsidR="00B2623C" w:rsidRPr="00C02A5D" w:rsidRDefault="00C72055" w:rsidP="005E2063">
      <w:pPr>
        <w:pStyle w:val="Pucesance"/>
        <w:rPr>
          <w:noProof w:val="0"/>
          <w:lang w:val="es-ES_tradnl"/>
        </w:rPr>
      </w:pPr>
      <w:r w:rsidRPr="00C02A5D">
        <w:rPr>
          <w:bCs/>
          <w:noProof w:val="0"/>
          <w:szCs w:val="22"/>
          <w:lang w:val="es-ES_tradnl"/>
        </w:rPr>
        <w:t xml:space="preserve">La cartografía en el suelo y el trazado de croquis </w:t>
      </w:r>
      <w:r w:rsidR="005B071D" w:rsidRPr="00C02A5D">
        <w:rPr>
          <w:bCs/>
          <w:noProof w:val="0"/>
          <w:szCs w:val="22"/>
          <w:lang w:val="es-ES_tradnl"/>
        </w:rPr>
        <w:t>tienen una vida út</w:t>
      </w:r>
      <w:r w:rsidR="00760091" w:rsidRPr="00C02A5D">
        <w:rPr>
          <w:bCs/>
          <w:noProof w:val="0"/>
          <w:szCs w:val="22"/>
          <w:lang w:val="es-ES_tradnl"/>
        </w:rPr>
        <w:t xml:space="preserve">il limitada: los mapas en el suelo </w:t>
      </w:r>
      <w:r w:rsidR="00555356" w:rsidRPr="00C02A5D">
        <w:rPr>
          <w:bCs/>
          <w:noProof w:val="0"/>
          <w:szCs w:val="22"/>
          <w:lang w:val="es-ES_tradnl"/>
        </w:rPr>
        <w:t>son</w:t>
      </w:r>
      <w:r w:rsidR="005B071D" w:rsidRPr="00C02A5D">
        <w:rPr>
          <w:bCs/>
          <w:noProof w:val="0"/>
          <w:szCs w:val="22"/>
          <w:lang w:val="es-ES_tradnl"/>
        </w:rPr>
        <w:t xml:space="preserve"> temporal</w:t>
      </w:r>
      <w:r w:rsidR="00555356" w:rsidRPr="00C02A5D">
        <w:rPr>
          <w:bCs/>
          <w:noProof w:val="0"/>
          <w:szCs w:val="22"/>
          <w:lang w:val="es-ES_tradnl"/>
        </w:rPr>
        <w:t>es</w:t>
      </w:r>
      <w:r w:rsidR="005B071D" w:rsidRPr="00C02A5D">
        <w:rPr>
          <w:bCs/>
          <w:noProof w:val="0"/>
          <w:szCs w:val="22"/>
          <w:lang w:val="es-ES_tradnl"/>
        </w:rPr>
        <w:t xml:space="preserve"> y los croquis </w:t>
      </w:r>
      <w:r w:rsidR="00760091" w:rsidRPr="00C02A5D">
        <w:rPr>
          <w:bCs/>
          <w:noProof w:val="0"/>
          <w:szCs w:val="22"/>
          <w:lang w:val="es-ES_tradnl"/>
        </w:rPr>
        <w:t>se deterioran</w:t>
      </w:r>
      <w:r w:rsidR="005B071D" w:rsidRPr="00C02A5D">
        <w:rPr>
          <w:bCs/>
          <w:noProof w:val="0"/>
          <w:szCs w:val="22"/>
          <w:lang w:val="es-ES_tradnl"/>
        </w:rPr>
        <w:t xml:space="preserve"> debido al envejecimiento natural del papel kraft y de los materiales empleados. Empero, los croquis pueden escanearse y superponer</w:t>
      </w:r>
      <w:r w:rsidR="00760091" w:rsidRPr="00C02A5D">
        <w:rPr>
          <w:bCs/>
          <w:noProof w:val="0"/>
          <w:szCs w:val="22"/>
          <w:lang w:val="es-ES_tradnl"/>
        </w:rPr>
        <w:t xml:space="preserve">se en un mapa georreferenciado; aun así, </w:t>
      </w:r>
      <w:r w:rsidR="005B071D" w:rsidRPr="00C02A5D">
        <w:rPr>
          <w:bCs/>
          <w:noProof w:val="0"/>
          <w:szCs w:val="22"/>
          <w:lang w:val="es-ES_tradnl"/>
        </w:rPr>
        <w:t>es probable que su exactitud y precisión sean deficientes</w:t>
      </w:r>
      <w:r w:rsidR="00B2623C" w:rsidRPr="00C02A5D">
        <w:rPr>
          <w:noProof w:val="0"/>
          <w:lang w:val="es-ES_tradnl"/>
        </w:rPr>
        <w:t>.</w:t>
      </w:r>
    </w:p>
    <w:p w14:paraId="3F58DF82" w14:textId="7DA0972F" w:rsidR="005E2063" w:rsidRPr="00C02A5D" w:rsidRDefault="00ED59D9" w:rsidP="005E2063">
      <w:pPr>
        <w:pStyle w:val="Heading6"/>
        <w:rPr>
          <w:rFonts w:hint="eastAsia"/>
          <w:lang w:val="es-ES_tradnl"/>
        </w:rPr>
      </w:pPr>
      <w:r w:rsidRPr="00C02A5D">
        <w:rPr>
          <w:lang w:val="es-ES_tradnl"/>
        </w:rPr>
        <w:t>DIAPOSITIVA</w:t>
      </w:r>
      <w:r w:rsidR="00B2623C" w:rsidRPr="00C02A5D">
        <w:rPr>
          <w:lang w:val="es-ES_tradnl"/>
        </w:rPr>
        <w:t xml:space="preserve"> 13.</w:t>
      </w:r>
    </w:p>
    <w:p w14:paraId="4F834914" w14:textId="7D5DD95A" w:rsidR="00B2623C" w:rsidRPr="00C02A5D" w:rsidRDefault="00B97069" w:rsidP="005E2063">
      <w:pPr>
        <w:pStyle w:val="diapo2"/>
        <w:rPr>
          <w:noProof w:val="0"/>
          <w:lang w:val="es-ES_tradnl"/>
        </w:rPr>
      </w:pPr>
      <w:r w:rsidRPr="00C02A5D">
        <w:rPr>
          <w:noProof w:val="0"/>
          <w:lang w:val="es-ES_tradnl"/>
        </w:rPr>
        <w:t>Cartografía participativa</w:t>
      </w:r>
    </w:p>
    <w:p w14:paraId="7A976FB6" w14:textId="4AABAFFC" w:rsidR="00B2623C" w:rsidRPr="00C02A5D" w:rsidRDefault="00B97069" w:rsidP="005E2063">
      <w:pPr>
        <w:pStyle w:val="Texte1"/>
        <w:rPr>
          <w:lang w:val="es-ES_tradnl"/>
        </w:rPr>
      </w:pPr>
      <w:r w:rsidRPr="00C02A5D">
        <w:rPr>
          <w:bCs/>
          <w:szCs w:val="22"/>
          <w:lang w:val="es-ES_tradnl"/>
        </w:rPr>
        <w:t xml:space="preserve">La cartografía participativa </w:t>
      </w:r>
      <w:r w:rsidR="00D060B5" w:rsidRPr="00C02A5D">
        <w:rPr>
          <w:bCs/>
          <w:szCs w:val="22"/>
          <w:lang w:val="es-ES_tradnl"/>
        </w:rPr>
        <w:t xml:space="preserve">puede </w:t>
      </w:r>
      <w:r w:rsidRPr="00C02A5D">
        <w:rPr>
          <w:bCs/>
          <w:szCs w:val="22"/>
          <w:lang w:val="es-ES_tradnl"/>
        </w:rPr>
        <w:t>ofrece</w:t>
      </w:r>
      <w:r w:rsidR="00D060B5" w:rsidRPr="00C02A5D">
        <w:rPr>
          <w:bCs/>
          <w:szCs w:val="22"/>
          <w:lang w:val="es-ES_tradnl"/>
        </w:rPr>
        <w:t>r</w:t>
      </w:r>
      <w:r w:rsidRPr="00C02A5D">
        <w:rPr>
          <w:bCs/>
          <w:szCs w:val="22"/>
          <w:lang w:val="es-ES_tradnl"/>
        </w:rPr>
        <w:t xml:space="preserve"> </w:t>
      </w:r>
      <w:r w:rsidR="00D060B5" w:rsidRPr="00C02A5D">
        <w:rPr>
          <w:bCs/>
          <w:szCs w:val="22"/>
          <w:lang w:val="es-ES_tradnl"/>
        </w:rPr>
        <w:t>muchas</w:t>
      </w:r>
      <w:r w:rsidRPr="00C02A5D">
        <w:rPr>
          <w:bCs/>
          <w:szCs w:val="22"/>
          <w:lang w:val="es-ES_tradnl"/>
        </w:rPr>
        <w:t xml:space="preserve"> oportunidades</w:t>
      </w:r>
      <w:r w:rsidR="00B2623C" w:rsidRPr="00C02A5D">
        <w:rPr>
          <w:lang w:val="es-ES_tradnl"/>
        </w:rPr>
        <w:t>:</w:t>
      </w:r>
    </w:p>
    <w:p w14:paraId="1EA58517" w14:textId="125EAADF" w:rsidR="00B2623C" w:rsidRPr="00C02A5D" w:rsidRDefault="00B97069" w:rsidP="005E2063">
      <w:pPr>
        <w:pStyle w:val="Pucesance"/>
        <w:rPr>
          <w:noProof w:val="0"/>
          <w:lang w:val="es-ES_tradnl"/>
        </w:rPr>
      </w:pPr>
      <w:r w:rsidRPr="00C02A5D">
        <w:rPr>
          <w:bCs/>
          <w:noProof w:val="0"/>
          <w:szCs w:val="22"/>
          <w:lang w:val="es-ES_tradnl"/>
        </w:rPr>
        <w:t xml:space="preserve">La cartografía </w:t>
      </w:r>
      <w:r w:rsidR="00C72055" w:rsidRPr="00C02A5D">
        <w:rPr>
          <w:bCs/>
          <w:noProof w:val="0"/>
          <w:szCs w:val="22"/>
          <w:lang w:val="es-ES_tradnl"/>
        </w:rPr>
        <w:t>en el suelo</w:t>
      </w:r>
      <w:r w:rsidRPr="00C02A5D">
        <w:rPr>
          <w:bCs/>
          <w:noProof w:val="0"/>
          <w:szCs w:val="22"/>
          <w:lang w:val="es-ES_tradnl"/>
        </w:rPr>
        <w:t xml:space="preserve"> y </w:t>
      </w:r>
      <w:r w:rsidR="00C72055" w:rsidRPr="00C02A5D">
        <w:rPr>
          <w:bCs/>
          <w:noProof w:val="0"/>
          <w:szCs w:val="22"/>
          <w:lang w:val="es-ES_tradnl"/>
        </w:rPr>
        <w:t>el trazado de</w:t>
      </w:r>
      <w:r w:rsidRPr="00C02A5D">
        <w:rPr>
          <w:bCs/>
          <w:noProof w:val="0"/>
          <w:szCs w:val="22"/>
          <w:lang w:val="es-ES_tradnl"/>
        </w:rPr>
        <w:t xml:space="preserve"> croquis bien planificados pueden </w:t>
      </w:r>
      <w:r w:rsidR="00555356" w:rsidRPr="00C02A5D">
        <w:rPr>
          <w:bCs/>
          <w:noProof w:val="0"/>
          <w:szCs w:val="22"/>
          <w:lang w:val="es-ES_tradnl"/>
        </w:rPr>
        <w:t>favorecer</w:t>
      </w:r>
      <w:r w:rsidRPr="00C02A5D">
        <w:rPr>
          <w:bCs/>
          <w:noProof w:val="0"/>
          <w:szCs w:val="22"/>
          <w:lang w:val="es-ES_tradnl"/>
        </w:rPr>
        <w:t xml:space="preserve"> el intercambio de conocimientos y </w:t>
      </w:r>
      <w:r w:rsidR="00D060B5" w:rsidRPr="00C02A5D">
        <w:rPr>
          <w:bCs/>
          <w:noProof w:val="0"/>
          <w:szCs w:val="22"/>
          <w:lang w:val="es-ES_tradnl"/>
        </w:rPr>
        <w:t xml:space="preserve">de </w:t>
      </w:r>
      <w:r w:rsidRPr="00C02A5D">
        <w:rPr>
          <w:bCs/>
          <w:noProof w:val="0"/>
          <w:szCs w:val="22"/>
          <w:lang w:val="es-ES_tradnl"/>
        </w:rPr>
        <w:t>usos tradicionales entre ancianos</w:t>
      </w:r>
      <w:r w:rsidR="00555356" w:rsidRPr="00C02A5D">
        <w:rPr>
          <w:bCs/>
          <w:noProof w:val="0"/>
          <w:szCs w:val="22"/>
          <w:lang w:val="es-ES_tradnl"/>
        </w:rPr>
        <w:t>,</w:t>
      </w:r>
      <w:r w:rsidRPr="00C02A5D">
        <w:rPr>
          <w:bCs/>
          <w:noProof w:val="0"/>
          <w:szCs w:val="22"/>
          <w:lang w:val="es-ES_tradnl"/>
        </w:rPr>
        <w:t xml:space="preserve"> y jóve</w:t>
      </w:r>
      <w:r w:rsidR="00555356" w:rsidRPr="00C02A5D">
        <w:rPr>
          <w:bCs/>
          <w:noProof w:val="0"/>
          <w:szCs w:val="22"/>
          <w:lang w:val="es-ES_tradnl"/>
        </w:rPr>
        <w:t>nes o niños. La información y los</w:t>
      </w:r>
      <w:r w:rsidRPr="00C02A5D">
        <w:rPr>
          <w:bCs/>
          <w:noProof w:val="0"/>
          <w:szCs w:val="22"/>
          <w:lang w:val="es-ES_tradnl"/>
        </w:rPr>
        <w:t xml:space="preserve"> conocimiento</w:t>
      </w:r>
      <w:r w:rsidR="00555356" w:rsidRPr="00C02A5D">
        <w:rPr>
          <w:bCs/>
          <w:noProof w:val="0"/>
          <w:szCs w:val="22"/>
          <w:lang w:val="es-ES_tradnl"/>
        </w:rPr>
        <w:t>s</w:t>
      </w:r>
      <w:r w:rsidRPr="00C02A5D">
        <w:rPr>
          <w:bCs/>
          <w:noProof w:val="0"/>
          <w:szCs w:val="22"/>
          <w:lang w:val="es-ES_tradnl"/>
        </w:rPr>
        <w:t xml:space="preserve"> sobre elementos del PCI se transmiten cuando los ancianos hablan a los jóvenes y niños de sus mapas y percepciones mentales y estos transcriben </w:t>
      </w:r>
      <w:r w:rsidR="00EB5062" w:rsidRPr="00C02A5D">
        <w:rPr>
          <w:bCs/>
          <w:noProof w:val="0"/>
          <w:szCs w:val="22"/>
          <w:lang w:val="es-ES_tradnl"/>
        </w:rPr>
        <w:t xml:space="preserve">la información </w:t>
      </w:r>
      <w:r w:rsidRPr="00C02A5D">
        <w:rPr>
          <w:bCs/>
          <w:noProof w:val="0"/>
          <w:szCs w:val="22"/>
          <w:lang w:val="es-ES_tradnl"/>
        </w:rPr>
        <w:t>en el suelo o en un croquis. Los jóvenes y los niños pueden hacer preguntas sobre el conocimiento y los usos relativos al elemento del PCI y expresar sus percepciones. De esta forma, el mapa resultante refleja el carácter dinámico de la confección de inventarios y, de forma más general, de la salvaguardia</w:t>
      </w:r>
      <w:r w:rsidR="00B2623C" w:rsidRPr="00C02A5D">
        <w:rPr>
          <w:noProof w:val="0"/>
          <w:lang w:val="es-ES_tradnl"/>
        </w:rPr>
        <w:t>.</w:t>
      </w:r>
    </w:p>
    <w:p w14:paraId="4EEF9374" w14:textId="63837B3D" w:rsidR="00B2623C" w:rsidRPr="00C02A5D" w:rsidRDefault="00B97069" w:rsidP="005E2063">
      <w:pPr>
        <w:pStyle w:val="Pucesance"/>
        <w:rPr>
          <w:noProof w:val="0"/>
          <w:lang w:val="es-ES_tradnl"/>
        </w:rPr>
      </w:pPr>
      <w:r w:rsidRPr="00C02A5D">
        <w:rPr>
          <w:bCs/>
          <w:noProof w:val="0"/>
          <w:szCs w:val="22"/>
          <w:lang w:val="es-ES_tradnl"/>
        </w:rPr>
        <w:t xml:space="preserve">Las fotografías y las secuencias de vídeo pueden documentar el proceso de confección de </w:t>
      </w:r>
      <w:r w:rsidR="00C72055" w:rsidRPr="00C02A5D">
        <w:rPr>
          <w:bCs/>
          <w:noProof w:val="0"/>
          <w:szCs w:val="22"/>
          <w:lang w:val="es-ES_tradnl"/>
        </w:rPr>
        <w:t>mapas en el suelo y el trazado de</w:t>
      </w:r>
      <w:r w:rsidRPr="00C02A5D">
        <w:rPr>
          <w:bCs/>
          <w:noProof w:val="0"/>
          <w:szCs w:val="22"/>
          <w:lang w:val="es-ES_tradnl"/>
        </w:rPr>
        <w:t xml:space="preserve"> croquis, así como los mapas resultantes. </w:t>
      </w:r>
      <w:r w:rsidR="00EB5062" w:rsidRPr="00C02A5D">
        <w:rPr>
          <w:bCs/>
          <w:noProof w:val="0"/>
          <w:szCs w:val="22"/>
          <w:lang w:val="es-ES_tradnl"/>
        </w:rPr>
        <w:t>Aunque</w:t>
      </w:r>
      <w:r w:rsidRPr="00C02A5D">
        <w:rPr>
          <w:bCs/>
          <w:noProof w:val="0"/>
          <w:szCs w:val="22"/>
          <w:lang w:val="es-ES_tradnl"/>
        </w:rPr>
        <w:t xml:space="preserve"> las </w:t>
      </w:r>
      <w:r w:rsidR="00EB5062" w:rsidRPr="00C02A5D">
        <w:rPr>
          <w:bCs/>
          <w:noProof w:val="0"/>
          <w:szCs w:val="22"/>
          <w:lang w:val="es-ES_tradnl"/>
        </w:rPr>
        <w:t>fotografías</w:t>
      </w:r>
      <w:r w:rsidRPr="00C02A5D">
        <w:rPr>
          <w:bCs/>
          <w:noProof w:val="0"/>
          <w:szCs w:val="22"/>
          <w:lang w:val="es-ES_tradnl"/>
        </w:rPr>
        <w:t xml:space="preserve"> digitales </w:t>
      </w:r>
      <w:r w:rsidR="00EB5062" w:rsidRPr="00C02A5D">
        <w:rPr>
          <w:bCs/>
          <w:noProof w:val="0"/>
          <w:szCs w:val="22"/>
          <w:lang w:val="es-ES_tradnl"/>
        </w:rPr>
        <w:t>no pueden mejorar la exactitud o</w:t>
      </w:r>
      <w:r w:rsidRPr="00C02A5D">
        <w:rPr>
          <w:bCs/>
          <w:noProof w:val="0"/>
          <w:szCs w:val="22"/>
          <w:lang w:val="es-ES_tradnl"/>
        </w:rPr>
        <w:t xml:space="preserve"> precisión de los mapas, </w:t>
      </w:r>
      <w:r w:rsidR="00EB5062" w:rsidRPr="00C02A5D">
        <w:rPr>
          <w:bCs/>
          <w:noProof w:val="0"/>
          <w:szCs w:val="22"/>
          <w:lang w:val="es-ES_tradnl"/>
        </w:rPr>
        <w:t>incrementan</w:t>
      </w:r>
      <w:r w:rsidRPr="00C02A5D">
        <w:rPr>
          <w:bCs/>
          <w:noProof w:val="0"/>
          <w:szCs w:val="22"/>
          <w:lang w:val="es-ES_tradnl"/>
        </w:rPr>
        <w:t xml:space="preserve"> la posibilidad de recopilar y presentar los elementos del PCI</w:t>
      </w:r>
      <w:r w:rsidR="00B2623C" w:rsidRPr="00C02A5D">
        <w:rPr>
          <w:noProof w:val="0"/>
          <w:lang w:val="es-ES_tradnl"/>
        </w:rPr>
        <w:t>.</w:t>
      </w:r>
    </w:p>
    <w:p w14:paraId="57F8A9A6" w14:textId="741279C4" w:rsidR="00B2623C" w:rsidRPr="00C02A5D" w:rsidRDefault="00D060B5" w:rsidP="005E2063">
      <w:pPr>
        <w:pStyle w:val="Texte1"/>
        <w:rPr>
          <w:lang w:val="es-ES_tradnl"/>
        </w:rPr>
      </w:pPr>
      <w:r w:rsidRPr="00C02A5D">
        <w:rPr>
          <w:bCs/>
          <w:szCs w:val="22"/>
          <w:lang w:val="es-ES_tradnl"/>
        </w:rPr>
        <w:t>Sin embargo, l</w:t>
      </w:r>
      <w:r w:rsidR="00B97069" w:rsidRPr="00C02A5D">
        <w:rPr>
          <w:bCs/>
          <w:szCs w:val="22"/>
          <w:lang w:val="es-ES_tradnl"/>
        </w:rPr>
        <w:t>a cartografía participativa también puede entrañar amenazas</w:t>
      </w:r>
      <w:r w:rsidR="00B97069" w:rsidRPr="00C02A5D">
        <w:rPr>
          <w:lang w:val="es-ES_tradnl"/>
        </w:rPr>
        <w:t>.</w:t>
      </w:r>
    </w:p>
    <w:p w14:paraId="79911D58" w14:textId="6CDEC67A" w:rsidR="00B2623C" w:rsidRPr="00C02A5D" w:rsidRDefault="00B97069" w:rsidP="005E2063">
      <w:pPr>
        <w:pStyle w:val="Texte1"/>
        <w:rPr>
          <w:lang w:val="es-ES_tradnl"/>
        </w:rPr>
      </w:pPr>
      <w:r w:rsidRPr="00C02A5D">
        <w:rPr>
          <w:bCs/>
          <w:szCs w:val="22"/>
          <w:lang w:val="es-ES_tradnl"/>
        </w:rPr>
        <w:t>Es importante crear concie</w:t>
      </w:r>
      <w:r w:rsidR="00551A7E" w:rsidRPr="00C02A5D">
        <w:rPr>
          <w:bCs/>
          <w:szCs w:val="22"/>
          <w:lang w:val="es-ES_tradnl"/>
        </w:rPr>
        <w:t>ncia sobre las amenazas asociada</w:t>
      </w:r>
      <w:r w:rsidRPr="00C02A5D">
        <w:rPr>
          <w:bCs/>
          <w:szCs w:val="22"/>
          <w:lang w:val="es-ES_tradnl"/>
        </w:rPr>
        <w:t xml:space="preserve">s </w:t>
      </w:r>
      <w:r w:rsidR="00551A7E" w:rsidRPr="00C02A5D">
        <w:rPr>
          <w:bCs/>
          <w:szCs w:val="22"/>
          <w:lang w:val="es-ES_tradnl"/>
        </w:rPr>
        <w:t>a</w:t>
      </w:r>
      <w:r w:rsidRPr="00C02A5D">
        <w:rPr>
          <w:bCs/>
          <w:szCs w:val="22"/>
          <w:lang w:val="es-ES_tradnl"/>
        </w:rPr>
        <w:t xml:space="preserve"> la confección de mapas. Algunos componentes del conocimiento o del paisaje cultural de una comunidad pueden ser sagrados o tener un carácter confidencial, por lo que no deben representarse en mapas que serán vistos </w:t>
      </w:r>
      <w:r w:rsidR="00D060B5" w:rsidRPr="00C02A5D">
        <w:rPr>
          <w:bCs/>
          <w:szCs w:val="22"/>
          <w:lang w:val="es-ES_tradnl"/>
        </w:rPr>
        <w:t>otras personas</w:t>
      </w:r>
      <w:r w:rsidRPr="00C02A5D">
        <w:rPr>
          <w:bCs/>
          <w:szCs w:val="22"/>
          <w:lang w:val="es-ES_tradnl"/>
        </w:rPr>
        <w:t>. A continuación figuran algunos ejemplos</w:t>
      </w:r>
      <w:r w:rsidR="00B2623C" w:rsidRPr="00C02A5D">
        <w:rPr>
          <w:lang w:val="es-ES_tradnl"/>
        </w:rPr>
        <w:t>:</w:t>
      </w:r>
    </w:p>
    <w:p w14:paraId="4F1FA337" w14:textId="762729C8" w:rsidR="00B2623C" w:rsidRPr="00C02A5D" w:rsidRDefault="00B97069" w:rsidP="005E2063">
      <w:pPr>
        <w:pStyle w:val="Pucesance"/>
        <w:rPr>
          <w:noProof w:val="0"/>
          <w:lang w:val="es-ES_tradnl"/>
        </w:rPr>
      </w:pPr>
      <w:r w:rsidRPr="00C02A5D">
        <w:rPr>
          <w:bCs/>
          <w:noProof w:val="0"/>
          <w:szCs w:val="22"/>
          <w:lang w:val="es-ES_tradnl"/>
        </w:rPr>
        <w:t>En Kenya, solo las personas que han sido circuncidadas durante rituales pueden conocer determinados sitios sagrados y aplicaciones farmacológicas, así como las identidades o historias de algunos árboles sagrados</w:t>
      </w:r>
      <w:r w:rsidR="00B2623C" w:rsidRPr="00C02A5D">
        <w:rPr>
          <w:noProof w:val="0"/>
          <w:lang w:val="es-ES_tradnl"/>
        </w:rPr>
        <w:t>.</w:t>
      </w:r>
    </w:p>
    <w:p w14:paraId="0BC564B4" w14:textId="25A1FE1F" w:rsidR="00B2623C" w:rsidRPr="00C02A5D" w:rsidRDefault="00B97069" w:rsidP="005E2063">
      <w:pPr>
        <w:pStyle w:val="Pucesance"/>
        <w:rPr>
          <w:noProof w:val="0"/>
          <w:lang w:val="es-ES_tradnl"/>
        </w:rPr>
      </w:pPr>
      <w:r w:rsidRPr="00C02A5D">
        <w:rPr>
          <w:bCs/>
          <w:noProof w:val="0"/>
          <w:szCs w:val="22"/>
          <w:lang w:val="es-ES_tradnl"/>
        </w:rPr>
        <w:t xml:space="preserve">En Gabón, si una persona no iniciada conoce la identidad de un </w:t>
      </w:r>
      <w:r w:rsidR="00551A7E" w:rsidRPr="00C02A5D">
        <w:rPr>
          <w:bCs/>
          <w:noProof w:val="0"/>
          <w:szCs w:val="22"/>
          <w:lang w:val="es-ES_tradnl"/>
        </w:rPr>
        <w:t>árbol sagrado de una familia en concreto</w:t>
      </w:r>
      <w:r w:rsidRPr="00C02A5D">
        <w:rPr>
          <w:bCs/>
          <w:noProof w:val="0"/>
          <w:szCs w:val="22"/>
          <w:lang w:val="es-ES_tradnl"/>
        </w:rPr>
        <w:t xml:space="preserve">, las consecuencias pueden ser nefastas. Las personas </w:t>
      </w:r>
      <w:r w:rsidR="00551A7E" w:rsidRPr="00C02A5D">
        <w:rPr>
          <w:bCs/>
          <w:noProof w:val="0"/>
          <w:szCs w:val="22"/>
          <w:lang w:val="es-ES_tradnl"/>
        </w:rPr>
        <w:t xml:space="preserve">no iniciadas (como los niños o quienes no pertenecen a la comunidad) no deben tocar </w:t>
      </w:r>
      <w:r w:rsidRPr="00C02A5D">
        <w:rPr>
          <w:bCs/>
          <w:noProof w:val="0"/>
          <w:szCs w:val="22"/>
          <w:lang w:val="es-ES_tradnl"/>
        </w:rPr>
        <w:t>ciertos árboles, hablar sobre los misterios relacionados con los espíritus del bosque, ni tener nada que ver con ellos</w:t>
      </w:r>
      <w:r w:rsidR="00B2623C" w:rsidRPr="00C02A5D">
        <w:rPr>
          <w:noProof w:val="0"/>
          <w:lang w:val="es-ES_tradnl"/>
        </w:rPr>
        <w:t>.</w:t>
      </w:r>
    </w:p>
    <w:p w14:paraId="21CCD087" w14:textId="404BFB38" w:rsidR="00551A7E" w:rsidRDefault="00B97069" w:rsidP="005E2063">
      <w:pPr>
        <w:pStyle w:val="Pucesance"/>
        <w:rPr>
          <w:noProof w:val="0"/>
          <w:lang w:val="es-ES_tradnl"/>
        </w:rPr>
      </w:pPr>
      <w:r w:rsidRPr="00C02A5D">
        <w:rPr>
          <w:bCs/>
          <w:noProof w:val="0"/>
          <w:szCs w:val="22"/>
          <w:lang w:val="es-ES_tradnl"/>
        </w:rPr>
        <w:t xml:space="preserve">En Botswana y Namibia, </w:t>
      </w:r>
      <w:r w:rsidR="00551A7E" w:rsidRPr="00C02A5D">
        <w:rPr>
          <w:bCs/>
          <w:noProof w:val="0"/>
          <w:szCs w:val="22"/>
          <w:lang w:val="es-ES_tradnl"/>
        </w:rPr>
        <w:t>los hombres no deben conocer</w:t>
      </w:r>
      <w:r w:rsidRPr="00C02A5D">
        <w:rPr>
          <w:bCs/>
          <w:noProof w:val="0"/>
          <w:szCs w:val="22"/>
          <w:lang w:val="es-ES_tradnl"/>
        </w:rPr>
        <w:t xml:space="preserve"> los ritos vinculados con </w:t>
      </w:r>
      <w:r w:rsidR="00D060B5" w:rsidRPr="00C02A5D">
        <w:rPr>
          <w:bCs/>
          <w:noProof w:val="0"/>
          <w:szCs w:val="22"/>
          <w:lang w:val="es-ES_tradnl"/>
        </w:rPr>
        <w:t>la menstruación de las mujeres s</w:t>
      </w:r>
      <w:r w:rsidRPr="00C02A5D">
        <w:rPr>
          <w:bCs/>
          <w:noProof w:val="0"/>
          <w:szCs w:val="22"/>
          <w:lang w:val="es-ES_tradnl"/>
        </w:rPr>
        <w:t xml:space="preserve">an. Las mujeres, por su parte, no deben utilizar </w:t>
      </w:r>
      <w:r w:rsidR="00551A7E" w:rsidRPr="00C02A5D">
        <w:rPr>
          <w:bCs/>
          <w:noProof w:val="0"/>
          <w:szCs w:val="22"/>
          <w:lang w:val="es-ES_tradnl"/>
        </w:rPr>
        <w:t>o manejar utensilios</w:t>
      </w:r>
      <w:r w:rsidRPr="00C02A5D">
        <w:rPr>
          <w:bCs/>
          <w:noProof w:val="0"/>
          <w:szCs w:val="22"/>
          <w:lang w:val="es-ES_tradnl"/>
        </w:rPr>
        <w:t xml:space="preserve"> de caza ni </w:t>
      </w:r>
      <w:r w:rsidR="00551A7E" w:rsidRPr="00C02A5D">
        <w:rPr>
          <w:bCs/>
          <w:noProof w:val="0"/>
          <w:szCs w:val="22"/>
          <w:lang w:val="es-ES_tradnl"/>
        </w:rPr>
        <w:t xml:space="preserve">relacionarse </w:t>
      </w:r>
      <w:r w:rsidR="007D3AE5" w:rsidRPr="00C02A5D">
        <w:rPr>
          <w:bCs/>
          <w:noProof w:val="0"/>
          <w:szCs w:val="22"/>
          <w:lang w:val="es-ES_tradnl"/>
        </w:rPr>
        <w:t xml:space="preserve">en modo alguno </w:t>
      </w:r>
      <w:r w:rsidR="00551A7E" w:rsidRPr="00C02A5D">
        <w:rPr>
          <w:bCs/>
          <w:noProof w:val="0"/>
          <w:szCs w:val="22"/>
          <w:lang w:val="es-ES_tradnl"/>
        </w:rPr>
        <w:t>con esta</w:t>
      </w:r>
      <w:r w:rsidRPr="00C02A5D">
        <w:rPr>
          <w:bCs/>
          <w:noProof w:val="0"/>
          <w:szCs w:val="22"/>
          <w:lang w:val="es-ES_tradnl"/>
        </w:rPr>
        <w:t xml:space="preserve"> actividad</w:t>
      </w:r>
      <w:r w:rsidR="00B2623C" w:rsidRPr="00C02A5D">
        <w:rPr>
          <w:noProof w:val="0"/>
          <w:lang w:val="es-ES_tradnl"/>
        </w:rPr>
        <w:t>.</w:t>
      </w:r>
    </w:p>
    <w:p w14:paraId="483C2873" w14:textId="77777777" w:rsidR="0048117C" w:rsidRPr="00B7456E" w:rsidRDefault="0048117C" w:rsidP="0048117C">
      <w:pPr>
        <w:pStyle w:val="Source"/>
        <w:rPr>
          <w:bCs/>
        </w:rPr>
      </w:pPr>
    </w:p>
    <w:p w14:paraId="23DF2B8E" w14:textId="3D52C285" w:rsidR="0048117C" w:rsidRPr="0048117C" w:rsidRDefault="0048117C" w:rsidP="0048117C">
      <w:pPr>
        <w:pStyle w:val="Source"/>
        <w:rPr>
          <w:bCs/>
          <w:lang w:val="en-US"/>
        </w:rPr>
      </w:pPr>
      <w:r w:rsidRPr="0048117C">
        <w:rPr>
          <w:bCs/>
        </w:rPr>
        <w:t xml:space="preserve">Fuente: Muchemi J. y ERMIS-Africa 2010. </w:t>
      </w:r>
      <w:r w:rsidRPr="0048117C">
        <w:rPr>
          <w:bCs/>
          <w:i/>
          <w:lang w:val="en-US"/>
        </w:rPr>
        <w:t>Handout for Trainee</w:t>
      </w:r>
      <w:r w:rsidRPr="0048117C">
        <w:rPr>
          <w:bCs/>
          <w:lang w:val="en-US"/>
        </w:rPr>
        <w:t>. Unit M08U01, Module M08: Ground and Sketch Mapping; in “Training Kit on Participatory Spatial Information Management and Communication”. CTA, The Netherlands and Ifad Italy</w:t>
      </w:r>
    </w:p>
    <w:p w14:paraId="0DDFC162" w14:textId="1FCAD198" w:rsidR="007443A9" w:rsidRPr="00C02A5D" w:rsidRDefault="007443A9" w:rsidP="00551A7E">
      <w:pPr>
        <w:pStyle w:val="Pucesance"/>
        <w:numPr>
          <w:ilvl w:val="0"/>
          <w:numId w:val="0"/>
        </w:numPr>
        <w:ind w:left="851"/>
        <w:rPr>
          <w:noProof w:val="0"/>
          <w:lang w:val="es-ES_tradnl"/>
        </w:rPr>
        <w:sectPr w:rsidR="007443A9" w:rsidRPr="00C02A5D" w:rsidSect="00D9484C">
          <w:headerReference w:type="even" r:id="rId13"/>
          <w:headerReference w:type="default" r:id="rId14"/>
          <w:footerReference w:type="even" r:id="rId15"/>
          <w:footerReference w:type="default" r:id="rId16"/>
          <w:headerReference w:type="first" r:id="rId17"/>
          <w:footerReference w:type="first" r:id="rId18"/>
          <w:type w:val="oddPage"/>
          <w:pgSz w:w="11906" w:h="16838"/>
          <w:pgMar w:top="1701" w:right="1531" w:bottom="1701" w:left="1531" w:header="720" w:footer="720" w:gutter="0"/>
          <w:cols w:space="720"/>
          <w:titlePg/>
          <w:docGrid w:linePitch="360"/>
        </w:sectPr>
      </w:pPr>
    </w:p>
    <w:p w14:paraId="48BD50E9" w14:textId="145F4172" w:rsidR="005E2063" w:rsidRPr="00C02A5D" w:rsidRDefault="00B97069" w:rsidP="005E2063">
      <w:pPr>
        <w:pStyle w:val="Chapitre"/>
        <w:rPr>
          <w:noProof w:val="0"/>
          <w:lang w:val="es-ES_tradnl"/>
        </w:rPr>
      </w:pPr>
      <w:r w:rsidRPr="00C02A5D">
        <w:rPr>
          <w:noProof w:val="0"/>
          <w:lang w:val="es-ES_tradnl"/>
        </w:rPr>
        <w:lastRenderedPageBreak/>
        <w:t>UniDAD </w:t>
      </w:r>
      <w:r w:rsidR="005E2063" w:rsidRPr="00C02A5D">
        <w:rPr>
          <w:noProof w:val="0"/>
          <w:lang w:val="es-ES_tradnl"/>
        </w:rPr>
        <w:t>2</w:t>
      </w:r>
      <w:r w:rsidR="00A42D0F" w:rsidRPr="00C02A5D">
        <w:rPr>
          <w:noProof w:val="0"/>
          <w:lang w:val="es-ES_tradnl"/>
        </w:rPr>
        <w:t>8</w:t>
      </w:r>
    </w:p>
    <w:p w14:paraId="21D5CDE4" w14:textId="51595DA5" w:rsidR="00B2623C" w:rsidRPr="00C02A5D" w:rsidRDefault="00B97069" w:rsidP="005E2063">
      <w:pPr>
        <w:pStyle w:val="Titcoul"/>
        <w:rPr>
          <w:noProof w:val="0"/>
          <w:lang w:val="es-ES_tradnl"/>
        </w:rPr>
      </w:pPr>
      <w:r w:rsidRPr="00C02A5D">
        <w:rPr>
          <w:noProof w:val="0"/>
          <w:lang w:val="es-ES_tradnl"/>
        </w:rPr>
        <w:t>EJERCICIO</w:t>
      </w:r>
      <w:r w:rsidR="00B2623C" w:rsidRPr="00C02A5D">
        <w:rPr>
          <w:noProof w:val="0"/>
          <w:lang w:val="es-ES_tradnl"/>
        </w:rPr>
        <w:t xml:space="preserve"> 1: </w:t>
      </w:r>
      <w:r w:rsidR="00C04568" w:rsidRPr="00C02A5D">
        <w:rPr>
          <w:noProof w:val="0"/>
          <w:lang w:val="es-ES_tradnl"/>
        </w:rPr>
        <w:t xml:space="preserve">CARTOGRAFIAR </w:t>
      </w:r>
      <w:r w:rsidR="007E43C8" w:rsidRPr="00C02A5D">
        <w:rPr>
          <w:noProof w:val="0"/>
          <w:lang w:val="es-ES_tradnl"/>
        </w:rPr>
        <w:t>un barrio</w:t>
      </w:r>
    </w:p>
    <w:p w14:paraId="2248761A" w14:textId="4C9ACA9C" w:rsidR="005E2063" w:rsidRPr="00C02A5D" w:rsidRDefault="00B97069" w:rsidP="005E2063">
      <w:pPr>
        <w:pStyle w:val="Heading4"/>
        <w:rPr>
          <w:lang w:val="es-ES_tradnl"/>
        </w:rPr>
      </w:pPr>
      <w:r w:rsidRPr="00C02A5D">
        <w:rPr>
          <w:lang w:val="es-ES_tradnl"/>
        </w:rPr>
        <w:t>OBJETIVO</w:t>
      </w:r>
      <w:r w:rsidR="00B2623C" w:rsidRPr="00C02A5D">
        <w:rPr>
          <w:lang w:val="es-ES_tradnl"/>
        </w:rPr>
        <w:t>:</w:t>
      </w:r>
    </w:p>
    <w:p w14:paraId="50E787DB" w14:textId="28AC436E" w:rsidR="00B2623C" w:rsidRPr="00C02A5D" w:rsidRDefault="00B97069" w:rsidP="005E2063">
      <w:pPr>
        <w:pStyle w:val="Texte1"/>
        <w:rPr>
          <w:lang w:val="es-ES_tradnl"/>
        </w:rPr>
      </w:pPr>
      <w:r w:rsidRPr="00C02A5D">
        <w:rPr>
          <w:lang w:val="es-ES_tradnl"/>
        </w:rPr>
        <w:t xml:space="preserve">Practicar la confección de mapas, </w:t>
      </w:r>
      <w:r w:rsidR="00886EDE" w:rsidRPr="00C02A5D">
        <w:rPr>
          <w:lang w:val="es-ES_tradnl"/>
        </w:rPr>
        <w:t>incluyendo el uso de escalas, símbolos y direcciones</w:t>
      </w:r>
      <w:r w:rsidRPr="00C02A5D">
        <w:rPr>
          <w:lang w:val="es-ES_tradnl"/>
        </w:rPr>
        <w:t>, y debatir los procesos y las omisiones relativas a la cartografía</w:t>
      </w:r>
      <w:r w:rsidR="00B2623C" w:rsidRPr="00C02A5D">
        <w:rPr>
          <w:lang w:val="es-ES_tradnl"/>
        </w:rPr>
        <w:t>.</w:t>
      </w:r>
    </w:p>
    <w:p w14:paraId="5D53B02D" w14:textId="2A73C35C" w:rsidR="005E2063" w:rsidRPr="00C02A5D" w:rsidRDefault="00B97069" w:rsidP="005E2063">
      <w:pPr>
        <w:pStyle w:val="Heading4"/>
        <w:rPr>
          <w:lang w:val="es-ES_tradnl"/>
        </w:rPr>
      </w:pPr>
      <w:r w:rsidRPr="00C02A5D">
        <w:rPr>
          <w:lang w:val="es-ES_tradnl"/>
        </w:rPr>
        <w:t>DURACIÓN</w:t>
      </w:r>
      <w:r w:rsidR="00B2623C" w:rsidRPr="00C02A5D">
        <w:rPr>
          <w:lang w:val="es-ES_tradnl"/>
        </w:rPr>
        <w:t>:</w:t>
      </w:r>
    </w:p>
    <w:p w14:paraId="6E9AA375" w14:textId="43796549" w:rsidR="00B2623C" w:rsidRPr="00C02A5D" w:rsidRDefault="00B2623C" w:rsidP="005E2063">
      <w:pPr>
        <w:pStyle w:val="Texte1"/>
        <w:rPr>
          <w:lang w:val="es-ES_tradnl"/>
        </w:rPr>
      </w:pPr>
      <w:r w:rsidRPr="00C02A5D">
        <w:rPr>
          <w:lang w:val="es-ES_tradnl"/>
        </w:rPr>
        <w:t xml:space="preserve">1 </w:t>
      </w:r>
      <w:r w:rsidR="00B97069" w:rsidRPr="00C02A5D">
        <w:rPr>
          <w:lang w:val="es-ES_tradnl"/>
        </w:rPr>
        <w:t>hora</w:t>
      </w:r>
    </w:p>
    <w:p w14:paraId="3D7DBC09" w14:textId="2CFCFA1D" w:rsidR="005E2063" w:rsidRPr="00C02A5D" w:rsidRDefault="00B97069" w:rsidP="005E2063">
      <w:pPr>
        <w:pStyle w:val="Heading4"/>
        <w:rPr>
          <w:lang w:val="es-ES_tradnl"/>
        </w:rPr>
      </w:pPr>
      <w:r w:rsidRPr="00C02A5D">
        <w:rPr>
          <w:lang w:val="es-ES_tradnl"/>
        </w:rPr>
        <w:t>MATERIALES</w:t>
      </w:r>
      <w:r w:rsidR="00B2623C" w:rsidRPr="00C02A5D">
        <w:rPr>
          <w:lang w:val="es-ES_tradnl"/>
        </w:rPr>
        <w:t>:</w:t>
      </w:r>
    </w:p>
    <w:p w14:paraId="1BA37AEA" w14:textId="45A405C1" w:rsidR="00B2623C" w:rsidRPr="00C02A5D" w:rsidRDefault="00B97069" w:rsidP="005E2063">
      <w:pPr>
        <w:pStyle w:val="Texte1"/>
        <w:rPr>
          <w:b/>
          <w:lang w:val="es-ES_tradnl"/>
        </w:rPr>
      </w:pPr>
      <w:r w:rsidRPr="00C02A5D">
        <w:rPr>
          <w:lang w:val="es-ES_tradnl"/>
        </w:rPr>
        <w:t>Marcadores</w:t>
      </w:r>
      <w:r w:rsidR="00E75929" w:rsidRPr="00C02A5D">
        <w:rPr>
          <w:lang w:val="es-ES_tradnl"/>
        </w:rPr>
        <w:t>/rotuladores</w:t>
      </w:r>
      <w:r w:rsidRPr="00C02A5D">
        <w:rPr>
          <w:lang w:val="es-ES_tradnl"/>
        </w:rPr>
        <w:t xml:space="preserve"> y grandes hojas de papel, cinta adhesiva y tijeras</w:t>
      </w:r>
      <w:r w:rsidR="00B2623C" w:rsidRPr="00C02A5D">
        <w:rPr>
          <w:lang w:val="es-ES_tradnl"/>
        </w:rPr>
        <w:t>.</w:t>
      </w:r>
    </w:p>
    <w:p w14:paraId="69AF2E15" w14:textId="5815B5BA" w:rsidR="00B2623C" w:rsidRPr="00C02A5D" w:rsidRDefault="00B97069" w:rsidP="005E2063">
      <w:pPr>
        <w:pStyle w:val="Heading4"/>
        <w:rPr>
          <w:lang w:val="es-ES_tradnl"/>
        </w:rPr>
      </w:pPr>
      <w:r w:rsidRPr="00C02A5D">
        <w:rPr>
          <w:lang w:val="es-ES_tradnl"/>
        </w:rPr>
        <w:t>PROCEDIMIENTO</w:t>
      </w:r>
      <w:r w:rsidR="00B2623C" w:rsidRPr="00C02A5D">
        <w:rPr>
          <w:lang w:val="es-ES_tradnl"/>
        </w:rPr>
        <w:t>:</w:t>
      </w:r>
    </w:p>
    <w:p w14:paraId="0087DBFC" w14:textId="1A38962D" w:rsidR="00B2623C" w:rsidRPr="00C02A5D" w:rsidRDefault="00B97069" w:rsidP="005E2063">
      <w:pPr>
        <w:pStyle w:val="Pucesance"/>
        <w:rPr>
          <w:noProof w:val="0"/>
          <w:lang w:val="es-ES_tradnl"/>
        </w:rPr>
      </w:pPr>
      <w:r w:rsidRPr="00C02A5D">
        <w:rPr>
          <w:noProof w:val="0"/>
          <w:lang w:val="es-ES_tradnl"/>
        </w:rPr>
        <w:t xml:space="preserve">Pida a los participantes que piensen en el lugar donde viven y dibujen su </w:t>
      </w:r>
      <w:r w:rsidR="00C04568" w:rsidRPr="00C02A5D">
        <w:rPr>
          <w:noProof w:val="0"/>
          <w:lang w:val="es-ES_tradnl"/>
        </w:rPr>
        <w:t>barrio o zona de residencia</w:t>
      </w:r>
      <w:r w:rsidRPr="00C02A5D">
        <w:rPr>
          <w:noProof w:val="0"/>
          <w:lang w:val="es-ES_tradnl"/>
        </w:rPr>
        <w:t>. Deben incluir los puntos de referencia,</w:t>
      </w:r>
      <w:r w:rsidR="0019548C" w:rsidRPr="00C02A5D">
        <w:rPr>
          <w:noProof w:val="0"/>
          <w:lang w:val="es-ES_tradnl"/>
        </w:rPr>
        <w:t xml:space="preserve"> las instalaciones más importantes</w:t>
      </w:r>
      <w:r w:rsidRPr="00C02A5D">
        <w:rPr>
          <w:noProof w:val="0"/>
          <w:lang w:val="es-ES_tradnl"/>
        </w:rPr>
        <w:t xml:space="preserve"> y </w:t>
      </w:r>
      <w:r w:rsidR="0019548C" w:rsidRPr="00C02A5D">
        <w:rPr>
          <w:noProof w:val="0"/>
          <w:lang w:val="es-ES_tradnl"/>
        </w:rPr>
        <w:t xml:space="preserve">las </w:t>
      </w:r>
      <w:r w:rsidRPr="00C02A5D">
        <w:rPr>
          <w:noProof w:val="0"/>
          <w:lang w:val="es-ES_tradnl"/>
        </w:rPr>
        <w:t>vías de transporte principales</w:t>
      </w:r>
      <w:r w:rsidR="00B2623C" w:rsidRPr="00C02A5D">
        <w:rPr>
          <w:noProof w:val="0"/>
          <w:lang w:val="es-ES_tradnl"/>
        </w:rPr>
        <w:t>.</w:t>
      </w:r>
    </w:p>
    <w:p w14:paraId="770F0BCA" w14:textId="44EF9D29" w:rsidR="00B2623C" w:rsidRPr="00C02A5D" w:rsidRDefault="00B97069" w:rsidP="005E2063">
      <w:pPr>
        <w:pStyle w:val="Pucesance"/>
        <w:rPr>
          <w:noProof w:val="0"/>
          <w:lang w:val="es-ES_tradnl"/>
        </w:rPr>
      </w:pPr>
      <w:r w:rsidRPr="00C02A5D">
        <w:rPr>
          <w:noProof w:val="0"/>
          <w:lang w:val="es-ES_tradnl"/>
        </w:rPr>
        <w:t>Diez minutos después, interrúmpalos y debata los resultados (</w:t>
      </w:r>
      <w:r w:rsidR="004B4D94" w:rsidRPr="00C02A5D">
        <w:rPr>
          <w:noProof w:val="0"/>
          <w:lang w:val="es-ES_tradnl"/>
        </w:rPr>
        <w:t>en la siguiente sección</w:t>
      </w:r>
      <w:r w:rsidR="007E43C8" w:rsidRPr="00C02A5D">
        <w:rPr>
          <w:noProof w:val="0"/>
          <w:lang w:val="es-ES_tradnl"/>
        </w:rPr>
        <w:t xml:space="preserve"> encontrará ejemplos de preguntas que </w:t>
      </w:r>
      <w:r w:rsidR="004B4D94" w:rsidRPr="00C02A5D">
        <w:rPr>
          <w:noProof w:val="0"/>
          <w:lang w:val="es-ES_tradnl"/>
        </w:rPr>
        <w:t>puede formular</w:t>
      </w:r>
      <w:r w:rsidRPr="00C02A5D">
        <w:rPr>
          <w:noProof w:val="0"/>
          <w:lang w:val="es-ES_tradnl"/>
        </w:rPr>
        <w:t>)</w:t>
      </w:r>
      <w:r w:rsidR="00B2623C" w:rsidRPr="00C02A5D">
        <w:rPr>
          <w:noProof w:val="0"/>
          <w:lang w:val="es-ES_tradnl"/>
        </w:rPr>
        <w:t>.</w:t>
      </w:r>
    </w:p>
    <w:p w14:paraId="17443BE6" w14:textId="054EDB74" w:rsidR="00B2623C" w:rsidRPr="00C02A5D" w:rsidRDefault="00B97069" w:rsidP="005E2063">
      <w:pPr>
        <w:pStyle w:val="Pucesance"/>
        <w:rPr>
          <w:noProof w:val="0"/>
          <w:lang w:val="es-ES_tradnl"/>
        </w:rPr>
      </w:pPr>
      <w:r w:rsidRPr="00C02A5D">
        <w:rPr>
          <w:noProof w:val="0"/>
          <w:lang w:val="es-ES_tradnl"/>
        </w:rPr>
        <w:t>P</w:t>
      </w:r>
      <w:r w:rsidR="004B4D94" w:rsidRPr="00C02A5D">
        <w:rPr>
          <w:noProof w:val="0"/>
          <w:lang w:val="es-ES_tradnl"/>
        </w:rPr>
        <w:t>í</w:t>
      </w:r>
      <w:r w:rsidRPr="00C02A5D">
        <w:rPr>
          <w:noProof w:val="0"/>
          <w:lang w:val="es-ES_tradnl"/>
        </w:rPr>
        <w:t>da</w:t>
      </w:r>
      <w:r w:rsidR="004B4D94" w:rsidRPr="00C02A5D">
        <w:rPr>
          <w:noProof w:val="0"/>
          <w:lang w:val="es-ES_tradnl"/>
        </w:rPr>
        <w:t>les</w:t>
      </w:r>
      <w:r w:rsidRPr="00C02A5D">
        <w:rPr>
          <w:noProof w:val="0"/>
          <w:lang w:val="es-ES_tradnl"/>
        </w:rPr>
        <w:t xml:space="preserve"> que </w:t>
      </w:r>
      <w:r w:rsidR="004B4D94" w:rsidRPr="00C02A5D">
        <w:rPr>
          <w:noProof w:val="0"/>
          <w:lang w:val="es-ES_tradnl"/>
        </w:rPr>
        <w:t>coloquen</w:t>
      </w:r>
      <w:r w:rsidRPr="00C02A5D">
        <w:rPr>
          <w:noProof w:val="0"/>
          <w:lang w:val="es-ES_tradnl"/>
        </w:rPr>
        <w:t xml:space="preserve"> los mapas en la pared, para que todos puedan observar y debatir los diferentes estilos y símbolos</w:t>
      </w:r>
      <w:r w:rsidR="004B4D94" w:rsidRPr="00C02A5D">
        <w:rPr>
          <w:noProof w:val="0"/>
          <w:lang w:val="es-ES_tradnl"/>
        </w:rPr>
        <w:t xml:space="preserve"> utilizados</w:t>
      </w:r>
      <w:r w:rsidR="00B2623C" w:rsidRPr="00C02A5D">
        <w:rPr>
          <w:noProof w:val="0"/>
          <w:lang w:val="es-ES_tradnl"/>
        </w:rPr>
        <w:t>.</w:t>
      </w:r>
    </w:p>
    <w:p w14:paraId="2FBA9AC8" w14:textId="6953B3D5" w:rsidR="00B2623C" w:rsidRPr="00C02A5D" w:rsidRDefault="002C5C1B" w:rsidP="005E2063">
      <w:pPr>
        <w:pStyle w:val="Heading4"/>
        <w:rPr>
          <w:lang w:val="es-ES_tradnl"/>
        </w:rPr>
      </w:pPr>
      <w:r w:rsidRPr="00C02A5D">
        <w:rPr>
          <w:lang w:val="es-ES_tradnl"/>
        </w:rPr>
        <w:t>CONSEJOS PRÁCTICOS</w:t>
      </w:r>
      <w:r w:rsidR="00B97069" w:rsidRPr="00C02A5D">
        <w:rPr>
          <w:lang w:val="es-ES_tradnl"/>
        </w:rPr>
        <w:t xml:space="preserve"> y opciones</w:t>
      </w:r>
      <w:r w:rsidR="00B2623C" w:rsidRPr="00C02A5D">
        <w:rPr>
          <w:lang w:val="es-ES_tradnl"/>
        </w:rPr>
        <w:t>:</w:t>
      </w:r>
    </w:p>
    <w:p w14:paraId="24D0B549" w14:textId="5278EF15" w:rsidR="00B2623C" w:rsidRPr="00C02A5D" w:rsidRDefault="00B97069" w:rsidP="005E2063">
      <w:pPr>
        <w:pStyle w:val="Pucesance"/>
        <w:rPr>
          <w:noProof w:val="0"/>
          <w:lang w:val="es-ES_tradnl"/>
        </w:rPr>
      </w:pPr>
      <w:r w:rsidRPr="00C02A5D">
        <w:rPr>
          <w:noProof w:val="0"/>
          <w:lang w:val="es-ES_tradnl"/>
        </w:rPr>
        <w:t xml:space="preserve">Este ejercicio permite </w:t>
      </w:r>
      <w:r w:rsidR="00FC7651" w:rsidRPr="00C02A5D">
        <w:rPr>
          <w:noProof w:val="0"/>
          <w:lang w:val="es-ES_tradnl"/>
        </w:rPr>
        <w:t>ofrecer</w:t>
      </w:r>
      <w:r w:rsidRPr="00C02A5D">
        <w:rPr>
          <w:noProof w:val="0"/>
          <w:lang w:val="es-ES_tradnl"/>
        </w:rPr>
        <w:t xml:space="preserve"> información sobre cuestiones esenciales en un breve período de tiempo, por lo que pue</w:t>
      </w:r>
      <w:r w:rsidR="00FC7651" w:rsidRPr="00C02A5D">
        <w:rPr>
          <w:noProof w:val="0"/>
          <w:lang w:val="es-ES_tradnl"/>
        </w:rPr>
        <w:t>de emplearse como introducción a</w:t>
      </w:r>
      <w:r w:rsidRPr="00C02A5D">
        <w:rPr>
          <w:noProof w:val="0"/>
          <w:lang w:val="es-ES_tradnl"/>
        </w:rPr>
        <w:t xml:space="preserve"> la confección de mapas. Para </w:t>
      </w:r>
      <w:r w:rsidR="002D6889" w:rsidRPr="00C02A5D">
        <w:rPr>
          <w:noProof w:val="0"/>
          <w:lang w:val="es-ES_tradnl"/>
        </w:rPr>
        <w:t>iniciar el proceso</w:t>
      </w:r>
      <w:r w:rsidRPr="00C02A5D">
        <w:rPr>
          <w:noProof w:val="0"/>
          <w:lang w:val="es-ES_tradnl"/>
        </w:rPr>
        <w:t>, el facilitador</w:t>
      </w:r>
      <w:r w:rsidR="002D6889" w:rsidRPr="00C02A5D">
        <w:rPr>
          <w:noProof w:val="0"/>
          <w:lang w:val="es-ES_tradnl"/>
        </w:rPr>
        <w:t xml:space="preserve"> puede </w:t>
      </w:r>
      <w:r w:rsidR="00886EDE" w:rsidRPr="00C02A5D">
        <w:rPr>
          <w:noProof w:val="0"/>
          <w:lang w:val="es-ES_tradnl"/>
        </w:rPr>
        <w:t xml:space="preserve">explicar que desea </w:t>
      </w:r>
      <w:r w:rsidR="002D6889" w:rsidRPr="00C02A5D">
        <w:rPr>
          <w:noProof w:val="0"/>
          <w:lang w:val="es-ES_tradnl"/>
        </w:rPr>
        <w:t>visitar</w:t>
      </w:r>
      <w:r w:rsidR="00886EDE" w:rsidRPr="00C02A5D">
        <w:rPr>
          <w:noProof w:val="0"/>
          <w:lang w:val="es-ES_tradnl"/>
        </w:rPr>
        <w:t xml:space="preserve"> l</w:t>
      </w:r>
      <w:r w:rsidRPr="00C02A5D">
        <w:rPr>
          <w:noProof w:val="0"/>
          <w:lang w:val="es-ES_tradnl"/>
        </w:rPr>
        <w:t xml:space="preserve">as casas de los participantes y que para ello necesita un mapa. </w:t>
      </w:r>
      <w:r w:rsidR="002D6889" w:rsidRPr="00C02A5D">
        <w:rPr>
          <w:noProof w:val="0"/>
          <w:lang w:val="es-ES_tradnl"/>
        </w:rPr>
        <w:t xml:space="preserve">Tenga en cuenta que el contexto que proporcione </w:t>
      </w:r>
      <w:r w:rsidR="00D31E06" w:rsidRPr="00C02A5D">
        <w:rPr>
          <w:noProof w:val="0"/>
          <w:lang w:val="es-ES_tradnl"/>
        </w:rPr>
        <w:t xml:space="preserve">a los participantes </w:t>
      </w:r>
      <w:r w:rsidR="002D6889" w:rsidRPr="00C02A5D">
        <w:rPr>
          <w:noProof w:val="0"/>
          <w:lang w:val="es-ES_tradnl"/>
        </w:rPr>
        <w:t>influirá inevitablemente en los mapas que dibujen</w:t>
      </w:r>
      <w:r w:rsidR="00B2623C" w:rsidRPr="00C02A5D">
        <w:rPr>
          <w:noProof w:val="0"/>
          <w:lang w:val="es-ES_tradnl"/>
        </w:rPr>
        <w:t>.</w:t>
      </w:r>
    </w:p>
    <w:p w14:paraId="75C7880F" w14:textId="1E793CCD" w:rsidR="00B2623C" w:rsidRPr="00C02A5D" w:rsidRDefault="00B97069" w:rsidP="005E2063">
      <w:pPr>
        <w:pStyle w:val="Pucesance"/>
        <w:rPr>
          <w:noProof w:val="0"/>
          <w:lang w:val="es-ES_tradnl"/>
        </w:rPr>
      </w:pPr>
      <w:r w:rsidRPr="00C02A5D">
        <w:rPr>
          <w:noProof w:val="0"/>
          <w:lang w:val="es-ES_tradnl"/>
        </w:rPr>
        <w:t>Las siguientes preguntas facilitarán el proceso</w:t>
      </w:r>
      <w:r w:rsidR="00B2623C" w:rsidRPr="00C02A5D">
        <w:rPr>
          <w:noProof w:val="0"/>
          <w:lang w:val="es-ES_tradnl"/>
        </w:rPr>
        <w:t>:</w:t>
      </w:r>
    </w:p>
    <w:p w14:paraId="02BB9FCA" w14:textId="2F1F62F1" w:rsidR="00B2623C" w:rsidRPr="00C02A5D" w:rsidRDefault="00B97069" w:rsidP="005E2063">
      <w:pPr>
        <w:pStyle w:val="Enutiret"/>
        <w:rPr>
          <w:noProof w:val="0"/>
          <w:lang w:val="es-ES_tradnl"/>
        </w:rPr>
      </w:pPr>
      <w:r w:rsidRPr="00C02A5D">
        <w:rPr>
          <w:noProof w:val="0"/>
          <w:lang w:val="es-ES_tradnl"/>
        </w:rPr>
        <w:t>¿Dónde colocaron su</w:t>
      </w:r>
      <w:r w:rsidR="009976D5" w:rsidRPr="00C02A5D">
        <w:rPr>
          <w:noProof w:val="0"/>
          <w:lang w:val="es-ES_tradnl"/>
        </w:rPr>
        <w:t>s</w:t>
      </w:r>
      <w:r w:rsidRPr="00C02A5D">
        <w:rPr>
          <w:noProof w:val="0"/>
          <w:lang w:val="es-ES_tradnl"/>
        </w:rPr>
        <w:t xml:space="preserve"> casa</w:t>
      </w:r>
      <w:r w:rsidR="009976D5" w:rsidRPr="00C02A5D">
        <w:rPr>
          <w:noProof w:val="0"/>
          <w:lang w:val="es-ES_tradnl"/>
        </w:rPr>
        <w:t>s</w:t>
      </w:r>
      <w:r w:rsidRPr="00C02A5D">
        <w:rPr>
          <w:noProof w:val="0"/>
          <w:lang w:val="es-ES_tradnl"/>
        </w:rPr>
        <w:t>? (Por ejemplo, en el centro, en el borde)</w:t>
      </w:r>
      <w:r w:rsidR="009976D5" w:rsidRPr="00C02A5D">
        <w:rPr>
          <w:noProof w:val="0"/>
          <w:lang w:val="es-ES_tradnl"/>
        </w:rPr>
        <w:t>.</w:t>
      </w:r>
    </w:p>
    <w:p w14:paraId="3A6EB3BD" w14:textId="62238181" w:rsidR="00B97069" w:rsidRPr="00C02A5D" w:rsidRDefault="00B97069" w:rsidP="00B97069">
      <w:pPr>
        <w:pStyle w:val="Enutiret"/>
        <w:rPr>
          <w:noProof w:val="0"/>
          <w:lang w:val="es-ES_tradnl"/>
        </w:rPr>
      </w:pPr>
      <w:r w:rsidRPr="00C02A5D">
        <w:rPr>
          <w:noProof w:val="0"/>
          <w:lang w:val="es-ES_tradnl"/>
        </w:rPr>
        <w:t>¿Utilizaron símbolos o añadieron palabras? (Suponiendo que los part</w:t>
      </w:r>
      <w:r w:rsidR="009976D5" w:rsidRPr="00C02A5D">
        <w:rPr>
          <w:noProof w:val="0"/>
          <w:lang w:val="es-ES_tradnl"/>
        </w:rPr>
        <w:t>icipantes saben leer y escribir</w:t>
      </w:r>
      <w:r w:rsidRPr="00C02A5D">
        <w:rPr>
          <w:noProof w:val="0"/>
          <w:lang w:val="es-ES_tradnl"/>
        </w:rPr>
        <w:t>)</w:t>
      </w:r>
      <w:r w:rsidR="009976D5" w:rsidRPr="00C02A5D">
        <w:rPr>
          <w:noProof w:val="0"/>
          <w:lang w:val="es-ES_tradnl"/>
        </w:rPr>
        <w:t>.</w:t>
      </w:r>
    </w:p>
    <w:p w14:paraId="43F22184" w14:textId="54AEC791" w:rsidR="00B97069" w:rsidRPr="00C02A5D" w:rsidRDefault="00B97069" w:rsidP="00B97069">
      <w:pPr>
        <w:pStyle w:val="Enutiret"/>
        <w:rPr>
          <w:noProof w:val="0"/>
          <w:lang w:val="es-ES_tradnl"/>
        </w:rPr>
      </w:pPr>
      <w:r w:rsidRPr="00C02A5D">
        <w:rPr>
          <w:noProof w:val="0"/>
          <w:lang w:val="es-ES_tradnl"/>
        </w:rPr>
        <w:t xml:space="preserve">¿Qué sucedió cuando se acercaron al borde del papel? (Por ejemplo, el borde constituye una frontera falsa, la escala se distorsionó, el </w:t>
      </w:r>
      <w:r w:rsidR="009976D5" w:rsidRPr="00C02A5D">
        <w:rPr>
          <w:noProof w:val="0"/>
          <w:lang w:val="es-ES_tradnl"/>
        </w:rPr>
        <w:t>elemento quedó omitido</w:t>
      </w:r>
      <w:r w:rsidRPr="00C02A5D">
        <w:rPr>
          <w:noProof w:val="0"/>
          <w:lang w:val="es-ES_tradnl"/>
        </w:rPr>
        <w:t>)</w:t>
      </w:r>
      <w:r w:rsidR="009976D5" w:rsidRPr="00C02A5D">
        <w:rPr>
          <w:noProof w:val="0"/>
          <w:lang w:val="es-ES_tradnl"/>
        </w:rPr>
        <w:t>.</w:t>
      </w:r>
    </w:p>
    <w:p w14:paraId="3AFCA636" w14:textId="69DB06E7" w:rsidR="00B97069" w:rsidRPr="00C02A5D" w:rsidRDefault="00B97069" w:rsidP="00B97069">
      <w:pPr>
        <w:pStyle w:val="Enutiret"/>
        <w:rPr>
          <w:noProof w:val="0"/>
          <w:lang w:val="es-ES_tradnl"/>
        </w:rPr>
      </w:pPr>
      <w:r w:rsidRPr="00C02A5D">
        <w:rPr>
          <w:noProof w:val="0"/>
          <w:lang w:val="es-ES_tradnl"/>
        </w:rPr>
        <w:lastRenderedPageBreak/>
        <w:t>¿Qué dibujaron prime</w:t>
      </w:r>
      <w:r w:rsidR="00FC7651" w:rsidRPr="00C02A5D">
        <w:rPr>
          <w:noProof w:val="0"/>
          <w:lang w:val="es-ES_tradnl"/>
        </w:rPr>
        <w:t>ro? (Por ejemplo, algunos habrán dibujado su casa; otro</w:t>
      </w:r>
      <w:r w:rsidRPr="00C02A5D">
        <w:rPr>
          <w:noProof w:val="0"/>
          <w:lang w:val="es-ES_tradnl"/>
        </w:rPr>
        <w:t>s, la línea divisoria)</w:t>
      </w:r>
      <w:r w:rsidR="009976D5" w:rsidRPr="00C02A5D">
        <w:rPr>
          <w:noProof w:val="0"/>
          <w:lang w:val="es-ES_tradnl"/>
        </w:rPr>
        <w:t>.</w:t>
      </w:r>
    </w:p>
    <w:p w14:paraId="0981369E" w14:textId="1AD0B81A" w:rsidR="00B97069" w:rsidRPr="00C02A5D" w:rsidRDefault="00B97069" w:rsidP="00B97069">
      <w:pPr>
        <w:pStyle w:val="Enutiret"/>
        <w:rPr>
          <w:noProof w:val="0"/>
          <w:lang w:val="es-ES_tradnl"/>
        </w:rPr>
      </w:pPr>
      <w:r w:rsidRPr="00C02A5D">
        <w:rPr>
          <w:noProof w:val="0"/>
          <w:lang w:val="es-ES_tradnl"/>
        </w:rPr>
        <w:t>¿En qué dirección queda el norte? (Algunos mapas mentales pueden señalar el norte en la parte superior, siguiendo así la convención profesional ampliamente utilizada, p</w:t>
      </w:r>
      <w:r w:rsidR="009976D5" w:rsidRPr="00C02A5D">
        <w:rPr>
          <w:noProof w:val="0"/>
          <w:lang w:val="es-ES_tradnl"/>
        </w:rPr>
        <w:t xml:space="preserve">ero </w:t>
      </w:r>
      <w:r w:rsidR="00FC7651" w:rsidRPr="00C02A5D">
        <w:rPr>
          <w:noProof w:val="0"/>
          <w:lang w:val="es-ES_tradnl"/>
        </w:rPr>
        <w:t>probablemente</w:t>
      </w:r>
      <w:r w:rsidR="009976D5" w:rsidRPr="00C02A5D">
        <w:rPr>
          <w:noProof w:val="0"/>
          <w:lang w:val="es-ES_tradnl"/>
        </w:rPr>
        <w:t xml:space="preserve"> </w:t>
      </w:r>
      <w:r w:rsidR="00FC7651" w:rsidRPr="00C02A5D">
        <w:rPr>
          <w:noProof w:val="0"/>
          <w:lang w:val="es-ES_tradnl"/>
        </w:rPr>
        <w:t>no sean conscientes de ello</w:t>
      </w:r>
      <w:r w:rsidRPr="00C02A5D">
        <w:rPr>
          <w:noProof w:val="0"/>
          <w:lang w:val="es-ES_tradnl"/>
        </w:rPr>
        <w:t>)</w:t>
      </w:r>
      <w:r w:rsidR="009976D5" w:rsidRPr="00C02A5D">
        <w:rPr>
          <w:noProof w:val="0"/>
          <w:lang w:val="es-ES_tradnl"/>
        </w:rPr>
        <w:t>.</w:t>
      </w:r>
    </w:p>
    <w:p w14:paraId="16BE7280" w14:textId="50E7B38B" w:rsidR="00B2623C" w:rsidRPr="00C02A5D" w:rsidRDefault="00B97069" w:rsidP="00B97069">
      <w:pPr>
        <w:pStyle w:val="Enutiret"/>
        <w:rPr>
          <w:noProof w:val="0"/>
          <w:lang w:val="es-ES_tradnl"/>
        </w:rPr>
      </w:pPr>
      <w:r w:rsidRPr="00C02A5D">
        <w:rPr>
          <w:noProof w:val="0"/>
          <w:lang w:val="es-ES_tradnl"/>
        </w:rPr>
        <w:t>¿Quiénes</w:t>
      </w:r>
      <w:r w:rsidR="00FC7651" w:rsidRPr="00C02A5D">
        <w:rPr>
          <w:noProof w:val="0"/>
          <w:lang w:val="es-ES_tradnl"/>
        </w:rPr>
        <w:t xml:space="preserve"> de ustedes</w:t>
      </w:r>
      <w:r w:rsidRPr="00C02A5D">
        <w:rPr>
          <w:noProof w:val="0"/>
          <w:lang w:val="es-ES_tradnl"/>
        </w:rPr>
        <w:t xml:space="preserve"> han vivido en la misma casa </w:t>
      </w:r>
      <w:r w:rsidR="00FC7651" w:rsidRPr="00C02A5D">
        <w:rPr>
          <w:noProof w:val="0"/>
          <w:lang w:val="es-ES_tradnl"/>
        </w:rPr>
        <w:t xml:space="preserve">entre cinco y </w:t>
      </w:r>
      <w:r w:rsidRPr="00C02A5D">
        <w:rPr>
          <w:noProof w:val="0"/>
          <w:lang w:val="es-ES_tradnl"/>
        </w:rPr>
        <w:t xml:space="preserve">diez años? ¿Cómo se compara su conocimiento con el de alguien que acaba de mudarse al </w:t>
      </w:r>
      <w:r w:rsidR="00AB3281" w:rsidRPr="00C02A5D">
        <w:rPr>
          <w:noProof w:val="0"/>
          <w:lang w:val="es-ES_tradnl"/>
        </w:rPr>
        <w:t>barrio</w:t>
      </w:r>
      <w:r w:rsidR="00B2623C" w:rsidRPr="00C02A5D">
        <w:rPr>
          <w:noProof w:val="0"/>
          <w:lang w:val="es-ES_tradnl"/>
        </w:rPr>
        <w:t>?</w:t>
      </w:r>
    </w:p>
    <w:p w14:paraId="233B4B9A" w14:textId="1560C688" w:rsidR="00B2623C" w:rsidRPr="00C02A5D" w:rsidRDefault="00B97069" w:rsidP="005E2063">
      <w:pPr>
        <w:pStyle w:val="Pucesance"/>
        <w:rPr>
          <w:noProof w:val="0"/>
          <w:lang w:val="es-ES_tradnl"/>
        </w:rPr>
      </w:pPr>
      <w:r w:rsidRPr="00C02A5D">
        <w:rPr>
          <w:noProof w:val="0"/>
          <w:lang w:val="es-ES_tradnl"/>
        </w:rPr>
        <w:t xml:space="preserve">Una posible variación del presente ejercicio consiste en pedir a los participantes que dibujen el </w:t>
      </w:r>
      <w:r w:rsidR="00AB3281" w:rsidRPr="00C02A5D">
        <w:rPr>
          <w:noProof w:val="0"/>
          <w:lang w:val="es-ES_tradnl"/>
        </w:rPr>
        <w:t>barrio</w:t>
      </w:r>
      <w:r w:rsidRPr="00C02A5D">
        <w:rPr>
          <w:noProof w:val="0"/>
          <w:lang w:val="es-ES_tradnl"/>
        </w:rPr>
        <w:t xml:space="preserve"> donde vivían cuando tenían diez años</w:t>
      </w:r>
      <w:r w:rsidR="00B2623C" w:rsidRPr="00C02A5D">
        <w:rPr>
          <w:noProof w:val="0"/>
          <w:lang w:val="es-ES_tradnl"/>
        </w:rPr>
        <w:t>.</w:t>
      </w:r>
    </w:p>
    <w:p w14:paraId="07FAD59E" w14:textId="77777777" w:rsidR="00BB585E" w:rsidRPr="006F1131" w:rsidRDefault="00B97069" w:rsidP="00BB585E">
      <w:pPr>
        <w:pStyle w:val="Source"/>
        <w:rPr>
          <w:lang w:val="en-US"/>
        </w:rPr>
      </w:pPr>
      <w:r w:rsidRPr="00C02A5D">
        <w:rPr>
          <w:bCs/>
          <w:i/>
          <w:noProof w:val="0"/>
          <w:lang w:val="es-ES_tradnl"/>
        </w:rPr>
        <w:t>Fuente</w:t>
      </w:r>
      <w:r w:rsidR="00B2623C" w:rsidRPr="00C02A5D">
        <w:rPr>
          <w:bCs/>
          <w:i/>
          <w:noProof w:val="0"/>
          <w:lang w:val="es-ES_tradnl"/>
        </w:rPr>
        <w:t xml:space="preserve">: </w:t>
      </w:r>
      <w:r w:rsidR="00BB585E" w:rsidRPr="006F1131">
        <w:rPr>
          <w:bCs/>
          <w:i/>
          <w:lang w:val="en-US"/>
        </w:rPr>
        <w:t>Source</w:t>
      </w:r>
      <w:r w:rsidR="00BB585E" w:rsidRPr="006F1131">
        <w:rPr>
          <w:b/>
          <w:bCs/>
          <w:i/>
          <w:lang w:val="en-US"/>
        </w:rPr>
        <w:t>:</w:t>
      </w:r>
      <w:r w:rsidR="00BB585E" w:rsidRPr="006F1131">
        <w:rPr>
          <w:bCs/>
          <w:i/>
          <w:lang w:val="en-US"/>
        </w:rPr>
        <w:t xml:space="preserve"> </w:t>
      </w:r>
      <w:r w:rsidR="00BB585E">
        <w:rPr>
          <w:bCs/>
          <w:lang w:val="en-US"/>
        </w:rPr>
        <w:t xml:space="preserve">2010. </w:t>
      </w:r>
      <w:r w:rsidR="00BB585E" w:rsidRPr="00A06104">
        <w:rPr>
          <w:bCs/>
          <w:i/>
          <w:lang w:val="en-US"/>
        </w:rPr>
        <w:t>Exercise No.1: Map Your Neighbourhood</w:t>
      </w:r>
      <w:r w:rsidR="00BB585E">
        <w:rPr>
          <w:bCs/>
          <w:lang w:val="en-US"/>
        </w:rPr>
        <w:t xml:space="preserve">. Unit M08U01, Module: </w:t>
      </w:r>
      <w:r w:rsidR="00BB585E" w:rsidRPr="00A06104">
        <w:rPr>
          <w:bCs/>
          <w:lang w:val="en-US"/>
        </w:rPr>
        <w:t>Ground and Sketch Mapping</w:t>
      </w:r>
      <w:r w:rsidR="00BB585E">
        <w:rPr>
          <w:bCs/>
          <w:lang w:val="en-US"/>
        </w:rPr>
        <w:t xml:space="preserve">; in “Training Kit on Participatory Spatial Information Management and Communication”. CTA, The Netherlands and Ifad Italy, adapted from: Pretty N. J., Guijt I., Scoones I., Thomposon J., A trainer’s Guide for Participatory Learning and Action. IIED Participatory Methodology Series. Published by the International Institute for Environment and Development, London 1995. p. 234. </w:t>
      </w:r>
    </w:p>
    <w:p w14:paraId="2664664D" w14:textId="34753FC6" w:rsidR="00FD266C" w:rsidRPr="00BB585E" w:rsidRDefault="00FD266C" w:rsidP="00BB585E">
      <w:pPr>
        <w:pStyle w:val="Source"/>
        <w:spacing w:before="120"/>
        <w:rPr>
          <w:noProof w:val="0"/>
          <w:lang w:val="en-US"/>
        </w:rPr>
        <w:sectPr w:rsidR="00FD266C" w:rsidRPr="00BB585E" w:rsidSect="00D9484C">
          <w:headerReference w:type="even" r:id="rId19"/>
          <w:headerReference w:type="default" r:id="rId20"/>
          <w:headerReference w:type="first" r:id="rId21"/>
          <w:pgSz w:w="11906" w:h="16838" w:code="9"/>
          <w:pgMar w:top="1701" w:right="1531" w:bottom="1701" w:left="1531" w:header="709" w:footer="709" w:gutter="0"/>
          <w:cols w:space="708"/>
          <w:titlePg/>
          <w:docGrid w:linePitch="360"/>
        </w:sectPr>
      </w:pPr>
    </w:p>
    <w:p w14:paraId="7BCEC32F" w14:textId="392959F8" w:rsidR="00BA4950" w:rsidRPr="00C02A5D" w:rsidRDefault="00B97069" w:rsidP="00BA4950">
      <w:pPr>
        <w:pStyle w:val="Chapitre"/>
        <w:rPr>
          <w:noProof w:val="0"/>
          <w:lang w:val="es-ES_tradnl"/>
        </w:rPr>
      </w:pPr>
      <w:r w:rsidRPr="00C02A5D">
        <w:rPr>
          <w:noProof w:val="0"/>
          <w:lang w:val="es-ES_tradnl"/>
        </w:rPr>
        <w:lastRenderedPageBreak/>
        <w:t>UniDAD </w:t>
      </w:r>
      <w:r w:rsidR="00BA4950" w:rsidRPr="00C02A5D">
        <w:rPr>
          <w:noProof w:val="0"/>
          <w:lang w:val="es-ES_tradnl"/>
        </w:rPr>
        <w:t>2</w:t>
      </w:r>
      <w:r w:rsidR="00A42D0F" w:rsidRPr="00C02A5D">
        <w:rPr>
          <w:noProof w:val="0"/>
          <w:lang w:val="es-ES_tradnl"/>
        </w:rPr>
        <w:t>8</w:t>
      </w:r>
    </w:p>
    <w:p w14:paraId="30A0B4B6" w14:textId="646C0000" w:rsidR="00B2623C" w:rsidRPr="00C02A5D" w:rsidRDefault="00B97069" w:rsidP="00BA4950">
      <w:pPr>
        <w:pStyle w:val="Titcoul"/>
        <w:rPr>
          <w:noProof w:val="0"/>
          <w:lang w:val="es-ES_tradnl"/>
        </w:rPr>
      </w:pPr>
      <w:r w:rsidRPr="00C02A5D">
        <w:rPr>
          <w:noProof w:val="0"/>
          <w:lang w:val="es-ES_tradnl"/>
        </w:rPr>
        <w:t>EJERCICIO</w:t>
      </w:r>
      <w:r w:rsidR="00B2623C" w:rsidRPr="00C02A5D">
        <w:rPr>
          <w:noProof w:val="0"/>
          <w:lang w:val="es-ES_tradnl"/>
        </w:rPr>
        <w:t xml:space="preserve"> 2: </w:t>
      </w:r>
      <w:r w:rsidR="00C04568" w:rsidRPr="00C02A5D">
        <w:rPr>
          <w:noProof w:val="0"/>
          <w:lang w:val="es-ES_tradnl"/>
        </w:rPr>
        <w:t>AnALIZAR MAPAS MENTALES</w:t>
      </w:r>
    </w:p>
    <w:p w14:paraId="6F6586CD" w14:textId="108BEA80" w:rsidR="00BA4950" w:rsidRPr="00C02A5D" w:rsidRDefault="00B97069" w:rsidP="00BA4950">
      <w:pPr>
        <w:pStyle w:val="Heading4"/>
        <w:rPr>
          <w:lang w:val="es-ES_tradnl"/>
        </w:rPr>
      </w:pPr>
      <w:r w:rsidRPr="00C02A5D">
        <w:rPr>
          <w:lang w:val="es-ES_tradnl"/>
        </w:rPr>
        <w:t>OBJETIVO</w:t>
      </w:r>
      <w:r w:rsidR="00B2623C" w:rsidRPr="00C02A5D">
        <w:rPr>
          <w:lang w:val="es-ES_tradnl"/>
        </w:rPr>
        <w:t>:</w:t>
      </w:r>
    </w:p>
    <w:p w14:paraId="20417679" w14:textId="743C2CCC" w:rsidR="00B2623C" w:rsidRPr="00C02A5D" w:rsidRDefault="00B97069" w:rsidP="00BA4950">
      <w:pPr>
        <w:pStyle w:val="Texte1"/>
        <w:rPr>
          <w:lang w:val="es-ES_tradnl"/>
        </w:rPr>
      </w:pPr>
      <w:r w:rsidRPr="00C02A5D">
        <w:rPr>
          <w:lang w:val="es-ES_tradnl"/>
        </w:rPr>
        <w:t xml:space="preserve">Descubrir qué dicen los mapas sobre las personas que los dibujaron, demostrar que </w:t>
      </w:r>
      <w:r w:rsidR="00D16409" w:rsidRPr="00C02A5D">
        <w:rPr>
          <w:lang w:val="es-ES_tradnl"/>
        </w:rPr>
        <w:t xml:space="preserve">los distintos </w:t>
      </w:r>
      <w:r w:rsidRPr="00C02A5D">
        <w:rPr>
          <w:lang w:val="es-ES_tradnl"/>
        </w:rPr>
        <w:t>grupos de una comunidad tienen percepciones diferentes y exponer la validez de este abanico de opiniones y de la importancia de reconocer y comprender perspectivas y prioridades múltiples dentro de la comunidad</w:t>
      </w:r>
      <w:r w:rsidR="00B2623C" w:rsidRPr="00C02A5D">
        <w:rPr>
          <w:lang w:val="es-ES_tradnl"/>
        </w:rPr>
        <w:t>.</w:t>
      </w:r>
    </w:p>
    <w:p w14:paraId="58707576" w14:textId="69D49966" w:rsidR="00BA4950" w:rsidRPr="00C02A5D" w:rsidRDefault="00B97069" w:rsidP="00BA4950">
      <w:pPr>
        <w:pStyle w:val="Heading4"/>
        <w:rPr>
          <w:lang w:val="es-ES_tradnl"/>
        </w:rPr>
      </w:pPr>
      <w:r w:rsidRPr="00C02A5D">
        <w:rPr>
          <w:lang w:val="es-ES_tradnl"/>
        </w:rPr>
        <w:t>DURACIÓN</w:t>
      </w:r>
      <w:r w:rsidR="00B2623C" w:rsidRPr="00C02A5D">
        <w:rPr>
          <w:lang w:val="es-ES_tradnl"/>
        </w:rPr>
        <w:t>:</w:t>
      </w:r>
    </w:p>
    <w:p w14:paraId="0A6AB6F5" w14:textId="16650B20" w:rsidR="00B2623C" w:rsidRPr="00C02A5D" w:rsidRDefault="00B97069" w:rsidP="00BA4950">
      <w:pPr>
        <w:pStyle w:val="Texte1"/>
        <w:rPr>
          <w:lang w:val="es-ES_tradnl"/>
        </w:rPr>
      </w:pPr>
      <w:r w:rsidRPr="00C02A5D">
        <w:rPr>
          <w:lang w:val="es-ES_tradnl"/>
        </w:rPr>
        <w:t>De 1 a 2 horas, en función de la canti</w:t>
      </w:r>
      <w:r w:rsidR="00FC7651" w:rsidRPr="00C02A5D">
        <w:rPr>
          <w:lang w:val="es-ES_tradnl"/>
        </w:rPr>
        <w:t>dad de ejemplos que se analice</w:t>
      </w:r>
      <w:r w:rsidRPr="00C02A5D">
        <w:rPr>
          <w:lang w:val="es-ES_tradnl"/>
        </w:rPr>
        <w:t>n</w:t>
      </w:r>
      <w:r w:rsidR="00B2623C" w:rsidRPr="00C02A5D">
        <w:rPr>
          <w:lang w:val="es-ES_tradnl"/>
        </w:rPr>
        <w:t>.</w:t>
      </w:r>
    </w:p>
    <w:p w14:paraId="3FC5CECC" w14:textId="18C821C5" w:rsidR="00BA4950" w:rsidRPr="00C02A5D" w:rsidRDefault="00B97069" w:rsidP="00BA4950">
      <w:pPr>
        <w:pStyle w:val="Heading4"/>
        <w:rPr>
          <w:lang w:val="es-ES_tradnl"/>
        </w:rPr>
      </w:pPr>
      <w:r w:rsidRPr="00C02A5D">
        <w:rPr>
          <w:lang w:val="es-ES_tradnl"/>
        </w:rPr>
        <w:t>MATERIALES</w:t>
      </w:r>
      <w:r w:rsidR="00B2623C" w:rsidRPr="00C02A5D">
        <w:rPr>
          <w:lang w:val="es-ES_tradnl"/>
        </w:rPr>
        <w:t>:</w:t>
      </w:r>
    </w:p>
    <w:p w14:paraId="3AF994EB" w14:textId="3D689554" w:rsidR="00B2623C" w:rsidRPr="00C02A5D" w:rsidRDefault="00D16409" w:rsidP="00BA4950">
      <w:pPr>
        <w:pStyle w:val="Texte1"/>
        <w:rPr>
          <w:lang w:val="es-ES_tradnl"/>
        </w:rPr>
      </w:pPr>
      <w:r w:rsidRPr="00C02A5D">
        <w:rPr>
          <w:lang w:val="es-ES_tradnl"/>
        </w:rPr>
        <w:t>Mapas copiados en papel de color, rotafolios y marcadores</w:t>
      </w:r>
      <w:r w:rsidR="00FC7651" w:rsidRPr="00C02A5D">
        <w:rPr>
          <w:lang w:val="es-ES_tradnl"/>
        </w:rPr>
        <w:t>/rotuladores</w:t>
      </w:r>
      <w:r w:rsidR="00B2623C" w:rsidRPr="00C02A5D">
        <w:rPr>
          <w:lang w:val="es-ES_tradnl"/>
        </w:rPr>
        <w:t>.</w:t>
      </w:r>
    </w:p>
    <w:p w14:paraId="13D2D2E4" w14:textId="432BB039" w:rsidR="00B2623C" w:rsidRPr="00C02A5D" w:rsidRDefault="00B97069" w:rsidP="00BA4950">
      <w:pPr>
        <w:pStyle w:val="Heading4"/>
        <w:rPr>
          <w:lang w:val="es-ES_tradnl"/>
        </w:rPr>
      </w:pPr>
      <w:r w:rsidRPr="00C02A5D">
        <w:rPr>
          <w:lang w:val="es-ES_tradnl"/>
        </w:rPr>
        <w:t>PROCEDIMIENTO</w:t>
      </w:r>
      <w:r w:rsidR="00B2623C" w:rsidRPr="00C02A5D">
        <w:rPr>
          <w:lang w:val="es-ES_tradnl"/>
        </w:rPr>
        <w:t>:</w:t>
      </w:r>
    </w:p>
    <w:p w14:paraId="19F12E4D" w14:textId="4508C912" w:rsidR="00B2623C" w:rsidRPr="00C02A5D" w:rsidRDefault="00B97069" w:rsidP="00BA4950">
      <w:pPr>
        <w:pStyle w:val="Pucesance"/>
        <w:rPr>
          <w:noProof w:val="0"/>
          <w:lang w:val="es-ES_tradnl"/>
        </w:rPr>
      </w:pPr>
      <w:r w:rsidRPr="00C02A5D">
        <w:rPr>
          <w:noProof w:val="0"/>
          <w:lang w:val="es-ES_tradnl"/>
        </w:rPr>
        <w:t>Seleccione mapas dibujados por la población local durante actividades reales sobre el terreno o una serie de mapas sobre el mismo tema elab</w:t>
      </w:r>
      <w:r w:rsidR="00FC7651" w:rsidRPr="00C02A5D">
        <w:rPr>
          <w:noProof w:val="0"/>
          <w:lang w:val="es-ES_tradnl"/>
        </w:rPr>
        <w:t>orados por diferentes fuentes/</w:t>
      </w:r>
      <w:r w:rsidRPr="00C02A5D">
        <w:rPr>
          <w:noProof w:val="0"/>
          <w:lang w:val="es-ES_tradnl"/>
        </w:rPr>
        <w:t xml:space="preserve">personas. </w:t>
      </w:r>
      <w:r w:rsidR="00D16409" w:rsidRPr="00C02A5D">
        <w:rPr>
          <w:noProof w:val="0"/>
          <w:lang w:val="es-ES_tradnl"/>
        </w:rPr>
        <w:t>Pueden utilizarse</w:t>
      </w:r>
      <w:r w:rsidRPr="00C02A5D">
        <w:rPr>
          <w:noProof w:val="0"/>
          <w:lang w:val="es-ES_tradnl"/>
        </w:rPr>
        <w:t xml:space="preserve"> mapas sociales </w:t>
      </w:r>
      <w:r w:rsidR="00FC7651" w:rsidRPr="00C02A5D">
        <w:rPr>
          <w:noProof w:val="0"/>
          <w:lang w:val="es-ES_tradnl"/>
        </w:rPr>
        <w:t>o</w:t>
      </w:r>
      <w:r w:rsidRPr="00C02A5D">
        <w:rPr>
          <w:noProof w:val="0"/>
          <w:lang w:val="es-ES_tradnl"/>
        </w:rPr>
        <w:t xml:space="preserve"> de recursos confeccionados por grupos diferentes de la población local (por ejemplo, jóvenes y ancianos, ricos y pobres, hombres y mujeres, etc.). Deben elaborarse con antelación y fotocopiarse en hojas de tamaño A4. Asegúrese de que haya suficientes copias para todos los participantes. Otra posibilidad es </w:t>
      </w:r>
      <w:r w:rsidR="00FC7651" w:rsidRPr="00C02A5D">
        <w:rPr>
          <w:noProof w:val="0"/>
          <w:lang w:val="es-ES_tradnl"/>
        </w:rPr>
        <w:t>agrupar</w:t>
      </w:r>
      <w:r w:rsidRPr="00C02A5D">
        <w:rPr>
          <w:noProof w:val="0"/>
          <w:lang w:val="es-ES_tradnl"/>
        </w:rPr>
        <w:t xml:space="preserve"> a los participantes según el sexo, pedir a ambos grupos que elaboren un mapa sobre el mismo tema y comparar posteriormente los resultados (véase la tarea que aparece en el siguiente </w:t>
      </w:r>
      <w:r w:rsidR="00D16409" w:rsidRPr="00C02A5D">
        <w:rPr>
          <w:noProof w:val="0"/>
          <w:lang w:val="es-ES_tradnl"/>
        </w:rPr>
        <w:t>ejemplo</w:t>
      </w:r>
      <w:r w:rsidRPr="00C02A5D">
        <w:rPr>
          <w:noProof w:val="0"/>
          <w:lang w:val="es-ES_tradnl"/>
        </w:rPr>
        <w:t>)</w:t>
      </w:r>
      <w:r w:rsidR="00B2623C" w:rsidRPr="00C02A5D">
        <w:rPr>
          <w:noProof w:val="0"/>
          <w:lang w:val="es-ES_tradnl"/>
        </w:rPr>
        <w:t>.</w:t>
      </w:r>
    </w:p>
    <w:p w14:paraId="5489FFA9" w14:textId="31F395F4" w:rsidR="00B2623C" w:rsidRPr="00C02A5D" w:rsidRDefault="00B97069" w:rsidP="00BA4950">
      <w:pPr>
        <w:pStyle w:val="Pucesance"/>
        <w:rPr>
          <w:noProof w:val="0"/>
          <w:lang w:val="es-ES_tradnl"/>
        </w:rPr>
      </w:pPr>
      <w:r w:rsidRPr="00C02A5D">
        <w:rPr>
          <w:noProof w:val="0"/>
          <w:lang w:val="es-ES_tradnl"/>
        </w:rPr>
        <w:t xml:space="preserve">Distribuya copias a </w:t>
      </w:r>
      <w:r w:rsidR="00D16409" w:rsidRPr="00C02A5D">
        <w:rPr>
          <w:noProof w:val="0"/>
          <w:lang w:val="es-ES_tradnl"/>
        </w:rPr>
        <w:t>cada grupo de participantes</w:t>
      </w:r>
      <w:r w:rsidRPr="00C02A5D">
        <w:rPr>
          <w:noProof w:val="0"/>
          <w:lang w:val="es-ES_tradnl"/>
        </w:rPr>
        <w:t xml:space="preserve">. Pídales que analicen los mapas y respondan después </w:t>
      </w:r>
      <w:r w:rsidR="00FC7651" w:rsidRPr="00C02A5D">
        <w:rPr>
          <w:noProof w:val="0"/>
          <w:lang w:val="es-ES_tradnl"/>
        </w:rPr>
        <w:t xml:space="preserve">a </w:t>
      </w:r>
      <w:r w:rsidRPr="00C02A5D">
        <w:rPr>
          <w:noProof w:val="0"/>
          <w:lang w:val="es-ES_tradnl"/>
        </w:rPr>
        <w:t xml:space="preserve">las </w:t>
      </w:r>
      <w:r w:rsidR="00FC7651" w:rsidRPr="00C02A5D">
        <w:rPr>
          <w:noProof w:val="0"/>
          <w:lang w:val="es-ES_tradnl"/>
        </w:rPr>
        <w:t xml:space="preserve">siguientes </w:t>
      </w:r>
      <w:r w:rsidRPr="00C02A5D">
        <w:rPr>
          <w:noProof w:val="0"/>
          <w:lang w:val="es-ES_tradnl"/>
        </w:rPr>
        <w:t>dos preguntas</w:t>
      </w:r>
      <w:r w:rsidR="00B2623C" w:rsidRPr="00C02A5D">
        <w:rPr>
          <w:noProof w:val="0"/>
          <w:lang w:val="es-ES_tradnl"/>
        </w:rPr>
        <w:t>:</w:t>
      </w:r>
    </w:p>
    <w:p w14:paraId="4D21DF5E" w14:textId="155C08FA" w:rsidR="00B2623C" w:rsidRPr="00C02A5D" w:rsidRDefault="00B97069" w:rsidP="00BA4950">
      <w:pPr>
        <w:pStyle w:val="Enutiret"/>
        <w:rPr>
          <w:noProof w:val="0"/>
          <w:lang w:val="es-ES_tradnl"/>
        </w:rPr>
      </w:pPr>
      <w:r w:rsidRPr="00C02A5D">
        <w:rPr>
          <w:noProof w:val="0"/>
          <w:lang w:val="es-ES_tradnl"/>
        </w:rPr>
        <w:t>¿Qué revelan los mapas sobre la zona o los temas</w:t>
      </w:r>
      <w:r w:rsidR="00B2623C" w:rsidRPr="00C02A5D">
        <w:rPr>
          <w:noProof w:val="0"/>
          <w:lang w:val="es-ES_tradnl"/>
        </w:rPr>
        <w:t>?</w:t>
      </w:r>
    </w:p>
    <w:p w14:paraId="27830559" w14:textId="298D416A" w:rsidR="00B2623C" w:rsidRPr="00C02A5D" w:rsidRDefault="00B97069" w:rsidP="00BA4950">
      <w:pPr>
        <w:pStyle w:val="Enutiret"/>
        <w:rPr>
          <w:noProof w:val="0"/>
          <w:lang w:val="es-ES_tradnl"/>
        </w:rPr>
      </w:pPr>
      <w:r w:rsidRPr="00C02A5D">
        <w:rPr>
          <w:noProof w:val="0"/>
          <w:lang w:val="es-ES_tradnl"/>
        </w:rPr>
        <w:t>¿Qué dicen de las personas que los dibujaron</w:t>
      </w:r>
      <w:r w:rsidR="00B2623C" w:rsidRPr="00C02A5D">
        <w:rPr>
          <w:noProof w:val="0"/>
          <w:lang w:val="es-ES_tradnl"/>
        </w:rPr>
        <w:t>?</w:t>
      </w:r>
    </w:p>
    <w:p w14:paraId="6870E5E5" w14:textId="4BDD1E3F" w:rsidR="00B2623C" w:rsidRPr="00C02A5D" w:rsidRDefault="00D16409" w:rsidP="00BA4950">
      <w:pPr>
        <w:pStyle w:val="Pucesance"/>
        <w:rPr>
          <w:noProof w:val="0"/>
          <w:lang w:val="es-ES_tradnl"/>
        </w:rPr>
      </w:pPr>
      <w:r w:rsidRPr="00C02A5D">
        <w:rPr>
          <w:noProof w:val="0"/>
          <w:lang w:val="es-ES_tradnl"/>
        </w:rPr>
        <w:t>Los comentarios debe</w:t>
      </w:r>
      <w:r w:rsidR="00B97069" w:rsidRPr="00C02A5D">
        <w:rPr>
          <w:noProof w:val="0"/>
          <w:lang w:val="es-ES_tradnl"/>
        </w:rPr>
        <w:t xml:space="preserve">n presentarse </w:t>
      </w:r>
      <w:r w:rsidRPr="00C02A5D">
        <w:rPr>
          <w:noProof w:val="0"/>
          <w:lang w:val="es-ES_tradnl"/>
        </w:rPr>
        <w:t xml:space="preserve">ante todo el grupo y se pueden utilizar los rotafolios </w:t>
      </w:r>
      <w:r w:rsidR="00B97069" w:rsidRPr="00C02A5D">
        <w:rPr>
          <w:noProof w:val="0"/>
          <w:lang w:val="es-ES_tradnl"/>
        </w:rPr>
        <w:t xml:space="preserve">para </w:t>
      </w:r>
      <w:r w:rsidRPr="00C02A5D">
        <w:rPr>
          <w:noProof w:val="0"/>
          <w:lang w:val="es-ES_tradnl"/>
        </w:rPr>
        <w:t>anotar</w:t>
      </w:r>
      <w:r w:rsidR="00B97069" w:rsidRPr="00C02A5D">
        <w:rPr>
          <w:noProof w:val="0"/>
          <w:lang w:val="es-ES_tradnl"/>
        </w:rPr>
        <w:t xml:space="preserve"> los </w:t>
      </w:r>
      <w:r w:rsidRPr="00C02A5D">
        <w:rPr>
          <w:noProof w:val="0"/>
          <w:lang w:val="es-ES_tradnl"/>
        </w:rPr>
        <w:t>aspectos más importantes</w:t>
      </w:r>
      <w:r w:rsidR="00B2623C" w:rsidRPr="00C02A5D">
        <w:rPr>
          <w:noProof w:val="0"/>
          <w:lang w:val="es-ES_tradnl"/>
        </w:rPr>
        <w:t>.</w:t>
      </w:r>
    </w:p>
    <w:p w14:paraId="4E3075BB" w14:textId="652385A5" w:rsidR="00B2623C" w:rsidRPr="00C02A5D" w:rsidRDefault="00FC7651" w:rsidP="00BA4950">
      <w:pPr>
        <w:pStyle w:val="Heading4"/>
        <w:rPr>
          <w:lang w:val="es-ES_tradnl"/>
        </w:rPr>
      </w:pPr>
      <w:r w:rsidRPr="00C02A5D">
        <w:rPr>
          <w:lang w:val="es-ES_tradnl"/>
        </w:rPr>
        <w:t>CONSEJOS PRÁCTICOS</w:t>
      </w:r>
      <w:r w:rsidR="00B97069" w:rsidRPr="00C02A5D">
        <w:rPr>
          <w:lang w:val="es-ES_tradnl"/>
        </w:rPr>
        <w:t xml:space="preserve"> y opciones</w:t>
      </w:r>
      <w:r w:rsidR="00B2623C" w:rsidRPr="00C02A5D">
        <w:rPr>
          <w:lang w:val="es-ES_tradnl"/>
        </w:rPr>
        <w:t>:</w:t>
      </w:r>
    </w:p>
    <w:p w14:paraId="34216438" w14:textId="1DD04105" w:rsidR="00B2623C" w:rsidRPr="00C02A5D" w:rsidRDefault="00B97069" w:rsidP="00BA4950">
      <w:pPr>
        <w:pStyle w:val="Texte1"/>
        <w:rPr>
          <w:lang w:val="es-ES_tradnl"/>
        </w:rPr>
      </w:pPr>
      <w:r w:rsidRPr="00C02A5D">
        <w:rPr>
          <w:lang w:val="es-ES_tradnl"/>
        </w:rPr>
        <w:t>Deben seleccionarse ejemplos que muestren diferentes puntos de vista sobre la misma realidad (véase la tarea que aparece en el siguiente ejemplo)</w:t>
      </w:r>
      <w:r w:rsidR="00B2623C" w:rsidRPr="00C02A5D">
        <w:rPr>
          <w:lang w:val="es-ES_tradnl"/>
        </w:rPr>
        <w:t>.</w:t>
      </w:r>
    </w:p>
    <w:p w14:paraId="000E97A8" w14:textId="73430D32" w:rsidR="00B2623C" w:rsidRPr="00C02A5D" w:rsidRDefault="00B97069" w:rsidP="00BA4950">
      <w:pPr>
        <w:pStyle w:val="Heading4"/>
        <w:rPr>
          <w:lang w:val="es-ES_tradnl"/>
        </w:rPr>
      </w:pPr>
      <w:r w:rsidRPr="00C02A5D">
        <w:rPr>
          <w:lang w:val="es-ES_tradnl"/>
        </w:rPr>
        <w:lastRenderedPageBreak/>
        <w:t>EJEMPLO</w:t>
      </w:r>
      <w:r w:rsidR="00B2623C" w:rsidRPr="00C02A5D">
        <w:rPr>
          <w:lang w:val="es-ES_tradnl"/>
        </w:rPr>
        <w:t>:</w:t>
      </w:r>
      <w:r w:rsidR="00B2623C" w:rsidRPr="00C02A5D">
        <w:rPr>
          <w:i/>
          <w:lang w:val="es-ES_tradnl"/>
        </w:rPr>
        <w:t xml:space="preserve"> </w:t>
      </w:r>
      <w:r w:rsidRPr="00C02A5D">
        <w:rPr>
          <w:lang w:val="es-ES_tradnl"/>
        </w:rPr>
        <w:t>Mapas de una aldea de Sierra Leona</w:t>
      </w:r>
    </w:p>
    <w:p w14:paraId="4ADCBD4E" w14:textId="2A869440" w:rsidR="00B2623C" w:rsidRPr="00C02A5D" w:rsidRDefault="005301E7" w:rsidP="00BA4950">
      <w:pPr>
        <w:pStyle w:val="Texte1"/>
        <w:rPr>
          <w:lang w:val="es-ES_tradnl"/>
        </w:rPr>
      </w:pPr>
      <w:r w:rsidRPr="00C02A5D">
        <w:rPr>
          <w:lang w:val="es-ES_tradnl"/>
        </w:rPr>
        <w:t>En l</w:t>
      </w:r>
      <w:r w:rsidR="00B97069" w:rsidRPr="00C02A5D">
        <w:rPr>
          <w:lang w:val="es-ES_tradnl"/>
        </w:rPr>
        <w:t>os dos mapas siguientes</w:t>
      </w:r>
      <w:r w:rsidRPr="00C02A5D">
        <w:rPr>
          <w:lang w:val="es-ES_tradnl"/>
        </w:rPr>
        <w:t xml:space="preserve"> se</w:t>
      </w:r>
      <w:r w:rsidR="00B97069" w:rsidRPr="00C02A5D">
        <w:rPr>
          <w:lang w:val="es-ES_tradnl"/>
        </w:rPr>
        <w:t xml:space="preserve"> muestran las percepciones de </w:t>
      </w:r>
      <w:r w:rsidR="00E909CE" w:rsidRPr="00C02A5D">
        <w:rPr>
          <w:lang w:val="es-ES_tradnl"/>
        </w:rPr>
        <w:t xml:space="preserve">un grupo de hombres y de un grupo de mujeres </w:t>
      </w:r>
      <w:r w:rsidR="00B97069" w:rsidRPr="00C02A5D">
        <w:rPr>
          <w:lang w:val="es-ES_tradnl"/>
        </w:rPr>
        <w:t xml:space="preserve">de </w:t>
      </w:r>
      <w:r w:rsidR="00D67C41" w:rsidRPr="00C02A5D">
        <w:rPr>
          <w:lang w:val="es-ES_tradnl"/>
        </w:rPr>
        <w:t>una</w:t>
      </w:r>
      <w:r w:rsidR="00B97069" w:rsidRPr="00C02A5D">
        <w:rPr>
          <w:lang w:val="es-ES_tradnl"/>
        </w:rPr>
        <w:t xml:space="preserve"> aldea de Sierra Leona, incluidos los cambios </w:t>
      </w:r>
      <w:r w:rsidRPr="00C02A5D">
        <w:rPr>
          <w:lang w:val="es-ES_tradnl"/>
        </w:rPr>
        <w:t>que propone cada grupo</w:t>
      </w:r>
      <w:r w:rsidR="00B97069" w:rsidRPr="00C02A5D">
        <w:rPr>
          <w:lang w:val="es-ES_tradnl"/>
        </w:rPr>
        <w:t>. Los diagramas fueron dibujados en el suelo en diferentes momentos y lugares</w:t>
      </w:r>
      <w:r w:rsidR="00E909CE" w:rsidRPr="00C02A5D">
        <w:rPr>
          <w:lang w:val="es-ES_tradnl"/>
        </w:rPr>
        <w:t>,</w:t>
      </w:r>
      <w:r w:rsidR="00B97069" w:rsidRPr="00C02A5D">
        <w:rPr>
          <w:lang w:val="es-ES_tradnl"/>
        </w:rPr>
        <w:t xml:space="preserve"> y transferidos posteriormente a papel</w:t>
      </w:r>
      <w:r w:rsidR="00B2623C" w:rsidRPr="00C02A5D">
        <w:rPr>
          <w:lang w:val="es-ES_tradnl"/>
        </w:rPr>
        <w:t>.</w:t>
      </w:r>
    </w:p>
    <w:p w14:paraId="115738CD" w14:textId="261F7E29" w:rsidR="00B2623C" w:rsidRPr="00C02A5D" w:rsidRDefault="00B97069" w:rsidP="00BA4950">
      <w:pPr>
        <w:pStyle w:val="Texte1"/>
        <w:rPr>
          <w:lang w:val="es-ES_tradnl"/>
        </w:rPr>
      </w:pPr>
      <w:r w:rsidRPr="00C02A5D">
        <w:rPr>
          <w:lang w:val="es-ES_tradnl"/>
        </w:rPr>
        <w:t xml:space="preserve">Los hombres hicieron hincapié en el aspecto </w:t>
      </w:r>
      <w:r w:rsidR="00457F5D" w:rsidRPr="00C02A5D">
        <w:rPr>
          <w:lang w:val="es-ES_tradnl"/>
        </w:rPr>
        <w:t>exterior</w:t>
      </w:r>
      <w:r w:rsidRPr="00C02A5D">
        <w:rPr>
          <w:lang w:val="es-ES_tradnl"/>
        </w:rPr>
        <w:t xml:space="preserve"> de la aldea y propusieron cambios en lugares visibles para los transeúntes. </w:t>
      </w:r>
      <w:r w:rsidR="00D67C41" w:rsidRPr="00C02A5D">
        <w:rPr>
          <w:lang w:val="es-ES_tradnl"/>
        </w:rPr>
        <w:t>Además, d</w:t>
      </w:r>
      <w:r w:rsidRPr="00C02A5D">
        <w:rPr>
          <w:lang w:val="es-ES_tradnl"/>
        </w:rPr>
        <w:t xml:space="preserve">estacaron la ubicación de los lugares de reunión, como los árboles de algodón, el tronco seco </w:t>
      </w:r>
      <w:r w:rsidR="00D67C41" w:rsidRPr="00C02A5D">
        <w:rPr>
          <w:lang w:val="es-ES_tradnl"/>
        </w:rPr>
        <w:t xml:space="preserve">largo </w:t>
      </w:r>
      <w:r w:rsidRPr="00C02A5D">
        <w:rPr>
          <w:lang w:val="es-ES_tradnl"/>
        </w:rPr>
        <w:t>y el tractor roto</w:t>
      </w:r>
      <w:r w:rsidR="00B2623C" w:rsidRPr="00C02A5D">
        <w:rPr>
          <w:lang w:val="es-ES_tradnl"/>
        </w:rPr>
        <w:t>.</w:t>
      </w:r>
    </w:p>
    <w:p w14:paraId="5A2ABAF5" w14:textId="0521A6FF" w:rsidR="00B2623C" w:rsidRPr="00C02A5D" w:rsidRDefault="00457F5D" w:rsidP="00BA4950">
      <w:pPr>
        <w:pStyle w:val="Texte1"/>
        <w:rPr>
          <w:lang w:val="es-ES_tradnl"/>
        </w:rPr>
      </w:pPr>
      <w:r w:rsidRPr="00C02A5D">
        <w:rPr>
          <w:lang w:val="es-ES_tradnl"/>
        </w:rPr>
        <w:t>L</w:t>
      </w:r>
      <w:r w:rsidR="00B97069" w:rsidRPr="00C02A5D">
        <w:rPr>
          <w:lang w:val="es-ES_tradnl"/>
        </w:rPr>
        <w:t>as mujeres</w:t>
      </w:r>
      <w:r w:rsidRPr="00C02A5D">
        <w:rPr>
          <w:lang w:val="es-ES_tradnl"/>
        </w:rPr>
        <w:t>, en cambio,</w:t>
      </w:r>
      <w:r w:rsidR="00B97069" w:rsidRPr="00C02A5D">
        <w:rPr>
          <w:lang w:val="es-ES_tradnl"/>
        </w:rPr>
        <w:t xml:space="preserve"> hicieron énfasis en la aldea misma, aunque entraron en menos detalles. Se concentraron en la escuela y el hospital y los dibujaron de un tamaño desproporcionado</w:t>
      </w:r>
      <w:r w:rsidR="00B2623C" w:rsidRPr="00C02A5D">
        <w:rPr>
          <w:lang w:val="es-ES_tradnl"/>
        </w:rPr>
        <w:t>.</w:t>
      </w:r>
    </w:p>
    <w:p w14:paraId="34532278" w14:textId="2EA86013" w:rsidR="00B2623C" w:rsidRPr="00C02A5D" w:rsidRDefault="00B97069" w:rsidP="00BA4950">
      <w:pPr>
        <w:pStyle w:val="Texte1"/>
        <w:rPr>
          <w:lang w:val="es-ES_tradnl"/>
        </w:rPr>
      </w:pPr>
      <w:r w:rsidRPr="00C02A5D">
        <w:rPr>
          <w:lang w:val="es-ES_tradnl"/>
        </w:rPr>
        <w:t>Lo primero que dibujaron las mujeres fueron las líneas divisorias</w:t>
      </w:r>
      <w:r w:rsidR="00457F5D" w:rsidRPr="00C02A5D">
        <w:rPr>
          <w:lang w:val="es-ES_tradnl"/>
        </w:rPr>
        <w:t>,</w:t>
      </w:r>
      <w:r w:rsidRPr="00C02A5D">
        <w:rPr>
          <w:lang w:val="es-ES_tradnl"/>
        </w:rPr>
        <w:t xml:space="preserve"> y los hombres, los caminos</w:t>
      </w:r>
      <w:r w:rsidR="00B2623C" w:rsidRPr="00C02A5D">
        <w:rPr>
          <w:lang w:val="es-ES_tradnl"/>
        </w:rPr>
        <w:t>.</w:t>
      </w:r>
    </w:p>
    <w:p w14:paraId="745E2AC9" w14:textId="77777777" w:rsidR="00B2623C" w:rsidRPr="00C02A5D" w:rsidRDefault="0055259F" w:rsidP="00B2623C">
      <w:pPr>
        <w:rPr>
          <w:lang w:val="es-ES_tradnl"/>
        </w:rPr>
      </w:pPr>
      <w:r w:rsidRPr="00C02A5D">
        <w:rPr>
          <w:noProof/>
          <w:snapToGrid/>
          <w:lang w:val="fr-FR" w:eastAsia="ja-JP"/>
        </w:rPr>
        <w:drawing>
          <wp:inline distT="0" distB="0" distL="0" distR="0" wp14:anchorId="604B694F" wp14:editId="62B26193">
            <wp:extent cx="5625077" cy="439420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mi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625077" cy="4394200"/>
                    </a:xfrm>
                    <a:prstGeom prst="rect">
                      <a:avLst/>
                    </a:prstGeom>
                    <a:noFill/>
                    <a:ln>
                      <a:noFill/>
                    </a:ln>
                  </pic:spPr>
                </pic:pic>
              </a:graphicData>
            </a:graphic>
          </wp:inline>
        </w:drawing>
      </w:r>
    </w:p>
    <w:p w14:paraId="59A47E09" w14:textId="77777777" w:rsidR="00BB585E" w:rsidRPr="006F1131" w:rsidRDefault="005D6718" w:rsidP="00BB585E">
      <w:pPr>
        <w:pStyle w:val="Source"/>
        <w:rPr>
          <w:lang w:val="en-US"/>
        </w:rPr>
      </w:pPr>
      <w:r w:rsidRPr="00C02A5D">
        <w:rPr>
          <w:bCs/>
          <w:i/>
          <w:noProof w:val="0"/>
          <w:lang w:val="es-ES_tradnl"/>
        </w:rPr>
        <w:t>Fuente</w:t>
      </w:r>
      <w:r w:rsidR="00B2623C" w:rsidRPr="00C02A5D">
        <w:rPr>
          <w:bCs/>
          <w:i/>
          <w:noProof w:val="0"/>
          <w:lang w:val="es-ES_tradnl"/>
        </w:rPr>
        <w:t>:</w:t>
      </w:r>
      <w:r w:rsidRPr="00C02A5D">
        <w:rPr>
          <w:bCs/>
          <w:i/>
          <w:noProof w:val="0"/>
          <w:lang w:val="es-ES_tradnl"/>
        </w:rPr>
        <w:t xml:space="preserve"> </w:t>
      </w:r>
      <w:r w:rsidR="00BB585E">
        <w:rPr>
          <w:bCs/>
          <w:lang w:val="en-US"/>
        </w:rPr>
        <w:t xml:space="preserve">2010. </w:t>
      </w:r>
      <w:r w:rsidR="00BB585E" w:rsidRPr="00A06104">
        <w:rPr>
          <w:bCs/>
          <w:i/>
          <w:lang w:val="en-US"/>
        </w:rPr>
        <w:t>Exercise No.3: Mental Map Analysis</w:t>
      </w:r>
      <w:r w:rsidR="00BB585E">
        <w:rPr>
          <w:bCs/>
          <w:lang w:val="en-US"/>
        </w:rPr>
        <w:t xml:space="preserve">. Unit M08U01, Module M08: </w:t>
      </w:r>
      <w:r w:rsidR="00BB585E" w:rsidRPr="00A06104">
        <w:rPr>
          <w:bCs/>
          <w:lang w:val="en-US"/>
        </w:rPr>
        <w:t>Ground and Sketch Mapping</w:t>
      </w:r>
      <w:r w:rsidR="00BB585E">
        <w:rPr>
          <w:bCs/>
          <w:lang w:val="en-US"/>
        </w:rPr>
        <w:t>; in “Training Kit on Participatory Spatial Information Management and Communication”. CTA, The Netherlands and Ifad Italy, adapted from: Pretty N. J., Guijt I., Scoones I., Thomposon J., A trainer’s Guide for Participatory Learning and Action. IIED Participatory Methodology Series. Published by the International Institute for Environment and Development, London 1995. p. 237</w:t>
      </w:r>
      <w:r w:rsidR="00BB585E" w:rsidRPr="006F1131">
        <w:rPr>
          <w:lang w:val="en-US"/>
        </w:rPr>
        <w:t>.</w:t>
      </w:r>
    </w:p>
    <w:p w14:paraId="7BB59DC4" w14:textId="05744C6C" w:rsidR="00FD266C" w:rsidRPr="00BB585E" w:rsidRDefault="00FD266C" w:rsidP="00BA4950">
      <w:pPr>
        <w:pStyle w:val="Source"/>
        <w:rPr>
          <w:noProof w:val="0"/>
          <w:lang w:val="en-US"/>
        </w:rPr>
        <w:sectPr w:rsidR="00FD266C" w:rsidRPr="00BB585E" w:rsidSect="00D9484C">
          <w:headerReference w:type="even" r:id="rId23"/>
          <w:headerReference w:type="first" r:id="rId24"/>
          <w:type w:val="oddPage"/>
          <w:pgSz w:w="11906" w:h="16838" w:code="9"/>
          <w:pgMar w:top="1701" w:right="1531" w:bottom="1701" w:left="1531" w:header="709" w:footer="709" w:gutter="0"/>
          <w:cols w:space="708"/>
          <w:titlePg/>
          <w:docGrid w:linePitch="360"/>
        </w:sectPr>
      </w:pPr>
    </w:p>
    <w:p w14:paraId="5268E9C7" w14:textId="38CAD60C" w:rsidR="00BA4950" w:rsidRPr="00C02A5D" w:rsidRDefault="00D742C0" w:rsidP="00203272">
      <w:pPr>
        <w:pStyle w:val="Chapitre"/>
        <w:rPr>
          <w:noProof w:val="0"/>
          <w:lang w:val="es-ES_tradnl"/>
        </w:rPr>
      </w:pPr>
      <w:r w:rsidRPr="00C02A5D">
        <w:rPr>
          <w:noProof w:val="0"/>
          <w:lang w:val="es-ES_tradnl"/>
        </w:rPr>
        <w:lastRenderedPageBreak/>
        <w:t>UniDAD </w:t>
      </w:r>
      <w:r w:rsidR="00BA4950" w:rsidRPr="00C02A5D">
        <w:rPr>
          <w:noProof w:val="0"/>
          <w:lang w:val="es-ES_tradnl"/>
        </w:rPr>
        <w:t>2</w:t>
      </w:r>
      <w:r w:rsidR="00A42D0F" w:rsidRPr="00C02A5D">
        <w:rPr>
          <w:noProof w:val="0"/>
          <w:lang w:val="es-ES_tradnl"/>
        </w:rPr>
        <w:t>8</w:t>
      </w:r>
    </w:p>
    <w:p w14:paraId="169018CF" w14:textId="268D5E49" w:rsidR="00B2623C" w:rsidRPr="00C02A5D" w:rsidRDefault="00D742C0" w:rsidP="00BA4950">
      <w:pPr>
        <w:pStyle w:val="Titcoul"/>
        <w:rPr>
          <w:noProof w:val="0"/>
          <w:lang w:val="es-ES_tradnl"/>
        </w:rPr>
      </w:pPr>
      <w:r w:rsidRPr="00C02A5D">
        <w:rPr>
          <w:noProof w:val="0"/>
          <w:lang w:val="es-ES_tradnl"/>
        </w:rPr>
        <w:t>EJERCICIO</w:t>
      </w:r>
      <w:r w:rsidR="00B2623C" w:rsidRPr="00C02A5D">
        <w:rPr>
          <w:noProof w:val="0"/>
          <w:lang w:val="es-ES_tradnl"/>
        </w:rPr>
        <w:t xml:space="preserve"> 3: </w:t>
      </w:r>
      <w:r w:rsidRPr="00C02A5D">
        <w:rPr>
          <w:noProof w:val="0"/>
          <w:lang w:val="es-ES_tradnl"/>
        </w:rPr>
        <w:t xml:space="preserve">Análisis de la matriz </w:t>
      </w:r>
      <w:r w:rsidR="00FD5B11" w:rsidRPr="00C02A5D">
        <w:rPr>
          <w:noProof w:val="0"/>
          <w:lang w:val="es-ES_tradnl"/>
        </w:rPr>
        <w:t>“</w:t>
      </w:r>
      <w:r w:rsidR="00A7397E" w:rsidRPr="00C02A5D">
        <w:rPr>
          <w:noProof w:val="0"/>
          <w:lang w:val="es-ES_tradnl"/>
        </w:rPr>
        <w:t>FODA</w:t>
      </w:r>
      <w:r w:rsidR="00FD5B11" w:rsidRPr="00C02A5D">
        <w:rPr>
          <w:noProof w:val="0"/>
          <w:lang w:val="es-ES_tradnl"/>
        </w:rPr>
        <w:t>”</w:t>
      </w:r>
    </w:p>
    <w:p w14:paraId="59C5BA5E" w14:textId="48238C75" w:rsidR="00BA4950" w:rsidRPr="00C02A5D" w:rsidRDefault="00D742C0" w:rsidP="00BA4950">
      <w:pPr>
        <w:pStyle w:val="Heading4"/>
        <w:rPr>
          <w:lang w:val="es-ES_tradnl"/>
        </w:rPr>
      </w:pPr>
      <w:r w:rsidRPr="00C02A5D">
        <w:rPr>
          <w:lang w:val="es-ES_tradnl"/>
        </w:rPr>
        <w:t>OBJETIVO</w:t>
      </w:r>
      <w:r w:rsidR="00B2623C" w:rsidRPr="00C02A5D">
        <w:rPr>
          <w:lang w:val="es-ES_tradnl"/>
        </w:rPr>
        <w:t>:</w:t>
      </w:r>
    </w:p>
    <w:p w14:paraId="31147433" w14:textId="1E0A6C0B" w:rsidR="00B2623C" w:rsidRPr="00C02A5D" w:rsidRDefault="00D742C0" w:rsidP="00BA4950">
      <w:pPr>
        <w:pStyle w:val="Texte1"/>
        <w:rPr>
          <w:lang w:val="es-ES_tradnl"/>
        </w:rPr>
      </w:pPr>
      <w:r w:rsidRPr="00C02A5D">
        <w:rPr>
          <w:lang w:val="es-ES_tradnl"/>
        </w:rPr>
        <w:t xml:space="preserve">Identificar las fortalezas y oportunidades </w:t>
      </w:r>
      <w:r w:rsidR="0057621F" w:rsidRPr="00C02A5D">
        <w:rPr>
          <w:lang w:val="es-ES_tradnl"/>
        </w:rPr>
        <w:t xml:space="preserve">de la confección de mapas </w:t>
      </w:r>
      <w:r w:rsidRPr="00C02A5D">
        <w:rPr>
          <w:lang w:val="es-ES_tradnl"/>
        </w:rPr>
        <w:t>y analizar cómo optimizarlas; identificar las debilidades y amenazas</w:t>
      </w:r>
      <w:r w:rsidR="0057621F" w:rsidRPr="00C02A5D">
        <w:rPr>
          <w:lang w:val="es-ES_tradnl"/>
        </w:rPr>
        <w:t xml:space="preserve"> del proceso,</w:t>
      </w:r>
      <w:r w:rsidRPr="00C02A5D">
        <w:rPr>
          <w:lang w:val="es-ES_tradnl"/>
        </w:rPr>
        <w:t xml:space="preserve"> y debatir </w:t>
      </w:r>
      <w:r w:rsidR="0057621F" w:rsidRPr="00C02A5D">
        <w:rPr>
          <w:lang w:val="es-ES_tradnl"/>
        </w:rPr>
        <w:t xml:space="preserve">acerca de </w:t>
      </w:r>
      <w:r w:rsidRPr="00C02A5D">
        <w:rPr>
          <w:lang w:val="es-ES_tradnl"/>
        </w:rPr>
        <w:t xml:space="preserve">estrategias </w:t>
      </w:r>
      <w:r w:rsidR="0057621F" w:rsidRPr="00C02A5D">
        <w:rPr>
          <w:lang w:val="es-ES_tradnl"/>
        </w:rPr>
        <w:t>que permitan hacerles frente</w:t>
      </w:r>
      <w:r w:rsidR="00B2623C" w:rsidRPr="00C02A5D">
        <w:rPr>
          <w:lang w:val="es-ES_tradnl"/>
        </w:rPr>
        <w:t>.</w:t>
      </w:r>
    </w:p>
    <w:p w14:paraId="345C26AA" w14:textId="4C8FC390" w:rsidR="00BA4950" w:rsidRPr="00C02A5D" w:rsidRDefault="00D742C0" w:rsidP="00BA4950">
      <w:pPr>
        <w:pStyle w:val="Heading4"/>
        <w:rPr>
          <w:lang w:val="es-ES_tradnl"/>
        </w:rPr>
      </w:pPr>
      <w:r w:rsidRPr="00C02A5D">
        <w:rPr>
          <w:lang w:val="es-ES_tradnl"/>
        </w:rPr>
        <w:t>DURACIÓN</w:t>
      </w:r>
      <w:r w:rsidR="00B2623C" w:rsidRPr="00C02A5D">
        <w:rPr>
          <w:lang w:val="es-ES_tradnl"/>
        </w:rPr>
        <w:t>:</w:t>
      </w:r>
    </w:p>
    <w:p w14:paraId="78BA8870" w14:textId="20BEC8B1" w:rsidR="00B2623C" w:rsidRPr="00C02A5D" w:rsidRDefault="00B2623C" w:rsidP="00BA4950">
      <w:pPr>
        <w:pStyle w:val="Texte1"/>
        <w:rPr>
          <w:lang w:val="es-ES_tradnl"/>
        </w:rPr>
      </w:pPr>
      <w:r w:rsidRPr="00C02A5D">
        <w:rPr>
          <w:lang w:val="es-ES_tradnl"/>
        </w:rPr>
        <w:t xml:space="preserve">1 </w:t>
      </w:r>
      <w:r w:rsidR="00D742C0" w:rsidRPr="00C02A5D">
        <w:rPr>
          <w:lang w:val="es-ES_tradnl"/>
        </w:rPr>
        <w:t>hora</w:t>
      </w:r>
    </w:p>
    <w:p w14:paraId="240C5BD0" w14:textId="11FB4798" w:rsidR="00BA4950" w:rsidRPr="00C02A5D" w:rsidRDefault="00B97069" w:rsidP="00BA4950">
      <w:pPr>
        <w:pStyle w:val="Heading4"/>
        <w:rPr>
          <w:lang w:val="es-ES_tradnl"/>
        </w:rPr>
      </w:pPr>
      <w:r w:rsidRPr="00C02A5D">
        <w:rPr>
          <w:lang w:val="es-ES_tradnl"/>
        </w:rPr>
        <w:t>MATERIALES</w:t>
      </w:r>
      <w:r w:rsidR="00B2623C" w:rsidRPr="00C02A5D">
        <w:rPr>
          <w:lang w:val="es-ES_tradnl"/>
        </w:rPr>
        <w:t>:</w:t>
      </w:r>
    </w:p>
    <w:p w14:paraId="52E11266" w14:textId="1A8D8BE5" w:rsidR="00D9484C" w:rsidRPr="00C02A5D" w:rsidRDefault="00D742C0" w:rsidP="00203272">
      <w:pPr>
        <w:pStyle w:val="Texte1"/>
        <w:rPr>
          <w:lang w:val="es-ES_tradnl"/>
        </w:rPr>
      </w:pPr>
      <w:r w:rsidRPr="00C02A5D">
        <w:rPr>
          <w:lang w:val="es-ES_tradnl"/>
        </w:rPr>
        <w:t>Pizarras de chinchetas o una pared</w:t>
      </w:r>
      <w:r w:rsidR="00C77C30" w:rsidRPr="00C02A5D">
        <w:rPr>
          <w:lang w:val="es-ES_tradnl"/>
        </w:rPr>
        <w:t xml:space="preserve"> plana</w:t>
      </w:r>
      <w:r w:rsidRPr="00C02A5D">
        <w:rPr>
          <w:lang w:val="es-ES_tradnl"/>
        </w:rPr>
        <w:t xml:space="preserve">, dos hojas de papel kraft de tamaño </w:t>
      </w:r>
      <w:r w:rsidR="00C77C30" w:rsidRPr="00C02A5D">
        <w:rPr>
          <w:lang w:val="es-ES_tradnl"/>
        </w:rPr>
        <w:t xml:space="preserve">grande </w:t>
      </w:r>
      <w:r w:rsidRPr="00C02A5D">
        <w:rPr>
          <w:lang w:val="es-ES_tradnl"/>
        </w:rPr>
        <w:t>(1,2 m x 1,2 m), doce tarjetas (A5) de cuatro colores diferentes para cada participante, cinta adhesiva, tijeras y chinchetas</w:t>
      </w:r>
      <w:r w:rsidR="00B2623C" w:rsidRPr="00C02A5D">
        <w:rPr>
          <w:lang w:val="es-ES_tradnl"/>
        </w:rPr>
        <w:t>.</w:t>
      </w:r>
    </w:p>
    <w:p w14:paraId="59345082" w14:textId="6F9CF244" w:rsidR="00B2623C" w:rsidRPr="00C02A5D" w:rsidRDefault="00B97069" w:rsidP="00BA4950">
      <w:pPr>
        <w:pStyle w:val="Heading4"/>
        <w:rPr>
          <w:lang w:val="es-ES_tradnl"/>
        </w:rPr>
      </w:pPr>
      <w:r w:rsidRPr="00C02A5D">
        <w:rPr>
          <w:lang w:val="es-ES_tradnl"/>
        </w:rPr>
        <w:t>PROCEDIMIENTO</w:t>
      </w:r>
      <w:r w:rsidR="00B2623C" w:rsidRPr="00C02A5D">
        <w:rPr>
          <w:lang w:val="es-ES_tradnl"/>
        </w:rPr>
        <w:t>:</w:t>
      </w:r>
    </w:p>
    <w:p w14:paraId="2F04E3ED" w14:textId="2137A57E" w:rsidR="00D742C0" w:rsidRPr="00C02A5D" w:rsidRDefault="00D742C0" w:rsidP="00D742C0">
      <w:pPr>
        <w:pStyle w:val="Enumeration"/>
        <w:numPr>
          <w:ilvl w:val="0"/>
          <w:numId w:val="25"/>
        </w:numPr>
        <w:rPr>
          <w:noProof w:val="0"/>
          <w:lang w:val="es-ES_tradnl"/>
        </w:rPr>
      </w:pPr>
      <w:r w:rsidRPr="00C02A5D">
        <w:rPr>
          <w:noProof w:val="0"/>
          <w:lang w:val="es-ES_tradnl"/>
        </w:rPr>
        <w:t xml:space="preserve">Distribuya </w:t>
      </w:r>
      <w:r w:rsidR="00B26C6A" w:rsidRPr="00C02A5D">
        <w:rPr>
          <w:noProof w:val="0"/>
          <w:lang w:val="es-ES_tradnl"/>
        </w:rPr>
        <w:t>tarjetas</w:t>
      </w:r>
      <w:r w:rsidRPr="00C02A5D">
        <w:rPr>
          <w:noProof w:val="0"/>
          <w:lang w:val="es-ES_tradnl"/>
        </w:rPr>
        <w:t xml:space="preserve"> y marcadores</w:t>
      </w:r>
      <w:r w:rsidR="00D67C41" w:rsidRPr="00C02A5D">
        <w:rPr>
          <w:noProof w:val="0"/>
          <w:lang w:val="es-ES_tradnl"/>
        </w:rPr>
        <w:t>/rotuladores</w:t>
      </w:r>
      <w:r w:rsidRPr="00C02A5D">
        <w:rPr>
          <w:noProof w:val="0"/>
          <w:lang w:val="es-ES_tradnl"/>
        </w:rPr>
        <w:t xml:space="preserve"> a todos los participantes.</w:t>
      </w:r>
    </w:p>
    <w:p w14:paraId="69A8B829" w14:textId="6D2EE692" w:rsidR="00D742C0" w:rsidRPr="00C02A5D" w:rsidRDefault="00D742C0" w:rsidP="00D742C0">
      <w:pPr>
        <w:pStyle w:val="Enumeration"/>
        <w:numPr>
          <w:ilvl w:val="0"/>
          <w:numId w:val="25"/>
        </w:numPr>
        <w:rPr>
          <w:noProof w:val="0"/>
          <w:lang w:val="es-ES_tradnl"/>
        </w:rPr>
      </w:pPr>
      <w:r w:rsidRPr="00C02A5D">
        <w:rPr>
          <w:noProof w:val="0"/>
          <w:lang w:val="es-ES_tradnl"/>
        </w:rPr>
        <w:t xml:space="preserve">Defina con los participantes un tema que será objeto de análisis (por ejemplo, </w:t>
      </w:r>
      <w:r w:rsidR="00DF6C5B" w:rsidRPr="00C02A5D">
        <w:rPr>
          <w:noProof w:val="0"/>
          <w:lang w:val="es-ES_tradnl"/>
        </w:rPr>
        <w:t>la confección de un mapa de un</w:t>
      </w:r>
      <w:r w:rsidRPr="00C02A5D">
        <w:rPr>
          <w:noProof w:val="0"/>
          <w:lang w:val="es-ES_tradnl"/>
        </w:rPr>
        <w:t xml:space="preserve"> elemento del PCI </w:t>
      </w:r>
      <w:r w:rsidR="00B26C6A" w:rsidRPr="00C02A5D">
        <w:rPr>
          <w:noProof w:val="0"/>
          <w:lang w:val="es-ES_tradnl"/>
        </w:rPr>
        <w:t>en el que</w:t>
      </w:r>
      <w:r w:rsidRPr="00C02A5D">
        <w:rPr>
          <w:noProof w:val="0"/>
          <w:lang w:val="es-ES_tradnl"/>
        </w:rPr>
        <w:t xml:space="preserve"> centrará</w:t>
      </w:r>
      <w:r w:rsidR="00B26C6A" w:rsidRPr="00C02A5D">
        <w:rPr>
          <w:noProof w:val="0"/>
          <w:lang w:val="es-ES_tradnl"/>
        </w:rPr>
        <w:t>n</w:t>
      </w:r>
      <w:r w:rsidRPr="00C02A5D">
        <w:rPr>
          <w:noProof w:val="0"/>
          <w:lang w:val="es-ES_tradnl"/>
        </w:rPr>
        <w:t xml:space="preserve"> su atención durante la práctica de campo). Este será el objetivo del grupo.</w:t>
      </w:r>
    </w:p>
    <w:p w14:paraId="08ADFE86" w14:textId="7936EB27" w:rsidR="00D742C0" w:rsidRPr="00C02A5D" w:rsidRDefault="00FD5B11" w:rsidP="00D742C0">
      <w:pPr>
        <w:pStyle w:val="Enumeration"/>
        <w:numPr>
          <w:ilvl w:val="0"/>
          <w:numId w:val="25"/>
        </w:numPr>
        <w:rPr>
          <w:noProof w:val="0"/>
          <w:lang w:val="es-ES_tradnl"/>
        </w:rPr>
      </w:pPr>
      <w:r w:rsidRPr="00C02A5D">
        <w:rPr>
          <w:noProof w:val="0"/>
          <w:lang w:val="es-ES_tradnl"/>
        </w:rPr>
        <w:t>Explíqueles en qué consistirá</w:t>
      </w:r>
      <w:r w:rsidR="00D742C0" w:rsidRPr="00C02A5D">
        <w:rPr>
          <w:noProof w:val="0"/>
          <w:lang w:val="es-ES_tradnl"/>
        </w:rPr>
        <w:t xml:space="preserve"> la tarea </w:t>
      </w:r>
      <w:r w:rsidRPr="00C02A5D">
        <w:rPr>
          <w:noProof w:val="0"/>
          <w:lang w:val="es-ES_tradnl"/>
        </w:rPr>
        <w:t xml:space="preserve">y no olvide indicar </w:t>
      </w:r>
      <w:r w:rsidR="00D742C0" w:rsidRPr="00C02A5D">
        <w:rPr>
          <w:noProof w:val="0"/>
          <w:lang w:val="es-ES_tradnl"/>
        </w:rPr>
        <w:t xml:space="preserve">que </w:t>
      </w:r>
      <w:r w:rsidRPr="00C02A5D">
        <w:rPr>
          <w:noProof w:val="0"/>
          <w:lang w:val="es-ES_tradnl"/>
        </w:rPr>
        <w:t>“</w:t>
      </w:r>
      <w:r w:rsidR="00A7397E" w:rsidRPr="00C02A5D">
        <w:rPr>
          <w:noProof w:val="0"/>
          <w:lang w:val="es-ES_tradnl"/>
        </w:rPr>
        <w:t>FODA</w:t>
      </w:r>
      <w:r w:rsidRPr="00C02A5D">
        <w:rPr>
          <w:noProof w:val="0"/>
          <w:lang w:val="es-ES_tradnl"/>
        </w:rPr>
        <w:t>”</w:t>
      </w:r>
      <w:r w:rsidR="00D742C0" w:rsidRPr="00C02A5D">
        <w:rPr>
          <w:noProof w:val="0"/>
          <w:lang w:val="es-ES_tradnl"/>
        </w:rPr>
        <w:t xml:space="preserve"> es el acrónimo de</w:t>
      </w:r>
      <w:r w:rsidR="00DB00FC" w:rsidRPr="00C02A5D">
        <w:rPr>
          <w:noProof w:val="0"/>
          <w:lang w:val="es-ES_tradnl"/>
        </w:rPr>
        <w:t xml:space="preserve"> </w:t>
      </w:r>
      <w:r w:rsidR="00A7397E" w:rsidRPr="00C02A5D">
        <w:rPr>
          <w:bCs/>
          <w:noProof w:val="0"/>
          <w:szCs w:val="22"/>
          <w:lang w:val="es-ES_tradnl"/>
        </w:rPr>
        <w:t xml:space="preserve">fortalezas, oportunidades, debilidades y </w:t>
      </w:r>
      <w:r w:rsidR="00DB00FC" w:rsidRPr="00C02A5D">
        <w:rPr>
          <w:bCs/>
          <w:noProof w:val="0"/>
          <w:szCs w:val="22"/>
          <w:lang w:val="es-ES_tradnl"/>
        </w:rPr>
        <w:t>amenazas</w:t>
      </w:r>
      <w:r w:rsidR="00D742C0" w:rsidRPr="00C02A5D">
        <w:rPr>
          <w:noProof w:val="0"/>
          <w:lang w:val="es-ES_tradnl"/>
        </w:rPr>
        <w:t>.</w:t>
      </w:r>
    </w:p>
    <w:p w14:paraId="160A174D" w14:textId="7B5E8C89" w:rsidR="00D742C0" w:rsidRPr="00C02A5D" w:rsidRDefault="00FD5B11" w:rsidP="00D742C0">
      <w:pPr>
        <w:pStyle w:val="Enumeration"/>
        <w:numPr>
          <w:ilvl w:val="0"/>
          <w:numId w:val="25"/>
        </w:numPr>
        <w:rPr>
          <w:noProof w:val="0"/>
          <w:lang w:val="es-ES_tradnl"/>
        </w:rPr>
      </w:pPr>
      <w:r w:rsidRPr="00C02A5D">
        <w:rPr>
          <w:noProof w:val="0"/>
          <w:lang w:val="es-ES_tradnl"/>
        </w:rPr>
        <w:t xml:space="preserve">Cuelgue en la pared o en la pizarra una hoja </w:t>
      </w:r>
      <w:r w:rsidR="00500F46" w:rsidRPr="00C02A5D">
        <w:rPr>
          <w:noProof w:val="0"/>
          <w:lang w:val="es-ES_tradnl"/>
        </w:rPr>
        <w:t xml:space="preserve">grande </w:t>
      </w:r>
      <w:r w:rsidRPr="00C02A5D">
        <w:rPr>
          <w:noProof w:val="0"/>
          <w:lang w:val="es-ES_tradnl"/>
        </w:rPr>
        <w:t>de papel que contenga la tabla que aparece más adelante</w:t>
      </w:r>
      <w:r w:rsidR="00D742C0" w:rsidRPr="00C02A5D">
        <w:rPr>
          <w:noProof w:val="0"/>
          <w:lang w:val="es-ES_tradnl"/>
        </w:rPr>
        <w:t>.</w:t>
      </w:r>
    </w:p>
    <w:p w14:paraId="1C2C966E" w14:textId="104CAA69" w:rsidR="00D742C0" w:rsidRPr="00C02A5D" w:rsidRDefault="00D742C0" w:rsidP="00D742C0">
      <w:pPr>
        <w:pStyle w:val="Enumeration"/>
        <w:numPr>
          <w:ilvl w:val="0"/>
          <w:numId w:val="25"/>
        </w:numPr>
        <w:rPr>
          <w:noProof w:val="0"/>
          <w:lang w:val="es-ES_tradnl"/>
        </w:rPr>
      </w:pPr>
      <w:r w:rsidRPr="00C02A5D">
        <w:rPr>
          <w:noProof w:val="0"/>
          <w:lang w:val="es-ES_tradnl"/>
        </w:rPr>
        <w:t>Pida a los participantes que piensen en todas las fortalezas y debilidades re</w:t>
      </w:r>
      <w:r w:rsidR="00FD5B11" w:rsidRPr="00C02A5D">
        <w:rPr>
          <w:noProof w:val="0"/>
          <w:lang w:val="es-ES_tradnl"/>
        </w:rPr>
        <w:t xml:space="preserve">lacionadas con la confección del </w:t>
      </w:r>
      <w:r w:rsidRPr="00C02A5D">
        <w:rPr>
          <w:noProof w:val="0"/>
          <w:lang w:val="es-ES_tradnl"/>
        </w:rPr>
        <w:t>mapa de</w:t>
      </w:r>
      <w:r w:rsidR="00500F46" w:rsidRPr="00C02A5D">
        <w:rPr>
          <w:noProof w:val="0"/>
          <w:lang w:val="es-ES_tradnl"/>
        </w:rPr>
        <w:t>l</w:t>
      </w:r>
      <w:r w:rsidRPr="00C02A5D">
        <w:rPr>
          <w:noProof w:val="0"/>
          <w:lang w:val="es-ES_tradnl"/>
        </w:rPr>
        <w:t xml:space="preserve"> element</w:t>
      </w:r>
      <w:r w:rsidR="00FD5B11" w:rsidRPr="00C02A5D">
        <w:rPr>
          <w:noProof w:val="0"/>
          <w:lang w:val="es-ES_tradnl"/>
        </w:rPr>
        <w:t xml:space="preserve">o del PCI e invítelos a anotar sus ideas en las tarjetas (una idea </w:t>
      </w:r>
      <w:r w:rsidRPr="00C02A5D">
        <w:rPr>
          <w:noProof w:val="0"/>
          <w:lang w:val="es-ES_tradnl"/>
        </w:rPr>
        <w:t xml:space="preserve">por tarjeta). </w:t>
      </w:r>
      <w:r w:rsidR="00FD5B11" w:rsidRPr="00C02A5D">
        <w:rPr>
          <w:noProof w:val="0"/>
          <w:lang w:val="es-ES_tradnl"/>
        </w:rPr>
        <w:t>Pídales que utilicen un color para las fortalezas y otro para las debilidades</w:t>
      </w:r>
      <w:r w:rsidRPr="00C02A5D">
        <w:rPr>
          <w:noProof w:val="0"/>
          <w:lang w:val="es-ES_tradnl"/>
        </w:rPr>
        <w:t>.</w:t>
      </w:r>
    </w:p>
    <w:p w14:paraId="7593A8F0" w14:textId="77777777" w:rsidR="00D742C0" w:rsidRPr="00C02A5D" w:rsidRDefault="00D742C0" w:rsidP="00D742C0">
      <w:pPr>
        <w:pStyle w:val="Enumeration"/>
        <w:numPr>
          <w:ilvl w:val="0"/>
          <w:numId w:val="25"/>
        </w:numPr>
        <w:rPr>
          <w:noProof w:val="0"/>
          <w:lang w:val="es-ES_tradnl"/>
        </w:rPr>
      </w:pPr>
      <w:r w:rsidRPr="00C02A5D">
        <w:rPr>
          <w:noProof w:val="0"/>
          <w:lang w:val="es-ES_tradnl"/>
        </w:rPr>
        <w:t>Recoja las tarjetas y péguelas en el papel kraft debajo del encabezamiento adecuado.</w:t>
      </w:r>
    </w:p>
    <w:p w14:paraId="3CC4FB1F" w14:textId="58FD477A" w:rsidR="00D742C0" w:rsidRPr="00C02A5D" w:rsidRDefault="00D742C0" w:rsidP="00D742C0">
      <w:pPr>
        <w:pStyle w:val="Enumeration"/>
        <w:numPr>
          <w:ilvl w:val="0"/>
          <w:numId w:val="25"/>
        </w:numPr>
        <w:rPr>
          <w:noProof w:val="0"/>
          <w:lang w:val="es-ES_tradnl"/>
        </w:rPr>
      </w:pPr>
      <w:r w:rsidRPr="00C02A5D">
        <w:rPr>
          <w:noProof w:val="0"/>
          <w:lang w:val="es-ES_tradnl"/>
        </w:rPr>
        <w:t xml:space="preserve">Repita los pasos 5 y 6 para las oportunidades y las amenazas utilizando </w:t>
      </w:r>
      <w:r w:rsidR="001F0E11" w:rsidRPr="00C02A5D">
        <w:rPr>
          <w:noProof w:val="0"/>
          <w:lang w:val="es-ES_tradnl"/>
        </w:rPr>
        <w:t xml:space="preserve">también </w:t>
      </w:r>
      <w:r w:rsidRPr="00C02A5D">
        <w:rPr>
          <w:noProof w:val="0"/>
          <w:lang w:val="es-ES_tradnl"/>
        </w:rPr>
        <w:t>dos colores diferentes. Asegúrese de que se identifiquen adec</w:t>
      </w:r>
      <w:r w:rsidR="001F0E11" w:rsidRPr="00C02A5D">
        <w:rPr>
          <w:noProof w:val="0"/>
          <w:lang w:val="es-ES_tradnl"/>
        </w:rPr>
        <w:t>uadamente los temas y se incluye</w:t>
      </w:r>
      <w:r w:rsidRPr="00C02A5D">
        <w:rPr>
          <w:noProof w:val="0"/>
          <w:lang w:val="es-ES_tradnl"/>
        </w:rPr>
        <w:t xml:space="preserve">n en el conjunto </w:t>
      </w:r>
      <w:r w:rsidR="001F0E11" w:rsidRPr="00C02A5D">
        <w:rPr>
          <w:noProof w:val="0"/>
          <w:lang w:val="es-ES_tradnl"/>
        </w:rPr>
        <w:t>que corresponde.</w:t>
      </w:r>
    </w:p>
    <w:p w14:paraId="6BE29885" w14:textId="4956A947" w:rsidR="00D742C0" w:rsidRPr="00C02A5D" w:rsidRDefault="00D742C0" w:rsidP="00D742C0">
      <w:pPr>
        <w:pStyle w:val="Enumeration"/>
        <w:numPr>
          <w:ilvl w:val="0"/>
          <w:numId w:val="25"/>
        </w:numPr>
        <w:rPr>
          <w:noProof w:val="0"/>
          <w:lang w:val="es-ES_tradnl"/>
        </w:rPr>
      </w:pPr>
      <w:r w:rsidRPr="00C02A5D">
        <w:rPr>
          <w:noProof w:val="0"/>
          <w:lang w:val="es-ES_tradnl"/>
        </w:rPr>
        <w:t>Pida a un participante que lea las tarje</w:t>
      </w:r>
      <w:r w:rsidR="00EC0D03" w:rsidRPr="00C02A5D">
        <w:rPr>
          <w:noProof w:val="0"/>
          <w:lang w:val="es-ES_tradnl"/>
        </w:rPr>
        <w:t xml:space="preserve">tas en voz alta de una en una. Fomente </w:t>
      </w:r>
      <w:r w:rsidRPr="00C02A5D">
        <w:rPr>
          <w:noProof w:val="0"/>
          <w:lang w:val="es-ES_tradnl"/>
        </w:rPr>
        <w:t xml:space="preserve">el debate </w:t>
      </w:r>
      <w:r w:rsidR="00EC0D03" w:rsidRPr="00C02A5D">
        <w:rPr>
          <w:noProof w:val="0"/>
          <w:lang w:val="es-ES_tradnl"/>
        </w:rPr>
        <w:t>sobre todas las cuestiones que se han anotado en las tarjetas</w:t>
      </w:r>
      <w:r w:rsidRPr="00C02A5D">
        <w:rPr>
          <w:noProof w:val="0"/>
          <w:lang w:val="es-ES_tradnl"/>
        </w:rPr>
        <w:t xml:space="preserve">. Mientras el grupo debate, </w:t>
      </w:r>
      <w:r w:rsidR="00124657" w:rsidRPr="00C02A5D">
        <w:rPr>
          <w:noProof w:val="0"/>
          <w:lang w:val="es-ES_tradnl"/>
        </w:rPr>
        <w:lastRenderedPageBreak/>
        <w:t xml:space="preserve">coloque juntas las ideas </w:t>
      </w:r>
      <w:r w:rsidRPr="00C02A5D">
        <w:rPr>
          <w:noProof w:val="0"/>
          <w:lang w:val="es-ES_tradnl"/>
        </w:rPr>
        <w:t>comparables. Asegúrese de que todos tengan la oportunidad de habla</w:t>
      </w:r>
      <w:r w:rsidR="00124657" w:rsidRPr="00C02A5D">
        <w:rPr>
          <w:noProof w:val="0"/>
          <w:lang w:val="es-ES_tradnl"/>
        </w:rPr>
        <w:t xml:space="preserve">r y de que </w:t>
      </w:r>
      <w:r w:rsidR="00500F46" w:rsidRPr="00C02A5D">
        <w:rPr>
          <w:noProof w:val="0"/>
          <w:lang w:val="es-ES_tradnl"/>
        </w:rPr>
        <w:t>se comprenden</w:t>
      </w:r>
      <w:r w:rsidR="00124657" w:rsidRPr="00C02A5D">
        <w:rPr>
          <w:noProof w:val="0"/>
          <w:lang w:val="es-ES_tradnl"/>
        </w:rPr>
        <w:t xml:space="preserve"> las ideas </w:t>
      </w:r>
      <w:r w:rsidRPr="00C02A5D">
        <w:rPr>
          <w:noProof w:val="0"/>
          <w:lang w:val="es-ES_tradnl"/>
        </w:rPr>
        <w:t>que aparecen en las tarjetas.</w:t>
      </w:r>
    </w:p>
    <w:p w14:paraId="6F02125C" w14:textId="540D719F" w:rsidR="00D742C0" w:rsidRPr="00C02A5D" w:rsidRDefault="00D742C0" w:rsidP="00D742C0">
      <w:pPr>
        <w:pStyle w:val="Enumeration"/>
        <w:numPr>
          <w:ilvl w:val="0"/>
          <w:numId w:val="25"/>
        </w:numPr>
        <w:rPr>
          <w:noProof w:val="0"/>
          <w:lang w:val="es-ES_tradnl"/>
        </w:rPr>
      </w:pPr>
      <w:r w:rsidRPr="00C02A5D">
        <w:rPr>
          <w:noProof w:val="0"/>
          <w:lang w:val="es-ES_tradnl"/>
        </w:rPr>
        <w:t>Pregunte a los participantes si tienen algo más que añadir después de haber escuchado la opinión de</w:t>
      </w:r>
      <w:r w:rsidR="00500F46" w:rsidRPr="00C02A5D">
        <w:rPr>
          <w:noProof w:val="0"/>
          <w:lang w:val="es-ES_tradnl"/>
        </w:rPr>
        <w:t>l resto del grupo</w:t>
      </w:r>
      <w:r w:rsidRPr="00C02A5D">
        <w:rPr>
          <w:noProof w:val="0"/>
          <w:lang w:val="es-ES_tradnl"/>
        </w:rPr>
        <w:t>.</w:t>
      </w:r>
    </w:p>
    <w:p w14:paraId="64C125B7" w14:textId="64092CBA" w:rsidR="00B2623C" w:rsidRPr="00C02A5D" w:rsidRDefault="00124657" w:rsidP="00D742C0">
      <w:pPr>
        <w:pStyle w:val="Enumeration"/>
        <w:numPr>
          <w:ilvl w:val="0"/>
          <w:numId w:val="25"/>
        </w:numPr>
        <w:rPr>
          <w:noProof w:val="0"/>
          <w:lang w:val="es-ES_tradnl"/>
        </w:rPr>
      </w:pPr>
      <w:r w:rsidRPr="00C02A5D">
        <w:rPr>
          <w:noProof w:val="0"/>
          <w:lang w:val="es-ES_tradnl"/>
        </w:rPr>
        <w:t>Analicen</w:t>
      </w:r>
      <w:r w:rsidR="00D742C0" w:rsidRPr="00C02A5D">
        <w:rPr>
          <w:noProof w:val="0"/>
          <w:lang w:val="es-ES_tradnl"/>
        </w:rPr>
        <w:t xml:space="preserve"> los resultados. Emplee las siguientes preguntas para guiar el debate</w:t>
      </w:r>
      <w:r w:rsidRPr="00C02A5D">
        <w:rPr>
          <w:noProof w:val="0"/>
          <w:lang w:val="es-ES_tradnl"/>
        </w:rPr>
        <w:t>:</w:t>
      </w:r>
    </w:p>
    <w:p w14:paraId="79E7D9A2" w14:textId="03E7CC40" w:rsidR="00D742C0" w:rsidRPr="00C02A5D" w:rsidRDefault="00D742C0" w:rsidP="00D742C0">
      <w:pPr>
        <w:pStyle w:val="Enutiret"/>
        <w:numPr>
          <w:ilvl w:val="0"/>
          <w:numId w:val="25"/>
        </w:numPr>
        <w:rPr>
          <w:noProof w:val="0"/>
          <w:lang w:val="es-ES_tradnl"/>
        </w:rPr>
      </w:pPr>
      <w:r w:rsidRPr="00C02A5D">
        <w:rPr>
          <w:noProof w:val="0"/>
          <w:lang w:val="es-ES_tradnl"/>
        </w:rPr>
        <w:t xml:space="preserve">¿Cómo </w:t>
      </w:r>
      <w:r w:rsidR="00742878" w:rsidRPr="00C02A5D">
        <w:rPr>
          <w:noProof w:val="0"/>
          <w:lang w:val="es-ES_tradnl"/>
        </w:rPr>
        <w:t>se pueden utilizar</w:t>
      </w:r>
      <w:r w:rsidRPr="00C02A5D">
        <w:rPr>
          <w:noProof w:val="0"/>
          <w:lang w:val="es-ES_tradnl"/>
        </w:rPr>
        <w:t xml:space="preserve"> las fortalezas para aprovechar las oportunidades?</w:t>
      </w:r>
    </w:p>
    <w:p w14:paraId="4E951CA7" w14:textId="28C194C5" w:rsidR="00D742C0" w:rsidRPr="00C02A5D" w:rsidRDefault="00D742C0" w:rsidP="00D742C0">
      <w:pPr>
        <w:pStyle w:val="Enutiret"/>
        <w:numPr>
          <w:ilvl w:val="0"/>
          <w:numId w:val="25"/>
        </w:numPr>
        <w:rPr>
          <w:noProof w:val="0"/>
          <w:lang w:val="es-ES_tradnl"/>
        </w:rPr>
      </w:pPr>
      <w:r w:rsidRPr="00C02A5D">
        <w:rPr>
          <w:noProof w:val="0"/>
          <w:lang w:val="es-ES_tradnl"/>
        </w:rPr>
        <w:t xml:space="preserve">¿Cómo </w:t>
      </w:r>
      <w:r w:rsidR="00742878" w:rsidRPr="00C02A5D">
        <w:rPr>
          <w:noProof w:val="0"/>
          <w:lang w:val="es-ES_tradnl"/>
        </w:rPr>
        <w:t xml:space="preserve">se </w:t>
      </w:r>
      <w:r w:rsidRPr="00C02A5D">
        <w:rPr>
          <w:noProof w:val="0"/>
          <w:lang w:val="es-ES_tradnl"/>
        </w:rPr>
        <w:t xml:space="preserve">pueden </w:t>
      </w:r>
      <w:r w:rsidR="00431B4A" w:rsidRPr="00C02A5D">
        <w:rPr>
          <w:noProof w:val="0"/>
          <w:lang w:val="es-ES_tradnl"/>
        </w:rPr>
        <w:t xml:space="preserve">utilizar </w:t>
      </w:r>
      <w:r w:rsidRPr="00C02A5D">
        <w:rPr>
          <w:noProof w:val="0"/>
          <w:lang w:val="es-ES_tradnl"/>
        </w:rPr>
        <w:t xml:space="preserve">las fortalezas para </w:t>
      </w:r>
      <w:r w:rsidR="00124657" w:rsidRPr="00C02A5D">
        <w:rPr>
          <w:noProof w:val="0"/>
          <w:lang w:val="es-ES_tradnl"/>
        </w:rPr>
        <w:t>responder ante</w:t>
      </w:r>
      <w:r w:rsidRPr="00C02A5D">
        <w:rPr>
          <w:noProof w:val="0"/>
          <w:lang w:val="es-ES_tradnl"/>
        </w:rPr>
        <w:t xml:space="preserve"> las amenazas?</w:t>
      </w:r>
    </w:p>
    <w:p w14:paraId="497915CC" w14:textId="0BA961F1" w:rsidR="00D742C0" w:rsidRPr="00C02A5D" w:rsidRDefault="00D742C0" w:rsidP="00D742C0">
      <w:pPr>
        <w:pStyle w:val="Enutiret"/>
        <w:numPr>
          <w:ilvl w:val="0"/>
          <w:numId w:val="25"/>
        </w:numPr>
        <w:rPr>
          <w:noProof w:val="0"/>
          <w:lang w:val="es-ES_tradnl"/>
        </w:rPr>
      </w:pPr>
      <w:r w:rsidRPr="00C02A5D">
        <w:rPr>
          <w:noProof w:val="0"/>
          <w:lang w:val="es-ES_tradnl"/>
        </w:rPr>
        <w:t xml:space="preserve">¿Cómo </w:t>
      </w:r>
      <w:r w:rsidR="00857B9D" w:rsidRPr="00C02A5D">
        <w:rPr>
          <w:noProof w:val="0"/>
          <w:lang w:val="es-ES_tradnl"/>
        </w:rPr>
        <w:t xml:space="preserve">se </w:t>
      </w:r>
      <w:r w:rsidRPr="00C02A5D">
        <w:rPr>
          <w:noProof w:val="0"/>
          <w:lang w:val="es-ES_tradnl"/>
        </w:rPr>
        <w:t xml:space="preserve">pueden </w:t>
      </w:r>
      <w:r w:rsidR="00857B9D" w:rsidRPr="00C02A5D">
        <w:rPr>
          <w:noProof w:val="0"/>
          <w:lang w:val="es-ES_tradnl"/>
        </w:rPr>
        <w:t>subsanar</w:t>
      </w:r>
      <w:r w:rsidRPr="00C02A5D">
        <w:rPr>
          <w:noProof w:val="0"/>
          <w:lang w:val="es-ES_tradnl"/>
        </w:rPr>
        <w:t xml:space="preserve"> las debilidades para aprovechar las oportunidades?</w:t>
      </w:r>
    </w:p>
    <w:p w14:paraId="2C872E11" w14:textId="5BDFB691" w:rsidR="00B2623C" w:rsidRPr="00C02A5D" w:rsidRDefault="00D742C0" w:rsidP="00D742C0">
      <w:pPr>
        <w:pStyle w:val="Enutiret"/>
        <w:numPr>
          <w:ilvl w:val="0"/>
          <w:numId w:val="25"/>
        </w:numPr>
        <w:rPr>
          <w:noProof w:val="0"/>
          <w:lang w:val="es-ES_tradnl"/>
        </w:rPr>
      </w:pPr>
      <w:r w:rsidRPr="00C02A5D">
        <w:rPr>
          <w:noProof w:val="0"/>
          <w:lang w:val="es-ES_tradnl"/>
        </w:rPr>
        <w:t xml:space="preserve">¿Cómo </w:t>
      </w:r>
      <w:r w:rsidR="00857B9D" w:rsidRPr="00C02A5D">
        <w:rPr>
          <w:noProof w:val="0"/>
          <w:lang w:val="es-ES_tradnl"/>
        </w:rPr>
        <w:t xml:space="preserve">se </w:t>
      </w:r>
      <w:r w:rsidRPr="00C02A5D">
        <w:rPr>
          <w:noProof w:val="0"/>
          <w:lang w:val="es-ES_tradnl"/>
        </w:rPr>
        <w:t xml:space="preserve">pueden </w:t>
      </w:r>
      <w:r w:rsidR="00857B9D" w:rsidRPr="00C02A5D">
        <w:rPr>
          <w:noProof w:val="0"/>
          <w:lang w:val="es-ES_tradnl"/>
        </w:rPr>
        <w:t>subsanar</w:t>
      </w:r>
      <w:r w:rsidRPr="00C02A5D">
        <w:rPr>
          <w:noProof w:val="0"/>
          <w:lang w:val="es-ES_tradnl"/>
        </w:rPr>
        <w:t xml:space="preserve"> las debilidades para </w:t>
      </w:r>
      <w:r w:rsidR="00124657" w:rsidRPr="00C02A5D">
        <w:rPr>
          <w:noProof w:val="0"/>
          <w:lang w:val="es-ES_tradnl"/>
        </w:rPr>
        <w:t>responder ante</w:t>
      </w:r>
      <w:r w:rsidRPr="00C02A5D">
        <w:rPr>
          <w:noProof w:val="0"/>
          <w:lang w:val="es-ES_tradnl"/>
        </w:rPr>
        <w:t xml:space="preserve"> las amenazas</w:t>
      </w:r>
      <w:r w:rsidR="00B2623C" w:rsidRPr="00C02A5D">
        <w:rPr>
          <w:noProof w:val="0"/>
          <w:lang w:val="es-ES_tradnl"/>
        </w:rPr>
        <w:t>?</w:t>
      </w:r>
    </w:p>
    <w:p w14:paraId="58FF0456" w14:textId="5B8069C1" w:rsidR="00B2623C" w:rsidRPr="00C02A5D" w:rsidRDefault="00D742C0" w:rsidP="00203272">
      <w:pPr>
        <w:pStyle w:val="Enumeration"/>
        <w:numPr>
          <w:ilvl w:val="0"/>
          <w:numId w:val="25"/>
        </w:numPr>
        <w:rPr>
          <w:noProof w:val="0"/>
          <w:lang w:val="es-ES_tradnl"/>
        </w:rPr>
      </w:pPr>
      <w:r w:rsidRPr="00C02A5D">
        <w:rPr>
          <w:noProof w:val="0"/>
          <w:lang w:val="es-ES_tradnl"/>
        </w:rPr>
        <w:t>Conceda tiempo suficiente a los participantes para que piensen en las respuestas. Coloque las respuestas en otra hoja de papel. Estas servirán de base para identificar diferentes actividades o estrategias con vistas a la confección de un mapa del elemento del PCI</w:t>
      </w:r>
      <w:r w:rsidR="00B2623C" w:rsidRPr="00C02A5D">
        <w:rPr>
          <w:noProof w:val="0"/>
          <w:lang w:val="es-ES_tradnl"/>
        </w:rPr>
        <w:t>.</w:t>
      </w:r>
    </w:p>
    <w:p w14:paraId="4A563FFE" w14:textId="2933AB1B" w:rsidR="00B2623C" w:rsidRPr="00C02A5D" w:rsidRDefault="00D742C0" w:rsidP="00203272">
      <w:pPr>
        <w:pStyle w:val="Enumeration"/>
        <w:numPr>
          <w:ilvl w:val="0"/>
          <w:numId w:val="25"/>
        </w:numPr>
        <w:rPr>
          <w:noProof w:val="0"/>
          <w:lang w:val="es-ES_tradnl"/>
        </w:rPr>
      </w:pPr>
      <w:r w:rsidRPr="00C02A5D">
        <w:rPr>
          <w:noProof w:val="0"/>
          <w:lang w:val="es-ES_tradnl"/>
        </w:rPr>
        <w:t>Si se identifican dos o más estrategias o actividades similares, pida a los participantes que les asignen un orden de prioridad según su factibilidad, posibles beneficios y urgencia</w:t>
      </w:r>
      <w:r w:rsidR="00B2623C" w:rsidRPr="00C02A5D">
        <w:rPr>
          <w:noProof w:val="0"/>
          <w:lang w:val="es-ES_tradnl"/>
        </w:rPr>
        <w:t>.</w:t>
      </w:r>
    </w:p>
    <w:p w14:paraId="5A4ADDD6" w14:textId="1854F160" w:rsidR="00423441" w:rsidRPr="00C02A5D" w:rsidRDefault="00D742C0" w:rsidP="00203272">
      <w:pPr>
        <w:pStyle w:val="Enumeration"/>
        <w:numPr>
          <w:ilvl w:val="0"/>
          <w:numId w:val="25"/>
        </w:numPr>
        <w:rPr>
          <w:noProof w:val="0"/>
          <w:lang w:val="es-ES_tradnl"/>
        </w:rPr>
      </w:pPr>
      <w:r w:rsidRPr="00C02A5D">
        <w:rPr>
          <w:noProof w:val="0"/>
          <w:lang w:val="es-ES_tradnl"/>
        </w:rPr>
        <w:t xml:space="preserve">Debata los resultados con los participantes y procure </w:t>
      </w:r>
      <w:r w:rsidR="00500F46" w:rsidRPr="00C02A5D">
        <w:rPr>
          <w:noProof w:val="0"/>
          <w:lang w:val="es-ES_tradnl"/>
        </w:rPr>
        <w:t>llegar a un</w:t>
      </w:r>
      <w:r w:rsidRPr="00C02A5D">
        <w:rPr>
          <w:noProof w:val="0"/>
          <w:lang w:val="es-ES_tradnl"/>
        </w:rPr>
        <w:t xml:space="preserve"> </w:t>
      </w:r>
      <w:r w:rsidR="00500F46" w:rsidRPr="00C02A5D">
        <w:rPr>
          <w:noProof w:val="0"/>
          <w:lang w:val="es-ES_tradnl"/>
        </w:rPr>
        <w:t>acuerdo</w:t>
      </w:r>
      <w:r w:rsidR="00B2623C" w:rsidRPr="00C02A5D">
        <w:rPr>
          <w:noProof w:val="0"/>
          <w:lang w:val="es-ES_tradnl"/>
        </w:rPr>
        <w:t>.</w:t>
      </w:r>
    </w:p>
    <w:p w14:paraId="74C2AF08" w14:textId="77777777" w:rsidR="00423441" w:rsidRPr="00C02A5D" w:rsidRDefault="00423441" w:rsidP="00E10840">
      <w:pPr>
        <w:pStyle w:val="Enumeration"/>
        <w:numPr>
          <w:ilvl w:val="0"/>
          <w:numId w:val="0"/>
        </w:numPr>
        <w:rPr>
          <w:noProof w:val="0"/>
          <w:lang w:val="es-ES_tradnl"/>
        </w:rPr>
      </w:pPr>
    </w:p>
    <w:tbl>
      <w:tblPr>
        <w:tblStyle w:val="TableGrid"/>
        <w:tblW w:w="0" w:type="auto"/>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828"/>
        <w:gridCol w:w="2340"/>
        <w:gridCol w:w="2520"/>
      </w:tblGrid>
      <w:tr w:rsidR="00423441" w:rsidRPr="000273B3" w14:paraId="350CCD4E" w14:textId="77777777" w:rsidTr="00397A91">
        <w:trPr>
          <w:jc w:val="center"/>
        </w:trPr>
        <w:tc>
          <w:tcPr>
            <w:tcW w:w="828" w:type="dxa"/>
            <w:vAlign w:val="center"/>
          </w:tcPr>
          <w:p w14:paraId="327F9476" w14:textId="77777777" w:rsidR="00423441" w:rsidRPr="00C02A5D" w:rsidRDefault="00423441" w:rsidP="00D807E7">
            <w:pPr>
              <w:pStyle w:val="Heading4"/>
              <w:rPr>
                <w:lang w:val="es-ES_tradnl"/>
              </w:rPr>
            </w:pPr>
          </w:p>
        </w:tc>
        <w:tc>
          <w:tcPr>
            <w:tcW w:w="2340" w:type="dxa"/>
            <w:vAlign w:val="center"/>
          </w:tcPr>
          <w:p w14:paraId="636F3481" w14:textId="102F3394" w:rsidR="00423441" w:rsidRPr="00C02A5D" w:rsidRDefault="0008525A" w:rsidP="00D807E7">
            <w:pPr>
              <w:rPr>
                <w:b/>
                <w:bCs/>
                <w:lang w:val="es-ES_tradnl"/>
              </w:rPr>
            </w:pPr>
            <w:r w:rsidRPr="00C02A5D">
              <w:rPr>
                <w:b/>
                <w:bCs/>
                <w:lang w:val="es-ES_tradnl"/>
              </w:rPr>
              <w:t>Útiles para alcanzar el objetivo</w:t>
            </w:r>
          </w:p>
        </w:tc>
        <w:tc>
          <w:tcPr>
            <w:tcW w:w="2520" w:type="dxa"/>
            <w:vAlign w:val="center"/>
          </w:tcPr>
          <w:p w14:paraId="3C3E1733" w14:textId="26C5DA25" w:rsidR="00423441" w:rsidRPr="00C02A5D" w:rsidRDefault="0008525A" w:rsidP="0008525A">
            <w:pPr>
              <w:jc w:val="left"/>
              <w:rPr>
                <w:b/>
                <w:bCs/>
                <w:lang w:val="es-ES_tradnl"/>
              </w:rPr>
            </w:pPr>
            <w:r w:rsidRPr="00C02A5D">
              <w:rPr>
                <w:b/>
                <w:bCs/>
                <w:lang w:val="es-ES_tradnl"/>
              </w:rPr>
              <w:t>Perjudiciales para alcanzar el objetivo</w:t>
            </w:r>
          </w:p>
        </w:tc>
      </w:tr>
      <w:tr w:rsidR="00423441" w:rsidRPr="00C02A5D" w14:paraId="1ADF2409" w14:textId="77777777" w:rsidTr="00397A91">
        <w:trPr>
          <w:cantSplit/>
          <w:trHeight w:val="1865"/>
          <w:jc w:val="center"/>
        </w:trPr>
        <w:tc>
          <w:tcPr>
            <w:tcW w:w="828" w:type="dxa"/>
            <w:textDirection w:val="btLr"/>
            <w:vAlign w:val="center"/>
          </w:tcPr>
          <w:p w14:paraId="472CF1A4" w14:textId="4A91EC09" w:rsidR="00423441" w:rsidRPr="00C02A5D" w:rsidRDefault="0008525A" w:rsidP="0008525A">
            <w:pPr>
              <w:ind w:left="113" w:right="113"/>
              <w:rPr>
                <w:b/>
                <w:bCs/>
                <w:lang w:val="es-ES_tradnl"/>
              </w:rPr>
            </w:pPr>
            <w:r w:rsidRPr="00C02A5D">
              <w:rPr>
                <w:b/>
                <w:bCs/>
                <w:lang w:val="es-ES_tradnl"/>
              </w:rPr>
              <w:t>Factores internos</w:t>
            </w:r>
          </w:p>
        </w:tc>
        <w:tc>
          <w:tcPr>
            <w:tcW w:w="2340" w:type="dxa"/>
            <w:vAlign w:val="center"/>
          </w:tcPr>
          <w:p w14:paraId="223F0549" w14:textId="2B3B46B0" w:rsidR="00423441" w:rsidRPr="00C02A5D" w:rsidRDefault="00A7397E" w:rsidP="00D807E7">
            <w:pPr>
              <w:pStyle w:val="Heading4"/>
              <w:jc w:val="center"/>
              <w:rPr>
                <w:sz w:val="72"/>
                <w:szCs w:val="72"/>
                <w:lang w:val="es-ES_tradnl"/>
              </w:rPr>
            </w:pPr>
            <w:r w:rsidRPr="00C02A5D">
              <w:rPr>
                <w:sz w:val="72"/>
                <w:szCs w:val="72"/>
                <w:lang w:val="es-ES_tradnl"/>
              </w:rPr>
              <w:t>F</w:t>
            </w:r>
          </w:p>
        </w:tc>
        <w:tc>
          <w:tcPr>
            <w:tcW w:w="2520" w:type="dxa"/>
            <w:vAlign w:val="center"/>
          </w:tcPr>
          <w:p w14:paraId="66BA79CA" w14:textId="378E80AF" w:rsidR="00423441" w:rsidRPr="00C02A5D" w:rsidRDefault="00A7397E" w:rsidP="00D807E7">
            <w:pPr>
              <w:pStyle w:val="Heading4"/>
              <w:jc w:val="center"/>
              <w:rPr>
                <w:sz w:val="72"/>
                <w:szCs w:val="72"/>
                <w:lang w:val="es-ES_tradnl"/>
              </w:rPr>
            </w:pPr>
            <w:r w:rsidRPr="00C02A5D">
              <w:rPr>
                <w:sz w:val="72"/>
                <w:szCs w:val="72"/>
                <w:lang w:val="es-ES_tradnl"/>
              </w:rPr>
              <w:t>D</w:t>
            </w:r>
          </w:p>
        </w:tc>
      </w:tr>
      <w:tr w:rsidR="00423441" w:rsidRPr="00C02A5D" w14:paraId="43C84317" w14:textId="77777777" w:rsidTr="00397A91">
        <w:trPr>
          <w:cantSplit/>
          <w:trHeight w:val="1976"/>
          <w:jc w:val="center"/>
        </w:trPr>
        <w:tc>
          <w:tcPr>
            <w:tcW w:w="828" w:type="dxa"/>
            <w:textDirection w:val="btLr"/>
            <w:vAlign w:val="center"/>
          </w:tcPr>
          <w:p w14:paraId="7D762516" w14:textId="7C11A471" w:rsidR="00423441" w:rsidRPr="00C02A5D" w:rsidRDefault="0008525A" w:rsidP="0008525A">
            <w:pPr>
              <w:ind w:left="113" w:right="113"/>
              <w:rPr>
                <w:b/>
                <w:bCs/>
                <w:lang w:val="es-ES_tradnl"/>
              </w:rPr>
            </w:pPr>
            <w:r w:rsidRPr="00C02A5D">
              <w:rPr>
                <w:b/>
                <w:bCs/>
                <w:lang w:val="es-ES_tradnl"/>
              </w:rPr>
              <w:t>Factores externos</w:t>
            </w:r>
          </w:p>
        </w:tc>
        <w:tc>
          <w:tcPr>
            <w:tcW w:w="2340" w:type="dxa"/>
            <w:vAlign w:val="center"/>
          </w:tcPr>
          <w:p w14:paraId="3879C98F" w14:textId="16D10EB6" w:rsidR="00423441" w:rsidRPr="00C02A5D" w:rsidRDefault="00A7397E" w:rsidP="00D807E7">
            <w:pPr>
              <w:pStyle w:val="Heading4"/>
              <w:jc w:val="center"/>
              <w:rPr>
                <w:sz w:val="72"/>
                <w:szCs w:val="72"/>
                <w:lang w:val="es-ES_tradnl"/>
              </w:rPr>
            </w:pPr>
            <w:r w:rsidRPr="00C02A5D">
              <w:rPr>
                <w:sz w:val="72"/>
                <w:szCs w:val="72"/>
                <w:lang w:val="es-ES_tradnl"/>
              </w:rPr>
              <w:t>O</w:t>
            </w:r>
          </w:p>
        </w:tc>
        <w:tc>
          <w:tcPr>
            <w:tcW w:w="2520" w:type="dxa"/>
            <w:vAlign w:val="center"/>
          </w:tcPr>
          <w:p w14:paraId="33364380" w14:textId="1C4F7DED" w:rsidR="00423441" w:rsidRPr="00C02A5D" w:rsidRDefault="00A7397E" w:rsidP="00D807E7">
            <w:pPr>
              <w:pStyle w:val="Heading4"/>
              <w:jc w:val="center"/>
              <w:rPr>
                <w:sz w:val="72"/>
                <w:szCs w:val="72"/>
                <w:lang w:val="es-ES_tradnl"/>
              </w:rPr>
            </w:pPr>
            <w:r w:rsidRPr="00C02A5D">
              <w:rPr>
                <w:sz w:val="72"/>
                <w:szCs w:val="72"/>
                <w:lang w:val="es-ES_tradnl"/>
              </w:rPr>
              <w:t>A</w:t>
            </w:r>
          </w:p>
        </w:tc>
      </w:tr>
    </w:tbl>
    <w:p w14:paraId="1624E79B" w14:textId="393A5A59" w:rsidR="00B2623C" w:rsidRPr="00C02A5D" w:rsidRDefault="00500F46" w:rsidP="00A17BB7">
      <w:pPr>
        <w:pStyle w:val="Heading4"/>
        <w:rPr>
          <w:lang w:val="es-ES_tradnl"/>
        </w:rPr>
      </w:pPr>
      <w:r w:rsidRPr="00C02A5D">
        <w:rPr>
          <w:lang w:val="es-ES_tradnl"/>
        </w:rPr>
        <w:t>CONSEJOS PRÁCTICOS</w:t>
      </w:r>
      <w:r w:rsidR="00D742C0" w:rsidRPr="00C02A5D">
        <w:rPr>
          <w:lang w:val="es-ES_tradnl"/>
        </w:rPr>
        <w:t xml:space="preserve"> y opciones</w:t>
      </w:r>
      <w:r w:rsidR="00B2623C" w:rsidRPr="00C02A5D">
        <w:rPr>
          <w:lang w:val="es-ES_tradnl"/>
        </w:rPr>
        <w:t>:</w:t>
      </w:r>
    </w:p>
    <w:p w14:paraId="20D5F15D" w14:textId="6A565927" w:rsidR="00B2623C" w:rsidRPr="00C02A5D" w:rsidRDefault="00D742C0" w:rsidP="00A17BB7">
      <w:pPr>
        <w:pStyle w:val="Pucesance"/>
        <w:rPr>
          <w:noProof w:val="0"/>
          <w:lang w:val="es-ES_tradnl"/>
        </w:rPr>
      </w:pPr>
      <w:r w:rsidRPr="00C02A5D">
        <w:rPr>
          <w:noProof w:val="0"/>
          <w:lang w:val="es-ES_tradnl"/>
        </w:rPr>
        <w:t xml:space="preserve">La matriz </w:t>
      </w:r>
      <w:r w:rsidR="00B123BE" w:rsidRPr="00C02A5D">
        <w:rPr>
          <w:noProof w:val="0"/>
          <w:lang w:val="es-ES_tradnl"/>
        </w:rPr>
        <w:t>“</w:t>
      </w:r>
      <w:r w:rsidR="0008525A" w:rsidRPr="00C02A5D">
        <w:rPr>
          <w:noProof w:val="0"/>
          <w:lang w:val="es-ES_tradnl"/>
        </w:rPr>
        <w:t>FODA</w:t>
      </w:r>
      <w:r w:rsidR="00B123BE" w:rsidRPr="00C02A5D">
        <w:rPr>
          <w:noProof w:val="0"/>
          <w:lang w:val="es-ES_tradnl"/>
        </w:rPr>
        <w:t>”</w:t>
      </w:r>
      <w:r w:rsidRPr="00C02A5D">
        <w:rPr>
          <w:noProof w:val="0"/>
          <w:lang w:val="es-ES_tradnl"/>
        </w:rPr>
        <w:t xml:space="preserve"> se puede aplicar en cualquier etapa de un inventario para</w:t>
      </w:r>
      <w:r w:rsidR="00B2623C" w:rsidRPr="00C02A5D">
        <w:rPr>
          <w:noProof w:val="0"/>
          <w:lang w:val="es-ES_tradnl"/>
        </w:rPr>
        <w:t>:</w:t>
      </w:r>
    </w:p>
    <w:p w14:paraId="4A993E46" w14:textId="77535037" w:rsidR="00B2623C" w:rsidRPr="00C02A5D" w:rsidDel="009C67EE" w:rsidRDefault="00D742C0" w:rsidP="00A17BB7">
      <w:pPr>
        <w:pStyle w:val="Enutiret"/>
        <w:rPr>
          <w:noProof w:val="0"/>
          <w:lang w:val="es-ES_tradnl"/>
        </w:rPr>
      </w:pPr>
      <w:r w:rsidRPr="00C02A5D">
        <w:rPr>
          <w:noProof w:val="0"/>
          <w:lang w:val="es-ES_tradnl"/>
        </w:rPr>
        <w:t>planificar estrategias y actividad</w:t>
      </w:r>
      <w:r w:rsidR="0094386F" w:rsidRPr="00C02A5D">
        <w:rPr>
          <w:noProof w:val="0"/>
          <w:lang w:val="es-ES_tradnl"/>
        </w:rPr>
        <w:t>es sobre la forma de realizar un</w:t>
      </w:r>
      <w:r w:rsidRPr="00C02A5D">
        <w:rPr>
          <w:noProof w:val="0"/>
          <w:lang w:val="es-ES_tradnl"/>
        </w:rPr>
        <w:t xml:space="preserve"> inventario</w:t>
      </w:r>
      <w:r w:rsidR="00B2623C" w:rsidRPr="00C02A5D">
        <w:rPr>
          <w:noProof w:val="0"/>
          <w:lang w:val="es-ES_tradnl"/>
        </w:rPr>
        <w:t xml:space="preserve">; </w:t>
      </w:r>
      <w:r w:rsidRPr="00C02A5D">
        <w:rPr>
          <w:noProof w:val="0"/>
          <w:lang w:val="es-ES_tradnl"/>
        </w:rPr>
        <w:t>y</w:t>
      </w:r>
    </w:p>
    <w:p w14:paraId="73F6D3D3" w14:textId="08DFEE87" w:rsidR="00B2623C" w:rsidRPr="00C02A5D" w:rsidRDefault="00D742C0" w:rsidP="00A17BB7">
      <w:pPr>
        <w:pStyle w:val="Enutiret"/>
        <w:rPr>
          <w:noProof w:val="0"/>
          <w:lang w:val="es-ES_tradnl"/>
        </w:rPr>
      </w:pPr>
      <w:r w:rsidRPr="00C02A5D">
        <w:rPr>
          <w:noProof w:val="0"/>
          <w:lang w:val="es-ES_tradnl"/>
        </w:rPr>
        <w:t>evaluar cómo se puede mejorar el inventario existente</w:t>
      </w:r>
      <w:r w:rsidR="00B2623C" w:rsidRPr="00C02A5D">
        <w:rPr>
          <w:noProof w:val="0"/>
          <w:lang w:val="es-ES_tradnl"/>
        </w:rPr>
        <w:t>.</w:t>
      </w:r>
    </w:p>
    <w:p w14:paraId="6547A424" w14:textId="77777777" w:rsidR="00D742C0" w:rsidRPr="00C02A5D" w:rsidRDefault="00D742C0" w:rsidP="00D742C0">
      <w:pPr>
        <w:pStyle w:val="Pucesance"/>
        <w:rPr>
          <w:noProof w:val="0"/>
          <w:lang w:val="es-ES_tradnl"/>
        </w:rPr>
      </w:pPr>
      <w:r w:rsidRPr="00C02A5D">
        <w:rPr>
          <w:noProof w:val="0"/>
          <w:lang w:val="es-ES_tradnl"/>
        </w:rPr>
        <w:t>Las fortalezas y debilidades tienen que ver con la situación real.</w:t>
      </w:r>
    </w:p>
    <w:p w14:paraId="0870E6ED" w14:textId="3D043879" w:rsidR="00D742C0" w:rsidRPr="00C02A5D" w:rsidRDefault="00B123BE" w:rsidP="00D742C0">
      <w:pPr>
        <w:pStyle w:val="Pucesance"/>
        <w:rPr>
          <w:noProof w:val="0"/>
          <w:lang w:val="es-ES_tradnl"/>
        </w:rPr>
      </w:pPr>
      <w:r w:rsidRPr="00C02A5D">
        <w:rPr>
          <w:noProof w:val="0"/>
          <w:lang w:val="es-ES_tradnl"/>
        </w:rPr>
        <w:t>L</w:t>
      </w:r>
      <w:r w:rsidR="00D742C0" w:rsidRPr="00C02A5D">
        <w:rPr>
          <w:noProof w:val="0"/>
          <w:lang w:val="es-ES_tradnl"/>
        </w:rPr>
        <w:t xml:space="preserve">as oportunidades y las amenazas </w:t>
      </w:r>
      <w:r w:rsidRPr="00C02A5D">
        <w:rPr>
          <w:noProof w:val="0"/>
          <w:lang w:val="es-ES_tradnl"/>
        </w:rPr>
        <w:t>permiten imaginar escenarios posibles</w:t>
      </w:r>
      <w:r w:rsidR="00D742C0" w:rsidRPr="00C02A5D">
        <w:rPr>
          <w:noProof w:val="0"/>
          <w:lang w:val="es-ES_tradnl"/>
        </w:rPr>
        <w:t xml:space="preserve">. Tanto </w:t>
      </w:r>
      <w:r w:rsidR="0094386F" w:rsidRPr="00C02A5D">
        <w:rPr>
          <w:noProof w:val="0"/>
          <w:lang w:val="es-ES_tradnl"/>
        </w:rPr>
        <w:t>unas como otras</w:t>
      </w:r>
      <w:r w:rsidR="00D742C0" w:rsidRPr="00C02A5D">
        <w:rPr>
          <w:noProof w:val="0"/>
          <w:lang w:val="es-ES_tradnl"/>
        </w:rPr>
        <w:t xml:space="preserve"> pueden abarcar cambios controlables</w:t>
      </w:r>
      <w:r w:rsidR="0094386F" w:rsidRPr="00C02A5D">
        <w:rPr>
          <w:noProof w:val="0"/>
          <w:lang w:val="es-ES_tradnl"/>
        </w:rPr>
        <w:t xml:space="preserve"> </w:t>
      </w:r>
      <w:r w:rsidR="00D742C0" w:rsidRPr="00C02A5D">
        <w:rPr>
          <w:noProof w:val="0"/>
          <w:lang w:val="es-ES_tradnl"/>
        </w:rPr>
        <w:t>por la comunidad</w:t>
      </w:r>
      <w:r w:rsidR="0094386F" w:rsidRPr="00C02A5D">
        <w:rPr>
          <w:noProof w:val="0"/>
          <w:lang w:val="es-ES_tradnl"/>
        </w:rPr>
        <w:t xml:space="preserve"> o fuera de su control</w:t>
      </w:r>
      <w:r w:rsidR="00D742C0" w:rsidRPr="00C02A5D">
        <w:rPr>
          <w:noProof w:val="0"/>
          <w:lang w:val="es-ES_tradnl"/>
        </w:rPr>
        <w:t>.</w:t>
      </w:r>
    </w:p>
    <w:p w14:paraId="6E57D083" w14:textId="77777777" w:rsidR="00D742C0" w:rsidRPr="00C02A5D" w:rsidRDefault="00D742C0" w:rsidP="00D742C0">
      <w:pPr>
        <w:pStyle w:val="Pucesance"/>
        <w:rPr>
          <w:noProof w:val="0"/>
          <w:lang w:val="es-ES_tradnl"/>
        </w:rPr>
      </w:pPr>
      <w:r w:rsidRPr="00C02A5D">
        <w:rPr>
          <w:noProof w:val="0"/>
          <w:lang w:val="es-ES_tradnl"/>
        </w:rPr>
        <w:lastRenderedPageBreak/>
        <w:t xml:space="preserve">Las </w:t>
      </w:r>
      <w:r w:rsidRPr="00C02A5D">
        <w:rPr>
          <w:i/>
          <w:noProof w:val="0"/>
          <w:lang w:val="es-ES_tradnl"/>
        </w:rPr>
        <w:t>fortalezas</w:t>
      </w:r>
      <w:r w:rsidRPr="00C02A5D">
        <w:rPr>
          <w:noProof w:val="0"/>
          <w:lang w:val="es-ES_tradnl"/>
        </w:rPr>
        <w:t xml:space="preserve"> comprenden condiciones, cualidades y recursos reales que mejoran el proceso de confección de inventarios.</w:t>
      </w:r>
    </w:p>
    <w:p w14:paraId="39E71731" w14:textId="6C3F7AE9" w:rsidR="00D742C0" w:rsidRPr="00C02A5D" w:rsidRDefault="00D742C0" w:rsidP="00D742C0">
      <w:pPr>
        <w:pStyle w:val="Pucesance"/>
        <w:rPr>
          <w:noProof w:val="0"/>
          <w:lang w:val="es-ES_tradnl"/>
        </w:rPr>
      </w:pPr>
      <w:r w:rsidRPr="00C02A5D">
        <w:rPr>
          <w:noProof w:val="0"/>
          <w:lang w:val="es-ES_tradnl"/>
        </w:rPr>
        <w:t xml:space="preserve">Las </w:t>
      </w:r>
      <w:r w:rsidRPr="00C02A5D">
        <w:rPr>
          <w:i/>
          <w:noProof w:val="0"/>
          <w:lang w:val="es-ES_tradnl"/>
        </w:rPr>
        <w:t>debilidades</w:t>
      </w:r>
      <w:r w:rsidRPr="00C02A5D">
        <w:rPr>
          <w:noProof w:val="0"/>
          <w:lang w:val="es-ES_tradnl"/>
        </w:rPr>
        <w:t xml:space="preserve"> comprenden condiciones, cualidades e insuficiencias reales que limitan el crecimiento o representan un obstáculo para una confección </w:t>
      </w:r>
      <w:r w:rsidR="0033779A" w:rsidRPr="00C02A5D">
        <w:rPr>
          <w:noProof w:val="0"/>
          <w:lang w:val="es-ES_tradnl"/>
        </w:rPr>
        <w:t xml:space="preserve">satisfactoria </w:t>
      </w:r>
      <w:r w:rsidRPr="00C02A5D">
        <w:rPr>
          <w:noProof w:val="0"/>
          <w:lang w:val="es-ES_tradnl"/>
        </w:rPr>
        <w:t>de inventarios.</w:t>
      </w:r>
    </w:p>
    <w:p w14:paraId="71719853" w14:textId="0E3D773E" w:rsidR="00D742C0" w:rsidRPr="00C02A5D" w:rsidRDefault="00D742C0" w:rsidP="00D742C0">
      <w:pPr>
        <w:pStyle w:val="Pucesance"/>
        <w:rPr>
          <w:noProof w:val="0"/>
          <w:lang w:val="es-ES_tradnl"/>
        </w:rPr>
      </w:pPr>
      <w:r w:rsidRPr="00C02A5D">
        <w:rPr>
          <w:noProof w:val="0"/>
          <w:lang w:val="es-ES_tradnl"/>
        </w:rPr>
        <w:t xml:space="preserve">Las </w:t>
      </w:r>
      <w:r w:rsidRPr="00C02A5D">
        <w:rPr>
          <w:i/>
          <w:noProof w:val="0"/>
          <w:lang w:val="es-ES_tradnl"/>
        </w:rPr>
        <w:t>oportunidades</w:t>
      </w:r>
      <w:r w:rsidRPr="00C02A5D">
        <w:rPr>
          <w:noProof w:val="0"/>
          <w:lang w:val="es-ES_tradnl"/>
        </w:rPr>
        <w:t xml:space="preserve"> comprenden </w:t>
      </w:r>
      <w:r w:rsidR="0094386F" w:rsidRPr="00C02A5D">
        <w:rPr>
          <w:noProof w:val="0"/>
          <w:lang w:val="es-ES_tradnl"/>
        </w:rPr>
        <w:t>escenarios positivo</w:t>
      </w:r>
      <w:r w:rsidRPr="00C02A5D">
        <w:rPr>
          <w:noProof w:val="0"/>
          <w:lang w:val="es-ES_tradnl"/>
        </w:rPr>
        <w:t>s cuyas condiciones favorecen la realización de actividades que permiten llevar a término el inventario.</w:t>
      </w:r>
    </w:p>
    <w:p w14:paraId="6F5C0064" w14:textId="74867737" w:rsidR="00B2623C" w:rsidRPr="00C02A5D" w:rsidRDefault="00D742C0" w:rsidP="00D742C0">
      <w:pPr>
        <w:pStyle w:val="Pucesance"/>
        <w:rPr>
          <w:noProof w:val="0"/>
          <w:lang w:val="es-ES_tradnl"/>
        </w:rPr>
      </w:pPr>
      <w:r w:rsidRPr="00C02A5D">
        <w:rPr>
          <w:noProof w:val="0"/>
          <w:lang w:val="es-ES_tradnl"/>
        </w:rPr>
        <w:t xml:space="preserve">Las </w:t>
      </w:r>
      <w:r w:rsidRPr="00C02A5D">
        <w:rPr>
          <w:i/>
          <w:noProof w:val="0"/>
          <w:lang w:val="es-ES_tradnl"/>
        </w:rPr>
        <w:t>amenazas</w:t>
      </w:r>
      <w:r w:rsidRPr="00C02A5D">
        <w:rPr>
          <w:noProof w:val="0"/>
          <w:lang w:val="es-ES_tradnl"/>
        </w:rPr>
        <w:t xml:space="preserve"> comprenden </w:t>
      </w:r>
      <w:r w:rsidR="0094386F" w:rsidRPr="00C02A5D">
        <w:rPr>
          <w:noProof w:val="0"/>
          <w:lang w:val="es-ES_tradnl"/>
        </w:rPr>
        <w:t>escenarios negativo</w:t>
      </w:r>
      <w:r w:rsidRPr="00C02A5D">
        <w:rPr>
          <w:noProof w:val="0"/>
          <w:lang w:val="es-ES_tradnl"/>
        </w:rPr>
        <w:t>s en el entorno social y físico que pueden impedir que las oportunidades se aprovechen como corresponde</w:t>
      </w:r>
      <w:r w:rsidR="00B2623C" w:rsidRPr="00C02A5D">
        <w:rPr>
          <w:noProof w:val="0"/>
          <w:lang w:val="es-ES_tradnl"/>
        </w:rPr>
        <w:t>.</w:t>
      </w:r>
    </w:p>
    <w:p w14:paraId="3787ECA5" w14:textId="69729611" w:rsidR="00B2623C" w:rsidRPr="00C02A5D" w:rsidRDefault="00D742C0" w:rsidP="003F132B">
      <w:pPr>
        <w:pStyle w:val="Source"/>
        <w:spacing w:before="120"/>
        <w:rPr>
          <w:bCs/>
          <w:noProof w:val="0"/>
          <w:lang w:val="es-ES_tradnl"/>
        </w:rPr>
      </w:pPr>
      <w:r w:rsidRPr="00C02A5D">
        <w:rPr>
          <w:bCs/>
          <w:i/>
          <w:noProof w:val="0"/>
          <w:lang w:val="es-ES_tradnl"/>
        </w:rPr>
        <w:t xml:space="preserve">Fuente: </w:t>
      </w:r>
      <w:r w:rsidR="00BB585E">
        <w:rPr>
          <w:bCs/>
          <w:lang w:val="en-US"/>
        </w:rPr>
        <w:t xml:space="preserve">Rambaldi G. 2010. </w:t>
      </w:r>
      <w:r w:rsidR="00BB585E" w:rsidRPr="0086132C">
        <w:rPr>
          <w:bCs/>
          <w:i/>
          <w:lang w:val="en-US"/>
        </w:rPr>
        <w:t>Exercise No. 4: SWOT Analysis</w:t>
      </w:r>
      <w:r w:rsidR="00BB585E">
        <w:rPr>
          <w:bCs/>
          <w:lang w:val="en-US"/>
        </w:rPr>
        <w:t>. Unit M08U01, Module M08: Ground and Sketch Mapping; in “Training Kit on Participatory Spatial Information Management and Communication”. CTA, The Netherlands and IFAD, Italy.</w:t>
      </w:r>
    </w:p>
    <w:sectPr w:rsidR="00B2623C" w:rsidRPr="00C02A5D" w:rsidSect="00203272">
      <w:headerReference w:type="even" r:id="rId25"/>
      <w:headerReference w:type="default" r:id="rId26"/>
      <w:headerReference w:type="first" r:id="rId27"/>
      <w:type w:val="oddPage"/>
      <w:pgSz w:w="11906" w:h="16838" w:code="9"/>
      <w:pgMar w:top="1701"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7A2A" w14:textId="77777777" w:rsidR="00FA2AE7" w:rsidRDefault="00FA2AE7" w:rsidP="00B2623C">
      <w:pPr>
        <w:spacing w:before="0" w:after="0"/>
      </w:pPr>
      <w:r>
        <w:separator/>
      </w:r>
    </w:p>
  </w:endnote>
  <w:endnote w:type="continuationSeparator" w:id="0">
    <w:p w14:paraId="56EAD942" w14:textId="77777777" w:rsidR="00FA2AE7" w:rsidRDefault="00FA2AE7" w:rsidP="00B262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9800" w14:textId="2A7E2B0A" w:rsidR="00E91673" w:rsidRDefault="00853CC0" w:rsidP="00DD38E4">
    <w:pPr>
      <w:pStyle w:val="Footer"/>
    </w:pPr>
    <w:r w:rsidRPr="00600F35">
      <w:rPr>
        <w:rFonts w:cs="Arial"/>
        <w:noProof/>
        <w:lang w:val="fr-FR" w:eastAsia="ja-JP"/>
      </w:rPr>
      <w:drawing>
        <wp:anchor distT="0" distB="0" distL="114300" distR="114300" simplePos="0" relativeHeight="251664384" behindDoc="0" locked="0" layoutInCell="1" allowOverlap="1" wp14:anchorId="5AD42142" wp14:editId="7A822363">
          <wp:simplePos x="0" y="0"/>
          <wp:positionH relativeFrom="column">
            <wp:posOffset>2438400</wp:posOffset>
          </wp:positionH>
          <wp:positionV relativeFrom="paragraph">
            <wp:posOffset>-40005</wp:posOffset>
          </wp:positionV>
          <wp:extent cx="572135" cy="201295"/>
          <wp:effectExtent l="0" t="0" r="0" b="8255"/>
          <wp:wrapSquare wrapText="bothSides"/>
          <wp:docPr id="5" name="Image 5"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673" w:rsidRPr="004C504F">
      <w:rPr>
        <w:noProof/>
        <w:lang w:val="fr-FR" w:eastAsia="ja-JP"/>
      </w:rPr>
      <w:drawing>
        <wp:anchor distT="0" distB="0" distL="114300" distR="114300" simplePos="0" relativeHeight="251656192" behindDoc="0" locked="1" layoutInCell="1" allowOverlap="0" wp14:anchorId="4640F930" wp14:editId="465581D7">
          <wp:simplePos x="0" y="0"/>
          <wp:positionH relativeFrom="margin">
            <wp:posOffset>102870</wp:posOffset>
          </wp:positionH>
          <wp:positionV relativeFrom="margin">
            <wp:posOffset>8804910</wp:posOffset>
          </wp:positionV>
          <wp:extent cx="741680" cy="53848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E91673">
      <w:tab/>
    </w:r>
    <w:r w:rsidR="00E91673">
      <w:rPr>
        <w:rStyle w:val="PageNumber"/>
      </w:rPr>
      <w:tab/>
    </w:r>
    <w:r w:rsidR="00E91673" w:rsidRPr="00ED59D9">
      <w:rPr>
        <w:lang w:val="es-ES"/>
      </w:rPr>
      <w:t>U028-v1.0-FN-E</w:t>
    </w:r>
    <w:r w:rsidR="00E91673">
      <w:rPr>
        <w:lang w:val="es-E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450E" w14:textId="2C0E0A48" w:rsidR="00E91673" w:rsidRPr="00FD266C" w:rsidRDefault="00853CC0" w:rsidP="00DD38E4">
    <w:pPr>
      <w:pStyle w:val="Footer"/>
    </w:pPr>
    <w:r w:rsidRPr="00600F35">
      <w:rPr>
        <w:rFonts w:cs="Arial"/>
        <w:noProof/>
        <w:lang w:val="fr-FR" w:eastAsia="ja-JP"/>
      </w:rPr>
      <w:drawing>
        <wp:anchor distT="0" distB="0" distL="114300" distR="114300" simplePos="0" relativeHeight="251663872" behindDoc="0" locked="0" layoutInCell="1" allowOverlap="1" wp14:anchorId="7E09AACB" wp14:editId="242368E5">
          <wp:simplePos x="0" y="0"/>
          <wp:positionH relativeFrom="column">
            <wp:posOffset>2447925</wp:posOffset>
          </wp:positionH>
          <wp:positionV relativeFrom="paragraph">
            <wp:posOffset>-29845</wp:posOffset>
          </wp:positionV>
          <wp:extent cx="572135" cy="201295"/>
          <wp:effectExtent l="0" t="0" r="0" b="8255"/>
          <wp:wrapSquare wrapText="bothSides"/>
          <wp:docPr id="6" name="Image 6"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673" w:rsidRPr="004C504F">
      <w:rPr>
        <w:noProof/>
        <w:lang w:val="fr-FR" w:eastAsia="ja-JP"/>
      </w:rPr>
      <w:drawing>
        <wp:anchor distT="0" distB="0" distL="114300" distR="114300" simplePos="0" relativeHeight="251652608" behindDoc="0" locked="1" layoutInCell="1" allowOverlap="0" wp14:anchorId="45639C64" wp14:editId="1C6064AF">
          <wp:simplePos x="0" y="0"/>
          <wp:positionH relativeFrom="margin">
            <wp:posOffset>4761230</wp:posOffset>
          </wp:positionH>
          <wp:positionV relativeFrom="margin">
            <wp:posOffset>8787765</wp:posOffset>
          </wp:positionV>
          <wp:extent cx="741680" cy="53848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r w:rsidR="00E91673" w:rsidRPr="00D54CDB">
      <w:rPr>
        <w:lang w:val="es-ES"/>
      </w:rPr>
      <w:t>U028-v1.0-</w:t>
    </w:r>
    <w:r w:rsidR="00E91673">
      <w:rPr>
        <w:lang w:val="es-ES"/>
      </w:rPr>
      <w:t>FN-ES</w:t>
    </w:r>
    <w:r w:rsidR="00E91673" w:rsidRPr="00D54CDB">
      <w:rPr>
        <w:lang w:val="es-ES"/>
      </w:rPr>
      <w:tab/>
    </w:r>
    <w:r w:rsidR="00E91673">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08CF" w14:textId="2FE99E15" w:rsidR="00E91673" w:rsidRDefault="00853CC0" w:rsidP="00DD38E4">
    <w:pPr>
      <w:pStyle w:val="Footer"/>
    </w:pPr>
    <w:r w:rsidRPr="00600F35">
      <w:rPr>
        <w:rFonts w:cs="Arial"/>
        <w:noProof/>
        <w:lang w:val="fr-FR" w:eastAsia="ja-JP"/>
      </w:rPr>
      <w:drawing>
        <wp:anchor distT="0" distB="0" distL="114300" distR="114300" simplePos="0" relativeHeight="251662848" behindDoc="0" locked="0" layoutInCell="1" allowOverlap="1" wp14:anchorId="7D548BA7" wp14:editId="5D3606C8">
          <wp:simplePos x="0" y="0"/>
          <wp:positionH relativeFrom="column">
            <wp:posOffset>2466975</wp:posOffset>
          </wp:positionH>
          <wp:positionV relativeFrom="paragraph">
            <wp:posOffset>-38735</wp:posOffset>
          </wp:positionV>
          <wp:extent cx="572135" cy="201295"/>
          <wp:effectExtent l="0" t="0" r="0" b="8255"/>
          <wp:wrapSquare wrapText="bothSides"/>
          <wp:docPr id="3" name="Image 3"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673" w:rsidRPr="00ED59D9">
      <w:rPr>
        <w:lang w:val="es-ES"/>
      </w:rPr>
      <w:t>U028-v1.0-FN-E</w:t>
    </w:r>
    <w:r w:rsidR="00E91673">
      <w:rPr>
        <w:lang w:val="es-ES"/>
      </w:rPr>
      <w:t>S</w:t>
    </w:r>
    <w:r w:rsidR="00E91673">
      <w:tab/>
    </w:r>
    <w:r w:rsidR="00E91673">
      <w:tab/>
    </w:r>
    <w:r w:rsidR="00E91673" w:rsidRPr="007F7A45">
      <w:rPr>
        <w:noProof/>
        <w:lang w:val="fr-FR" w:eastAsia="ja-JP"/>
      </w:rPr>
      <w:drawing>
        <wp:anchor distT="0" distB="0" distL="114300" distR="114300" simplePos="0" relativeHeight="251657728" behindDoc="0" locked="1" layoutInCell="1" allowOverlap="0" wp14:anchorId="2DE5CE57" wp14:editId="54F00BDA">
          <wp:simplePos x="0" y="0"/>
          <wp:positionH relativeFrom="margin">
            <wp:posOffset>4778375</wp:posOffset>
          </wp:positionH>
          <wp:positionV relativeFrom="margin">
            <wp:posOffset>8762365</wp:posOffset>
          </wp:positionV>
          <wp:extent cx="741680" cy="538480"/>
          <wp:effectExtent l="0" t="0" r="127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D706" w14:textId="77777777" w:rsidR="00FA2AE7" w:rsidRDefault="00FA2AE7" w:rsidP="00B2623C">
      <w:pPr>
        <w:spacing w:before="0" w:after="0"/>
      </w:pPr>
      <w:r>
        <w:separator/>
      </w:r>
    </w:p>
  </w:footnote>
  <w:footnote w:type="continuationSeparator" w:id="0">
    <w:p w14:paraId="730129BE" w14:textId="77777777" w:rsidR="00FA2AE7" w:rsidRDefault="00FA2AE7" w:rsidP="00B2623C">
      <w:pPr>
        <w:spacing w:before="0" w:after="0"/>
      </w:pPr>
      <w:r>
        <w:continuationSeparator/>
      </w:r>
    </w:p>
  </w:footnote>
  <w:footnote w:id="1">
    <w:p w14:paraId="5A0DD818" w14:textId="23796546" w:rsidR="00E91673" w:rsidRPr="00D54CDB" w:rsidRDefault="00E91673" w:rsidP="007E6C68">
      <w:pPr>
        <w:pStyle w:val="FootnoteText"/>
        <w:rPr>
          <w:snapToGrid/>
          <w:lang w:val="es-ES" w:eastAsia="fr-FR"/>
        </w:rPr>
      </w:pPr>
      <w:r w:rsidRPr="007E6C68">
        <w:rPr>
          <w:rStyle w:val="FootnoteTextChar"/>
        </w:rPr>
        <w:footnoteRef/>
      </w:r>
      <w:r w:rsidRPr="00A7397E">
        <w:rPr>
          <w:rStyle w:val="FootnoteTextChar"/>
          <w:lang w:val="es-ES"/>
        </w:rPr>
        <w:t>.</w:t>
      </w:r>
      <w:r w:rsidRPr="00A7397E">
        <w:rPr>
          <w:rStyle w:val="FootnoteTextChar"/>
          <w:lang w:val="es-ES"/>
        </w:rPr>
        <w:tab/>
      </w:r>
      <w:r w:rsidRPr="00D54CDB">
        <w:rPr>
          <w:snapToGrid/>
          <w:lang w:val="es-ES" w:eastAsia="fr-FR"/>
        </w:rPr>
        <w:t xml:space="preserve">Derek Elias, consultor que trabaja en el proyecto </w:t>
      </w:r>
      <w:r>
        <w:rPr>
          <w:snapToGrid/>
          <w:lang w:val="es-ES" w:eastAsia="fr-FR"/>
        </w:rPr>
        <w:t>Sistemas de Conocimientos Indígenas y L</w:t>
      </w:r>
      <w:r w:rsidRPr="00D54CDB">
        <w:rPr>
          <w:snapToGrid/>
          <w:lang w:val="es-ES" w:eastAsia="fr-FR"/>
        </w:rPr>
        <w:t>ocales (LINKS</w:t>
      </w:r>
      <w:r>
        <w:rPr>
          <w:snapToGrid/>
          <w:lang w:val="es-ES" w:eastAsia="fr-FR"/>
        </w:rPr>
        <w:t>, por sus siglas en inglés</w:t>
      </w:r>
      <w:r w:rsidRPr="00D54CDB">
        <w:rPr>
          <w:snapToGrid/>
          <w:lang w:val="es-ES" w:eastAsia="fr-FR"/>
        </w:rPr>
        <w:t>)</w:t>
      </w:r>
      <w:r>
        <w:rPr>
          <w:snapToGrid/>
          <w:lang w:val="es-ES" w:eastAsia="fr-FR"/>
        </w:rPr>
        <w:t xml:space="preserve"> de la UNESCO</w:t>
      </w:r>
      <w:r w:rsidRPr="00D54CDB">
        <w:rPr>
          <w:snapToGrid/>
          <w:lang w:val="es-ES" w:eastAsia="fr-FR"/>
        </w:rPr>
        <w:t>, ha iniciado un doctorado sobre la mitología de espacios físicos en la cultura Warlpiri del desierto de Tanami (Australia). Aquí, los mapas del paisaje se vinculan con canciones, historias y sueños: “El conocimiento sobre la organización espacial de los sitios se codifica principalmente en ciclos de canciones y se manifiesta desde el punto de vista material en forma de parafern</w:t>
      </w:r>
      <w:r>
        <w:rPr>
          <w:snapToGrid/>
          <w:lang w:val="es-ES" w:eastAsia="fr-FR"/>
        </w:rPr>
        <w:t>alia sagrada y diseños conexos.</w:t>
      </w:r>
      <w:r w:rsidRPr="00D54CDB">
        <w:rPr>
          <w:snapToGrid/>
          <w:lang w:val="es-ES" w:eastAsia="fr-FR"/>
        </w:rPr>
        <w:t xml:space="preserve"> Del mismo modo, este conocimiento se transmite por medio de la cartogr</w:t>
      </w:r>
      <w:r>
        <w:rPr>
          <w:snapToGrid/>
          <w:lang w:val="es-ES" w:eastAsia="fr-FR"/>
        </w:rPr>
        <w:t>afía y los dibujos en la arena”.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F6C2" w14:textId="57A64687" w:rsidR="00E91673" w:rsidRPr="00ED59D9" w:rsidRDefault="00E91673" w:rsidP="00FD266C">
    <w:pPr>
      <w:pStyle w:val="Header"/>
      <w:tabs>
        <w:tab w:val="left" w:pos="2560"/>
      </w:tabs>
      <w:rPr>
        <w:lang w:val="es-ES"/>
      </w:rPr>
    </w:pPr>
    <w:r>
      <w:rPr>
        <w:rStyle w:val="PageNumber"/>
      </w:rPr>
      <w:fldChar w:fldCharType="begin"/>
    </w:r>
    <w:r>
      <w:rPr>
        <w:rStyle w:val="PageNumber"/>
      </w:rPr>
      <w:instrText xml:space="preserve"> PAGE </w:instrText>
    </w:r>
    <w:r>
      <w:rPr>
        <w:rStyle w:val="PageNumber"/>
      </w:rPr>
      <w:fldChar w:fldCharType="separate"/>
    </w:r>
    <w:r w:rsidR="000273B3">
      <w:rPr>
        <w:rStyle w:val="PageNumber"/>
        <w:noProof/>
      </w:rPr>
      <w:t>2</w:t>
    </w:r>
    <w:r>
      <w:rPr>
        <w:rStyle w:val="PageNumber"/>
      </w:rPr>
      <w:fldChar w:fldCharType="end"/>
    </w:r>
    <w:r>
      <w:tab/>
      <w:t>Unidad 28: Cartografía participativa</w:t>
    </w:r>
    <w:r>
      <w:tab/>
    </w:r>
    <w:r w:rsidRPr="00ED59D9">
      <w:rPr>
        <w:lang w:val="es-ES"/>
      </w:rPr>
      <w:t>Notas para el facilitador</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4E00" w14:textId="5877E970" w:rsidR="00E91673" w:rsidRDefault="00E91673" w:rsidP="00D807E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3B3">
      <w:rPr>
        <w:rStyle w:val="PageNumber"/>
        <w:noProof/>
      </w:rPr>
      <w:t>17</w:t>
    </w:r>
    <w:r>
      <w:rPr>
        <w:rStyle w:val="PageNumber"/>
      </w:rPr>
      <w:fldChar w:fldCharType="end"/>
    </w:r>
  </w:p>
  <w:p w14:paraId="4731E843" w14:textId="533BDF97" w:rsidR="00E91673" w:rsidRPr="009D05AC" w:rsidRDefault="00E91673" w:rsidP="006C38A2">
    <w:pPr>
      <w:pStyle w:val="Header"/>
      <w:rPr>
        <w:lang w:val="es-ES"/>
      </w:rPr>
    </w:pPr>
    <w:r w:rsidRPr="009D05AC">
      <w:rPr>
        <w:lang w:val="es-ES"/>
      </w:rPr>
      <w:t>Notas para el facilitador</w:t>
    </w:r>
    <w:r w:rsidRPr="009D05AC">
      <w:rPr>
        <w:lang w:val="es-ES"/>
      </w:rPr>
      <w:tab/>
      <w:t>Unidad 28: Cartografía participativa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1F57" w14:textId="77777777" w:rsidR="00E91673" w:rsidRDefault="00E91673">
    <w:pPr>
      <w:pStyle w:val="Header"/>
    </w:pPr>
    <w:r>
      <w:t>Community-based inventorying of intangible cultural heritage</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A137" w14:textId="58B80D72" w:rsidR="00E91673" w:rsidRPr="00FD266C" w:rsidRDefault="00E91673" w:rsidP="00FD266C">
    <w:pPr>
      <w:pStyle w:val="Header"/>
    </w:pPr>
    <w:r w:rsidRPr="00ED59D9">
      <w:rPr>
        <w:lang w:val="es-ES"/>
      </w:rPr>
      <w:t>Notas para el facilitador</w:t>
    </w:r>
    <w:r>
      <w:tab/>
      <w:t>Unidad 28: Cartografía participativa</w:t>
    </w:r>
    <w:r>
      <w:tab/>
    </w:r>
    <w:r>
      <w:rPr>
        <w:rStyle w:val="PageNumber"/>
      </w:rPr>
      <w:fldChar w:fldCharType="begin"/>
    </w:r>
    <w:r>
      <w:rPr>
        <w:rStyle w:val="PageNumber"/>
      </w:rPr>
      <w:instrText xml:space="preserve"> PAGE </w:instrText>
    </w:r>
    <w:r>
      <w:rPr>
        <w:rStyle w:val="PageNumber"/>
      </w:rPr>
      <w:fldChar w:fldCharType="separate"/>
    </w:r>
    <w:r w:rsidR="000273B3">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BE70" w14:textId="0FABE81F" w:rsidR="00E91673" w:rsidRPr="003B1867" w:rsidRDefault="00E91673">
    <w:pPr>
      <w:pStyle w:val="Header"/>
      <w:rPr>
        <w:lang w:val="es-ES_tradnl"/>
      </w:rPr>
    </w:pPr>
    <w:r w:rsidRPr="003B1867">
      <w:rPr>
        <w:lang w:val="es-ES_tradnl"/>
      </w:rPr>
      <w:tab/>
    </w:r>
    <w:r w:rsidR="008732FF">
      <w:rPr>
        <w:lang w:val="es-ES_tradnl"/>
      </w:rPr>
      <w:t>Notas para el facilitador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2B41" w14:textId="1C11B52E" w:rsidR="00E91673" w:rsidRPr="009441A7" w:rsidRDefault="00E91673" w:rsidP="009441A7">
    <w:pPr>
      <w:pStyle w:val="Header"/>
    </w:pPr>
    <w:r>
      <w:tab/>
      <w:t xml:space="preserve">Unit 28: </w:t>
    </w:r>
    <w:r w:rsidRPr="00CC41DE">
      <w:t>Participatory mapping in inventorying</w:t>
    </w:r>
    <w:r>
      <w:tab/>
    </w:r>
    <w:r w:rsidRPr="00C05F58">
      <w:rPr>
        <w:lang w:val="en-GB"/>
      </w:rPr>
      <w:t>Facilitator’s notes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F174" w14:textId="536A6740" w:rsidR="00E91673" w:rsidRPr="009441A7" w:rsidRDefault="00E91673" w:rsidP="009441A7">
    <w:pPr>
      <w:pStyle w:val="Header"/>
    </w:pPr>
    <w:r>
      <w:rPr>
        <w:rStyle w:val="PageNumber"/>
      </w:rPr>
      <w:fldChar w:fldCharType="begin"/>
    </w:r>
    <w:r>
      <w:rPr>
        <w:rStyle w:val="PageNumber"/>
      </w:rPr>
      <w:instrText xml:space="preserve"> PAGE </w:instrText>
    </w:r>
    <w:r>
      <w:rPr>
        <w:rStyle w:val="PageNumber"/>
      </w:rPr>
      <w:fldChar w:fldCharType="separate"/>
    </w:r>
    <w:r w:rsidR="0048117C">
      <w:rPr>
        <w:rStyle w:val="PageNumber"/>
        <w:noProof/>
      </w:rPr>
      <w:t>13</w:t>
    </w:r>
    <w:r>
      <w:rPr>
        <w:rStyle w:val="PageNumber"/>
      </w:rPr>
      <w:fldChar w:fldCharType="end"/>
    </w:r>
    <w:r>
      <w:tab/>
      <w:t>Unidad 28: Cartografía participativa</w:t>
    </w:r>
    <w:r>
      <w:tab/>
      <w:t>Notas para el facilitador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0C83" w14:textId="45DE35B4" w:rsidR="00E91673" w:rsidRDefault="00E91673">
    <w:pPr>
      <w:pStyle w:val="Header"/>
    </w:pPr>
    <w:r w:rsidRPr="00B97069">
      <w:rPr>
        <w:lang w:val="es-ES"/>
      </w:rPr>
      <w:t>Notas para el facilitador</w:t>
    </w:r>
    <w:r w:rsidRPr="00B97069">
      <w:rPr>
        <w:lang w:val="es-ES"/>
      </w:rPr>
      <w:tab/>
    </w:r>
    <w:r>
      <w:t>Unidad</w:t>
    </w:r>
    <w:r w:rsidR="008732FF">
      <w:t> 28: Cartografía participativa</w:t>
    </w:r>
    <w:r w:rsidR="008732FF">
      <w:tab/>
    </w:r>
    <w:r>
      <w:rPr>
        <w:rStyle w:val="PageNumber"/>
      </w:rPr>
      <w:fldChar w:fldCharType="begin"/>
    </w:r>
    <w:r>
      <w:rPr>
        <w:rStyle w:val="PageNumber"/>
      </w:rPr>
      <w:instrText xml:space="preserve"> PAGE </w:instrText>
    </w:r>
    <w:r>
      <w:rPr>
        <w:rStyle w:val="PageNumber"/>
      </w:rPr>
      <w:fldChar w:fldCharType="separate"/>
    </w:r>
    <w:r w:rsidR="000273B3">
      <w:rPr>
        <w:rStyle w:val="PageNumber"/>
        <w:noProof/>
      </w:rPr>
      <w:t>11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600A" w14:textId="6FACD4ED" w:rsidR="00E91673" w:rsidRDefault="00E91673" w:rsidP="00D807E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3B3">
      <w:rPr>
        <w:rStyle w:val="PageNumber"/>
        <w:noProof/>
      </w:rPr>
      <w:t>14</w:t>
    </w:r>
    <w:r>
      <w:rPr>
        <w:rStyle w:val="PageNumber"/>
      </w:rPr>
      <w:fldChar w:fldCharType="end"/>
    </w:r>
  </w:p>
  <w:p w14:paraId="1A4A4D1F" w14:textId="749D4459" w:rsidR="00E91673" w:rsidRPr="009441A7" w:rsidRDefault="005301E7" w:rsidP="006C38A2">
    <w:pPr>
      <w:pStyle w:val="Header"/>
      <w:ind w:right="360" w:firstLine="360"/>
    </w:pPr>
    <w:r>
      <w:tab/>
      <w:t>Unidad </w:t>
    </w:r>
    <w:r w:rsidR="00E91673">
      <w:t xml:space="preserve">28: </w:t>
    </w:r>
    <w:r>
      <w:t>Cartografía participativa</w:t>
    </w:r>
    <w:r w:rsidR="00E91673">
      <w:tab/>
    </w:r>
    <w:r w:rsidRPr="005301E7">
      <w:rPr>
        <w:lang w:val="es-ES"/>
      </w:rPr>
      <w:t>Notas para el facilitador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28FC" w14:textId="2240B369" w:rsidR="00E91673" w:rsidRDefault="00E91673">
    <w:pPr>
      <w:pStyle w:val="Header"/>
    </w:pPr>
    <w:r w:rsidRPr="00B97069">
      <w:rPr>
        <w:lang w:val="es-ES"/>
      </w:rPr>
      <w:t>Notas para el facilitador</w:t>
    </w:r>
    <w:r w:rsidRPr="00B97069">
      <w:rPr>
        <w:lang w:val="es-ES"/>
      </w:rPr>
      <w:tab/>
    </w:r>
    <w:r>
      <w:t>Unidad</w:t>
    </w:r>
    <w:r w:rsidR="008732FF">
      <w:t> 28: Cartografía participativa</w:t>
    </w:r>
    <w:r w:rsidR="008732FF">
      <w:tab/>
    </w:r>
    <w:r>
      <w:rPr>
        <w:rStyle w:val="PageNumber"/>
      </w:rPr>
      <w:fldChar w:fldCharType="begin"/>
    </w:r>
    <w:r>
      <w:rPr>
        <w:rStyle w:val="PageNumber"/>
      </w:rPr>
      <w:instrText xml:space="preserve"> PAGE </w:instrText>
    </w:r>
    <w:r>
      <w:rPr>
        <w:rStyle w:val="PageNumber"/>
      </w:rPr>
      <w:fldChar w:fldCharType="separate"/>
    </w:r>
    <w:r w:rsidR="000273B3">
      <w:rPr>
        <w:rStyle w:val="PageNumber"/>
        <w:noProof/>
      </w:rPr>
      <w:t>13</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EE64" w14:textId="0C9AFEDF" w:rsidR="00E91673" w:rsidRDefault="00E91673" w:rsidP="00D807E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3B3">
      <w:rPr>
        <w:rStyle w:val="PageNumber"/>
        <w:noProof/>
      </w:rPr>
      <w:t>16</w:t>
    </w:r>
    <w:r>
      <w:rPr>
        <w:rStyle w:val="PageNumber"/>
      </w:rPr>
      <w:fldChar w:fldCharType="end"/>
    </w:r>
  </w:p>
  <w:p w14:paraId="042B3F22" w14:textId="01956F78" w:rsidR="00E91673" w:rsidRPr="009D05AC" w:rsidRDefault="00E91673" w:rsidP="006C38A2">
    <w:pPr>
      <w:pStyle w:val="Header"/>
      <w:ind w:right="360" w:firstLine="360"/>
      <w:rPr>
        <w:lang w:val="es-ES"/>
      </w:rPr>
    </w:pPr>
    <w:r>
      <w:tab/>
      <w:t>Unidad 28: Cartografía participativa</w:t>
    </w:r>
    <w:r>
      <w:tab/>
    </w:r>
    <w:r w:rsidRPr="009D05AC">
      <w:rPr>
        <w:lang w:val="es-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F29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B8016C"/>
    <w:lvl w:ilvl="0">
      <w:start w:val="1"/>
      <w:numFmt w:val="decimal"/>
      <w:pStyle w:val="ListNumber"/>
      <w:lvlText w:val="%1."/>
      <w:lvlJc w:val="left"/>
      <w:pPr>
        <w:tabs>
          <w:tab w:val="num" w:pos="360"/>
        </w:tabs>
        <w:ind w:left="360" w:hanging="360"/>
      </w:pPr>
    </w:lvl>
  </w:abstractNum>
  <w:abstractNum w:abstractNumId="2" w15:restartNumberingAfterBreak="0">
    <w:nsid w:val="00C369A5"/>
    <w:multiLevelType w:val="hybridMultilevel"/>
    <w:tmpl w:val="6E7C240C"/>
    <w:lvl w:ilvl="0" w:tplc="5F70B922">
      <w:start w:val="1"/>
      <w:numFmt w:val="bullet"/>
      <w:lvlText w:val="•"/>
      <w:lvlJc w:val="left"/>
      <w:pPr>
        <w:tabs>
          <w:tab w:val="num" w:pos="720"/>
        </w:tabs>
        <w:ind w:left="720" w:hanging="360"/>
      </w:pPr>
      <w:rPr>
        <w:rFonts w:ascii="Times New Roman" w:hAnsi="Times New Roman" w:hint="default"/>
      </w:rPr>
    </w:lvl>
    <w:lvl w:ilvl="1" w:tplc="D77EB12E">
      <w:start w:val="1224"/>
      <w:numFmt w:val="bullet"/>
      <w:lvlText w:val="–"/>
      <w:lvlJc w:val="left"/>
      <w:pPr>
        <w:tabs>
          <w:tab w:val="num" w:pos="1440"/>
        </w:tabs>
        <w:ind w:left="1440" w:hanging="360"/>
      </w:pPr>
      <w:rPr>
        <w:rFonts w:ascii="Times New Roman" w:hAnsi="Times New Roman" w:hint="default"/>
      </w:rPr>
    </w:lvl>
    <w:lvl w:ilvl="2" w:tplc="C6EE1618" w:tentative="1">
      <w:start w:val="1"/>
      <w:numFmt w:val="bullet"/>
      <w:lvlText w:val="•"/>
      <w:lvlJc w:val="left"/>
      <w:pPr>
        <w:tabs>
          <w:tab w:val="num" w:pos="2160"/>
        </w:tabs>
        <w:ind w:left="2160" w:hanging="360"/>
      </w:pPr>
      <w:rPr>
        <w:rFonts w:ascii="Times New Roman" w:hAnsi="Times New Roman" w:hint="default"/>
      </w:rPr>
    </w:lvl>
    <w:lvl w:ilvl="3" w:tplc="F3FE0B74" w:tentative="1">
      <w:start w:val="1"/>
      <w:numFmt w:val="bullet"/>
      <w:lvlText w:val="•"/>
      <w:lvlJc w:val="left"/>
      <w:pPr>
        <w:tabs>
          <w:tab w:val="num" w:pos="2880"/>
        </w:tabs>
        <w:ind w:left="2880" w:hanging="360"/>
      </w:pPr>
      <w:rPr>
        <w:rFonts w:ascii="Times New Roman" w:hAnsi="Times New Roman" w:hint="default"/>
      </w:rPr>
    </w:lvl>
    <w:lvl w:ilvl="4" w:tplc="DB366A5C" w:tentative="1">
      <w:start w:val="1"/>
      <w:numFmt w:val="bullet"/>
      <w:lvlText w:val="•"/>
      <w:lvlJc w:val="left"/>
      <w:pPr>
        <w:tabs>
          <w:tab w:val="num" w:pos="3600"/>
        </w:tabs>
        <w:ind w:left="3600" w:hanging="360"/>
      </w:pPr>
      <w:rPr>
        <w:rFonts w:ascii="Times New Roman" w:hAnsi="Times New Roman" w:hint="default"/>
      </w:rPr>
    </w:lvl>
    <w:lvl w:ilvl="5" w:tplc="E2BC0326" w:tentative="1">
      <w:start w:val="1"/>
      <w:numFmt w:val="bullet"/>
      <w:lvlText w:val="•"/>
      <w:lvlJc w:val="left"/>
      <w:pPr>
        <w:tabs>
          <w:tab w:val="num" w:pos="4320"/>
        </w:tabs>
        <w:ind w:left="4320" w:hanging="360"/>
      </w:pPr>
      <w:rPr>
        <w:rFonts w:ascii="Times New Roman" w:hAnsi="Times New Roman" w:hint="default"/>
      </w:rPr>
    </w:lvl>
    <w:lvl w:ilvl="6" w:tplc="26F03E14" w:tentative="1">
      <w:start w:val="1"/>
      <w:numFmt w:val="bullet"/>
      <w:lvlText w:val="•"/>
      <w:lvlJc w:val="left"/>
      <w:pPr>
        <w:tabs>
          <w:tab w:val="num" w:pos="5040"/>
        </w:tabs>
        <w:ind w:left="5040" w:hanging="360"/>
      </w:pPr>
      <w:rPr>
        <w:rFonts w:ascii="Times New Roman" w:hAnsi="Times New Roman" w:hint="default"/>
      </w:rPr>
    </w:lvl>
    <w:lvl w:ilvl="7" w:tplc="108C40D6" w:tentative="1">
      <w:start w:val="1"/>
      <w:numFmt w:val="bullet"/>
      <w:lvlText w:val="•"/>
      <w:lvlJc w:val="left"/>
      <w:pPr>
        <w:tabs>
          <w:tab w:val="num" w:pos="5760"/>
        </w:tabs>
        <w:ind w:left="5760" w:hanging="360"/>
      </w:pPr>
      <w:rPr>
        <w:rFonts w:ascii="Times New Roman" w:hAnsi="Times New Roman" w:hint="default"/>
      </w:rPr>
    </w:lvl>
    <w:lvl w:ilvl="8" w:tplc="BE6CBE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F52B9A"/>
    <w:multiLevelType w:val="hybridMultilevel"/>
    <w:tmpl w:val="E2BE52B6"/>
    <w:lvl w:ilvl="0" w:tplc="04090003">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31014"/>
    <w:multiLevelType w:val="hybridMultilevel"/>
    <w:tmpl w:val="FF920A46"/>
    <w:lvl w:ilvl="0" w:tplc="04090001">
      <w:start w:val="1"/>
      <w:numFmt w:val="bullet"/>
      <w:lvlText w:val=""/>
      <w:lvlJc w:val="left"/>
      <w:pPr>
        <w:tabs>
          <w:tab w:val="num" w:pos="1080"/>
        </w:tabs>
        <w:ind w:left="1080" w:hanging="360"/>
      </w:pPr>
      <w:rPr>
        <w:rFonts w:ascii="Symbol" w:hAnsi="Symbol" w:hint="default"/>
      </w:rPr>
    </w:lvl>
    <w:lvl w:ilvl="1" w:tplc="F34C4996">
      <w:start w:val="1"/>
      <w:numFmt w:val="bullet"/>
      <w:lvlText w:val="▪"/>
      <w:lvlJc w:val="left"/>
      <w:pPr>
        <w:tabs>
          <w:tab w:val="num" w:pos="1800"/>
        </w:tabs>
        <w:ind w:left="180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8B70708"/>
    <w:multiLevelType w:val="hybridMultilevel"/>
    <w:tmpl w:val="AA82CDDA"/>
    <w:lvl w:ilvl="0" w:tplc="C83AD4C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176248"/>
    <w:multiLevelType w:val="hybridMultilevel"/>
    <w:tmpl w:val="526A3C0C"/>
    <w:lvl w:ilvl="0" w:tplc="3FEEEF7A">
      <w:start w:val="1"/>
      <w:numFmt w:val="bullet"/>
      <w:lvlText w:val=""/>
      <w:lvlJc w:val="left"/>
      <w:pPr>
        <w:tabs>
          <w:tab w:val="num" w:pos="720"/>
        </w:tabs>
        <w:ind w:left="720" w:hanging="360"/>
      </w:pPr>
      <w:rPr>
        <w:rFonts w:ascii="Symbol" w:hAnsi="Symbol" w:hint="default"/>
        <w:color w:val="auto"/>
      </w:rPr>
    </w:lvl>
    <w:lvl w:ilvl="1" w:tplc="7310BE18">
      <w:start w:val="148"/>
      <w:numFmt w:val="bullet"/>
      <w:lvlText w:val="–"/>
      <w:lvlJc w:val="left"/>
      <w:pPr>
        <w:tabs>
          <w:tab w:val="num" w:pos="1440"/>
        </w:tabs>
        <w:ind w:left="1440" w:hanging="360"/>
      </w:pPr>
      <w:rPr>
        <w:rFonts w:ascii="Arial" w:hAnsi="Arial" w:hint="default"/>
      </w:rPr>
    </w:lvl>
    <w:lvl w:ilvl="2" w:tplc="1E6EC748" w:tentative="1">
      <w:start w:val="1"/>
      <w:numFmt w:val="bullet"/>
      <w:lvlText w:val="•"/>
      <w:lvlJc w:val="left"/>
      <w:pPr>
        <w:tabs>
          <w:tab w:val="num" w:pos="2160"/>
        </w:tabs>
        <w:ind w:left="2160" w:hanging="360"/>
      </w:pPr>
      <w:rPr>
        <w:rFonts w:ascii="Arial" w:hAnsi="Arial" w:hint="default"/>
      </w:rPr>
    </w:lvl>
    <w:lvl w:ilvl="3" w:tplc="C5D2ADDC" w:tentative="1">
      <w:start w:val="1"/>
      <w:numFmt w:val="bullet"/>
      <w:lvlText w:val="•"/>
      <w:lvlJc w:val="left"/>
      <w:pPr>
        <w:tabs>
          <w:tab w:val="num" w:pos="2880"/>
        </w:tabs>
        <w:ind w:left="2880" w:hanging="360"/>
      </w:pPr>
      <w:rPr>
        <w:rFonts w:ascii="Arial" w:hAnsi="Arial" w:hint="default"/>
      </w:rPr>
    </w:lvl>
    <w:lvl w:ilvl="4" w:tplc="4754D83E" w:tentative="1">
      <w:start w:val="1"/>
      <w:numFmt w:val="bullet"/>
      <w:lvlText w:val="•"/>
      <w:lvlJc w:val="left"/>
      <w:pPr>
        <w:tabs>
          <w:tab w:val="num" w:pos="3600"/>
        </w:tabs>
        <w:ind w:left="3600" w:hanging="360"/>
      </w:pPr>
      <w:rPr>
        <w:rFonts w:ascii="Arial" w:hAnsi="Arial" w:hint="default"/>
      </w:rPr>
    </w:lvl>
    <w:lvl w:ilvl="5" w:tplc="617660F8" w:tentative="1">
      <w:start w:val="1"/>
      <w:numFmt w:val="bullet"/>
      <w:lvlText w:val="•"/>
      <w:lvlJc w:val="left"/>
      <w:pPr>
        <w:tabs>
          <w:tab w:val="num" w:pos="4320"/>
        </w:tabs>
        <w:ind w:left="4320" w:hanging="360"/>
      </w:pPr>
      <w:rPr>
        <w:rFonts w:ascii="Arial" w:hAnsi="Arial" w:hint="default"/>
      </w:rPr>
    </w:lvl>
    <w:lvl w:ilvl="6" w:tplc="7522F57A" w:tentative="1">
      <w:start w:val="1"/>
      <w:numFmt w:val="bullet"/>
      <w:lvlText w:val="•"/>
      <w:lvlJc w:val="left"/>
      <w:pPr>
        <w:tabs>
          <w:tab w:val="num" w:pos="5040"/>
        </w:tabs>
        <w:ind w:left="5040" w:hanging="360"/>
      </w:pPr>
      <w:rPr>
        <w:rFonts w:ascii="Arial" w:hAnsi="Arial" w:hint="default"/>
      </w:rPr>
    </w:lvl>
    <w:lvl w:ilvl="7" w:tplc="F56AA2E0" w:tentative="1">
      <w:start w:val="1"/>
      <w:numFmt w:val="bullet"/>
      <w:lvlText w:val="•"/>
      <w:lvlJc w:val="left"/>
      <w:pPr>
        <w:tabs>
          <w:tab w:val="num" w:pos="5760"/>
        </w:tabs>
        <w:ind w:left="5760" w:hanging="360"/>
      </w:pPr>
      <w:rPr>
        <w:rFonts w:ascii="Arial" w:hAnsi="Arial" w:hint="default"/>
      </w:rPr>
    </w:lvl>
    <w:lvl w:ilvl="8" w:tplc="D69CD5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DB0167"/>
    <w:multiLevelType w:val="hybridMultilevel"/>
    <w:tmpl w:val="57B67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9"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417BDB"/>
    <w:multiLevelType w:val="hybridMultilevel"/>
    <w:tmpl w:val="9000C74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1A601C"/>
    <w:multiLevelType w:val="hybridMultilevel"/>
    <w:tmpl w:val="AFC253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C702FC"/>
    <w:multiLevelType w:val="hybridMultilevel"/>
    <w:tmpl w:val="7D328E68"/>
    <w:lvl w:ilvl="0" w:tplc="3FEEEF7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1F332B"/>
    <w:multiLevelType w:val="hybridMultilevel"/>
    <w:tmpl w:val="914A3F8C"/>
    <w:lvl w:ilvl="0" w:tplc="2C82C436">
      <w:start w:val="1"/>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7A5444"/>
    <w:multiLevelType w:val="hybridMultilevel"/>
    <w:tmpl w:val="FDE4D8EC"/>
    <w:lvl w:ilvl="0" w:tplc="76FC0C36">
      <w:start w:val="1"/>
      <w:numFmt w:val="bullet"/>
      <w:lvlText w:val="•"/>
      <w:lvlJc w:val="left"/>
      <w:pPr>
        <w:tabs>
          <w:tab w:val="num" w:pos="720"/>
        </w:tabs>
        <w:ind w:left="720" w:hanging="360"/>
      </w:pPr>
      <w:rPr>
        <w:rFonts w:ascii="Times New Roman" w:hAnsi="Times New Roman" w:hint="default"/>
      </w:rPr>
    </w:lvl>
    <w:lvl w:ilvl="1" w:tplc="EF2298BA" w:tentative="1">
      <w:start w:val="1"/>
      <w:numFmt w:val="bullet"/>
      <w:lvlText w:val="•"/>
      <w:lvlJc w:val="left"/>
      <w:pPr>
        <w:tabs>
          <w:tab w:val="num" w:pos="1440"/>
        </w:tabs>
        <w:ind w:left="1440" w:hanging="360"/>
      </w:pPr>
      <w:rPr>
        <w:rFonts w:ascii="Times New Roman" w:hAnsi="Times New Roman" w:hint="default"/>
      </w:rPr>
    </w:lvl>
    <w:lvl w:ilvl="2" w:tplc="A10236E8" w:tentative="1">
      <w:start w:val="1"/>
      <w:numFmt w:val="bullet"/>
      <w:lvlText w:val="•"/>
      <w:lvlJc w:val="left"/>
      <w:pPr>
        <w:tabs>
          <w:tab w:val="num" w:pos="2160"/>
        </w:tabs>
        <w:ind w:left="2160" w:hanging="360"/>
      </w:pPr>
      <w:rPr>
        <w:rFonts w:ascii="Times New Roman" w:hAnsi="Times New Roman" w:hint="default"/>
      </w:rPr>
    </w:lvl>
    <w:lvl w:ilvl="3" w:tplc="B9800AD2" w:tentative="1">
      <w:start w:val="1"/>
      <w:numFmt w:val="bullet"/>
      <w:lvlText w:val="•"/>
      <w:lvlJc w:val="left"/>
      <w:pPr>
        <w:tabs>
          <w:tab w:val="num" w:pos="2880"/>
        </w:tabs>
        <w:ind w:left="2880" w:hanging="360"/>
      </w:pPr>
      <w:rPr>
        <w:rFonts w:ascii="Times New Roman" w:hAnsi="Times New Roman" w:hint="default"/>
      </w:rPr>
    </w:lvl>
    <w:lvl w:ilvl="4" w:tplc="7C402FD0" w:tentative="1">
      <w:start w:val="1"/>
      <w:numFmt w:val="bullet"/>
      <w:lvlText w:val="•"/>
      <w:lvlJc w:val="left"/>
      <w:pPr>
        <w:tabs>
          <w:tab w:val="num" w:pos="3600"/>
        </w:tabs>
        <w:ind w:left="3600" w:hanging="360"/>
      </w:pPr>
      <w:rPr>
        <w:rFonts w:ascii="Times New Roman" w:hAnsi="Times New Roman" w:hint="default"/>
      </w:rPr>
    </w:lvl>
    <w:lvl w:ilvl="5" w:tplc="A8D6ADBE" w:tentative="1">
      <w:start w:val="1"/>
      <w:numFmt w:val="bullet"/>
      <w:lvlText w:val="•"/>
      <w:lvlJc w:val="left"/>
      <w:pPr>
        <w:tabs>
          <w:tab w:val="num" w:pos="4320"/>
        </w:tabs>
        <w:ind w:left="4320" w:hanging="360"/>
      </w:pPr>
      <w:rPr>
        <w:rFonts w:ascii="Times New Roman" w:hAnsi="Times New Roman" w:hint="default"/>
      </w:rPr>
    </w:lvl>
    <w:lvl w:ilvl="6" w:tplc="C5C83B82" w:tentative="1">
      <w:start w:val="1"/>
      <w:numFmt w:val="bullet"/>
      <w:lvlText w:val="•"/>
      <w:lvlJc w:val="left"/>
      <w:pPr>
        <w:tabs>
          <w:tab w:val="num" w:pos="5040"/>
        </w:tabs>
        <w:ind w:left="5040" w:hanging="360"/>
      </w:pPr>
      <w:rPr>
        <w:rFonts w:ascii="Times New Roman" w:hAnsi="Times New Roman" w:hint="default"/>
      </w:rPr>
    </w:lvl>
    <w:lvl w:ilvl="7" w:tplc="4886B184" w:tentative="1">
      <w:start w:val="1"/>
      <w:numFmt w:val="bullet"/>
      <w:lvlText w:val="•"/>
      <w:lvlJc w:val="left"/>
      <w:pPr>
        <w:tabs>
          <w:tab w:val="num" w:pos="5760"/>
        </w:tabs>
        <w:ind w:left="5760" w:hanging="360"/>
      </w:pPr>
      <w:rPr>
        <w:rFonts w:ascii="Times New Roman" w:hAnsi="Times New Roman" w:hint="default"/>
      </w:rPr>
    </w:lvl>
    <w:lvl w:ilvl="8" w:tplc="945E51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14307C"/>
    <w:multiLevelType w:val="hybridMultilevel"/>
    <w:tmpl w:val="732CF1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A5D5080"/>
    <w:multiLevelType w:val="hybridMultilevel"/>
    <w:tmpl w:val="E55A55AE"/>
    <w:lvl w:ilvl="0" w:tplc="A9F0EAFA">
      <w:start w:val="1"/>
      <w:numFmt w:val="bullet"/>
      <w:pStyle w:val="ListBullet"/>
      <w:lvlText w:val=""/>
      <w:lvlJc w:val="left"/>
      <w:pPr>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91AD3"/>
    <w:multiLevelType w:val="hybridMultilevel"/>
    <w:tmpl w:val="9392C5C0"/>
    <w:lvl w:ilvl="0" w:tplc="04090001">
      <w:start w:val="1"/>
      <w:numFmt w:val="bullet"/>
      <w:lvlText w:val=""/>
      <w:lvlJc w:val="left"/>
      <w:pPr>
        <w:tabs>
          <w:tab w:val="num" w:pos="1080"/>
        </w:tabs>
        <w:ind w:left="1080" w:hanging="360"/>
      </w:pPr>
      <w:rPr>
        <w:rFonts w:ascii="Symbol" w:hAnsi="Symbol" w:hint="default"/>
      </w:rPr>
    </w:lvl>
    <w:lvl w:ilvl="1" w:tplc="F34C4996">
      <w:start w:val="1"/>
      <w:numFmt w:val="bullet"/>
      <w:lvlText w:val="▪"/>
      <w:lvlJc w:val="left"/>
      <w:pPr>
        <w:tabs>
          <w:tab w:val="num" w:pos="1800"/>
        </w:tabs>
        <w:ind w:left="1800" w:hanging="360"/>
      </w:pPr>
      <w:rPr>
        <w:rFonts w:ascii="Arial" w:hAnsi="Aria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35453A"/>
    <w:multiLevelType w:val="hybridMultilevel"/>
    <w:tmpl w:val="5CD6DAD8"/>
    <w:lvl w:ilvl="0" w:tplc="25FA64BA">
      <w:start w:val="1"/>
      <w:numFmt w:val="bullet"/>
      <w:pStyle w:val="Upuce"/>
      <w:lvlText w:val=""/>
      <w:lvlJc w:val="left"/>
      <w:pPr>
        <w:ind w:left="586" w:hanging="473"/>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num w:numId="1">
    <w:abstractNumId w:val="1"/>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2"/>
  </w:num>
  <w:num w:numId="7">
    <w:abstractNumId w:val="11"/>
  </w:num>
  <w:num w:numId="8">
    <w:abstractNumId w:val="10"/>
  </w:num>
  <w:num w:numId="9">
    <w:abstractNumId w:val="16"/>
  </w:num>
  <w:num w:numId="10">
    <w:abstractNumId w:val="19"/>
  </w:num>
  <w:num w:numId="11">
    <w:abstractNumId w:val="18"/>
  </w:num>
  <w:num w:numId="12">
    <w:abstractNumId w:val="9"/>
  </w:num>
  <w:num w:numId="13">
    <w:abstractNumId w:val="8"/>
  </w:num>
  <w:num w:numId="14">
    <w:abstractNumId w:val="5"/>
  </w:num>
  <w:num w:numId="15">
    <w:abstractNumId w:val="0"/>
  </w:num>
  <w:num w:numId="16">
    <w:abstractNumId w:val="9"/>
  </w:num>
  <w:num w:numId="17">
    <w:abstractNumId w:val="19"/>
  </w:num>
  <w:num w:numId="18">
    <w:abstractNumId w:val="18"/>
  </w:num>
  <w:num w:numId="19">
    <w:abstractNumId w:val="9"/>
  </w:num>
  <w:num w:numId="20">
    <w:abstractNumId w:val="9"/>
  </w:num>
  <w:num w:numId="21">
    <w:abstractNumId w:val="14"/>
  </w:num>
  <w:num w:numId="22">
    <w:abstractNumId w:val="5"/>
  </w:num>
  <w:num w:numId="23">
    <w:abstractNumId w:val="5"/>
  </w:num>
  <w:num w:numId="24">
    <w:abstractNumId w:val="20"/>
  </w:num>
  <w:num w:numId="25">
    <w:abstractNumId w:val="15"/>
  </w:num>
  <w:num w:numId="26">
    <w:abstractNumId w:val="20"/>
  </w:num>
  <w:num w:numId="27">
    <w:abstractNumId w:val="2"/>
  </w:num>
  <w:num w:numId="28">
    <w:abstractNumId w:val="6"/>
  </w:num>
  <w:num w:numId="2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89"/>
    <w:rsid w:val="0000652F"/>
    <w:rsid w:val="000273B3"/>
    <w:rsid w:val="000600CD"/>
    <w:rsid w:val="0008525A"/>
    <w:rsid w:val="00124657"/>
    <w:rsid w:val="00131CA0"/>
    <w:rsid w:val="00147225"/>
    <w:rsid w:val="00184420"/>
    <w:rsid w:val="0019548C"/>
    <w:rsid w:val="001B2C9A"/>
    <w:rsid w:val="001C6B72"/>
    <w:rsid w:val="001E66EB"/>
    <w:rsid w:val="001F0E11"/>
    <w:rsid w:val="001F2EA7"/>
    <w:rsid w:val="00203272"/>
    <w:rsid w:val="00214FC3"/>
    <w:rsid w:val="002314C4"/>
    <w:rsid w:val="00272423"/>
    <w:rsid w:val="00276593"/>
    <w:rsid w:val="00291B87"/>
    <w:rsid w:val="002C5C1B"/>
    <w:rsid w:val="002D47CF"/>
    <w:rsid w:val="002D586A"/>
    <w:rsid w:val="002D6889"/>
    <w:rsid w:val="002E13CA"/>
    <w:rsid w:val="002E1CF5"/>
    <w:rsid w:val="002F2AC3"/>
    <w:rsid w:val="002F6B1E"/>
    <w:rsid w:val="00303223"/>
    <w:rsid w:val="003045F6"/>
    <w:rsid w:val="00312B5E"/>
    <w:rsid w:val="0033779A"/>
    <w:rsid w:val="0036473B"/>
    <w:rsid w:val="00393B3C"/>
    <w:rsid w:val="00397A91"/>
    <w:rsid w:val="003B1867"/>
    <w:rsid w:val="003B60F7"/>
    <w:rsid w:val="003B649D"/>
    <w:rsid w:val="003D616C"/>
    <w:rsid w:val="003E7345"/>
    <w:rsid w:val="003F132B"/>
    <w:rsid w:val="00403034"/>
    <w:rsid w:val="004039E4"/>
    <w:rsid w:val="00423441"/>
    <w:rsid w:val="00431B4A"/>
    <w:rsid w:val="00432E5E"/>
    <w:rsid w:val="00446EBA"/>
    <w:rsid w:val="00452511"/>
    <w:rsid w:val="00457F5D"/>
    <w:rsid w:val="0048117C"/>
    <w:rsid w:val="00485244"/>
    <w:rsid w:val="004A7C2D"/>
    <w:rsid w:val="004B4D94"/>
    <w:rsid w:val="004F4031"/>
    <w:rsid w:val="00500F46"/>
    <w:rsid w:val="00502EA1"/>
    <w:rsid w:val="005301E7"/>
    <w:rsid w:val="00551A7E"/>
    <w:rsid w:val="0055259F"/>
    <w:rsid w:val="00555356"/>
    <w:rsid w:val="0057621F"/>
    <w:rsid w:val="00585A54"/>
    <w:rsid w:val="00591514"/>
    <w:rsid w:val="005B071D"/>
    <w:rsid w:val="005B7958"/>
    <w:rsid w:val="005C15DB"/>
    <w:rsid w:val="005D6718"/>
    <w:rsid w:val="005E2063"/>
    <w:rsid w:val="0061131B"/>
    <w:rsid w:val="0062626A"/>
    <w:rsid w:val="006731C9"/>
    <w:rsid w:val="00690EB7"/>
    <w:rsid w:val="006972C0"/>
    <w:rsid w:val="006C38A2"/>
    <w:rsid w:val="006E09E5"/>
    <w:rsid w:val="006F1131"/>
    <w:rsid w:val="006F1C5A"/>
    <w:rsid w:val="006F7A57"/>
    <w:rsid w:val="007132E5"/>
    <w:rsid w:val="007155C4"/>
    <w:rsid w:val="00742878"/>
    <w:rsid w:val="007443A9"/>
    <w:rsid w:val="007447BA"/>
    <w:rsid w:val="007527F3"/>
    <w:rsid w:val="00760091"/>
    <w:rsid w:val="00792C5F"/>
    <w:rsid w:val="00796760"/>
    <w:rsid w:val="007A59EA"/>
    <w:rsid w:val="007D3AE5"/>
    <w:rsid w:val="007D5BBC"/>
    <w:rsid w:val="007E43C8"/>
    <w:rsid w:val="007E6C68"/>
    <w:rsid w:val="008168E3"/>
    <w:rsid w:val="00853CC0"/>
    <w:rsid w:val="00857A53"/>
    <w:rsid w:val="00857B9D"/>
    <w:rsid w:val="008662D9"/>
    <w:rsid w:val="008732FF"/>
    <w:rsid w:val="00886EDE"/>
    <w:rsid w:val="00895D5F"/>
    <w:rsid w:val="0094386F"/>
    <w:rsid w:val="009441A7"/>
    <w:rsid w:val="00961790"/>
    <w:rsid w:val="00985D70"/>
    <w:rsid w:val="009976D5"/>
    <w:rsid w:val="009D05AC"/>
    <w:rsid w:val="009E248C"/>
    <w:rsid w:val="009E7EB5"/>
    <w:rsid w:val="00A17BB7"/>
    <w:rsid w:val="00A41765"/>
    <w:rsid w:val="00A42D0F"/>
    <w:rsid w:val="00A7397E"/>
    <w:rsid w:val="00A85A61"/>
    <w:rsid w:val="00AB3281"/>
    <w:rsid w:val="00AB4B37"/>
    <w:rsid w:val="00AB5AA0"/>
    <w:rsid w:val="00AD5E25"/>
    <w:rsid w:val="00B0631D"/>
    <w:rsid w:val="00B123BE"/>
    <w:rsid w:val="00B2623C"/>
    <w:rsid w:val="00B26C6A"/>
    <w:rsid w:val="00B42754"/>
    <w:rsid w:val="00B7456E"/>
    <w:rsid w:val="00B93F09"/>
    <w:rsid w:val="00B97069"/>
    <w:rsid w:val="00BA179A"/>
    <w:rsid w:val="00BA363C"/>
    <w:rsid w:val="00BA4950"/>
    <w:rsid w:val="00BB585E"/>
    <w:rsid w:val="00BC0E31"/>
    <w:rsid w:val="00BC46A6"/>
    <w:rsid w:val="00BC53E4"/>
    <w:rsid w:val="00BC72A3"/>
    <w:rsid w:val="00BE0963"/>
    <w:rsid w:val="00BF3E0F"/>
    <w:rsid w:val="00C02A5D"/>
    <w:rsid w:val="00C04568"/>
    <w:rsid w:val="00C06AEA"/>
    <w:rsid w:val="00C37974"/>
    <w:rsid w:val="00C51B89"/>
    <w:rsid w:val="00C54F82"/>
    <w:rsid w:val="00C56601"/>
    <w:rsid w:val="00C6183A"/>
    <w:rsid w:val="00C72055"/>
    <w:rsid w:val="00C77C30"/>
    <w:rsid w:val="00C86E36"/>
    <w:rsid w:val="00CA6E21"/>
    <w:rsid w:val="00CF7E0E"/>
    <w:rsid w:val="00D060B5"/>
    <w:rsid w:val="00D16409"/>
    <w:rsid w:val="00D27CAF"/>
    <w:rsid w:val="00D30E32"/>
    <w:rsid w:val="00D31E06"/>
    <w:rsid w:val="00D54CDB"/>
    <w:rsid w:val="00D67C41"/>
    <w:rsid w:val="00D742C0"/>
    <w:rsid w:val="00D807E7"/>
    <w:rsid w:val="00D85B05"/>
    <w:rsid w:val="00D9484C"/>
    <w:rsid w:val="00DA5608"/>
    <w:rsid w:val="00DB00FC"/>
    <w:rsid w:val="00DC70EC"/>
    <w:rsid w:val="00DD1DFD"/>
    <w:rsid w:val="00DD38E4"/>
    <w:rsid w:val="00DE1C3E"/>
    <w:rsid w:val="00DF6C5B"/>
    <w:rsid w:val="00E033F5"/>
    <w:rsid w:val="00E10840"/>
    <w:rsid w:val="00E31305"/>
    <w:rsid w:val="00E75929"/>
    <w:rsid w:val="00E872FF"/>
    <w:rsid w:val="00E909CE"/>
    <w:rsid w:val="00E91673"/>
    <w:rsid w:val="00E92E94"/>
    <w:rsid w:val="00EB5062"/>
    <w:rsid w:val="00EC0D03"/>
    <w:rsid w:val="00ED52E4"/>
    <w:rsid w:val="00ED59D9"/>
    <w:rsid w:val="00F0039C"/>
    <w:rsid w:val="00F16E97"/>
    <w:rsid w:val="00F52D24"/>
    <w:rsid w:val="00F561AE"/>
    <w:rsid w:val="00FA2AE7"/>
    <w:rsid w:val="00FC7651"/>
    <w:rsid w:val="00FD266C"/>
    <w:rsid w:val="00FD5B11"/>
    <w:rsid w:val="00FE3754"/>
    <w:rsid w:val="00FF2907"/>
    <w:rsid w:val="00FF416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B5A4EAF"/>
  <w15:docId w15:val="{F5B3F518-6A84-4E80-8413-968E213A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73"/>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89"/>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4F4031"/>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4F4031"/>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qFormat/>
    <w:rsid w:val="004F4031"/>
    <w:pPr>
      <w:keepNext/>
      <w:keepLines/>
      <w:tabs>
        <w:tab w:val="clear" w:pos="567"/>
      </w:tabs>
      <w:snapToGrid/>
      <w:spacing w:before="200" w:after="0" w:line="276" w:lineRule="auto"/>
      <w:jc w:val="left"/>
      <w:outlineLvl w:val="2"/>
    </w:pPr>
    <w:rPr>
      <w:rFonts w:cs="Times New Roman"/>
      <w:b/>
      <w:bCs/>
      <w:snapToGrid/>
      <w:color w:val="000000"/>
      <w:szCs w:val="22"/>
      <w:lang w:val="it-IT" w:eastAsia="en-US"/>
    </w:rPr>
  </w:style>
  <w:style w:type="paragraph" w:styleId="Heading4">
    <w:name w:val="heading 4"/>
    <w:basedOn w:val="Normal"/>
    <w:next w:val="Normal"/>
    <w:link w:val="Heading4Char"/>
    <w:rsid w:val="004F4031"/>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4F4031"/>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4F4031"/>
    <w:pPr>
      <w:keepNext/>
      <w:keepLines/>
      <w:tabs>
        <w:tab w:val="clear" w:pos="567"/>
      </w:tabs>
      <w:snapToGrid/>
      <w:spacing w:before="480" w:after="60" w:line="300" w:lineRule="exact"/>
      <w:jc w:val="left"/>
      <w:outlineLvl w:val="5"/>
    </w:pPr>
    <w:rPr>
      <w:rFonts w:ascii="Arial Gras" w:hAnsi="Arial Gra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4031"/>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4F4031"/>
    <w:rPr>
      <w:rFonts w:ascii="Arial Bold" w:eastAsia="SimSun" w:hAnsi="Arial Bold"/>
      <w:bCs/>
      <w:color w:val="000000"/>
      <w:sz w:val="22"/>
      <w:szCs w:val="26"/>
      <w:lang w:val="it-IT" w:eastAsia="en-US"/>
    </w:rPr>
  </w:style>
  <w:style w:type="paragraph" w:styleId="Header">
    <w:name w:val="header"/>
    <w:basedOn w:val="Normal"/>
    <w:link w:val="HeaderChar"/>
    <w:uiPriority w:val="99"/>
    <w:unhideWhenUsed/>
    <w:rsid w:val="004F4031"/>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4F4031"/>
    <w:rPr>
      <w:rFonts w:ascii="Arial" w:hAnsi="Arial"/>
      <w:sz w:val="16"/>
      <w:szCs w:val="22"/>
      <w:lang w:val="it-IT" w:eastAsia="en-US"/>
    </w:rPr>
  </w:style>
  <w:style w:type="paragraph" w:customStyle="1" w:styleId="Default">
    <w:name w:val="Default"/>
    <w:rsid w:val="00C51B89"/>
    <w:pPr>
      <w:autoSpaceDE w:val="0"/>
      <w:autoSpaceDN w:val="0"/>
      <w:adjustRightInd w:val="0"/>
    </w:pPr>
    <w:rPr>
      <w:rFonts w:ascii="Lucida Bright" w:eastAsia="Times New Roman" w:hAnsi="Lucida Bright" w:cs="Lucida Bright"/>
      <w:color w:val="000000"/>
      <w:sz w:val="24"/>
      <w:szCs w:val="24"/>
      <w:lang w:val="en-CA" w:eastAsia="en-CA"/>
    </w:rPr>
  </w:style>
  <w:style w:type="character" w:styleId="FootnoteReference">
    <w:name w:val="footnote reference"/>
    <w:semiHidden/>
    <w:rsid w:val="00C51B89"/>
    <w:rPr>
      <w:vertAlign w:val="superscript"/>
    </w:rPr>
  </w:style>
  <w:style w:type="paragraph" w:styleId="FootnoteText">
    <w:name w:val="footnote text"/>
    <w:basedOn w:val="Normal"/>
    <w:link w:val="FootnoteTextChar"/>
    <w:unhideWhenUsed/>
    <w:rsid w:val="004F4031"/>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4F4031"/>
    <w:rPr>
      <w:rFonts w:ascii="Arial" w:eastAsia="SimSun" w:hAnsi="Arial" w:cs="Arial"/>
      <w:snapToGrid w:val="0"/>
      <w:sz w:val="16"/>
      <w:lang w:val="en-US" w:eastAsia="zh-CN"/>
    </w:rPr>
  </w:style>
  <w:style w:type="character" w:styleId="Hyperlink">
    <w:name w:val="Hyperlink"/>
    <w:rsid w:val="00C51B89"/>
    <w:rPr>
      <w:rFonts w:ascii="Arial" w:hAnsi="Arial"/>
      <w:color w:val="0000FF"/>
      <w:u w:val="single"/>
    </w:rPr>
  </w:style>
  <w:style w:type="paragraph" w:styleId="BodyText">
    <w:name w:val="Body Text"/>
    <w:basedOn w:val="Normal"/>
    <w:link w:val="BodyTextChar"/>
    <w:rsid w:val="00C51B89"/>
    <w:pPr>
      <w:tabs>
        <w:tab w:val="clear" w:pos="567"/>
      </w:tabs>
      <w:snapToGrid/>
      <w:spacing w:before="0"/>
    </w:pPr>
    <w:rPr>
      <w:rFonts w:eastAsia="Times New Roman" w:cs="Times New Roman"/>
      <w:snapToGrid/>
      <w:sz w:val="20"/>
      <w:lang w:val="en-GB" w:eastAsia="x-none"/>
    </w:rPr>
  </w:style>
  <w:style w:type="character" w:customStyle="1" w:styleId="BodyTextChar">
    <w:name w:val="Body Text Char"/>
    <w:link w:val="BodyText"/>
    <w:rsid w:val="00C51B89"/>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C51B89"/>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C51B89"/>
    <w:rPr>
      <w:rFonts w:ascii="Tahoma" w:eastAsia="SimSun" w:hAnsi="Tahoma" w:cs="Tahoma"/>
      <w:snapToGrid w:val="0"/>
      <w:sz w:val="16"/>
      <w:szCs w:val="16"/>
      <w:lang w:val="en-US" w:eastAsia="zh-CN"/>
    </w:rPr>
  </w:style>
  <w:style w:type="paragraph" w:styleId="Footer">
    <w:name w:val="footer"/>
    <w:basedOn w:val="Normal"/>
    <w:link w:val="FooterChar"/>
    <w:unhideWhenUsed/>
    <w:rsid w:val="004F4031"/>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4F4031"/>
    <w:rPr>
      <w:rFonts w:ascii="Arial" w:hAnsi="Arial"/>
      <w:sz w:val="16"/>
      <w:szCs w:val="22"/>
      <w:lang w:val="it-IT" w:eastAsia="en-US"/>
    </w:rPr>
  </w:style>
  <w:style w:type="paragraph" w:styleId="Title">
    <w:name w:val="Title"/>
    <w:basedOn w:val="Normal"/>
    <w:link w:val="TitleChar"/>
    <w:qFormat/>
    <w:rsid w:val="00C51B89"/>
    <w:pPr>
      <w:tabs>
        <w:tab w:val="clear" w:pos="567"/>
        <w:tab w:val="center" w:pos="4513"/>
      </w:tabs>
      <w:suppressAutoHyphens/>
      <w:snapToGrid/>
      <w:spacing w:before="0" w:after="0"/>
      <w:jc w:val="center"/>
    </w:pPr>
    <w:rPr>
      <w:rFonts w:eastAsia="Times New Roman" w:cs="Times New Roman"/>
      <w:b/>
      <w:snapToGrid/>
      <w:spacing w:val="-2"/>
      <w:sz w:val="28"/>
      <w:szCs w:val="20"/>
      <w:lang w:val="en-GB" w:eastAsia="x-none"/>
    </w:rPr>
  </w:style>
  <w:style w:type="character" w:customStyle="1" w:styleId="TitleChar">
    <w:name w:val="Title Char"/>
    <w:link w:val="Title"/>
    <w:rsid w:val="00C51B89"/>
    <w:rPr>
      <w:rFonts w:ascii="Arial" w:eastAsia="Times New Roman" w:hAnsi="Arial" w:cs="Arial"/>
      <w:b/>
      <w:spacing w:val="-2"/>
      <w:sz w:val="28"/>
      <w:lang w:val="en-GB"/>
    </w:rPr>
  </w:style>
  <w:style w:type="character" w:customStyle="1" w:styleId="apple-style-span">
    <w:name w:val="apple-style-span"/>
    <w:basedOn w:val="DefaultParagraphFont"/>
    <w:rsid w:val="00657AC2"/>
  </w:style>
  <w:style w:type="paragraph" w:styleId="ListNumber">
    <w:name w:val="List Number"/>
    <w:basedOn w:val="Normal"/>
    <w:rsid w:val="00C12AAB"/>
    <w:pPr>
      <w:numPr>
        <w:numId w:val="1"/>
      </w:numPr>
      <w:tabs>
        <w:tab w:val="clear" w:pos="567"/>
      </w:tabs>
      <w:snapToGrid/>
      <w:spacing w:before="0" w:after="0"/>
    </w:pPr>
    <w:rPr>
      <w:rFonts w:eastAsia="Times New Roman" w:cs="Times New Roman"/>
      <w:snapToGrid/>
      <w:szCs w:val="22"/>
      <w:lang w:val="en-GB" w:eastAsia="en-US"/>
    </w:rPr>
  </w:style>
  <w:style w:type="character" w:customStyle="1" w:styleId="Heading3Char">
    <w:name w:val="Heading 3 Char"/>
    <w:link w:val="Heading3"/>
    <w:uiPriority w:val="9"/>
    <w:rsid w:val="004F4031"/>
    <w:rPr>
      <w:rFonts w:ascii="Arial" w:eastAsia="SimSun" w:hAnsi="Arial"/>
      <w:b/>
      <w:bCs/>
      <w:color w:val="000000"/>
      <w:sz w:val="22"/>
      <w:szCs w:val="22"/>
      <w:lang w:val="it-IT" w:eastAsia="en-US"/>
    </w:rPr>
  </w:style>
  <w:style w:type="paragraph" w:customStyle="1" w:styleId="Slideheading">
    <w:name w:val="Slide heading"/>
    <w:basedOn w:val="Normal"/>
    <w:qFormat/>
    <w:rsid w:val="00BD4065"/>
    <w:pPr>
      <w:keepNext/>
      <w:autoSpaceDE w:val="0"/>
      <w:autoSpaceDN w:val="0"/>
      <w:adjustRightInd w:val="0"/>
      <w:spacing w:before="240" w:after="240"/>
      <w:ind w:left="567" w:hanging="567"/>
    </w:pPr>
    <w:rPr>
      <w:b/>
      <w:bCs/>
      <w:sz w:val="24"/>
      <w:szCs w:val="22"/>
      <w:lang w:val="en-GB"/>
    </w:rPr>
  </w:style>
  <w:style w:type="character" w:styleId="CommentReference">
    <w:name w:val="annotation reference"/>
    <w:uiPriority w:val="99"/>
    <w:semiHidden/>
    <w:unhideWhenUsed/>
    <w:rsid w:val="00AF6897"/>
    <w:rPr>
      <w:sz w:val="18"/>
      <w:szCs w:val="18"/>
    </w:rPr>
  </w:style>
  <w:style w:type="paragraph" w:styleId="CommentText">
    <w:name w:val="annotation text"/>
    <w:basedOn w:val="Normal"/>
    <w:link w:val="CommentTextChar"/>
    <w:uiPriority w:val="99"/>
    <w:semiHidden/>
    <w:unhideWhenUsed/>
    <w:rsid w:val="00AF6897"/>
    <w:rPr>
      <w:rFonts w:cs="Times New Roman"/>
      <w:sz w:val="24"/>
      <w:lang w:val="x-none"/>
    </w:rPr>
  </w:style>
  <w:style w:type="character" w:customStyle="1" w:styleId="CommentTextChar">
    <w:name w:val="Comment Text Char"/>
    <w:link w:val="CommentText"/>
    <w:uiPriority w:val="99"/>
    <w:semiHidden/>
    <w:rsid w:val="00AF6897"/>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AF6897"/>
    <w:rPr>
      <w:b/>
      <w:bCs/>
    </w:rPr>
  </w:style>
  <w:style w:type="character" w:customStyle="1" w:styleId="CommentSubjectChar">
    <w:name w:val="Comment Subject Char"/>
    <w:link w:val="CommentSubject"/>
    <w:uiPriority w:val="99"/>
    <w:semiHidden/>
    <w:rsid w:val="00AF6897"/>
    <w:rPr>
      <w:rFonts w:ascii="Arial" w:eastAsia="SimSun" w:hAnsi="Arial" w:cs="Arial"/>
      <w:b/>
      <w:bCs/>
      <w:snapToGrid w:val="0"/>
      <w:sz w:val="24"/>
      <w:szCs w:val="24"/>
      <w:lang w:eastAsia="zh-CN"/>
    </w:rPr>
  </w:style>
  <w:style w:type="paragraph" w:styleId="ListBullet">
    <w:name w:val="List Bullet"/>
    <w:basedOn w:val="Normal"/>
    <w:rsid w:val="008B607D"/>
    <w:pPr>
      <w:numPr>
        <w:numId w:val="9"/>
      </w:numPr>
      <w:contextualSpacing/>
    </w:pPr>
  </w:style>
  <w:style w:type="paragraph" w:styleId="Revision">
    <w:name w:val="Revision"/>
    <w:hidden/>
    <w:rsid w:val="004F4031"/>
    <w:rPr>
      <w:rFonts w:ascii="Arial" w:eastAsia="SimSun" w:hAnsi="Arial" w:cs="Arial"/>
      <w:snapToGrid w:val="0"/>
      <w:sz w:val="22"/>
      <w:szCs w:val="24"/>
      <w:lang w:val="en-US" w:eastAsia="zh-CN"/>
    </w:rPr>
  </w:style>
  <w:style w:type="paragraph" w:customStyle="1" w:styleId="Chapitre">
    <w:name w:val="Chapitre"/>
    <w:basedOn w:val="Heading1"/>
    <w:link w:val="ChapitreCar"/>
    <w:rsid w:val="003045F6"/>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3045F6"/>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4F4031"/>
    <w:pPr>
      <w:tabs>
        <w:tab w:val="clear" w:pos="567"/>
      </w:tabs>
      <w:snapToGrid/>
      <w:spacing w:before="0" w:after="60" w:line="280" w:lineRule="exact"/>
      <w:ind w:left="1134" w:right="284"/>
    </w:pPr>
    <w:rPr>
      <w:rFonts w:eastAsia="Times New Roman" w:cs="Times New Roman"/>
      <w:snapToGrid/>
      <w:color w:val="000000"/>
      <w:sz w:val="20"/>
      <w:szCs w:val="20"/>
      <w:lang w:val="fr-FR" w:eastAsia="fr-FR"/>
    </w:rPr>
  </w:style>
  <w:style w:type="character" w:customStyle="1" w:styleId="QuoteChar">
    <w:name w:val="Quote Char"/>
    <w:link w:val="Quote"/>
    <w:uiPriority w:val="73"/>
    <w:rsid w:val="004F4031"/>
    <w:rPr>
      <w:rFonts w:ascii="Arial" w:eastAsia="Times New Roman" w:hAnsi="Arial"/>
      <w:color w:val="000000"/>
    </w:rPr>
  </w:style>
  <w:style w:type="paragraph" w:customStyle="1" w:styleId="diapo2">
    <w:name w:val="diapo2"/>
    <w:basedOn w:val="Normal"/>
    <w:link w:val="diapo2Car"/>
    <w:rsid w:val="004F4031"/>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4F4031"/>
    <w:rPr>
      <w:rFonts w:ascii="Arial" w:eastAsia="SimSun" w:hAnsi="Arial" w:cs="Arial"/>
      <w:b/>
      <w:noProof/>
      <w:snapToGrid w:val="0"/>
      <w:sz w:val="24"/>
      <w:szCs w:val="22"/>
      <w:lang w:eastAsia="en-US"/>
    </w:rPr>
  </w:style>
  <w:style w:type="paragraph" w:customStyle="1" w:styleId="DO">
    <w:name w:val="DO"/>
    <w:basedOn w:val="Normal"/>
    <w:link w:val="DOCar"/>
    <w:rsid w:val="004F4031"/>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4F4031"/>
    <w:rPr>
      <w:rFonts w:ascii="Arial" w:hAnsi="Arial" w:cs="Arial"/>
      <w:iCs/>
      <w:szCs w:val="22"/>
    </w:rPr>
  </w:style>
  <w:style w:type="paragraph" w:customStyle="1" w:styleId="Enumeration">
    <w:name w:val="Enumeration"/>
    <w:basedOn w:val="Normal"/>
    <w:rsid w:val="004F4031"/>
    <w:pPr>
      <w:numPr>
        <w:numId w:val="10"/>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Normal"/>
    <w:link w:val="EnutiretCar"/>
    <w:autoRedefine/>
    <w:qFormat/>
    <w:rsid w:val="007443A9"/>
    <w:pPr>
      <w:numPr>
        <w:numId w:val="11"/>
      </w:numPr>
      <w:tabs>
        <w:tab w:val="clear" w:pos="567"/>
      </w:tabs>
      <w:snapToGrid/>
      <w:spacing w:before="0" w:after="60" w:line="280" w:lineRule="exact"/>
      <w:ind w:left="1135"/>
    </w:pPr>
    <w:rPr>
      <w:rFonts w:eastAsia="Calibri"/>
      <w:noProof/>
      <w:snapToGrid/>
      <w:sz w:val="20"/>
      <w:szCs w:val="20"/>
      <w:lang w:val="fr-FR" w:eastAsia="en-US"/>
    </w:rPr>
  </w:style>
  <w:style w:type="character" w:customStyle="1" w:styleId="EnutiretCar">
    <w:name w:val="Enutiret Car"/>
    <w:link w:val="Enutiret"/>
    <w:rsid w:val="007443A9"/>
    <w:rPr>
      <w:rFonts w:ascii="Arial" w:hAnsi="Arial" w:cs="Arial"/>
      <w:noProof/>
      <w:lang w:eastAsia="en-US"/>
    </w:rPr>
  </w:style>
  <w:style w:type="paragraph" w:customStyle="1" w:styleId="Pucesance">
    <w:name w:val="Puceséance"/>
    <w:basedOn w:val="Normal"/>
    <w:rsid w:val="003045F6"/>
    <w:pPr>
      <w:numPr>
        <w:numId w:val="12"/>
      </w:numPr>
      <w:tabs>
        <w:tab w:val="clear" w:pos="567"/>
      </w:tabs>
      <w:snapToGrid/>
      <w:spacing w:before="0" w:after="60" w:line="280" w:lineRule="exact"/>
      <w:ind w:left="1135"/>
    </w:pPr>
    <w:rPr>
      <w:rFonts w:eastAsia="Calibri"/>
      <w:noProof/>
      <w:snapToGrid/>
      <w:sz w:val="20"/>
      <w:szCs w:val="20"/>
      <w:lang w:val="fr-FR" w:eastAsia="en-US"/>
    </w:rPr>
  </w:style>
  <w:style w:type="paragraph" w:customStyle="1" w:styleId="Soustitre">
    <w:name w:val="Soustitre"/>
    <w:basedOn w:val="diapo2"/>
    <w:link w:val="SoustitreCar"/>
    <w:rsid w:val="004F4031"/>
    <w:pPr>
      <w:jc w:val="left"/>
    </w:pPr>
    <w:rPr>
      <w:rFonts w:ascii="Arial Gras" w:hAnsi="Arial Gras"/>
      <w:bCs/>
      <w:i/>
      <w:snapToGrid/>
      <w:sz w:val="20"/>
      <w:szCs w:val="20"/>
    </w:rPr>
  </w:style>
  <w:style w:type="character" w:customStyle="1" w:styleId="SoustitreCar">
    <w:name w:val="Soustitre Car"/>
    <w:link w:val="Soustitre"/>
    <w:rsid w:val="004F4031"/>
    <w:rPr>
      <w:rFonts w:ascii="Arial Gras" w:eastAsia="SimSun" w:hAnsi="Arial Gras" w:cs="Arial"/>
      <w:b/>
      <w:bCs/>
      <w:i/>
      <w:noProof/>
      <w:lang w:eastAsia="en-US"/>
    </w:rPr>
  </w:style>
  <w:style w:type="paragraph" w:customStyle="1" w:styleId="Tabltetiere">
    <w:name w:val="Tabltetiere"/>
    <w:basedOn w:val="Normal"/>
    <w:rsid w:val="004F4031"/>
    <w:pPr>
      <w:keepNext/>
      <w:spacing w:before="60" w:after="60" w:line="200" w:lineRule="exact"/>
      <w:jc w:val="center"/>
    </w:pPr>
    <w:rPr>
      <w:b/>
      <w:snapToGrid/>
      <w:sz w:val="18"/>
      <w:szCs w:val="20"/>
      <w:lang w:val="fr-FR"/>
    </w:rPr>
  </w:style>
  <w:style w:type="paragraph" w:customStyle="1" w:styleId="Tabtit">
    <w:name w:val="Tabtit"/>
    <w:basedOn w:val="Normal"/>
    <w:rsid w:val="004F4031"/>
    <w:pPr>
      <w:spacing w:before="240" w:line="280" w:lineRule="exact"/>
    </w:pPr>
    <w:rPr>
      <w:b/>
      <w:snapToGrid/>
      <w:sz w:val="20"/>
      <w:szCs w:val="20"/>
      <w:lang w:val="fr-FR" w:eastAsia="fr-FR"/>
    </w:rPr>
  </w:style>
  <w:style w:type="paragraph" w:customStyle="1" w:styleId="Tabtxt">
    <w:name w:val="Tabtxt"/>
    <w:basedOn w:val="Normal"/>
    <w:rsid w:val="004F4031"/>
    <w:pPr>
      <w:keepNext/>
      <w:spacing w:before="60" w:after="60" w:line="200" w:lineRule="exact"/>
      <w:jc w:val="center"/>
    </w:pPr>
    <w:rPr>
      <w:snapToGrid/>
      <w:sz w:val="18"/>
      <w:szCs w:val="18"/>
      <w:lang w:val="fr-FR" w:eastAsia="fr-FR"/>
    </w:rPr>
  </w:style>
  <w:style w:type="paragraph" w:customStyle="1" w:styleId="Texte1">
    <w:name w:val="Texte1"/>
    <w:basedOn w:val="Normal"/>
    <w:link w:val="Texte1Car"/>
    <w:rsid w:val="004F4031"/>
    <w:pPr>
      <w:spacing w:before="0" w:after="60" w:line="280" w:lineRule="exact"/>
      <w:ind w:left="851"/>
    </w:pPr>
    <w:rPr>
      <w:snapToGrid/>
      <w:sz w:val="20"/>
      <w:lang w:val="fr-FR"/>
    </w:rPr>
  </w:style>
  <w:style w:type="character" w:customStyle="1" w:styleId="Texte1Car">
    <w:name w:val="Texte1 Car"/>
    <w:link w:val="Texte1"/>
    <w:rsid w:val="004F4031"/>
    <w:rPr>
      <w:rFonts w:ascii="Arial" w:eastAsia="SimSun" w:hAnsi="Arial" w:cs="Arial"/>
      <w:szCs w:val="24"/>
      <w:lang w:eastAsia="zh-CN"/>
    </w:rPr>
  </w:style>
  <w:style w:type="paragraph" w:customStyle="1" w:styleId="Titcoul">
    <w:name w:val="Titcoul"/>
    <w:basedOn w:val="Heading1"/>
    <w:link w:val="TitcoulCar"/>
    <w:rsid w:val="004F4031"/>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4F4031"/>
    <w:rPr>
      <w:rFonts w:ascii="Arial Gras" w:eastAsia="Times New Roman" w:hAnsi="Arial Gras" w:cs="Arial"/>
      <w:b/>
      <w:bCs/>
      <w:caps/>
      <w:noProof/>
      <w:snapToGrid w:val="0"/>
      <w:color w:val="3366FF"/>
      <w:kern w:val="28"/>
      <w:sz w:val="32"/>
      <w:szCs w:val="32"/>
      <w:lang w:val="en-GB" w:eastAsia="zh-CN"/>
    </w:rPr>
  </w:style>
  <w:style w:type="character" w:customStyle="1" w:styleId="Heading4Char">
    <w:name w:val="Heading 4 Char"/>
    <w:link w:val="Heading4"/>
    <w:rsid w:val="004F4031"/>
    <w:rPr>
      <w:rFonts w:ascii="Arial" w:eastAsia="SimSun" w:hAnsi="Arial"/>
      <w:b/>
      <w:bCs/>
      <w:caps/>
      <w:szCs w:val="24"/>
      <w:lang w:val="it-IT" w:eastAsia="en-US"/>
    </w:rPr>
  </w:style>
  <w:style w:type="character" w:customStyle="1" w:styleId="Heading5Char">
    <w:name w:val="Heading 5 Char"/>
    <w:link w:val="Heading5"/>
    <w:uiPriority w:val="9"/>
    <w:rsid w:val="004F4031"/>
    <w:rPr>
      <w:rFonts w:ascii="Cambria" w:eastAsia="Times New Roman" w:hAnsi="Cambria"/>
      <w:color w:val="243F60"/>
      <w:sz w:val="22"/>
      <w:szCs w:val="24"/>
      <w:lang w:eastAsia="zh-CN"/>
    </w:rPr>
  </w:style>
  <w:style w:type="character" w:customStyle="1" w:styleId="Heading6Char">
    <w:name w:val="Heading 6 Char"/>
    <w:link w:val="Heading6"/>
    <w:rsid w:val="004F4031"/>
    <w:rPr>
      <w:rFonts w:ascii="Arial Gras" w:eastAsia="SimSun" w:hAnsi="Arial Gras"/>
      <w:b/>
      <w:bCs/>
      <w:caps/>
      <w:color w:val="008000"/>
      <w:sz w:val="24"/>
      <w:szCs w:val="22"/>
      <w:lang w:val="it-IT" w:eastAsia="en-US"/>
    </w:rPr>
  </w:style>
  <w:style w:type="paragraph" w:customStyle="1" w:styleId="UEnu">
    <w:name w:val="UEnu"/>
    <w:basedOn w:val="Enumeration"/>
    <w:rsid w:val="004F4031"/>
    <w:pPr>
      <w:numPr>
        <w:numId w:val="13"/>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Plan">
    <w:name w:val="UPlan"/>
    <w:basedOn w:val="Titcoul"/>
    <w:link w:val="UPlanCar"/>
    <w:rsid w:val="004F4031"/>
    <w:pPr>
      <w:spacing w:after="0"/>
    </w:pPr>
    <w:rPr>
      <w:sz w:val="48"/>
      <w:szCs w:val="48"/>
    </w:rPr>
  </w:style>
  <w:style w:type="character" w:customStyle="1" w:styleId="UPlanCar">
    <w:name w:val="UPlan Car"/>
    <w:basedOn w:val="TitcoulCar"/>
    <w:link w:val="UPlan"/>
    <w:rsid w:val="004F4031"/>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qFormat/>
    <w:rsid w:val="003E7345"/>
    <w:pPr>
      <w:numPr>
        <w:numId w:val="24"/>
      </w:numPr>
      <w:pBdr>
        <w:top w:val="single" w:sz="12" w:space="6" w:color="auto" w:shadow="1"/>
        <w:left w:val="single" w:sz="12" w:space="4" w:color="auto" w:shadow="1"/>
        <w:bottom w:val="single" w:sz="12" w:space="6" w:color="auto" w:shadow="1"/>
        <w:right w:val="single" w:sz="12" w:space="4" w:color="auto" w:shadow="1"/>
      </w:pBdr>
      <w:ind w:right="113"/>
    </w:pPr>
    <w:rPr>
      <w:iCs/>
      <w:lang w:val="en-US"/>
    </w:rPr>
  </w:style>
  <w:style w:type="paragraph" w:customStyle="1" w:styleId="UTit">
    <w:name w:val="UTit"/>
    <w:basedOn w:val="Titcoul"/>
    <w:link w:val="UTitCar"/>
    <w:rsid w:val="004F4031"/>
    <w:pPr>
      <w:spacing w:before="120"/>
    </w:pPr>
  </w:style>
  <w:style w:type="character" w:customStyle="1" w:styleId="UTitCar">
    <w:name w:val="UTit Car"/>
    <w:basedOn w:val="TitcoulCar"/>
    <w:link w:val="UTit"/>
    <w:rsid w:val="004F4031"/>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4F4031"/>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4F4031"/>
    <w:rPr>
      <w:rFonts w:ascii="Arial" w:eastAsia="SimSun" w:hAnsi="Arial"/>
      <w:b/>
      <w:bCs/>
      <w:caps/>
      <w:szCs w:val="24"/>
      <w:lang w:val="it-IT" w:eastAsia="en-US"/>
    </w:rPr>
  </w:style>
  <w:style w:type="paragraph" w:customStyle="1" w:styleId="UTxt">
    <w:name w:val="UTxt"/>
    <w:basedOn w:val="Texte1"/>
    <w:link w:val="UTxtCar"/>
    <w:rsid w:val="004F4031"/>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4F4031"/>
    <w:rPr>
      <w:rFonts w:ascii="Arial" w:eastAsia="SimSun" w:hAnsi="Arial" w:cs="Arial"/>
      <w:i/>
      <w:szCs w:val="24"/>
      <w:lang w:eastAsia="zh-CN"/>
    </w:rPr>
  </w:style>
  <w:style w:type="paragraph" w:customStyle="1" w:styleId="Source">
    <w:name w:val="Source"/>
    <w:basedOn w:val="Texte1"/>
    <w:rsid w:val="005E2063"/>
    <w:pPr>
      <w:tabs>
        <w:tab w:val="clear" w:pos="567"/>
      </w:tabs>
      <w:snapToGrid/>
      <w:spacing w:before="60" w:after="0" w:line="200" w:lineRule="exact"/>
    </w:pPr>
    <w:rPr>
      <w:rFonts w:eastAsia="Calibri"/>
      <w:noProof/>
      <w:sz w:val="16"/>
      <w:szCs w:val="20"/>
      <w:lang w:eastAsia="en-US"/>
    </w:rPr>
  </w:style>
  <w:style w:type="character" w:styleId="PageNumber">
    <w:name w:val="page number"/>
    <w:basedOn w:val="DefaultParagraphFont"/>
    <w:rsid w:val="00FD266C"/>
  </w:style>
  <w:style w:type="table" w:styleId="TableGrid">
    <w:name w:val="Table Grid"/>
    <w:basedOn w:val="TableNormal"/>
    <w:rsid w:val="00D9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39">
      <w:bodyDiv w:val="1"/>
      <w:marLeft w:val="0"/>
      <w:marRight w:val="0"/>
      <w:marTop w:val="0"/>
      <w:marBottom w:val="0"/>
      <w:divBdr>
        <w:top w:val="none" w:sz="0" w:space="0" w:color="auto"/>
        <w:left w:val="none" w:sz="0" w:space="0" w:color="auto"/>
        <w:bottom w:val="none" w:sz="0" w:space="0" w:color="auto"/>
        <w:right w:val="none" w:sz="0" w:space="0" w:color="auto"/>
      </w:divBdr>
    </w:div>
    <w:div w:id="76902337">
      <w:bodyDiv w:val="1"/>
      <w:marLeft w:val="0"/>
      <w:marRight w:val="0"/>
      <w:marTop w:val="0"/>
      <w:marBottom w:val="0"/>
      <w:divBdr>
        <w:top w:val="none" w:sz="0" w:space="0" w:color="auto"/>
        <w:left w:val="none" w:sz="0" w:space="0" w:color="auto"/>
        <w:bottom w:val="none" w:sz="0" w:space="0" w:color="auto"/>
        <w:right w:val="none" w:sz="0" w:space="0" w:color="auto"/>
      </w:divBdr>
    </w:div>
    <w:div w:id="156267052">
      <w:bodyDiv w:val="1"/>
      <w:marLeft w:val="0"/>
      <w:marRight w:val="0"/>
      <w:marTop w:val="0"/>
      <w:marBottom w:val="0"/>
      <w:divBdr>
        <w:top w:val="none" w:sz="0" w:space="0" w:color="auto"/>
        <w:left w:val="none" w:sz="0" w:space="0" w:color="auto"/>
        <w:bottom w:val="none" w:sz="0" w:space="0" w:color="auto"/>
        <w:right w:val="none" w:sz="0" w:space="0" w:color="auto"/>
      </w:divBdr>
    </w:div>
    <w:div w:id="284851635">
      <w:bodyDiv w:val="1"/>
      <w:marLeft w:val="0"/>
      <w:marRight w:val="0"/>
      <w:marTop w:val="0"/>
      <w:marBottom w:val="0"/>
      <w:divBdr>
        <w:top w:val="none" w:sz="0" w:space="0" w:color="auto"/>
        <w:left w:val="none" w:sz="0" w:space="0" w:color="auto"/>
        <w:bottom w:val="none" w:sz="0" w:space="0" w:color="auto"/>
        <w:right w:val="none" w:sz="0" w:space="0" w:color="auto"/>
      </w:divBdr>
    </w:div>
    <w:div w:id="347682554">
      <w:bodyDiv w:val="1"/>
      <w:marLeft w:val="0"/>
      <w:marRight w:val="0"/>
      <w:marTop w:val="0"/>
      <w:marBottom w:val="0"/>
      <w:divBdr>
        <w:top w:val="none" w:sz="0" w:space="0" w:color="auto"/>
        <w:left w:val="none" w:sz="0" w:space="0" w:color="auto"/>
        <w:bottom w:val="none" w:sz="0" w:space="0" w:color="auto"/>
        <w:right w:val="none" w:sz="0" w:space="0" w:color="auto"/>
      </w:divBdr>
      <w:divsChild>
        <w:div w:id="1256480592">
          <w:marLeft w:val="547"/>
          <w:marRight w:val="0"/>
          <w:marTop w:val="120"/>
          <w:marBottom w:val="120"/>
          <w:divBdr>
            <w:top w:val="none" w:sz="0" w:space="0" w:color="auto"/>
            <w:left w:val="none" w:sz="0" w:space="0" w:color="auto"/>
            <w:bottom w:val="none" w:sz="0" w:space="0" w:color="auto"/>
            <w:right w:val="none" w:sz="0" w:space="0" w:color="auto"/>
          </w:divBdr>
        </w:div>
        <w:div w:id="1653170371">
          <w:marLeft w:val="547"/>
          <w:marRight w:val="0"/>
          <w:marTop w:val="120"/>
          <w:marBottom w:val="120"/>
          <w:divBdr>
            <w:top w:val="none" w:sz="0" w:space="0" w:color="auto"/>
            <w:left w:val="none" w:sz="0" w:space="0" w:color="auto"/>
            <w:bottom w:val="none" w:sz="0" w:space="0" w:color="auto"/>
            <w:right w:val="none" w:sz="0" w:space="0" w:color="auto"/>
          </w:divBdr>
        </w:div>
      </w:divsChild>
    </w:div>
    <w:div w:id="622884253">
      <w:bodyDiv w:val="1"/>
      <w:marLeft w:val="0"/>
      <w:marRight w:val="0"/>
      <w:marTop w:val="0"/>
      <w:marBottom w:val="0"/>
      <w:divBdr>
        <w:top w:val="none" w:sz="0" w:space="0" w:color="auto"/>
        <w:left w:val="none" w:sz="0" w:space="0" w:color="auto"/>
        <w:bottom w:val="none" w:sz="0" w:space="0" w:color="auto"/>
        <w:right w:val="none" w:sz="0" w:space="0" w:color="auto"/>
      </w:divBdr>
    </w:div>
    <w:div w:id="821578170">
      <w:bodyDiv w:val="1"/>
      <w:marLeft w:val="0"/>
      <w:marRight w:val="0"/>
      <w:marTop w:val="0"/>
      <w:marBottom w:val="0"/>
      <w:divBdr>
        <w:top w:val="none" w:sz="0" w:space="0" w:color="auto"/>
        <w:left w:val="none" w:sz="0" w:space="0" w:color="auto"/>
        <w:bottom w:val="none" w:sz="0" w:space="0" w:color="auto"/>
        <w:right w:val="none" w:sz="0" w:space="0" w:color="auto"/>
      </w:divBdr>
      <w:divsChild>
        <w:div w:id="382751796">
          <w:marLeft w:val="547"/>
          <w:marRight w:val="0"/>
          <w:marTop w:val="134"/>
          <w:marBottom w:val="0"/>
          <w:divBdr>
            <w:top w:val="none" w:sz="0" w:space="0" w:color="auto"/>
            <w:left w:val="none" w:sz="0" w:space="0" w:color="auto"/>
            <w:bottom w:val="none" w:sz="0" w:space="0" w:color="auto"/>
            <w:right w:val="none" w:sz="0" w:space="0" w:color="auto"/>
          </w:divBdr>
        </w:div>
        <w:div w:id="391076377">
          <w:marLeft w:val="547"/>
          <w:marRight w:val="0"/>
          <w:marTop w:val="134"/>
          <w:marBottom w:val="0"/>
          <w:divBdr>
            <w:top w:val="none" w:sz="0" w:space="0" w:color="auto"/>
            <w:left w:val="none" w:sz="0" w:space="0" w:color="auto"/>
            <w:bottom w:val="none" w:sz="0" w:space="0" w:color="auto"/>
            <w:right w:val="none" w:sz="0" w:space="0" w:color="auto"/>
          </w:divBdr>
        </w:div>
        <w:div w:id="427778138">
          <w:marLeft w:val="1166"/>
          <w:marRight w:val="0"/>
          <w:marTop w:val="134"/>
          <w:marBottom w:val="0"/>
          <w:divBdr>
            <w:top w:val="none" w:sz="0" w:space="0" w:color="auto"/>
            <w:left w:val="none" w:sz="0" w:space="0" w:color="auto"/>
            <w:bottom w:val="none" w:sz="0" w:space="0" w:color="auto"/>
            <w:right w:val="none" w:sz="0" w:space="0" w:color="auto"/>
          </w:divBdr>
        </w:div>
        <w:div w:id="1561943146">
          <w:marLeft w:val="547"/>
          <w:marRight w:val="0"/>
          <w:marTop w:val="134"/>
          <w:marBottom w:val="0"/>
          <w:divBdr>
            <w:top w:val="none" w:sz="0" w:space="0" w:color="auto"/>
            <w:left w:val="none" w:sz="0" w:space="0" w:color="auto"/>
            <w:bottom w:val="none" w:sz="0" w:space="0" w:color="auto"/>
            <w:right w:val="none" w:sz="0" w:space="0" w:color="auto"/>
          </w:divBdr>
        </w:div>
        <w:div w:id="1749884187">
          <w:marLeft w:val="547"/>
          <w:marRight w:val="0"/>
          <w:marTop w:val="134"/>
          <w:marBottom w:val="0"/>
          <w:divBdr>
            <w:top w:val="none" w:sz="0" w:space="0" w:color="auto"/>
            <w:left w:val="none" w:sz="0" w:space="0" w:color="auto"/>
            <w:bottom w:val="none" w:sz="0" w:space="0" w:color="auto"/>
            <w:right w:val="none" w:sz="0" w:space="0" w:color="auto"/>
          </w:divBdr>
        </w:div>
        <w:div w:id="2081976577">
          <w:marLeft w:val="547"/>
          <w:marRight w:val="0"/>
          <w:marTop w:val="134"/>
          <w:marBottom w:val="0"/>
          <w:divBdr>
            <w:top w:val="none" w:sz="0" w:space="0" w:color="auto"/>
            <w:left w:val="none" w:sz="0" w:space="0" w:color="auto"/>
            <w:bottom w:val="none" w:sz="0" w:space="0" w:color="auto"/>
            <w:right w:val="none" w:sz="0" w:space="0" w:color="auto"/>
          </w:divBdr>
        </w:div>
        <w:div w:id="2099324698">
          <w:marLeft w:val="547"/>
          <w:marRight w:val="0"/>
          <w:marTop w:val="134"/>
          <w:marBottom w:val="0"/>
          <w:divBdr>
            <w:top w:val="none" w:sz="0" w:space="0" w:color="auto"/>
            <w:left w:val="none" w:sz="0" w:space="0" w:color="auto"/>
            <w:bottom w:val="none" w:sz="0" w:space="0" w:color="auto"/>
            <w:right w:val="none" w:sz="0" w:space="0" w:color="auto"/>
          </w:divBdr>
        </w:div>
        <w:div w:id="2132700118">
          <w:marLeft w:val="1166"/>
          <w:marRight w:val="0"/>
          <w:marTop w:val="134"/>
          <w:marBottom w:val="0"/>
          <w:divBdr>
            <w:top w:val="none" w:sz="0" w:space="0" w:color="auto"/>
            <w:left w:val="none" w:sz="0" w:space="0" w:color="auto"/>
            <w:bottom w:val="none" w:sz="0" w:space="0" w:color="auto"/>
            <w:right w:val="none" w:sz="0" w:space="0" w:color="auto"/>
          </w:divBdr>
        </w:div>
      </w:divsChild>
    </w:div>
    <w:div w:id="861631629">
      <w:bodyDiv w:val="1"/>
      <w:marLeft w:val="0"/>
      <w:marRight w:val="0"/>
      <w:marTop w:val="0"/>
      <w:marBottom w:val="0"/>
      <w:divBdr>
        <w:top w:val="none" w:sz="0" w:space="0" w:color="auto"/>
        <w:left w:val="none" w:sz="0" w:space="0" w:color="auto"/>
        <w:bottom w:val="none" w:sz="0" w:space="0" w:color="auto"/>
        <w:right w:val="none" w:sz="0" w:space="0" w:color="auto"/>
      </w:divBdr>
      <w:divsChild>
        <w:div w:id="440808026">
          <w:marLeft w:val="1166"/>
          <w:marRight w:val="0"/>
          <w:marTop w:val="134"/>
          <w:marBottom w:val="0"/>
          <w:divBdr>
            <w:top w:val="none" w:sz="0" w:space="0" w:color="auto"/>
            <w:left w:val="none" w:sz="0" w:space="0" w:color="auto"/>
            <w:bottom w:val="none" w:sz="0" w:space="0" w:color="auto"/>
            <w:right w:val="none" w:sz="0" w:space="0" w:color="auto"/>
          </w:divBdr>
        </w:div>
        <w:div w:id="1294942277">
          <w:marLeft w:val="1166"/>
          <w:marRight w:val="0"/>
          <w:marTop w:val="134"/>
          <w:marBottom w:val="0"/>
          <w:divBdr>
            <w:top w:val="none" w:sz="0" w:space="0" w:color="auto"/>
            <w:left w:val="none" w:sz="0" w:space="0" w:color="auto"/>
            <w:bottom w:val="none" w:sz="0" w:space="0" w:color="auto"/>
            <w:right w:val="none" w:sz="0" w:space="0" w:color="auto"/>
          </w:divBdr>
        </w:div>
        <w:div w:id="1517186450">
          <w:marLeft w:val="547"/>
          <w:marRight w:val="0"/>
          <w:marTop w:val="154"/>
          <w:marBottom w:val="0"/>
          <w:divBdr>
            <w:top w:val="none" w:sz="0" w:space="0" w:color="auto"/>
            <w:left w:val="none" w:sz="0" w:space="0" w:color="auto"/>
            <w:bottom w:val="none" w:sz="0" w:space="0" w:color="auto"/>
            <w:right w:val="none" w:sz="0" w:space="0" w:color="auto"/>
          </w:divBdr>
        </w:div>
      </w:divsChild>
    </w:div>
    <w:div w:id="933198688">
      <w:bodyDiv w:val="1"/>
      <w:marLeft w:val="0"/>
      <w:marRight w:val="0"/>
      <w:marTop w:val="0"/>
      <w:marBottom w:val="0"/>
      <w:divBdr>
        <w:top w:val="none" w:sz="0" w:space="0" w:color="auto"/>
        <w:left w:val="none" w:sz="0" w:space="0" w:color="auto"/>
        <w:bottom w:val="none" w:sz="0" w:space="0" w:color="auto"/>
        <w:right w:val="none" w:sz="0" w:space="0" w:color="auto"/>
      </w:divBdr>
      <w:divsChild>
        <w:div w:id="350693495">
          <w:marLeft w:val="547"/>
          <w:marRight w:val="0"/>
          <w:marTop w:val="115"/>
          <w:marBottom w:val="0"/>
          <w:divBdr>
            <w:top w:val="none" w:sz="0" w:space="0" w:color="auto"/>
            <w:left w:val="none" w:sz="0" w:space="0" w:color="auto"/>
            <w:bottom w:val="none" w:sz="0" w:space="0" w:color="auto"/>
            <w:right w:val="none" w:sz="0" w:space="0" w:color="auto"/>
          </w:divBdr>
        </w:div>
        <w:div w:id="604270561">
          <w:marLeft w:val="547"/>
          <w:marRight w:val="0"/>
          <w:marTop w:val="115"/>
          <w:marBottom w:val="0"/>
          <w:divBdr>
            <w:top w:val="none" w:sz="0" w:space="0" w:color="auto"/>
            <w:left w:val="none" w:sz="0" w:space="0" w:color="auto"/>
            <w:bottom w:val="none" w:sz="0" w:space="0" w:color="auto"/>
            <w:right w:val="none" w:sz="0" w:space="0" w:color="auto"/>
          </w:divBdr>
        </w:div>
        <w:div w:id="1189173113">
          <w:marLeft w:val="547"/>
          <w:marRight w:val="0"/>
          <w:marTop w:val="115"/>
          <w:marBottom w:val="0"/>
          <w:divBdr>
            <w:top w:val="none" w:sz="0" w:space="0" w:color="auto"/>
            <w:left w:val="none" w:sz="0" w:space="0" w:color="auto"/>
            <w:bottom w:val="none" w:sz="0" w:space="0" w:color="auto"/>
            <w:right w:val="none" w:sz="0" w:space="0" w:color="auto"/>
          </w:divBdr>
        </w:div>
        <w:div w:id="1355228902">
          <w:marLeft w:val="1166"/>
          <w:marRight w:val="0"/>
          <w:marTop w:val="115"/>
          <w:marBottom w:val="0"/>
          <w:divBdr>
            <w:top w:val="none" w:sz="0" w:space="0" w:color="auto"/>
            <w:left w:val="none" w:sz="0" w:space="0" w:color="auto"/>
            <w:bottom w:val="none" w:sz="0" w:space="0" w:color="auto"/>
            <w:right w:val="none" w:sz="0" w:space="0" w:color="auto"/>
          </w:divBdr>
        </w:div>
        <w:div w:id="1539781166">
          <w:marLeft w:val="1166"/>
          <w:marRight w:val="0"/>
          <w:marTop w:val="115"/>
          <w:marBottom w:val="0"/>
          <w:divBdr>
            <w:top w:val="none" w:sz="0" w:space="0" w:color="auto"/>
            <w:left w:val="none" w:sz="0" w:space="0" w:color="auto"/>
            <w:bottom w:val="none" w:sz="0" w:space="0" w:color="auto"/>
            <w:right w:val="none" w:sz="0" w:space="0" w:color="auto"/>
          </w:divBdr>
        </w:div>
        <w:div w:id="1597051883">
          <w:marLeft w:val="547"/>
          <w:marRight w:val="0"/>
          <w:marTop w:val="115"/>
          <w:marBottom w:val="0"/>
          <w:divBdr>
            <w:top w:val="none" w:sz="0" w:space="0" w:color="auto"/>
            <w:left w:val="none" w:sz="0" w:space="0" w:color="auto"/>
            <w:bottom w:val="none" w:sz="0" w:space="0" w:color="auto"/>
            <w:right w:val="none" w:sz="0" w:space="0" w:color="auto"/>
          </w:divBdr>
        </w:div>
        <w:div w:id="1740202483">
          <w:marLeft w:val="1166"/>
          <w:marRight w:val="0"/>
          <w:marTop w:val="115"/>
          <w:marBottom w:val="0"/>
          <w:divBdr>
            <w:top w:val="none" w:sz="0" w:space="0" w:color="auto"/>
            <w:left w:val="none" w:sz="0" w:space="0" w:color="auto"/>
            <w:bottom w:val="none" w:sz="0" w:space="0" w:color="auto"/>
            <w:right w:val="none" w:sz="0" w:space="0" w:color="auto"/>
          </w:divBdr>
        </w:div>
      </w:divsChild>
    </w:div>
    <w:div w:id="1127432298">
      <w:bodyDiv w:val="1"/>
      <w:marLeft w:val="0"/>
      <w:marRight w:val="0"/>
      <w:marTop w:val="0"/>
      <w:marBottom w:val="0"/>
      <w:divBdr>
        <w:top w:val="none" w:sz="0" w:space="0" w:color="auto"/>
        <w:left w:val="none" w:sz="0" w:space="0" w:color="auto"/>
        <w:bottom w:val="none" w:sz="0" w:space="0" w:color="auto"/>
        <w:right w:val="none" w:sz="0" w:space="0" w:color="auto"/>
      </w:divBdr>
    </w:div>
    <w:div w:id="1136945060">
      <w:bodyDiv w:val="1"/>
      <w:marLeft w:val="0"/>
      <w:marRight w:val="0"/>
      <w:marTop w:val="0"/>
      <w:marBottom w:val="0"/>
      <w:divBdr>
        <w:top w:val="none" w:sz="0" w:space="0" w:color="auto"/>
        <w:left w:val="none" w:sz="0" w:space="0" w:color="auto"/>
        <w:bottom w:val="none" w:sz="0" w:space="0" w:color="auto"/>
        <w:right w:val="none" w:sz="0" w:space="0" w:color="auto"/>
      </w:divBdr>
      <w:divsChild>
        <w:div w:id="663625601">
          <w:marLeft w:val="547"/>
          <w:marRight w:val="0"/>
          <w:marTop w:val="60"/>
          <w:marBottom w:val="60"/>
          <w:divBdr>
            <w:top w:val="none" w:sz="0" w:space="0" w:color="auto"/>
            <w:left w:val="none" w:sz="0" w:space="0" w:color="auto"/>
            <w:bottom w:val="none" w:sz="0" w:space="0" w:color="auto"/>
            <w:right w:val="none" w:sz="0" w:space="0" w:color="auto"/>
          </w:divBdr>
        </w:div>
        <w:div w:id="699210487">
          <w:marLeft w:val="1166"/>
          <w:marRight w:val="0"/>
          <w:marTop w:val="60"/>
          <w:marBottom w:val="60"/>
          <w:divBdr>
            <w:top w:val="none" w:sz="0" w:space="0" w:color="auto"/>
            <w:left w:val="none" w:sz="0" w:space="0" w:color="auto"/>
            <w:bottom w:val="none" w:sz="0" w:space="0" w:color="auto"/>
            <w:right w:val="none" w:sz="0" w:space="0" w:color="auto"/>
          </w:divBdr>
        </w:div>
        <w:div w:id="708140864">
          <w:marLeft w:val="1166"/>
          <w:marRight w:val="0"/>
          <w:marTop w:val="60"/>
          <w:marBottom w:val="60"/>
          <w:divBdr>
            <w:top w:val="none" w:sz="0" w:space="0" w:color="auto"/>
            <w:left w:val="none" w:sz="0" w:space="0" w:color="auto"/>
            <w:bottom w:val="none" w:sz="0" w:space="0" w:color="auto"/>
            <w:right w:val="none" w:sz="0" w:space="0" w:color="auto"/>
          </w:divBdr>
        </w:div>
        <w:div w:id="847015208">
          <w:marLeft w:val="1166"/>
          <w:marRight w:val="0"/>
          <w:marTop w:val="60"/>
          <w:marBottom w:val="60"/>
          <w:divBdr>
            <w:top w:val="none" w:sz="0" w:space="0" w:color="auto"/>
            <w:left w:val="none" w:sz="0" w:space="0" w:color="auto"/>
            <w:bottom w:val="none" w:sz="0" w:space="0" w:color="auto"/>
            <w:right w:val="none" w:sz="0" w:space="0" w:color="auto"/>
          </w:divBdr>
        </w:div>
        <w:div w:id="2072069489">
          <w:marLeft w:val="1166"/>
          <w:marRight w:val="0"/>
          <w:marTop w:val="60"/>
          <w:marBottom w:val="60"/>
          <w:divBdr>
            <w:top w:val="none" w:sz="0" w:space="0" w:color="auto"/>
            <w:left w:val="none" w:sz="0" w:space="0" w:color="auto"/>
            <w:bottom w:val="none" w:sz="0" w:space="0" w:color="auto"/>
            <w:right w:val="none" w:sz="0" w:space="0" w:color="auto"/>
          </w:divBdr>
        </w:div>
        <w:div w:id="2119596591">
          <w:marLeft w:val="1166"/>
          <w:marRight w:val="0"/>
          <w:marTop w:val="60"/>
          <w:marBottom w:val="60"/>
          <w:divBdr>
            <w:top w:val="none" w:sz="0" w:space="0" w:color="auto"/>
            <w:left w:val="none" w:sz="0" w:space="0" w:color="auto"/>
            <w:bottom w:val="none" w:sz="0" w:space="0" w:color="auto"/>
            <w:right w:val="none" w:sz="0" w:space="0" w:color="auto"/>
          </w:divBdr>
        </w:div>
      </w:divsChild>
    </w:div>
    <w:div w:id="1148671492">
      <w:bodyDiv w:val="1"/>
      <w:marLeft w:val="0"/>
      <w:marRight w:val="0"/>
      <w:marTop w:val="0"/>
      <w:marBottom w:val="0"/>
      <w:divBdr>
        <w:top w:val="none" w:sz="0" w:space="0" w:color="auto"/>
        <w:left w:val="none" w:sz="0" w:space="0" w:color="auto"/>
        <w:bottom w:val="none" w:sz="0" w:space="0" w:color="auto"/>
        <w:right w:val="none" w:sz="0" w:space="0" w:color="auto"/>
      </w:divBdr>
    </w:div>
    <w:div w:id="1159073135">
      <w:bodyDiv w:val="1"/>
      <w:marLeft w:val="0"/>
      <w:marRight w:val="0"/>
      <w:marTop w:val="0"/>
      <w:marBottom w:val="0"/>
      <w:divBdr>
        <w:top w:val="none" w:sz="0" w:space="0" w:color="auto"/>
        <w:left w:val="none" w:sz="0" w:space="0" w:color="auto"/>
        <w:bottom w:val="none" w:sz="0" w:space="0" w:color="auto"/>
        <w:right w:val="none" w:sz="0" w:space="0" w:color="auto"/>
      </w:divBdr>
      <w:divsChild>
        <w:div w:id="557861309">
          <w:marLeft w:val="1166"/>
          <w:marRight w:val="0"/>
          <w:marTop w:val="120"/>
          <w:marBottom w:val="120"/>
          <w:divBdr>
            <w:top w:val="none" w:sz="0" w:space="0" w:color="auto"/>
            <w:left w:val="none" w:sz="0" w:space="0" w:color="auto"/>
            <w:bottom w:val="none" w:sz="0" w:space="0" w:color="auto"/>
            <w:right w:val="none" w:sz="0" w:space="0" w:color="auto"/>
          </w:divBdr>
        </w:div>
        <w:div w:id="838155157">
          <w:marLeft w:val="547"/>
          <w:marRight w:val="0"/>
          <w:marTop w:val="120"/>
          <w:marBottom w:val="120"/>
          <w:divBdr>
            <w:top w:val="none" w:sz="0" w:space="0" w:color="auto"/>
            <w:left w:val="none" w:sz="0" w:space="0" w:color="auto"/>
            <w:bottom w:val="none" w:sz="0" w:space="0" w:color="auto"/>
            <w:right w:val="none" w:sz="0" w:space="0" w:color="auto"/>
          </w:divBdr>
        </w:div>
        <w:div w:id="1301107625">
          <w:marLeft w:val="1166"/>
          <w:marRight w:val="0"/>
          <w:marTop w:val="120"/>
          <w:marBottom w:val="120"/>
          <w:divBdr>
            <w:top w:val="none" w:sz="0" w:space="0" w:color="auto"/>
            <w:left w:val="none" w:sz="0" w:space="0" w:color="auto"/>
            <w:bottom w:val="none" w:sz="0" w:space="0" w:color="auto"/>
            <w:right w:val="none" w:sz="0" w:space="0" w:color="auto"/>
          </w:divBdr>
        </w:div>
        <w:div w:id="1741442942">
          <w:marLeft w:val="547"/>
          <w:marRight w:val="0"/>
          <w:marTop w:val="120"/>
          <w:marBottom w:val="120"/>
          <w:divBdr>
            <w:top w:val="none" w:sz="0" w:space="0" w:color="auto"/>
            <w:left w:val="none" w:sz="0" w:space="0" w:color="auto"/>
            <w:bottom w:val="none" w:sz="0" w:space="0" w:color="auto"/>
            <w:right w:val="none" w:sz="0" w:space="0" w:color="auto"/>
          </w:divBdr>
        </w:div>
      </w:divsChild>
    </w:div>
    <w:div w:id="1260681846">
      <w:bodyDiv w:val="1"/>
      <w:marLeft w:val="0"/>
      <w:marRight w:val="0"/>
      <w:marTop w:val="0"/>
      <w:marBottom w:val="0"/>
      <w:divBdr>
        <w:top w:val="none" w:sz="0" w:space="0" w:color="auto"/>
        <w:left w:val="none" w:sz="0" w:space="0" w:color="auto"/>
        <w:bottom w:val="none" w:sz="0" w:space="0" w:color="auto"/>
        <w:right w:val="none" w:sz="0" w:space="0" w:color="auto"/>
      </w:divBdr>
    </w:div>
    <w:div w:id="1286275858">
      <w:bodyDiv w:val="1"/>
      <w:marLeft w:val="0"/>
      <w:marRight w:val="0"/>
      <w:marTop w:val="0"/>
      <w:marBottom w:val="0"/>
      <w:divBdr>
        <w:top w:val="none" w:sz="0" w:space="0" w:color="auto"/>
        <w:left w:val="none" w:sz="0" w:space="0" w:color="auto"/>
        <w:bottom w:val="none" w:sz="0" w:space="0" w:color="auto"/>
        <w:right w:val="none" w:sz="0" w:space="0" w:color="auto"/>
      </w:divBdr>
    </w:div>
    <w:div w:id="1305045865">
      <w:bodyDiv w:val="1"/>
      <w:marLeft w:val="0"/>
      <w:marRight w:val="0"/>
      <w:marTop w:val="0"/>
      <w:marBottom w:val="0"/>
      <w:divBdr>
        <w:top w:val="none" w:sz="0" w:space="0" w:color="auto"/>
        <w:left w:val="none" w:sz="0" w:space="0" w:color="auto"/>
        <w:bottom w:val="none" w:sz="0" w:space="0" w:color="auto"/>
        <w:right w:val="none" w:sz="0" w:space="0" w:color="auto"/>
      </w:divBdr>
    </w:div>
    <w:div w:id="2017922449">
      <w:bodyDiv w:val="1"/>
      <w:marLeft w:val="0"/>
      <w:marRight w:val="0"/>
      <w:marTop w:val="0"/>
      <w:marBottom w:val="0"/>
      <w:divBdr>
        <w:top w:val="none" w:sz="0" w:space="0" w:color="auto"/>
        <w:left w:val="none" w:sz="0" w:space="0" w:color="auto"/>
        <w:bottom w:val="none" w:sz="0" w:space="0" w:color="auto"/>
        <w:right w:val="none" w:sz="0" w:space="0" w:color="auto"/>
      </w:divBdr>
    </w:div>
    <w:div w:id="2094276891">
      <w:bodyDiv w:val="1"/>
      <w:marLeft w:val="0"/>
      <w:marRight w:val="0"/>
      <w:marTop w:val="0"/>
      <w:marBottom w:val="0"/>
      <w:divBdr>
        <w:top w:val="none" w:sz="0" w:space="0" w:color="auto"/>
        <w:left w:val="none" w:sz="0" w:space="0" w:color="auto"/>
        <w:bottom w:val="none" w:sz="0" w:space="0" w:color="auto"/>
        <w:right w:val="none" w:sz="0" w:space="0" w:color="auto"/>
      </w:divBdr>
      <w:divsChild>
        <w:div w:id="488864316">
          <w:marLeft w:val="547"/>
          <w:marRight w:val="0"/>
          <w:marTop w:val="0"/>
          <w:marBottom w:val="120"/>
          <w:divBdr>
            <w:top w:val="none" w:sz="0" w:space="0" w:color="auto"/>
            <w:left w:val="none" w:sz="0" w:space="0" w:color="auto"/>
            <w:bottom w:val="none" w:sz="0" w:space="0" w:color="auto"/>
            <w:right w:val="none" w:sz="0" w:space="0" w:color="auto"/>
          </w:divBdr>
        </w:div>
        <w:div w:id="510686316">
          <w:marLeft w:val="547"/>
          <w:marRight w:val="0"/>
          <w:marTop w:val="0"/>
          <w:marBottom w:val="120"/>
          <w:divBdr>
            <w:top w:val="none" w:sz="0" w:space="0" w:color="auto"/>
            <w:left w:val="none" w:sz="0" w:space="0" w:color="auto"/>
            <w:bottom w:val="none" w:sz="0" w:space="0" w:color="auto"/>
            <w:right w:val="none" w:sz="0" w:space="0" w:color="auto"/>
          </w:divBdr>
        </w:div>
        <w:div w:id="964039805">
          <w:marLeft w:val="547"/>
          <w:marRight w:val="0"/>
          <w:marTop w:val="0"/>
          <w:marBottom w:val="120"/>
          <w:divBdr>
            <w:top w:val="none" w:sz="0" w:space="0" w:color="auto"/>
            <w:left w:val="none" w:sz="0" w:space="0" w:color="auto"/>
            <w:bottom w:val="none" w:sz="0" w:space="0" w:color="auto"/>
            <w:right w:val="none" w:sz="0" w:space="0" w:color="auto"/>
          </w:divBdr>
        </w:div>
        <w:div w:id="1786146113">
          <w:marLeft w:val="1166"/>
          <w:marRight w:val="0"/>
          <w:marTop w:val="0"/>
          <w:marBottom w:val="235"/>
          <w:divBdr>
            <w:top w:val="none" w:sz="0" w:space="0" w:color="auto"/>
            <w:left w:val="none" w:sz="0" w:space="0" w:color="auto"/>
            <w:bottom w:val="none" w:sz="0" w:space="0" w:color="auto"/>
            <w:right w:val="none" w:sz="0" w:space="0" w:color="auto"/>
          </w:divBdr>
        </w:div>
        <w:div w:id="1815758093">
          <w:marLeft w:val="1166"/>
          <w:marRight w:val="0"/>
          <w:marTop w:val="0"/>
          <w:marBottom w:val="235"/>
          <w:divBdr>
            <w:top w:val="none" w:sz="0" w:space="0" w:color="auto"/>
            <w:left w:val="none" w:sz="0" w:space="0" w:color="auto"/>
            <w:bottom w:val="none" w:sz="0" w:space="0" w:color="auto"/>
            <w:right w:val="none" w:sz="0" w:space="0" w:color="auto"/>
          </w:divBdr>
        </w:div>
        <w:div w:id="1909001650">
          <w:marLeft w:val="547"/>
          <w:marRight w:val="0"/>
          <w:marTop w:val="0"/>
          <w:marBottom w:val="269"/>
          <w:divBdr>
            <w:top w:val="none" w:sz="0" w:space="0" w:color="auto"/>
            <w:left w:val="none" w:sz="0" w:space="0" w:color="auto"/>
            <w:bottom w:val="none" w:sz="0" w:space="0" w:color="auto"/>
            <w:right w:val="none" w:sz="0" w:space="0" w:color="auto"/>
          </w:divBdr>
        </w:div>
        <w:div w:id="1952783455">
          <w:marLeft w:val="547"/>
          <w:marRight w:val="0"/>
          <w:marTop w:val="0"/>
          <w:marBottom w:val="120"/>
          <w:divBdr>
            <w:top w:val="none" w:sz="0" w:space="0" w:color="auto"/>
            <w:left w:val="none" w:sz="0" w:space="0" w:color="auto"/>
            <w:bottom w:val="none" w:sz="0" w:space="0" w:color="auto"/>
            <w:right w:val="none" w:sz="0" w:space="0" w:color="auto"/>
          </w:divBdr>
        </w:div>
        <w:div w:id="2138252142">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pubs.iied.org/6021IIED/"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ncsa-sp"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creativecommons.org/licenses/by-nc-sa/3.0/ig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1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2C4D-8536-4828-87D7-CF27B3E4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17</Pages>
  <Words>4935</Words>
  <Characters>27145</Characters>
  <Application>Microsoft Office Word</Application>
  <DocSecurity>0</DocSecurity>
  <Lines>226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141</cp:revision>
  <cp:lastPrinted>2014-01-03T19:06:00Z</cp:lastPrinted>
  <dcterms:created xsi:type="dcterms:W3CDTF">2015-02-18T09:35:00Z</dcterms:created>
  <dcterms:modified xsi:type="dcterms:W3CDTF">2018-04-23T08:53:00Z</dcterms:modified>
</cp:coreProperties>
</file>