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871358" w14:paraId="5BA4A3DC" w14:textId="77777777" w:rsidTr="00ED7053">
        <w:trPr>
          <w:trHeight w:val="1349"/>
        </w:trPr>
        <w:tc>
          <w:tcPr>
            <w:tcW w:w="4675" w:type="dxa"/>
          </w:tcPr>
          <w:p w14:paraId="701FB7D1" w14:textId="77777777" w:rsidR="00871358" w:rsidRDefault="00871358" w:rsidP="001D7BE5">
            <w:pPr>
              <w:spacing w:before="100" w:beforeAutospacing="1" w:after="100" w:afterAutospacing="1"/>
              <w:jc w:val="both"/>
              <w:rPr>
                <w:rFonts w:ascii="Arial" w:hAnsi="Arial" w:cs="Arial"/>
                <w:b/>
                <w:bCs/>
                <w:lang w:val="en-GB"/>
              </w:rPr>
            </w:pPr>
            <w:r>
              <w:rPr>
                <w:noProof/>
                <w:lang w:val="fr-FR" w:eastAsia="ja-JP"/>
              </w:rPr>
              <w:drawing>
                <wp:anchor distT="0" distB="0" distL="114300" distR="114300" simplePos="0" relativeHeight="251659264" behindDoc="0" locked="0" layoutInCell="1" allowOverlap="1" wp14:anchorId="4A4A4C8C" wp14:editId="1F676CF4">
                  <wp:simplePos x="0" y="0"/>
                  <wp:positionH relativeFrom="margin">
                    <wp:posOffset>-8144</wp:posOffset>
                  </wp:positionH>
                  <wp:positionV relativeFrom="paragraph">
                    <wp:posOffset>6074</wp:posOffset>
                  </wp:positionV>
                  <wp:extent cx="1304014" cy="800469"/>
                  <wp:effectExtent l="0" t="0" r="0" b="0"/>
                  <wp:wrapNone/>
                  <wp:docPr id="22" name="Picture 2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637" cy="8168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0BDBC6EA" w14:textId="77777777" w:rsidR="00ED7053" w:rsidRPr="00ED7053" w:rsidRDefault="00ED7053" w:rsidP="00ED7053">
            <w:pPr>
              <w:pStyle w:val="En-tte"/>
              <w:spacing w:after="520"/>
              <w:jc w:val="right"/>
              <w:rPr>
                <w:rFonts w:ascii="Arial" w:hAnsi="Arial" w:cs="Arial"/>
                <w:b/>
                <w:bCs/>
                <w:sz w:val="44"/>
                <w:szCs w:val="44"/>
                <w:lang w:val="en-GB"/>
              </w:rPr>
            </w:pPr>
            <w:r w:rsidRPr="00ED7053">
              <w:rPr>
                <w:rFonts w:ascii="Arial" w:hAnsi="Arial" w:cs="Arial"/>
                <w:b/>
                <w:bCs/>
                <w:sz w:val="44"/>
                <w:szCs w:val="44"/>
                <w:lang w:val="en-GB"/>
              </w:rPr>
              <w:t>8.GA</w:t>
            </w:r>
          </w:p>
          <w:p w14:paraId="096AA766" w14:textId="77777777" w:rsidR="00871358" w:rsidRDefault="00ED7053" w:rsidP="00ED7053">
            <w:pPr>
              <w:spacing w:before="100" w:beforeAutospacing="1" w:after="100" w:afterAutospacing="1"/>
              <w:jc w:val="right"/>
              <w:rPr>
                <w:rFonts w:ascii="Arial" w:hAnsi="Arial" w:cs="Arial"/>
                <w:b/>
                <w:bCs/>
                <w:lang w:val="en-GB"/>
              </w:rPr>
            </w:pPr>
            <w:r>
              <w:rPr>
                <w:rFonts w:ascii="Arial" w:hAnsi="Arial" w:cs="Arial"/>
                <w:b/>
                <w:bCs/>
                <w:lang w:val="en-GB"/>
              </w:rPr>
              <w:t>10 September 2020, Paris</w:t>
            </w:r>
          </w:p>
        </w:tc>
      </w:tr>
    </w:tbl>
    <w:p w14:paraId="562F046A" w14:textId="02DF081F" w:rsidR="00346B52" w:rsidRPr="001D7BE5" w:rsidRDefault="00871358" w:rsidP="00296599">
      <w:pPr>
        <w:spacing w:before="100" w:beforeAutospacing="1" w:after="240"/>
        <w:jc w:val="both"/>
        <w:rPr>
          <w:rFonts w:ascii="Arial" w:hAnsi="Arial" w:cs="Arial"/>
          <w:b/>
          <w:bCs/>
          <w:lang w:val="en-GB"/>
        </w:rPr>
      </w:pPr>
      <w:r>
        <w:rPr>
          <w:rFonts w:ascii="Arial" w:hAnsi="Arial" w:cs="Arial"/>
          <w:b/>
          <w:bCs/>
          <w:lang w:val="en-GB"/>
        </w:rPr>
        <w:t>DECLARATION ON BEIRUT</w:t>
      </w:r>
      <w:r w:rsidR="00ED7053">
        <w:rPr>
          <w:rFonts w:ascii="Arial" w:hAnsi="Arial" w:cs="Arial"/>
          <w:b/>
          <w:bCs/>
          <w:lang w:val="en-GB"/>
        </w:rPr>
        <w:t xml:space="preserve"> BY THE EIGHT</w:t>
      </w:r>
      <w:r w:rsidR="007D6849">
        <w:rPr>
          <w:rFonts w:ascii="Arial" w:hAnsi="Arial" w:cs="Arial"/>
          <w:b/>
          <w:bCs/>
          <w:lang w:val="en-GB"/>
        </w:rPr>
        <w:t>H</w:t>
      </w:r>
      <w:r w:rsidR="00ED7053">
        <w:rPr>
          <w:rFonts w:ascii="Arial" w:hAnsi="Arial" w:cs="Arial"/>
          <w:b/>
          <w:bCs/>
          <w:lang w:val="en-GB"/>
        </w:rPr>
        <w:t xml:space="preserve"> SESSION OF THE GENERAL ASSEMBLY OF THE STATES PARTIES TO THE CONVENTION </w:t>
      </w:r>
      <w:r w:rsidR="007D6849">
        <w:rPr>
          <w:rFonts w:ascii="Arial" w:hAnsi="Arial" w:cs="Arial"/>
          <w:b/>
          <w:bCs/>
          <w:lang w:val="en-GB"/>
        </w:rPr>
        <w:t>FOR</w:t>
      </w:r>
      <w:r w:rsidR="00ED7053">
        <w:rPr>
          <w:rFonts w:ascii="Arial" w:hAnsi="Arial" w:cs="Arial"/>
          <w:b/>
          <w:bCs/>
          <w:lang w:val="en-GB"/>
        </w:rPr>
        <w:t xml:space="preserve"> THE SAFEGUARDING OF THE INTANGIBLE CULTURAL HERITAGE</w:t>
      </w:r>
    </w:p>
    <w:p w14:paraId="64C93A03" w14:textId="2AB74169" w:rsidR="0060312F" w:rsidRPr="00ED7053" w:rsidRDefault="0060312F" w:rsidP="00296599">
      <w:pPr>
        <w:pStyle w:val="Paragraphedeliste"/>
        <w:numPr>
          <w:ilvl w:val="0"/>
          <w:numId w:val="1"/>
        </w:numPr>
        <w:spacing w:after="120"/>
        <w:ind w:left="446" w:hanging="446"/>
        <w:contextualSpacing w:val="0"/>
        <w:jc w:val="both"/>
        <w:rPr>
          <w:rFonts w:ascii="Arial" w:hAnsi="Arial" w:cs="Arial"/>
          <w:lang w:val="en-GB"/>
        </w:rPr>
      </w:pPr>
      <w:r w:rsidRPr="00ED7053">
        <w:rPr>
          <w:rFonts w:ascii="Arial" w:hAnsi="Arial" w:cs="Arial"/>
          <w:lang w:val="en-GB"/>
        </w:rPr>
        <w:t>Following the tragic explosions that occurred in Beirut in August of this year, the eighth session of the General Assembly of the 2003 Convention for the Safeguarding of the Intangible Cultural Heritage (8-10 September 2020, Paris, UNESCO Headquarters</w:t>
      </w:r>
      <w:r w:rsidR="00B33D14" w:rsidRPr="00ED7053">
        <w:rPr>
          <w:rFonts w:ascii="Arial" w:hAnsi="Arial" w:cs="Arial"/>
          <w:lang w:val="en-GB"/>
        </w:rPr>
        <w:t>) expresses our</w:t>
      </w:r>
      <w:r w:rsidRPr="00ED7053">
        <w:rPr>
          <w:rFonts w:ascii="Arial" w:hAnsi="Arial" w:cs="Arial"/>
          <w:lang w:val="en-GB"/>
        </w:rPr>
        <w:t xml:space="preserve"> deepest solidarity with Lebanon, its </w:t>
      </w:r>
      <w:r w:rsidRPr="00ED7053">
        <w:rPr>
          <w:rFonts w:ascii="Arial" w:eastAsia="Times New Roman" w:hAnsi="Arial" w:cs="Arial"/>
          <w:bCs/>
          <w:snapToGrid w:val="0"/>
        </w:rPr>
        <w:t>people</w:t>
      </w:r>
      <w:r w:rsidRPr="00ED7053">
        <w:rPr>
          <w:rFonts w:ascii="Arial" w:hAnsi="Arial" w:cs="Arial"/>
          <w:lang w:val="en-GB"/>
        </w:rPr>
        <w:t xml:space="preserve"> and especially with bearers of cultural traditions, individuals and institutions who are today at the forefront of the cultural reconstruction of Beirut</w:t>
      </w:r>
      <w:r w:rsidR="00BA2751">
        <w:rPr>
          <w:rFonts w:ascii="Arial" w:hAnsi="Arial" w:cs="Arial"/>
          <w:lang w:val="en-GB"/>
        </w:rPr>
        <w:t>.</w:t>
      </w:r>
    </w:p>
    <w:p w14:paraId="16C36753" w14:textId="77777777" w:rsidR="00346B52" w:rsidRPr="00ED7053" w:rsidRDefault="00B33D14" w:rsidP="00ED7053">
      <w:pPr>
        <w:pStyle w:val="Paragraphedeliste"/>
        <w:numPr>
          <w:ilvl w:val="0"/>
          <w:numId w:val="1"/>
        </w:numPr>
        <w:spacing w:before="100" w:beforeAutospacing="1" w:after="120"/>
        <w:ind w:left="446" w:hanging="446"/>
        <w:contextualSpacing w:val="0"/>
        <w:jc w:val="both"/>
        <w:rPr>
          <w:rFonts w:ascii="Arial" w:hAnsi="Arial" w:cs="Arial"/>
          <w:lang w:val="en-GB"/>
        </w:rPr>
      </w:pPr>
      <w:r w:rsidRPr="00ED7053">
        <w:rPr>
          <w:rFonts w:ascii="Arial" w:hAnsi="Arial" w:cs="Arial"/>
          <w:lang w:val="en-GB"/>
        </w:rPr>
        <w:t>We</w:t>
      </w:r>
      <w:r w:rsidR="00346B52" w:rsidRPr="00ED7053">
        <w:rPr>
          <w:rFonts w:ascii="Arial" w:hAnsi="Arial" w:cs="Arial"/>
          <w:lang w:val="en-GB"/>
        </w:rPr>
        <w:t xml:space="preserve"> recognize the enormous wealth of Beirut</w:t>
      </w:r>
      <w:r w:rsidR="0060312F" w:rsidRPr="00ED7053">
        <w:rPr>
          <w:rFonts w:ascii="Arial" w:hAnsi="Arial" w:cs="Arial"/>
          <w:lang w:val="en-GB"/>
        </w:rPr>
        <w:t>’s intangible cultural heritage,</w:t>
      </w:r>
      <w:r w:rsidR="00346B52" w:rsidRPr="00ED7053">
        <w:rPr>
          <w:rFonts w:ascii="Arial" w:hAnsi="Arial" w:cs="Arial"/>
          <w:lang w:val="en-GB"/>
        </w:rPr>
        <w:t xml:space="preserve"> </w:t>
      </w:r>
      <w:r w:rsidR="0060312F" w:rsidRPr="00ED7053">
        <w:rPr>
          <w:rFonts w:ascii="Arial" w:hAnsi="Arial" w:cs="Arial"/>
          <w:lang w:val="en-GB"/>
        </w:rPr>
        <w:t>which</w:t>
      </w:r>
      <w:r w:rsidR="00346B52" w:rsidRPr="00ED7053">
        <w:rPr>
          <w:rFonts w:ascii="Arial" w:hAnsi="Arial" w:cs="Arial"/>
          <w:lang w:val="en-GB"/>
        </w:rPr>
        <w:t xml:space="preserve"> makes this city a vibrant cultural </w:t>
      </w:r>
      <w:r w:rsidR="0060312F" w:rsidRPr="00ED7053">
        <w:rPr>
          <w:rFonts w:ascii="Arial" w:hAnsi="Arial" w:cs="Arial"/>
          <w:lang w:val="en-GB"/>
        </w:rPr>
        <w:t>centre</w:t>
      </w:r>
      <w:r w:rsidR="00346B52" w:rsidRPr="00ED7053">
        <w:rPr>
          <w:rFonts w:ascii="Arial" w:hAnsi="Arial" w:cs="Arial"/>
          <w:lang w:val="en-GB"/>
        </w:rPr>
        <w:t xml:space="preserve"> </w:t>
      </w:r>
      <w:r w:rsidR="00F459AB" w:rsidRPr="00ED7053">
        <w:rPr>
          <w:rFonts w:ascii="Arial" w:hAnsi="Arial" w:cs="Arial"/>
          <w:lang w:val="en-GB"/>
        </w:rPr>
        <w:t>where the</w:t>
      </w:r>
      <w:r w:rsidR="00346B52" w:rsidRPr="00ED7053">
        <w:rPr>
          <w:rFonts w:ascii="Arial" w:hAnsi="Arial" w:cs="Arial"/>
          <w:lang w:val="en-GB"/>
        </w:rPr>
        <w:t xml:space="preserve"> diversity of knowledge, traditions, crafts, gastronomy, artisan techniques</w:t>
      </w:r>
      <w:r w:rsidR="0060312F" w:rsidRPr="00ED7053">
        <w:rPr>
          <w:rFonts w:ascii="Arial" w:hAnsi="Arial" w:cs="Arial"/>
          <w:lang w:val="en-GB"/>
        </w:rPr>
        <w:t>,</w:t>
      </w:r>
      <w:r w:rsidR="00346B52" w:rsidRPr="00ED7053">
        <w:rPr>
          <w:rFonts w:ascii="Arial" w:hAnsi="Arial" w:cs="Arial"/>
          <w:lang w:val="en-GB"/>
        </w:rPr>
        <w:t xml:space="preserve"> traditional architectural, and artistic expressions</w:t>
      </w:r>
      <w:r w:rsidR="00F459AB" w:rsidRPr="00ED7053">
        <w:rPr>
          <w:rFonts w:ascii="Arial" w:hAnsi="Arial" w:cs="Arial"/>
          <w:lang w:val="en-GB"/>
        </w:rPr>
        <w:t xml:space="preserve"> enrich all of humanity</w:t>
      </w:r>
      <w:r w:rsidR="00346B52" w:rsidRPr="00ED7053">
        <w:rPr>
          <w:rFonts w:ascii="Arial" w:hAnsi="Arial" w:cs="Arial"/>
          <w:lang w:val="en-GB"/>
        </w:rPr>
        <w:t>.</w:t>
      </w:r>
    </w:p>
    <w:p w14:paraId="615F93A6" w14:textId="77777777" w:rsidR="00346B52" w:rsidRPr="00ED7053" w:rsidRDefault="00B33D14" w:rsidP="00ED7053">
      <w:pPr>
        <w:pStyle w:val="Paragraphedeliste"/>
        <w:numPr>
          <w:ilvl w:val="0"/>
          <w:numId w:val="1"/>
        </w:numPr>
        <w:spacing w:before="100" w:beforeAutospacing="1" w:after="120"/>
        <w:ind w:left="446" w:hanging="446"/>
        <w:contextualSpacing w:val="0"/>
        <w:jc w:val="both"/>
        <w:rPr>
          <w:rFonts w:ascii="Arial" w:hAnsi="Arial" w:cs="Arial"/>
          <w:lang w:val="en-GB"/>
        </w:rPr>
      </w:pPr>
      <w:r w:rsidRPr="00ED7053">
        <w:rPr>
          <w:rFonts w:ascii="Arial" w:hAnsi="Arial" w:cs="Arial"/>
          <w:lang w:val="en-GB"/>
        </w:rPr>
        <w:t>We</w:t>
      </w:r>
      <w:r w:rsidR="002625B3" w:rsidRPr="00ED7053">
        <w:rPr>
          <w:rFonts w:ascii="Arial" w:hAnsi="Arial" w:cs="Arial"/>
          <w:lang w:val="en-GB"/>
        </w:rPr>
        <w:t xml:space="preserve"> </w:t>
      </w:r>
      <w:r w:rsidRPr="00ED7053">
        <w:rPr>
          <w:rFonts w:ascii="Arial" w:hAnsi="Arial" w:cs="Arial"/>
          <w:lang w:val="en-GB"/>
        </w:rPr>
        <w:t>fully support</w:t>
      </w:r>
      <w:r w:rsidR="00346B52" w:rsidRPr="00ED7053">
        <w:rPr>
          <w:rFonts w:ascii="Arial" w:hAnsi="Arial" w:cs="Arial"/>
          <w:lang w:val="en-GB"/>
        </w:rPr>
        <w:t xml:space="preserve"> the </w:t>
      </w:r>
      <w:r w:rsidR="002625B3" w:rsidRPr="00ED7053">
        <w:rPr>
          <w:rFonts w:ascii="Arial" w:hAnsi="Arial" w:cs="Arial"/>
          <w:lang w:val="en-GB"/>
        </w:rPr>
        <w:t>‘</w:t>
      </w:r>
      <w:r w:rsidR="00346B52" w:rsidRPr="00ED7053">
        <w:rPr>
          <w:rFonts w:ascii="Arial" w:hAnsi="Arial" w:cs="Arial"/>
          <w:lang w:val="en-GB"/>
        </w:rPr>
        <w:t>Li-Beirut</w:t>
      </w:r>
      <w:r w:rsidR="002625B3" w:rsidRPr="00ED7053">
        <w:rPr>
          <w:rFonts w:ascii="Arial" w:hAnsi="Arial" w:cs="Arial"/>
          <w:lang w:val="en-GB"/>
        </w:rPr>
        <w:t>’</w:t>
      </w:r>
      <w:r w:rsidR="00346B52" w:rsidRPr="00ED7053">
        <w:rPr>
          <w:rFonts w:ascii="Arial" w:hAnsi="Arial" w:cs="Arial"/>
          <w:lang w:val="en-GB"/>
        </w:rPr>
        <w:t xml:space="preserve"> initiative in the framework of the 2003 Convention </w:t>
      </w:r>
      <w:r w:rsidRPr="00ED7053">
        <w:rPr>
          <w:rFonts w:ascii="Arial" w:hAnsi="Arial" w:cs="Arial"/>
          <w:lang w:val="en-GB"/>
        </w:rPr>
        <w:t>in order for it to receive attention</w:t>
      </w:r>
      <w:r w:rsidR="00346B52" w:rsidRPr="00ED7053">
        <w:rPr>
          <w:rFonts w:ascii="Arial" w:hAnsi="Arial" w:cs="Arial"/>
          <w:lang w:val="en-GB"/>
        </w:rPr>
        <w:t xml:space="preserve"> from its mechanisms and programs, especially those aimed at safeguarding intangible cultural heritage in emergency situations.</w:t>
      </w:r>
    </w:p>
    <w:p w14:paraId="50361E41" w14:textId="2D2D5DCF" w:rsidR="00296599" w:rsidRPr="00296599" w:rsidRDefault="00346B52" w:rsidP="00296599">
      <w:pPr>
        <w:pStyle w:val="Paragraphedeliste"/>
        <w:numPr>
          <w:ilvl w:val="0"/>
          <w:numId w:val="1"/>
        </w:numPr>
        <w:spacing w:before="100" w:beforeAutospacing="1" w:after="360"/>
        <w:ind w:left="446" w:hanging="446"/>
        <w:contextualSpacing w:val="0"/>
        <w:jc w:val="both"/>
        <w:rPr>
          <w:rFonts w:ascii="Arial" w:hAnsi="Arial" w:cs="Arial"/>
          <w:lang w:val="en-GB"/>
        </w:rPr>
      </w:pPr>
      <w:r w:rsidRPr="00ED7053">
        <w:rPr>
          <w:rFonts w:ascii="Arial" w:hAnsi="Arial" w:cs="Arial"/>
          <w:lang w:val="en-GB"/>
        </w:rPr>
        <w:t xml:space="preserve">With the solidarity and cooperation convened by </w:t>
      </w:r>
      <w:r w:rsidR="00B33D14" w:rsidRPr="00ED7053">
        <w:rPr>
          <w:rFonts w:ascii="Arial" w:hAnsi="Arial" w:cs="Arial"/>
          <w:lang w:val="en-GB"/>
        </w:rPr>
        <w:t>our</w:t>
      </w:r>
      <w:r w:rsidR="002625B3" w:rsidRPr="00ED7053">
        <w:rPr>
          <w:rFonts w:ascii="Arial" w:hAnsi="Arial" w:cs="Arial"/>
          <w:lang w:val="en-GB"/>
        </w:rPr>
        <w:t xml:space="preserve"> </w:t>
      </w:r>
      <w:r w:rsidRPr="00ED7053">
        <w:rPr>
          <w:rFonts w:ascii="Arial" w:hAnsi="Arial" w:cs="Arial"/>
          <w:lang w:val="en-GB"/>
        </w:rPr>
        <w:t xml:space="preserve">Convention and </w:t>
      </w:r>
      <w:r w:rsidR="00B33D14" w:rsidRPr="00ED7053">
        <w:rPr>
          <w:rFonts w:ascii="Arial" w:hAnsi="Arial" w:cs="Arial"/>
          <w:lang w:val="en-GB"/>
        </w:rPr>
        <w:t>all of us</w:t>
      </w:r>
      <w:r w:rsidRPr="00ED7053">
        <w:rPr>
          <w:rFonts w:ascii="Arial" w:hAnsi="Arial" w:cs="Arial"/>
          <w:lang w:val="en-GB"/>
        </w:rPr>
        <w:t>, Beirut will be proof of how the strength of living heritage is a</w:t>
      </w:r>
      <w:r w:rsidR="002625B3" w:rsidRPr="00ED7053">
        <w:rPr>
          <w:rFonts w:ascii="Arial" w:hAnsi="Arial" w:cs="Arial"/>
          <w:lang w:val="en-GB"/>
        </w:rPr>
        <w:t>n</w:t>
      </w:r>
      <w:r w:rsidRPr="00ED7053">
        <w:rPr>
          <w:rFonts w:ascii="Arial" w:hAnsi="Arial" w:cs="Arial"/>
          <w:lang w:val="en-GB"/>
        </w:rPr>
        <w:t xml:space="preserve"> unlimited source of resilience that contributes to rebuilding our societies.</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50"/>
      </w:tblGrid>
      <w:tr w:rsidR="009830C5" w:rsidRPr="007D6849" w14:paraId="5C24CA54" w14:textId="77777777" w:rsidTr="00296599">
        <w:tc>
          <w:tcPr>
            <w:tcW w:w="9350" w:type="dxa"/>
          </w:tcPr>
          <w:p w14:paraId="4454D403" w14:textId="16C336B2" w:rsidR="00532FE6" w:rsidRPr="00452EB9" w:rsidRDefault="00532FE6" w:rsidP="00296599">
            <w:pPr>
              <w:spacing w:before="100" w:beforeAutospacing="1" w:after="240"/>
              <w:jc w:val="both"/>
              <w:rPr>
                <w:rFonts w:ascii="Arial" w:hAnsi="Arial" w:cs="Arial"/>
                <w:b/>
                <w:bCs/>
                <w:lang w:val="fr-FR"/>
              </w:rPr>
            </w:pPr>
            <w:r w:rsidRPr="00452EB9">
              <w:rPr>
                <w:rFonts w:ascii="Arial" w:hAnsi="Arial" w:cs="Arial"/>
                <w:b/>
                <w:bCs/>
                <w:lang w:val="fr-FR"/>
              </w:rPr>
              <w:t>DÉCLARATION</w:t>
            </w:r>
            <w:r w:rsidR="00452EB9" w:rsidRPr="00452EB9">
              <w:rPr>
                <w:rFonts w:ascii="Arial" w:hAnsi="Arial" w:cs="Arial"/>
                <w:b/>
                <w:bCs/>
                <w:lang w:val="fr-FR"/>
              </w:rPr>
              <w:t xml:space="preserve"> SUR BEYROUTH PAR LA HUITI</w:t>
            </w:r>
            <w:r w:rsidR="00230323">
              <w:rPr>
                <w:rFonts w:ascii="Arial" w:hAnsi="Arial" w:cs="Arial"/>
                <w:b/>
                <w:bCs/>
                <w:lang w:val="fr-FR"/>
              </w:rPr>
              <w:t>È</w:t>
            </w:r>
            <w:r w:rsidR="00452EB9" w:rsidRPr="00452EB9">
              <w:rPr>
                <w:rFonts w:ascii="Arial" w:hAnsi="Arial" w:cs="Arial"/>
                <w:b/>
                <w:bCs/>
                <w:lang w:val="fr-FR"/>
              </w:rPr>
              <w:t>ME SESSION DE L’ASSEMBL</w:t>
            </w:r>
            <w:r w:rsidR="00775DA1">
              <w:rPr>
                <w:rFonts w:ascii="Arial" w:hAnsi="Arial" w:cs="Arial"/>
                <w:b/>
                <w:bCs/>
                <w:lang w:val="fr-FR"/>
              </w:rPr>
              <w:t>É</w:t>
            </w:r>
            <w:r w:rsidR="00452EB9" w:rsidRPr="00452EB9">
              <w:rPr>
                <w:rFonts w:ascii="Arial" w:hAnsi="Arial" w:cs="Arial"/>
                <w:b/>
                <w:bCs/>
                <w:lang w:val="fr-FR"/>
              </w:rPr>
              <w:t>E G</w:t>
            </w:r>
            <w:r w:rsidR="00775DA1">
              <w:rPr>
                <w:rFonts w:ascii="Arial" w:hAnsi="Arial" w:cs="Arial"/>
                <w:b/>
                <w:bCs/>
                <w:lang w:val="fr-FR"/>
              </w:rPr>
              <w:t>É</w:t>
            </w:r>
            <w:r w:rsidR="00452EB9" w:rsidRPr="00452EB9">
              <w:rPr>
                <w:rFonts w:ascii="Arial" w:hAnsi="Arial" w:cs="Arial"/>
                <w:b/>
                <w:bCs/>
                <w:lang w:val="fr-FR"/>
              </w:rPr>
              <w:t>N</w:t>
            </w:r>
            <w:r w:rsidR="00775DA1">
              <w:rPr>
                <w:rFonts w:ascii="Arial" w:hAnsi="Arial" w:cs="Arial"/>
                <w:b/>
                <w:bCs/>
                <w:lang w:val="fr-FR"/>
              </w:rPr>
              <w:t>É</w:t>
            </w:r>
            <w:r w:rsidR="00452EB9" w:rsidRPr="00452EB9">
              <w:rPr>
                <w:rFonts w:ascii="Arial" w:hAnsi="Arial" w:cs="Arial"/>
                <w:b/>
                <w:bCs/>
                <w:lang w:val="fr-FR"/>
              </w:rPr>
              <w:t xml:space="preserve">RALE DES </w:t>
            </w:r>
            <w:r w:rsidR="00775DA1">
              <w:rPr>
                <w:rFonts w:ascii="Arial" w:hAnsi="Arial" w:cs="Arial"/>
                <w:b/>
                <w:bCs/>
                <w:lang w:val="fr-FR"/>
              </w:rPr>
              <w:t>É</w:t>
            </w:r>
            <w:r w:rsidR="00452EB9" w:rsidRPr="00452EB9">
              <w:rPr>
                <w:rFonts w:ascii="Arial" w:hAnsi="Arial" w:cs="Arial"/>
                <w:b/>
                <w:bCs/>
                <w:lang w:val="fr-FR"/>
              </w:rPr>
              <w:t xml:space="preserve">TATS PARTIES </w:t>
            </w:r>
            <w:r w:rsidR="00775DA1">
              <w:rPr>
                <w:rFonts w:ascii="Arial" w:hAnsi="Arial" w:cs="Arial"/>
                <w:b/>
                <w:bCs/>
                <w:lang w:val="fr-FR"/>
              </w:rPr>
              <w:t>À</w:t>
            </w:r>
            <w:r w:rsidR="00452EB9" w:rsidRPr="00452EB9">
              <w:rPr>
                <w:rFonts w:ascii="Arial" w:hAnsi="Arial" w:cs="Arial"/>
                <w:b/>
                <w:bCs/>
                <w:lang w:val="fr-FR"/>
              </w:rPr>
              <w:t xml:space="preserve"> LA CONVENTION POUR LA SAUVEGARDE DU PATRIMOINE CULTUREL IMMAT</w:t>
            </w:r>
            <w:r w:rsidR="00775DA1">
              <w:rPr>
                <w:rFonts w:ascii="Arial" w:hAnsi="Arial" w:cs="Arial"/>
                <w:b/>
                <w:bCs/>
                <w:lang w:val="fr-FR"/>
              </w:rPr>
              <w:t>É</w:t>
            </w:r>
            <w:r w:rsidR="00452EB9" w:rsidRPr="00452EB9">
              <w:rPr>
                <w:rFonts w:ascii="Arial" w:hAnsi="Arial" w:cs="Arial"/>
                <w:b/>
                <w:bCs/>
                <w:lang w:val="fr-FR"/>
              </w:rPr>
              <w:t>RIEL</w:t>
            </w:r>
          </w:p>
          <w:p w14:paraId="05563D14" w14:textId="15847EE8" w:rsidR="00532FE6" w:rsidRPr="00452EB9" w:rsidRDefault="00532FE6" w:rsidP="00452EB9">
            <w:pPr>
              <w:pStyle w:val="Paragraphedeliste"/>
              <w:numPr>
                <w:ilvl w:val="0"/>
                <w:numId w:val="5"/>
              </w:numPr>
              <w:spacing w:before="100" w:beforeAutospacing="1" w:after="120"/>
              <w:ind w:left="314"/>
              <w:contextualSpacing w:val="0"/>
              <w:jc w:val="both"/>
              <w:rPr>
                <w:rFonts w:ascii="Arial" w:hAnsi="Arial" w:cs="Arial"/>
                <w:lang w:val="fr-FR"/>
              </w:rPr>
            </w:pPr>
            <w:r w:rsidRPr="00452EB9">
              <w:rPr>
                <w:rFonts w:ascii="Arial" w:hAnsi="Arial" w:cs="Arial"/>
                <w:lang w:val="fr-FR"/>
              </w:rPr>
              <w:t>Suite aux explosions tragiques qui ont eu lieu à Beyrouth au mois d’août de cette année, la huitième session de l’Assemblée générale de la Convention de 2003 pour la sauvegarde du patrimoine culturel immatériel  (8-10 septembre 2020, Paris, siège de l’UNESCO) exprime notre profonde solidarité avec le Liban, son peuple et en particulier les détenteurs de traditions culturelles, les individus et les institutions qui sont aujourd'hui en première ligne pour la reconstruction culturelle de Beyrouth.</w:t>
            </w:r>
          </w:p>
          <w:p w14:paraId="5871CE67" w14:textId="5B63712F" w:rsidR="00532FE6" w:rsidRPr="00452EB9" w:rsidRDefault="00532FE6" w:rsidP="00452EB9">
            <w:pPr>
              <w:pStyle w:val="Paragraphedeliste"/>
              <w:numPr>
                <w:ilvl w:val="0"/>
                <w:numId w:val="5"/>
              </w:numPr>
              <w:spacing w:before="100" w:beforeAutospacing="1" w:after="120"/>
              <w:ind w:left="314"/>
              <w:contextualSpacing w:val="0"/>
              <w:jc w:val="both"/>
              <w:rPr>
                <w:rFonts w:ascii="Arial" w:hAnsi="Arial" w:cs="Arial"/>
                <w:lang w:val="fr-FR"/>
              </w:rPr>
            </w:pPr>
            <w:r w:rsidRPr="00452EB9">
              <w:rPr>
                <w:rFonts w:ascii="Arial" w:hAnsi="Arial" w:cs="Arial"/>
                <w:lang w:val="fr-FR"/>
              </w:rPr>
              <w:t>Nous reconnaissons l'immense richesse du patrimoine culturel immatériel de Beyrouth qui fait de cette ville un centre culturel dynamique où la diversité des savoirs, traditions, artisanat, gastronomie, techniques artisanales, architecture traditionnelle, et expressions artistiques enrichissent l'humanité entière.</w:t>
            </w:r>
          </w:p>
          <w:p w14:paraId="210830B8" w14:textId="12C3CB1F" w:rsidR="00532FE6" w:rsidRPr="00452EB9" w:rsidRDefault="00532FE6" w:rsidP="00452EB9">
            <w:pPr>
              <w:pStyle w:val="Paragraphedeliste"/>
              <w:numPr>
                <w:ilvl w:val="0"/>
                <w:numId w:val="5"/>
              </w:numPr>
              <w:spacing w:before="100" w:beforeAutospacing="1" w:after="120"/>
              <w:ind w:left="314"/>
              <w:contextualSpacing w:val="0"/>
              <w:jc w:val="both"/>
              <w:rPr>
                <w:rFonts w:ascii="Arial" w:hAnsi="Arial" w:cs="Arial"/>
                <w:lang w:val="fr-FR"/>
              </w:rPr>
            </w:pPr>
            <w:r w:rsidRPr="00452EB9">
              <w:rPr>
                <w:rFonts w:ascii="Arial" w:hAnsi="Arial" w:cs="Arial"/>
                <w:lang w:val="fr-FR"/>
              </w:rPr>
              <w:t>Nous soutenons pleinement l’initiative « Li Beirut », dans le cadre de la Convention de 2003, afin qu’elle reçoive l’attention de ses mécanismes et programmes, en particulier ceux qui visent à sauvegarder le patrimoine culturel immatériel dans les situations d’urgence.</w:t>
            </w:r>
          </w:p>
          <w:p w14:paraId="41B51CF5" w14:textId="3384BA54" w:rsidR="009830C5" w:rsidRPr="00532FE6" w:rsidRDefault="00532FE6" w:rsidP="00452EB9">
            <w:pPr>
              <w:pStyle w:val="Paragraphedeliste"/>
              <w:numPr>
                <w:ilvl w:val="0"/>
                <w:numId w:val="5"/>
              </w:numPr>
              <w:spacing w:before="100" w:beforeAutospacing="1" w:after="120"/>
              <w:ind w:left="314"/>
              <w:contextualSpacing w:val="0"/>
              <w:jc w:val="both"/>
              <w:rPr>
                <w:rFonts w:ascii="Arial" w:hAnsi="Arial" w:cs="Arial"/>
                <w:lang w:val="fr-FR"/>
              </w:rPr>
            </w:pPr>
            <w:r w:rsidRPr="00452EB9">
              <w:rPr>
                <w:rFonts w:ascii="Arial" w:hAnsi="Arial" w:cs="Arial"/>
                <w:lang w:val="fr-FR"/>
              </w:rPr>
              <w:t>Avec la solidarité et la coopération convoquées par notre Convention et nous tous, Beyrouth sera la preuve que la force du patrimoine vivant est une source illimitée de résilience qui contribue à la reconstruction de nos sociétés.</w:t>
            </w:r>
          </w:p>
        </w:tc>
      </w:tr>
    </w:tbl>
    <w:p w14:paraId="0A72E4DE" w14:textId="77777777" w:rsidR="009830C5" w:rsidRPr="00532FE6" w:rsidRDefault="009830C5" w:rsidP="009830C5">
      <w:pPr>
        <w:spacing w:before="100" w:beforeAutospacing="1" w:after="120"/>
        <w:jc w:val="both"/>
        <w:rPr>
          <w:rFonts w:ascii="Arial" w:hAnsi="Arial" w:cs="Arial"/>
          <w:lang w:val="fr-FR"/>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50"/>
      </w:tblGrid>
      <w:tr w:rsidR="009830C5" w:rsidRPr="007D6849" w14:paraId="6E1E1050" w14:textId="77777777" w:rsidTr="00296599">
        <w:tc>
          <w:tcPr>
            <w:tcW w:w="9350" w:type="dxa"/>
          </w:tcPr>
          <w:p w14:paraId="2989F2D1" w14:textId="77777777" w:rsidR="00296599" w:rsidRPr="00296599" w:rsidRDefault="00296599" w:rsidP="00296599">
            <w:pPr>
              <w:spacing w:before="100" w:beforeAutospacing="1" w:after="240"/>
              <w:jc w:val="both"/>
              <w:rPr>
                <w:rFonts w:ascii="Arial" w:eastAsiaTheme="minorHAnsi" w:hAnsi="Arial" w:cs="Arial"/>
                <w:b/>
                <w:bCs/>
                <w:lang w:val="es-ES_tradnl"/>
              </w:rPr>
            </w:pPr>
            <w:r w:rsidRPr="00296599">
              <w:rPr>
                <w:rFonts w:ascii="Arial" w:eastAsiaTheme="minorHAnsi" w:hAnsi="Arial" w:cs="Arial"/>
                <w:b/>
                <w:bCs/>
                <w:lang w:val="es-ES_tradnl"/>
              </w:rPr>
              <w:t>DECLARACIÓN SOBRE BEIRUT DE LA OCTAVA REUNIÓN DE LA ASAMBLEA GENERAL DE LOS ESTADOS PARTES EN LA CONVENCIÓN PARA LA SALVAGUARDIA DEL PATRIMONIO CULTURAL INMATERIAL</w:t>
            </w:r>
          </w:p>
          <w:p w14:paraId="2C34FBB1" w14:textId="77777777" w:rsidR="00296599" w:rsidRPr="00296599" w:rsidRDefault="00296599" w:rsidP="00BB2C82">
            <w:pPr>
              <w:numPr>
                <w:ilvl w:val="0"/>
                <w:numId w:val="8"/>
              </w:numPr>
              <w:spacing w:before="100" w:beforeAutospacing="1" w:after="120"/>
              <w:ind w:left="427" w:hanging="427"/>
              <w:jc w:val="both"/>
              <w:rPr>
                <w:rFonts w:ascii="Arial" w:eastAsiaTheme="minorHAnsi" w:hAnsi="Arial" w:cs="Arial"/>
                <w:lang w:val="es-ES_tradnl"/>
              </w:rPr>
            </w:pPr>
            <w:r w:rsidRPr="00296599">
              <w:rPr>
                <w:rFonts w:ascii="Arial" w:eastAsiaTheme="minorHAnsi" w:hAnsi="Arial" w:cs="Arial"/>
                <w:lang w:val="es-ES_tradnl"/>
              </w:rPr>
              <w:t>Tras las trágicas explosiones ocurridas en Beirut en agosto de este año, la octava reunión de la Asamblea General de la Convención de 2003 para la Salvaguardia del Patrimonio Cultural Inmaterial (8 al 10 de septiembre de 2020, París, Sede de la UNESCO) expresa nuestra más profunda solidaridad con el pueblo de Líbano y, especialmente, con los portadores de sus tradiciones culturales, y las personas e instituciones que hoy se encuentran al frente de la reconstrucción cultural de Beirut.</w:t>
            </w:r>
          </w:p>
          <w:p w14:paraId="07A87EE2" w14:textId="77777777" w:rsidR="00296599" w:rsidRPr="00296599" w:rsidRDefault="00296599" w:rsidP="00BB2C82">
            <w:pPr>
              <w:numPr>
                <w:ilvl w:val="0"/>
                <w:numId w:val="8"/>
              </w:numPr>
              <w:spacing w:before="100" w:beforeAutospacing="1" w:after="120"/>
              <w:ind w:left="446" w:hanging="446"/>
              <w:jc w:val="both"/>
              <w:rPr>
                <w:rFonts w:ascii="Arial" w:eastAsiaTheme="minorHAnsi" w:hAnsi="Arial" w:cs="Arial"/>
                <w:lang w:val="es-ES_tradnl"/>
              </w:rPr>
            </w:pPr>
            <w:r w:rsidRPr="00296599">
              <w:rPr>
                <w:rFonts w:ascii="Arial" w:eastAsiaTheme="minorHAnsi" w:hAnsi="Arial" w:cs="Arial"/>
                <w:lang w:val="es-ES_tradnl"/>
              </w:rPr>
              <w:t>Reconocemos la enorme riqueza del patrimonio cultural inmaterial de Beirut, que hace de esta ciudad un centro cultural vibrante, donde se reúnen diversidad de conocimientos, saberes, tradiciones, oficios, gastronomías, técnicas artesanales, tradiciones arquitectónicas y expresiones artísticas que enriquecen a toda la humanidad.</w:t>
            </w:r>
          </w:p>
          <w:p w14:paraId="661865D0" w14:textId="77777777" w:rsidR="00296599" w:rsidRPr="00296599" w:rsidRDefault="00296599" w:rsidP="00BB2C82">
            <w:pPr>
              <w:numPr>
                <w:ilvl w:val="0"/>
                <w:numId w:val="8"/>
              </w:numPr>
              <w:spacing w:before="100" w:beforeAutospacing="1" w:after="120"/>
              <w:ind w:left="446" w:hanging="446"/>
              <w:jc w:val="both"/>
              <w:rPr>
                <w:rFonts w:ascii="Arial" w:eastAsiaTheme="minorHAnsi" w:hAnsi="Arial" w:cs="Arial"/>
                <w:lang w:val="es-ES_tradnl"/>
              </w:rPr>
            </w:pPr>
            <w:r w:rsidRPr="00296599">
              <w:rPr>
                <w:rFonts w:ascii="Arial" w:eastAsiaTheme="minorHAnsi" w:hAnsi="Arial" w:cs="Arial"/>
                <w:lang w:val="es-ES_tradnl"/>
              </w:rPr>
              <w:t>Apoyamos plenamente la iniciativa "Li-Beirut" en el marco de la Convención de 2003, para que reciba atención de sus mecanismos y programas, especialmente aquellos dirigidos a salvaguardar el patrimonio cultural inmaterial en situaciones de emergencia.</w:t>
            </w:r>
          </w:p>
          <w:p w14:paraId="74C2BEC9" w14:textId="20A54618" w:rsidR="009830C5" w:rsidRPr="00296599" w:rsidRDefault="00296599" w:rsidP="00BB2C82">
            <w:pPr>
              <w:numPr>
                <w:ilvl w:val="0"/>
                <w:numId w:val="8"/>
              </w:numPr>
              <w:spacing w:before="100" w:beforeAutospacing="1" w:after="120"/>
              <w:ind w:left="446" w:hanging="446"/>
              <w:jc w:val="both"/>
              <w:rPr>
                <w:rFonts w:ascii="Arial" w:eastAsiaTheme="minorHAnsi" w:hAnsi="Arial" w:cs="Arial"/>
                <w:lang w:val="es-ES_tradnl"/>
              </w:rPr>
            </w:pPr>
            <w:r w:rsidRPr="00296599">
              <w:rPr>
                <w:rFonts w:ascii="Arial" w:eastAsiaTheme="minorHAnsi" w:hAnsi="Arial" w:cs="Arial"/>
                <w:lang w:val="es-ES_tradnl"/>
              </w:rPr>
              <w:t>Con la solidaridad y la cooperación convocadas por nuestra Convención y por todos nosotros, Beirut será prueba de cómo la fuerza del patrimonio vivo es una fuente ilimitada de resiliencia que contribuye a la reconstrucción de nuestras sociedades.</w:t>
            </w:r>
          </w:p>
        </w:tc>
      </w:tr>
    </w:tbl>
    <w:p w14:paraId="1264D177" w14:textId="77777777" w:rsidR="009830C5" w:rsidRPr="004E2C9C" w:rsidRDefault="009830C5" w:rsidP="00296599">
      <w:pPr>
        <w:spacing w:after="0"/>
        <w:jc w:val="both"/>
        <w:rPr>
          <w:rFonts w:ascii="Arial" w:hAnsi="Arial" w:cs="Arial"/>
          <w:lang w:val="es-ES"/>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9350"/>
      </w:tblGrid>
      <w:tr w:rsidR="009830C5" w:rsidRPr="007D6849" w14:paraId="4BAAF503" w14:textId="77777777" w:rsidTr="00296599">
        <w:trPr>
          <w:trHeight w:val="66"/>
        </w:trPr>
        <w:tc>
          <w:tcPr>
            <w:tcW w:w="9350" w:type="dxa"/>
            <w:shd w:val="clear" w:color="auto" w:fill="FFFFFF" w:themeFill="background1"/>
          </w:tcPr>
          <w:p w14:paraId="205E780F" w14:textId="0D33A6EB" w:rsidR="00D426C7" w:rsidRPr="007D4EDA" w:rsidRDefault="00D426C7" w:rsidP="00D426C7">
            <w:pPr>
              <w:spacing w:before="100" w:beforeAutospacing="1" w:after="100" w:afterAutospacing="1"/>
              <w:jc w:val="both"/>
              <w:rPr>
                <w:rFonts w:ascii="Arial" w:hAnsi="Arial" w:cs="Arial"/>
                <w:lang w:val="ru-RU"/>
              </w:rPr>
            </w:pPr>
            <w:r w:rsidRPr="007D4EDA">
              <w:rPr>
                <w:rFonts w:ascii="Arial" w:hAnsi="Arial" w:cs="Arial"/>
                <w:b/>
                <w:bCs/>
                <w:lang w:val="ru-RU"/>
              </w:rPr>
              <w:t>ЗАЯВЛЕНИЕ ПО БЕЙРУТУ ОТ ИМЕНИ ВОСЬМОЙ СЕССИИ ГЕНЕРАЛЬНОЙ АССАМБЛЕИ ГОСУДАРСТВ-УЧАСТНИКОВ КОНВЕНЦИИ ОБ ОХРАНЕ НЕМАТЕРИАЛЬНОГО КУЛЬТУРНОГО НАСЛЕДИЯ</w:t>
            </w:r>
          </w:p>
          <w:p w14:paraId="63308F1E" w14:textId="3B812AEC" w:rsidR="00D426C7" w:rsidRPr="007D4EDA" w:rsidRDefault="007D4EDA" w:rsidP="00D426C7">
            <w:pPr>
              <w:pStyle w:val="Paragraphedeliste"/>
              <w:numPr>
                <w:ilvl w:val="0"/>
                <w:numId w:val="3"/>
              </w:numPr>
              <w:spacing w:before="100" w:beforeAutospacing="1" w:after="120"/>
              <w:ind w:left="446" w:hanging="446"/>
              <w:contextualSpacing w:val="0"/>
              <w:jc w:val="both"/>
              <w:rPr>
                <w:rFonts w:ascii="Arial" w:hAnsi="Arial" w:cs="Arial"/>
                <w:lang w:val="ru-RU"/>
              </w:rPr>
            </w:pPr>
            <w:r>
              <w:rPr>
                <w:rFonts w:ascii="Arial" w:hAnsi="Arial" w:cs="Arial"/>
                <w:lang w:val="ru-RU"/>
              </w:rPr>
              <w:t>В связи</w:t>
            </w:r>
            <w:r w:rsidR="00D426C7" w:rsidRPr="007D4EDA">
              <w:rPr>
                <w:rFonts w:ascii="Arial" w:hAnsi="Arial" w:cs="Arial"/>
                <w:lang w:val="ru-RU"/>
              </w:rPr>
              <w:t xml:space="preserve"> </w:t>
            </w:r>
            <w:r>
              <w:rPr>
                <w:rFonts w:ascii="Arial" w:hAnsi="Arial" w:cs="Arial"/>
                <w:lang w:val="ru-RU"/>
              </w:rPr>
              <w:t xml:space="preserve">с </w:t>
            </w:r>
            <w:r w:rsidRPr="007D4EDA">
              <w:rPr>
                <w:rFonts w:ascii="Arial" w:hAnsi="Arial" w:cs="Arial"/>
                <w:lang w:val="ru-RU"/>
              </w:rPr>
              <w:t>трагически</w:t>
            </w:r>
            <w:r>
              <w:rPr>
                <w:rFonts w:ascii="Arial" w:hAnsi="Arial" w:cs="Arial"/>
                <w:lang w:val="ru-RU"/>
              </w:rPr>
              <w:t>ми</w:t>
            </w:r>
            <w:r w:rsidR="00D426C7" w:rsidRPr="007D4EDA">
              <w:rPr>
                <w:rFonts w:ascii="Arial" w:hAnsi="Arial" w:cs="Arial"/>
                <w:lang w:val="ru-RU"/>
              </w:rPr>
              <w:t xml:space="preserve"> взрыв</w:t>
            </w:r>
            <w:r>
              <w:rPr>
                <w:rFonts w:ascii="Arial" w:hAnsi="Arial" w:cs="Arial"/>
                <w:lang w:val="ru-RU"/>
              </w:rPr>
              <w:t>ами</w:t>
            </w:r>
            <w:r w:rsidR="00D426C7" w:rsidRPr="007D4EDA">
              <w:rPr>
                <w:rFonts w:ascii="Arial" w:hAnsi="Arial" w:cs="Arial"/>
                <w:lang w:val="ru-RU"/>
              </w:rPr>
              <w:t>, произошедши</w:t>
            </w:r>
            <w:r>
              <w:rPr>
                <w:rFonts w:ascii="Arial" w:hAnsi="Arial" w:cs="Arial"/>
                <w:lang w:val="ru-RU"/>
              </w:rPr>
              <w:t>ми</w:t>
            </w:r>
            <w:r w:rsidR="00D426C7" w:rsidRPr="007D4EDA">
              <w:rPr>
                <w:rFonts w:ascii="Arial" w:hAnsi="Arial" w:cs="Arial"/>
                <w:lang w:val="ru-RU"/>
              </w:rPr>
              <w:t xml:space="preserve"> в Бейруте в августе этого года, восьмая сессия Генеральной Ассамблеи Конвенции об охране нематериального культурного наследия 2003 г. (8-10 сентября 2020 г., Париж, штаб-квартира ЮНЕСКО) выражает нашу глубочайшую солидарность с Ливаном, его народом и, в особенности, с носителями культурных традиций, отдельными лицами и учреждениями, которые находятся сегодня в авангарде культурной реконструкции Бейрута.</w:t>
            </w:r>
          </w:p>
          <w:p w14:paraId="58EF7087" w14:textId="77777777" w:rsidR="00D426C7" w:rsidRPr="007D4EDA" w:rsidRDefault="00D426C7" w:rsidP="00D426C7">
            <w:pPr>
              <w:pStyle w:val="Paragraphedeliste"/>
              <w:numPr>
                <w:ilvl w:val="0"/>
                <w:numId w:val="3"/>
              </w:numPr>
              <w:spacing w:before="100" w:beforeAutospacing="1" w:after="120"/>
              <w:ind w:left="446" w:hanging="446"/>
              <w:contextualSpacing w:val="0"/>
              <w:jc w:val="both"/>
              <w:rPr>
                <w:rFonts w:ascii="Arial" w:hAnsi="Arial" w:cs="Arial"/>
                <w:lang w:val="ru-RU"/>
              </w:rPr>
            </w:pPr>
            <w:r w:rsidRPr="007D4EDA">
              <w:rPr>
                <w:rFonts w:ascii="Arial" w:hAnsi="Arial" w:cs="Arial"/>
                <w:lang w:val="ru-RU"/>
              </w:rPr>
              <w:t>Мы осознаем огромное богатство нематериального культурного наследия Бейрута, которое делает этот город ярким культурным центром, где разнообразие знаний, традиций, ремесел, гастрономии, ремесленных навыков, традиционных архитектурных и художественных выражений обогащает все человечество.</w:t>
            </w:r>
          </w:p>
          <w:p w14:paraId="74BCC3D5" w14:textId="77777777" w:rsidR="00D426C7" w:rsidRPr="007D4EDA" w:rsidRDefault="00D426C7" w:rsidP="00D426C7">
            <w:pPr>
              <w:pStyle w:val="Paragraphedeliste"/>
              <w:numPr>
                <w:ilvl w:val="0"/>
                <w:numId w:val="3"/>
              </w:numPr>
              <w:spacing w:before="100" w:beforeAutospacing="1" w:after="120"/>
              <w:ind w:left="446" w:hanging="446"/>
              <w:contextualSpacing w:val="0"/>
              <w:jc w:val="both"/>
              <w:rPr>
                <w:rFonts w:ascii="Arial" w:hAnsi="Arial" w:cs="Arial"/>
                <w:lang w:val="ru-RU"/>
              </w:rPr>
            </w:pPr>
            <w:r w:rsidRPr="007D4EDA">
              <w:rPr>
                <w:rFonts w:ascii="Arial" w:hAnsi="Arial" w:cs="Arial"/>
                <w:lang w:val="ru-RU"/>
              </w:rPr>
              <w:t>Мы полностью поддерживаем инициативу «Ли-Бейрут» в рамках Конвенции 2003 г., чтобы привлечь к ней внимание механизмов и программ Конвенции, особенно тех, которые направлены на охрану нематериального культурного наследия в чрезвычайных ситуациях.</w:t>
            </w:r>
          </w:p>
          <w:p w14:paraId="40C47435" w14:textId="08B1A596" w:rsidR="009830C5" w:rsidRPr="00532FE6" w:rsidRDefault="00D426C7" w:rsidP="00D426C7">
            <w:pPr>
              <w:pStyle w:val="Paragraphedeliste"/>
              <w:numPr>
                <w:ilvl w:val="0"/>
                <w:numId w:val="3"/>
              </w:numPr>
              <w:spacing w:before="100" w:beforeAutospacing="1" w:after="120"/>
              <w:ind w:left="446" w:hanging="446"/>
              <w:contextualSpacing w:val="0"/>
              <w:jc w:val="both"/>
              <w:rPr>
                <w:rFonts w:ascii="Arial" w:hAnsi="Arial" w:cs="Arial"/>
                <w:lang w:val="ru-RU"/>
              </w:rPr>
            </w:pPr>
            <w:r w:rsidRPr="007D4EDA">
              <w:rPr>
                <w:rFonts w:ascii="Arial" w:hAnsi="Arial" w:cs="Arial"/>
                <w:lang w:val="ru-RU"/>
              </w:rPr>
              <w:t>Благодаря солидарности и сотрудничеству, проявленным нашей Конвенцией и всеми нами, Бейрут станет доказательством того, что сила живого наследия является безграничным источником устойчивости, способствующей восстановлению наших обществ.</w:t>
            </w:r>
          </w:p>
        </w:tc>
      </w:tr>
    </w:tbl>
    <w:p w14:paraId="7886532C" w14:textId="77777777" w:rsidR="009830C5" w:rsidRPr="00532FE6" w:rsidRDefault="009830C5" w:rsidP="009830C5">
      <w:pPr>
        <w:spacing w:before="100" w:beforeAutospacing="1" w:after="120"/>
        <w:jc w:val="both"/>
        <w:rPr>
          <w:rFonts w:ascii="Arial" w:hAnsi="Arial" w:cs="Arial"/>
          <w:lang w:val="ru-RU"/>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50"/>
      </w:tblGrid>
      <w:tr w:rsidR="009830C5" w14:paraId="10A36717" w14:textId="77777777" w:rsidTr="00296599">
        <w:tc>
          <w:tcPr>
            <w:tcW w:w="9350" w:type="dxa"/>
          </w:tcPr>
          <w:p w14:paraId="4A57195A" w14:textId="41A67BEA" w:rsidR="009830C5" w:rsidRPr="00296599" w:rsidRDefault="009830C5" w:rsidP="009830C5">
            <w:pPr>
              <w:spacing w:before="100" w:beforeAutospacing="1" w:after="120"/>
              <w:jc w:val="both"/>
              <w:rPr>
                <w:rFonts w:ascii="Arial" w:hAnsi="Arial" w:cs="Arial"/>
                <w:lang w:val="ru-RU"/>
              </w:rPr>
            </w:pPr>
          </w:p>
          <w:p w14:paraId="1983516F" w14:textId="77777777" w:rsidR="004B1526" w:rsidRPr="0009527B" w:rsidRDefault="004B1526" w:rsidP="004B1526">
            <w:pPr>
              <w:jc w:val="right"/>
              <w:rPr>
                <w:rFonts w:ascii="Arial" w:hAnsi="Arial" w:cs="Arial"/>
                <w:b/>
                <w:bCs/>
                <w:sz w:val="36"/>
                <w:szCs w:val="36"/>
                <w:rtl/>
                <w:lang w:bidi="ar-LB"/>
              </w:rPr>
            </w:pPr>
            <w:r>
              <w:rPr>
                <w:rFonts w:ascii="Arial" w:hAnsi="Arial" w:cs="Arial" w:hint="cs"/>
                <w:b/>
                <w:bCs/>
                <w:sz w:val="36"/>
                <w:szCs w:val="36"/>
                <w:rtl/>
              </w:rPr>
              <w:t>إعلان الدورة الثامنة للجمعية العامة للدول الأطراف في اتفاقية صون التراث الثقافي غير المادي</w:t>
            </w:r>
            <w:r w:rsidRPr="00357EB0">
              <w:rPr>
                <w:rFonts w:ascii="Arial" w:hAnsi="Arial" w:cs="Arial" w:hint="cs"/>
                <w:b/>
                <w:bCs/>
                <w:sz w:val="36"/>
                <w:szCs w:val="36"/>
                <w:rtl/>
              </w:rPr>
              <w:t xml:space="preserve"> </w:t>
            </w:r>
            <w:r>
              <w:rPr>
                <w:rFonts w:ascii="Arial" w:hAnsi="Arial" w:cs="Arial" w:hint="cs"/>
                <w:b/>
                <w:bCs/>
                <w:sz w:val="36"/>
                <w:szCs w:val="36"/>
                <w:rtl/>
              </w:rPr>
              <w:t>بشأن بيروت</w:t>
            </w:r>
          </w:p>
          <w:p w14:paraId="5DD7D010" w14:textId="77777777" w:rsidR="004B1526" w:rsidRPr="00D573FD" w:rsidRDefault="004B1526" w:rsidP="00166398">
            <w:pPr>
              <w:bidi/>
              <w:jc w:val="both"/>
              <w:rPr>
                <w:rFonts w:asciiTheme="minorBidi" w:eastAsia="SimSun" w:hAnsiTheme="minorBidi" w:cstheme="minorBidi"/>
                <w:bCs/>
                <w:sz w:val="28"/>
                <w:szCs w:val="28"/>
                <w:rtl/>
                <w:lang w:val="fr-FR" w:bidi="ar-EG"/>
              </w:rPr>
            </w:pPr>
          </w:p>
          <w:p w14:paraId="3B55CD41" w14:textId="77777777" w:rsidR="004B1526" w:rsidRDefault="004B1526" w:rsidP="00166398">
            <w:pPr>
              <w:numPr>
                <w:ilvl w:val="0"/>
                <w:numId w:val="6"/>
              </w:numPr>
              <w:bidi/>
              <w:spacing w:after="120" w:line="240" w:lineRule="auto"/>
              <w:ind w:left="849" w:hanging="567"/>
              <w:jc w:val="both"/>
              <w:rPr>
                <w:rFonts w:asciiTheme="minorBidi" w:eastAsia="SimSun" w:hAnsiTheme="minorBidi" w:cstheme="minorBidi"/>
                <w:sz w:val="28"/>
                <w:szCs w:val="28"/>
                <w:lang w:val="en-GB"/>
              </w:rPr>
            </w:pPr>
            <w:r>
              <w:rPr>
                <w:rFonts w:ascii="Arial" w:hAnsi="Arial" w:cs="Arial" w:hint="cs"/>
                <w:sz w:val="27"/>
                <w:szCs w:val="27"/>
                <w:rtl/>
              </w:rPr>
              <w:t>بعد الانفجارا</w:t>
            </w:r>
            <w:r>
              <w:rPr>
                <w:rFonts w:ascii="Arial" w:hAnsi="Arial" w:cs="Arial" w:hint="eastAsia"/>
                <w:sz w:val="27"/>
                <w:szCs w:val="27"/>
                <w:rtl/>
              </w:rPr>
              <w:t>ت</w:t>
            </w:r>
            <w:r>
              <w:rPr>
                <w:rFonts w:ascii="Arial" w:hAnsi="Arial" w:cs="Arial"/>
                <w:sz w:val="27"/>
                <w:szCs w:val="27"/>
                <w:rtl/>
              </w:rPr>
              <w:t xml:space="preserve"> المأساوية التي حدثت في بيروت في آب/أغسطس من هذا العام، تعرب الدورة الثامنة للجمعية العامة لاتفاقية صون التراث الثقافي غير المادي لعام 2003 (8-10 أيلول/سبتمبر 2020، باريس، مقر اليونسكو) عن تضامننا العميق مع لبنان وشعبه وخاصة مع حاملي التقاليد الثقافية والأفراد والمؤسسات الذين هم اليوم في طليعة إعادة البناء الثقافي لبيروت</w:t>
            </w:r>
            <w:r>
              <w:rPr>
                <w:rFonts w:ascii="Arial" w:hAnsi="Arial" w:cs="Arial" w:hint="cs"/>
                <w:sz w:val="27"/>
                <w:szCs w:val="27"/>
                <w:rtl/>
              </w:rPr>
              <w:t>.</w:t>
            </w:r>
          </w:p>
          <w:p w14:paraId="65B00F7A" w14:textId="77777777" w:rsidR="004B1526" w:rsidRPr="008B1EDD" w:rsidRDefault="004B1526" w:rsidP="00166398">
            <w:pPr>
              <w:numPr>
                <w:ilvl w:val="0"/>
                <w:numId w:val="6"/>
              </w:numPr>
              <w:bidi/>
              <w:spacing w:after="120" w:line="240" w:lineRule="auto"/>
              <w:ind w:left="849" w:hanging="567"/>
              <w:jc w:val="both"/>
              <w:rPr>
                <w:rFonts w:asciiTheme="minorBidi" w:eastAsia="SimSun" w:hAnsiTheme="minorBidi" w:cstheme="minorBidi"/>
                <w:sz w:val="28"/>
                <w:szCs w:val="28"/>
                <w:lang w:val="en-GB"/>
              </w:rPr>
            </w:pPr>
            <w:r>
              <w:rPr>
                <w:rFonts w:ascii="Arial" w:hAnsi="Arial" w:cs="Arial" w:hint="cs"/>
                <w:sz w:val="27"/>
                <w:szCs w:val="27"/>
                <w:rtl/>
              </w:rPr>
              <w:t>وإذ</w:t>
            </w:r>
            <w:r>
              <w:rPr>
                <w:rFonts w:ascii="Arial" w:hAnsi="Arial" w:cs="Arial"/>
                <w:sz w:val="27"/>
                <w:szCs w:val="27"/>
                <w:rtl/>
              </w:rPr>
              <w:t xml:space="preserve"> ندرك الثروة الهائلة للتراث الثقافي غير المادي لبيروت، مما يجعل هذه المدينة مركزًا ثقافيًا نابضًا بالحياة حيث يثري تنوع المعرفة والتقاليد و</w:t>
            </w:r>
            <w:r>
              <w:rPr>
                <w:rFonts w:ascii="Arial" w:hAnsi="Arial" w:cs="Arial" w:hint="cs"/>
                <w:sz w:val="27"/>
                <w:szCs w:val="27"/>
                <w:rtl/>
              </w:rPr>
              <w:t>الفنون</w:t>
            </w:r>
            <w:r>
              <w:rPr>
                <w:rFonts w:ascii="Arial" w:hAnsi="Arial" w:cs="Arial"/>
                <w:sz w:val="27"/>
                <w:szCs w:val="27"/>
                <w:rtl/>
              </w:rPr>
              <w:t xml:space="preserve"> </w:t>
            </w:r>
            <w:r>
              <w:rPr>
                <w:rFonts w:ascii="Arial" w:hAnsi="Arial" w:cs="Arial" w:hint="cs"/>
                <w:sz w:val="27"/>
                <w:szCs w:val="27"/>
                <w:rtl/>
                <w:lang w:bidi="ar-LB"/>
              </w:rPr>
              <w:t>الحرفية</w:t>
            </w:r>
            <w:r>
              <w:rPr>
                <w:rFonts w:ascii="Arial" w:hAnsi="Arial" w:cs="Arial"/>
                <w:sz w:val="27"/>
                <w:szCs w:val="27"/>
                <w:rtl/>
              </w:rPr>
              <w:t xml:space="preserve"> وفن الطهو والتقنيات الحرفية والتعبيرات المعمارية التقليدية</w:t>
            </w:r>
            <w:r>
              <w:rPr>
                <w:rFonts w:ascii="Arial" w:hAnsi="Arial" w:cs="Arial" w:hint="cs"/>
                <w:sz w:val="27"/>
                <w:szCs w:val="27"/>
                <w:rtl/>
              </w:rPr>
              <w:t xml:space="preserve"> و</w:t>
            </w:r>
            <w:r>
              <w:rPr>
                <w:rFonts w:ascii="Arial" w:hAnsi="Arial" w:cs="Arial"/>
                <w:sz w:val="27"/>
                <w:szCs w:val="27"/>
                <w:rtl/>
              </w:rPr>
              <w:t>الفنية</w:t>
            </w:r>
            <w:r>
              <w:rPr>
                <w:rFonts w:ascii="Arial" w:hAnsi="Arial" w:cs="Arial" w:hint="cs"/>
                <w:sz w:val="27"/>
                <w:szCs w:val="27"/>
                <w:rtl/>
              </w:rPr>
              <w:t xml:space="preserve"> التي تثري </w:t>
            </w:r>
            <w:r>
              <w:rPr>
                <w:rFonts w:ascii="Arial" w:hAnsi="Arial" w:cs="Arial" w:hint="cs"/>
                <w:sz w:val="27"/>
                <w:szCs w:val="27"/>
                <w:rtl/>
                <w:lang w:bidi="ar-LB"/>
              </w:rPr>
              <w:t>البشرية جمعاء</w:t>
            </w:r>
            <w:r>
              <w:rPr>
                <w:rFonts w:ascii="Arial" w:hAnsi="Arial" w:cs="Arial" w:hint="cs"/>
                <w:sz w:val="27"/>
                <w:szCs w:val="27"/>
                <w:rtl/>
              </w:rPr>
              <w:t>.</w:t>
            </w:r>
          </w:p>
          <w:p w14:paraId="2E4EA57F" w14:textId="64646CA5" w:rsidR="004B1526" w:rsidRPr="008B1EDD" w:rsidRDefault="004B1526" w:rsidP="00166398">
            <w:pPr>
              <w:numPr>
                <w:ilvl w:val="0"/>
                <w:numId w:val="6"/>
              </w:numPr>
              <w:bidi/>
              <w:spacing w:after="120" w:line="240" w:lineRule="auto"/>
              <w:ind w:left="849" w:hanging="567"/>
              <w:jc w:val="both"/>
              <w:rPr>
                <w:rFonts w:asciiTheme="minorBidi" w:eastAsia="SimSun" w:hAnsiTheme="minorBidi" w:cstheme="minorBidi"/>
                <w:sz w:val="28"/>
                <w:szCs w:val="28"/>
                <w:lang w:val="en-GB"/>
              </w:rPr>
            </w:pPr>
            <w:r>
              <w:rPr>
                <w:rFonts w:ascii="Arial" w:hAnsi="Arial" w:cs="Arial" w:hint="cs"/>
                <w:sz w:val="27"/>
                <w:szCs w:val="27"/>
                <w:rtl/>
              </w:rPr>
              <w:t>وإننا</w:t>
            </w:r>
            <w:r>
              <w:rPr>
                <w:rFonts w:ascii="Arial" w:hAnsi="Arial" w:cs="Arial"/>
                <w:sz w:val="27"/>
                <w:szCs w:val="27"/>
                <w:rtl/>
              </w:rPr>
              <w:t xml:space="preserve"> ندعم بالكامل مبادرة</w:t>
            </w:r>
            <w:r>
              <w:rPr>
                <w:rFonts w:ascii="Arial" w:hAnsi="Arial" w:cs="Arial" w:hint="cs"/>
                <w:sz w:val="27"/>
                <w:szCs w:val="27"/>
                <w:rtl/>
              </w:rPr>
              <w:t xml:space="preserve"> "لبيروت" </w:t>
            </w:r>
            <w:r>
              <w:rPr>
                <w:rFonts w:ascii="Arial" w:hAnsi="Arial" w:cs="Arial"/>
                <w:sz w:val="27"/>
                <w:szCs w:val="27"/>
                <w:rtl/>
              </w:rPr>
              <w:t xml:space="preserve">في إطار اتفاقية 2003 </w:t>
            </w:r>
            <w:r>
              <w:rPr>
                <w:rFonts w:ascii="Arial" w:hAnsi="Arial" w:cs="Arial" w:hint="cs"/>
                <w:sz w:val="27"/>
                <w:szCs w:val="27"/>
                <w:rtl/>
              </w:rPr>
              <w:t>لكي</w:t>
            </w:r>
            <w:r>
              <w:rPr>
                <w:rFonts w:ascii="Arial" w:hAnsi="Arial" w:cs="Arial"/>
                <w:sz w:val="27"/>
                <w:szCs w:val="27"/>
                <w:rtl/>
              </w:rPr>
              <w:t xml:space="preserve"> تحظى باهتمام آلياتها</w:t>
            </w:r>
            <w:r>
              <w:rPr>
                <w:rFonts w:ascii="Arial" w:hAnsi="Arial" w:cs="Arial" w:hint="cs"/>
                <w:sz w:val="27"/>
                <w:szCs w:val="27"/>
                <w:rtl/>
              </w:rPr>
              <w:t xml:space="preserve"> </w:t>
            </w:r>
            <w:r>
              <w:rPr>
                <w:rFonts w:ascii="Arial" w:hAnsi="Arial" w:cs="Arial"/>
                <w:sz w:val="27"/>
                <w:szCs w:val="27"/>
                <w:rtl/>
              </w:rPr>
              <w:t>وبرامجها، و</w:t>
            </w:r>
            <w:r>
              <w:rPr>
                <w:rFonts w:ascii="Arial" w:hAnsi="Arial" w:cs="Arial" w:hint="cs"/>
                <w:sz w:val="27"/>
                <w:szCs w:val="27"/>
                <w:rtl/>
              </w:rPr>
              <w:t>لا سيما</w:t>
            </w:r>
            <w:r>
              <w:rPr>
                <w:rFonts w:ascii="Arial" w:hAnsi="Arial" w:cs="Arial"/>
                <w:sz w:val="27"/>
                <w:szCs w:val="27"/>
                <w:rtl/>
              </w:rPr>
              <w:t xml:space="preserve"> تلك التي تهدف إلى صون التراث الثقافي غير المادي في حالات الطوارئ</w:t>
            </w:r>
            <w:r>
              <w:rPr>
                <w:rFonts w:ascii="Arial" w:hAnsi="Arial" w:cs="Arial" w:hint="cs"/>
                <w:sz w:val="27"/>
                <w:szCs w:val="27"/>
                <w:rtl/>
              </w:rPr>
              <w:t>.</w:t>
            </w:r>
          </w:p>
          <w:p w14:paraId="1A2FBB60" w14:textId="77777777" w:rsidR="004B1526" w:rsidRPr="00D573FD" w:rsidRDefault="004B1526" w:rsidP="00166398">
            <w:pPr>
              <w:numPr>
                <w:ilvl w:val="0"/>
                <w:numId w:val="6"/>
              </w:numPr>
              <w:bidi/>
              <w:spacing w:after="120" w:line="240" w:lineRule="auto"/>
              <w:ind w:left="849" w:hanging="567"/>
              <w:jc w:val="both"/>
              <w:rPr>
                <w:rFonts w:asciiTheme="minorBidi" w:eastAsia="SimSun" w:hAnsiTheme="minorBidi" w:cstheme="minorBidi"/>
                <w:sz w:val="28"/>
                <w:szCs w:val="28"/>
                <w:lang w:val="en-GB"/>
              </w:rPr>
            </w:pPr>
            <w:r>
              <w:rPr>
                <w:rFonts w:ascii="Arial" w:hAnsi="Arial" w:cs="Arial"/>
                <w:sz w:val="27"/>
                <w:szCs w:val="27"/>
                <w:rtl/>
              </w:rPr>
              <w:t>وبالتضامن والتعاون اللذين عقدتهما اتفاقيتنا ونحن جميعًا، ستكون بيروت دليلاً على أن قوة التراث الحي هي مصدر غير محدود للصمود الذي يساهم في إعادة بناء مجتمعاتنا</w:t>
            </w:r>
            <w:r>
              <w:rPr>
                <w:rFonts w:ascii="Arial" w:hAnsi="Arial" w:cs="Arial" w:hint="cs"/>
                <w:sz w:val="27"/>
                <w:szCs w:val="27"/>
                <w:rtl/>
              </w:rPr>
              <w:t>.</w:t>
            </w:r>
          </w:p>
          <w:p w14:paraId="5431AC14" w14:textId="694655D1" w:rsidR="00BC6B1E" w:rsidRPr="004B1526" w:rsidRDefault="00BC6B1E" w:rsidP="009830C5">
            <w:pPr>
              <w:spacing w:before="100" w:beforeAutospacing="1" w:after="120"/>
              <w:jc w:val="both"/>
              <w:rPr>
                <w:rFonts w:ascii="Arial" w:hAnsi="Arial" w:cs="Arial"/>
                <w:lang w:val="en-GB"/>
              </w:rPr>
            </w:pPr>
          </w:p>
        </w:tc>
      </w:tr>
    </w:tbl>
    <w:p w14:paraId="67B69F71" w14:textId="77777777" w:rsidR="009830C5" w:rsidRDefault="009830C5" w:rsidP="00296599">
      <w:pPr>
        <w:spacing w:after="0"/>
        <w:jc w:val="both"/>
        <w:rPr>
          <w:rFonts w:ascii="Arial" w:hAnsi="Arial" w:cs="Arial"/>
          <w:lang w:val="en-GB"/>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50"/>
      </w:tblGrid>
      <w:tr w:rsidR="009830C5" w14:paraId="44A72DCB" w14:textId="77777777" w:rsidTr="00296599">
        <w:tc>
          <w:tcPr>
            <w:tcW w:w="9350" w:type="dxa"/>
          </w:tcPr>
          <w:p w14:paraId="17E42870" w14:textId="77777777" w:rsidR="001A031A" w:rsidRPr="001A031A" w:rsidRDefault="001A031A" w:rsidP="001A031A">
            <w:pPr>
              <w:spacing w:before="100" w:beforeAutospacing="1" w:after="100" w:afterAutospacing="1"/>
              <w:jc w:val="center"/>
              <w:rPr>
                <w:rFonts w:ascii="SimSun" w:eastAsia="SimSun" w:hAnsi="SimSun" w:cs="Arial"/>
                <w:b/>
                <w:bCs/>
                <w:lang w:eastAsia="zh-CN"/>
              </w:rPr>
            </w:pPr>
            <w:r w:rsidRPr="001A031A">
              <w:rPr>
                <w:rFonts w:ascii="SimSun" w:eastAsia="SimSun" w:hAnsi="SimSun" w:cs="Arial"/>
                <w:lang w:eastAsia="zh-CN"/>
              </w:rPr>
              <w:t>《</w:t>
            </w:r>
            <w:r w:rsidRPr="001A031A">
              <w:rPr>
                <w:rFonts w:ascii="SimSun" w:eastAsia="SimSun" w:hAnsi="SimSun" w:cs="Arial"/>
                <w:b/>
                <w:bCs/>
                <w:lang w:eastAsia="zh-CN"/>
              </w:rPr>
              <w:t>保护非物质文化遗产公约》缔约国大会第八届会议关于贝鲁特的宣言</w:t>
            </w:r>
          </w:p>
          <w:p w14:paraId="376297A9" w14:textId="77777777" w:rsidR="001A031A" w:rsidRPr="001A031A" w:rsidRDefault="001A031A" w:rsidP="001A031A">
            <w:pPr>
              <w:pStyle w:val="Paragraphedeliste"/>
              <w:numPr>
                <w:ilvl w:val="0"/>
                <w:numId w:val="7"/>
              </w:numPr>
              <w:spacing w:before="100" w:beforeAutospacing="1" w:after="120"/>
              <w:ind w:left="515" w:hanging="450"/>
              <w:contextualSpacing w:val="0"/>
              <w:jc w:val="both"/>
              <w:rPr>
                <w:rFonts w:ascii="Arial" w:eastAsia="SimSun" w:hAnsi="Arial" w:cs="Arial"/>
                <w:b/>
                <w:bCs/>
                <w:lang w:eastAsia="zh-CN"/>
              </w:rPr>
            </w:pPr>
            <w:r w:rsidRPr="001A031A">
              <w:rPr>
                <w:rFonts w:ascii="Arial" w:eastAsia="SimSun" w:hAnsi="Arial" w:cs="Arial"/>
                <w:lang w:val="en-GB" w:eastAsia="zh-CN"/>
              </w:rPr>
              <w:t>继今年</w:t>
            </w:r>
            <w:r w:rsidRPr="001A031A">
              <w:rPr>
                <w:rFonts w:ascii="Arial" w:eastAsia="SimSun" w:hAnsi="Arial" w:cs="Arial"/>
                <w:lang w:val="en-GB" w:eastAsia="zh-CN"/>
              </w:rPr>
              <w:t>8</w:t>
            </w:r>
            <w:r w:rsidRPr="001A031A">
              <w:rPr>
                <w:rFonts w:ascii="Arial" w:eastAsia="SimSun" w:hAnsi="Arial" w:cs="Arial"/>
                <w:lang w:val="en-GB" w:eastAsia="zh-CN"/>
              </w:rPr>
              <w:t>月贝鲁特发生悲惨的</w:t>
            </w:r>
            <w:bookmarkStart w:id="0" w:name="_GoBack"/>
            <w:r w:rsidRPr="001A031A">
              <w:rPr>
                <w:rFonts w:ascii="Arial" w:eastAsia="SimSun" w:hAnsi="Arial" w:cs="Arial"/>
                <w:lang w:val="en-GB" w:eastAsia="zh-CN"/>
              </w:rPr>
              <w:t>爆炸事</w:t>
            </w:r>
            <w:bookmarkEnd w:id="0"/>
            <w:r w:rsidRPr="001A031A">
              <w:rPr>
                <w:rFonts w:ascii="Arial" w:eastAsia="SimSun" w:hAnsi="Arial" w:cs="Arial"/>
                <w:lang w:val="en-GB" w:eastAsia="zh-CN"/>
              </w:rPr>
              <w:t>件之后，</w:t>
            </w:r>
            <w:r w:rsidRPr="001A031A">
              <w:rPr>
                <w:rFonts w:ascii="Arial" w:eastAsia="SimSun" w:hAnsi="Arial" w:cs="Arial"/>
                <w:lang w:val="en-GB" w:eastAsia="zh-CN"/>
              </w:rPr>
              <w:t>2003</w:t>
            </w:r>
            <w:r w:rsidRPr="001A031A">
              <w:rPr>
                <w:rFonts w:ascii="Arial" w:eastAsia="SimSun" w:hAnsi="Arial" w:cs="Arial"/>
                <w:lang w:val="en-GB" w:eastAsia="zh-CN"/>
              </w:rPr>
              <w:t>年《保护非物质文化遗产公约》缔约国大会第八届会议（</w:t>
            </w:r>
            <w:r w:rsidRPr="001A031A">
              <w:rPr>
                <w:rFonts w:ascii="Arial" w:eastAsia="SimSun" w:hAnsi="Arial" w:cs="Arial"/>
                <w:lang w:val="en-GB" w:eastAsia="zh-CN"/>
              </w:rPr>
              <w:t>2020</w:t>
            </w:r>
            <w:r w:rsidRPr="001A031A">
              <w:rPr>
                <w:rFonts w:ascii="Arial" w:eastAsia="SimSun" w:hAnsi="Arial" w:cs="Arial"/>
                <w:lang w:val="en-GB" w:eastAsia="zh-CN"/>
              </w:rPr>
              <w:t>年</w:t>
            </w:r>
            <w:r w:rsidRPr="001A031A">
              <w:rPr>
                <w:rFonts w:ascii="Arial" w:eastAsia="SimSun" w:hAnsi="Arial" w:cs="Arial"/>
                <w:lang w:val="en-GB" w:eastAsia="zh-CN"/>
              </w:rPr>
              <w:t>9</w:t>
            </w:r>
            <w:r w:rsidRPr="001A031A">
              <w:rPr>
                <w:rFonts w:ascii="Arial" w:eastAsia="SimSun" w:hAnsi="Arial" w:cs="Arial"/>
                <w:lang w:val="en-GB" w:eastAsia="zh-CN"/>
              </w:rPr>
              <w:t>月</w:t>
            </w:r>
            <w:r w:rsidRPr="001A031A">
              <w:rPr>
                <w:rFonts w:ascii="Arial" w:eastAsia="SimSun" w:hAnsi="Arial" w:cs="Arial"/>
                <w:lang w:val="en-GB" w:eastAsia="zh-CN"/>
              </w:rPr>
              <w:t>8</w:t>
            </w:r>
            <w:r w:rsidRPr="001A031A">
              <w:rPr>
                <w:rFonts w:ascii="Arial" w:eastAsia="SimSun" w:hAnsi="Arial" w:cs="Arial"/>
                <w:lang w:val="en-GB" w:eastAsia="zh-CN"/>
              </w:rPr>
              <w:t>至</w:t>
            </w:r>
            <w:r w:rsidRPr="001A031A">
              <w:rPr>
                <w:rFonts w:ascii="Arial" w:eastAsia="SimSun" w:hAnsi="Arial" w:cs="Arial"/>
                <w:lang w:val="en-GB" w:eastAsia="zh-CN"/>
              </w:rPr>
              <w:t>10</w:t>
            </w:r>
            <w:r w:rsidRPr="001A031A">
              <w:rPr>
                <w:rFonts w:ascii="Arial" w:eastAsia="SimSun" w:hAnsi="Arial" w:cs="Arial"/>
                <w:lang w:val="en-GB" w:eastAsia="zh-CN"/>
              </w:rPr>
              <w:t>日，巴黎，教科文组织总部）对黎巴嫩及其人民，特别是对今天站在贝鲁特文化重建第一线的文化传统传承人、个人和机构表示最深切的声援。</w:t>
            </w:r>
          </w:p>
          <w:p w14:paraId="5C610D67" w14:textId="77777777" w:rsidR="001A031A" w:rsidRPr="001A031A" w:rsidRDefault="001A031A" w:rsidP="001A031A">
            <w:pPr>
              <w:pStyle w:val="Paragraphedeliste"/>
              <w:numPr>
                <w:ilvl w:val="0"/>
                <w:numId w:val="7"/>
              </w:numPr>
              <w:spacing w:before="100" w:beforeAutospacing="1" w:after="120"/>
              <w:ind w:left="515" w:hanging="450"/>
              <w:contextualSpacing w:val="0"/>
              <w:jc w:val="both"/>
              <w:rPr>
                <w:rFonts w:ascii="Arial" w:eastAsia="SimSun" w:hAnsi="Arial" w:cs="Arial"/>
                <w:lang w:val="en-GB" w:eastAsia="zh-CN"/>
              </w:rPr>
            </w:pPr>
            <w:r w:rsidRPr="001A031A">
              <w:rPr>
                <w:rFonts w:ascii="Arial" w:eastAsia="SimSun" w:hAnsi="Arial" w:cs="Arial"/>
                <w:lang w:val="en-GB" w:eastAsia="zh-CN"/>
              </w:rPr>
              <w:t>我们认识到贝鲁特非物质文化遗产的巨大财富，使这座城市成为一个充满活力的文化中心，在这里，知识、传统、手工艺、美食、技艺、传统建筑和艺术表现形式的多样性丰富了全人类。</w:t>
            </w:r>
          </w:p>
          <w:p w14:paraId="124C1A03" w14:textId="3420B0F5" w:rsidR="001A031A" w:rsidRPr="001A031A" w:rsidRDefault="001A031A" w:rsidP="001A031A">
            <w:pPr>
              <w:pStyle w:val="Paragraphedeliste"/>
              <w:numPr>
                <w:ilvl w:val="0"/>
                <w:numId w:val="7"/>
              </w:numPr>
              <w:spacing w:before="100" w:beforeAutospacing="1" w:after="120"/>
              <w:ind w:left="515" w:hanging="450"/>
              <w:contextualSpacing w:val="0"/>
              <w:jc w:val="both"/>
              <w:rPr>
                <w:rFonts w:ascii="Arial" w:eastAsia="SimSun" w:hAnsi="Arial" w:cs="Arial"/>
                <w:lang w:val="en-GB" w:eastAsia="zh-CN"/>
              </w:rPr>
            </w:pPr>
            <w:r w:rsidRPr="001A031A">
              <w:rPr>
                <w:rFonts w:ascii="Arial" w:eastAsia="SimSun" w:hAnsi="Arial" w:cs="Arial"/>
                <w:lang w:val="en-GB" w:eastAsia="zh-CN"/>
              </w:rPr>
              <w:t>在</w:t>
            </w:r>
            <w:r w:rsidRPr="001A031A">
              <w:rPr>
                <w:rFonts w:ascii="Arial" w:eastAsia="SimSun" w:hAnsi="Arial" w:cs="Arial"/>
                <w:lang w:val="en-GB" w:eastAsia="zh-CN"/>
              </w:rPr>
              <w:t>2003</w:t>
            </w:r>
            <w:r w:rsidRPr="001A031A">
              <w:rPr>
                <w:rFonts w:ascii="Arial" w:eastAsia="SimSun" w:hAnsi="Arial" w:cs="Arial"/>
                <w:lang w:val="en-GB" w:eastAsia="zh-CN"/>
              </w:rPr>
              <w:t>年《公约》框架内，我们完全支持</w:t>
            </w:r>
            <w:r>
              <w:rPr>
                <w:rFonts w:ascii="Arial" w:eastAsia="SimSun" w:hAnsi="Arial" w:cs="Arial" w:hint="eastAsia"/>
                <w:lang w:val="en-GB" w:eastAsia="zh-CN"/>
              </w:rPr>
              <w:t>“</w:t>
            </w:r>
            <w:r w:rsidRPr="001A031A">
              <w:rPr>
                <w:rFonts w:ascii="Arial" w:eastAsia="SimSun" w:hAnsi="Arial" w:cs="Arial"/>
                <w:lang w:val="en-GB" w:eastAsia="zh-CN"/>
              </w:rPr>
              <w:t>支持贝鲁特</w:t>
            </w:r>
            <w:r>
              <w:rPr>
                <w:rFonts w:ascii="Arial" w:eastAsia="SimSun" w:hAnsi="Arial" w:cs="Arial" w:hint="eastAsia"/>
                <w:lang w:val="en-GB" w:eastAsia="zh-CN"/>
              </w:rPr>
              <w:t>”</w:t>
            </w:r>
            <w:r w:rsidRPr="001A031A">
              <w:rPr>
                <w:rFonts w:ascii="Arial" w:eastAsia="SimSun" w:hAnsi="Arial" w:cs="Arial"/>
                <w:lang w:val="en-GB" w:eastAsia="zh-CN"/>
              </w:rPr>
              <w:t>倡议，以使其得到《公约》机制和计划的关注，特别是那些旨在保护紧急情况下的非物质文化遗产的相关行动。</w:t>
            </w:r>
          </w:p>
          <w:p w14:paraId="640F93D5" w14:textId="256121E3" w:rsidR="009830C5" w:rsidRPr="001A031A" w:rsidRDefault="001A031A" w:rsidP="001A031A">
            <w:pPr>
              <w:pStyle w:val="Paragraphedeliste"/>
              <w:numPr>
                <w:ilvl w:val="0"/>
                <w:numId w:val="7"/>
              </w:numPr>
              <w:spacing w:before="100" w:beforeAutospacing="1" w:after="120"/>
              <w:ind w:left="515" w:hanging="450"/>
              <w:contextualSpacing w:val="0"/>
              <w:jc w:val="both"/>
              <w:rPr>
                <w:rFonts w:ascii="Garamond" w:hAnsi="Garamond"/>
                <w:lang w:val="en-GB" w:eastAsia="zh-CN"/>
              </w:rPr>
            </w:pPr>
            <w:r w:rsidRPr="001A031A">
              <w:rPr>
                <w:rFonts w:ascii="Arial" w:eastAsia="SimSun" w:hAnsi="Arial" w:cs="Arial"/>
                <w:lang w:val="en-GB" w:eastAsia="zh-CN"/>
              </w:rPr>
              <w:t>在《公约》和所有人的团结与合作下，贝鲁特将证明，活态遗产的力量是有助于重建我们社会复原力的无限源泉。</w:t>
            </w:r>
          </w:p>
        </w:tc>
      </w:tr>
    </w:tbl>
    <w:p w14:paraId="5C948F4C" w14:textId="77777777" w:rsidR="009830C5" w:rsidRPr="009830C5" w:rsidRDefault="009830C5" w:rsidP="009830C5">
      <w:pPr>
        <w:spacing w:before="100" w:beforeAutospacing="1" w:after="120"/>
        <w:jc w:val="both"/>
        <w:rPr>
          <w:rFonts w:ascii="Arial" w:hAnsi="Arial" w:cs="Arial"/>
          <w:lang w:val="en-GB" w:eastAsia="zh-CN"/>
        </w:rPr>
      </w:pPr>
    </w:p>
    <w:sectPr w:rsidR="009830C5" w:rsidRPr="009830C5" w:rsidSect="009830C5">
      <w:pgSz w:w="12240" w:h="15840"/>
      <w:pgMar w:top="1170" w:right="1440" w:bottom="1440" w:left="1440" w:header="720" w:footer="720" w:gutter="0"/>
      <w:pgBorders w:offsetFrom="page">
        <w:top w:val="thickThinMediumGap" w:sz="24" w:space="24" w:color="2E74B5" w:themeColor="accent1" w:themeShade="BF"/>
        <w:left w:val="thickThinMediumGap" w:sz="24" w:space="24" w:color="2E74B5" w:themeColor="accent1" w:themeShade="BF"/>
        <w:bottom w:val="thickThinMediumGap" w:sz="24" w:space="24" w:color="2E74B5" w:themeColor="accent1" w:themeShade="BF"/>
        <w:right w:val="thickThinMediumGap" w:sz="24" w:space="24" w:color="2E74B5"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3AD66" w14:textId="77777777" w:rsidR="00871358" w:rsidRDefault="00871358" w:rsidP="00871358">
      <w:pPr>
        <w:spacing w:after="0" w:line="240" w:lineRule="auto"/>
      </w:pPr>
      <w:r>
        <w:separator/>
      </w:r>
    </w:p>
  </w:endnote>
  <w:endnote w:type="continuationSeparator" w:id="0">
    <w:p w14:paraId="34A3E2EF" w14:textId="77777777" w:rsidR="00871358" w:rsidRDefault="00871358" w:rsidP="0087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B9B2A" w14:textId="77777777" w:rsidR="00871358" w:rsidRDefault="00871358" w:rsidP="00871358">
      <w:pPr>
        <w:spacing w:after="0" w:line="240" w:lineRule="auto"/>
      </w:pPr>
      <w:r>
        <w:separator/>
      </w:r>
    </w:p>
  </w:footnote>
  <w:footnote w:type="continuationSeparator" w:id="0">
    <w:p w14:paraId="65DF9CF5" w14:textId="77777777" w:rsidR="00871358" w:rsidRDefault="00871358" w:rsidP="00871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2852"/>
    <w:multiLevelType w:val="hybridMultilevel"/>
    <w:tmpl w:val="F530C9DA"/>
    <w:lvl w:ilvl="0" w:tplc="2A78839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A0730"/>
    <w:multiLevelType w:val="hybridMultilevel"/>
    <w:tmpl w:val="D618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77123"/>
    <w:multiLevelType w:val="hybridMultilevel"/>
    <w:tmpl w:val="D618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54007"/>
    <w:multiLevelType w:val="hybridMultilevel"/>
    <w:tmpl w:val="D3305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21A5E"/>
    <w:multiLevelType w:val="hybridMultilevel"/>
    <w:tmpl w:val="7CC07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D35B7"/>
    <w:multiLevelType w:val="hybridMultilevel"/>
    <w:tmpl w:val="292E3A28"/>
    <w:lvl w:ilvl="0" w:tplc="0409000F">
      <w:start w:val="1"/>
      <w:numFmt w:val="decimal"/>
      <w:lvlText w:val="%1."/>
      <w:lvlJc w:val="left"/>
      <w:pPr>
        <w:ind w:left="1353" w:hanging="360"/>
      </w:pPr>
      <w:rPr>
        <w:rFonts w:hint="default"/>
      </w:rPr>
    </w:lvl>
    <w:lvl w:ilvl="1" w:tplc="E85A75D0">
      <w:start w:val="1"/>
      <w:numFmt w:val="lowerLetter"/>
      <w:lvlText w:val="%2."/>
      <w:lvlJc w:val="left"/>
      <w:pPr>
        <w:ind w:left="2073" w:hanging="360"/>
      </w:pPr>
    </w:lvl>
    <w:lvl w:ilvl="2" w:tplc="1EB80474" w:tentative="1">
      <w:start w:val="1"/>
      <w:numFmt w:val="lowerRoman"/>
      <w:lvlText w:val="%3."/>
      <w:lvlJc w:val="right"/>
      <w:pPr>
        <w:ind w:left="2793" w:hanging="180"/>
      </w:pPr>
    </w:lvl>
    <w:lvl w:ilvl="3" w:tplc="2FC8884E" w:tentative="1">
      <w:start w:val="1"/>
      <w:numFmt w:val="decimal"/>
      <w:lvlText w:val="%4."/>
      <w:lvlJc w:val="left"/>
      <w:pPr>
        <w:ind w:left="3513" w:hanging="360"/>
      </w:pPr>
    </w:lvl>
    <w:lvl w:ilvl="4" w:tplc="85EAC586" w:tentative="1">
      <w:start w:val="1"/>
      <w:numFmt w:val="lowerLetter"/>
      <w:lvlText w:val="%5."/>
      <w:lvlJc w:val="left"/>
      <w:pPr>
        <w:ind w:left="4233" w:hanging="360"/>
      </w:pPr>
    </w:lvl>
    <w:lvl w:ilvl="5" w:tplc="22A0B50E" w:tentative="1">
      <w:start w:val="1"/>
      <w:numFmt w:val="lowerRoman"/>
      <w:lvlText w:val="%6."/>
      <w:lvlJc w:val="right"/>
      <w:pPr>
        <w:ind w:left="4953" w:hanging="180"/>
      </w:pPr>
    </w:lvl>
    <w:lvl w:ilvl="6" w:tplc="92821D22" w:tentative="1">
      <w:start w:val="1"/>
      <w:numFmt w:val="decimal"/>
      <w:lvlText w:val="%7."/>
      <w:lvlJc w:val="left"/>
      <w:pPr>
        <w:ind w:left="5673" w:hanging="360"/>
      </w:pPr>
    </w:lvl>
    <w:lvl w:ilvl="7" w:tplc="E78A56AE" w:tentative="1">
      <w:start w:val="1"/>
      <w:numFmt w:val="lowerLetter"/>
      <w:lvlText w:val="%8."/>
      <w:lvlJc w:val="left"/>
      <w:pPr>
        <w:ind w:left="6393" w:hanging="360"/>
      </w:pPr>
    </w:lvl>
    <w:lvl w:ilvl="8" w:tplc="B69CFF0E" w:tentative="1">
      <w:start w:val="1"/>
      <w:numFmt w:val="lowerRoman"/>
      <w:lvlText w:val="%9."/>
      <w:lvlJc w:val="right"/>
      <w:pPr>
        <w:ind w:left="7113" w:hanging="180"/>
      </w:pPr>
    </w:lvl>
  </w:abstractNum>
  <w:abstractNum w:abstractNumId="6" w15:restartNumberingAfterBreak="0">
    <w:nsid w:val="7A266361"/>
    <w:multiLevelType w:val="hybridMultilevel"/>
    <w:tmpl w:val="D618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B49B8"/>
    <w:multiLevelType w:val="hybridMultilevel"/>
    <w:tmpl w:val="D618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_tradnl" w:vendorID="64" w:dllVersion="6" w:nlCheck="1" w:checkStyle="0"/>
  <w:activeWritingStyle w:appName="MSWord" w:lang="en-GB" w:vendorID="64" w:dllVersion="6" w:nlCheck="1" w:checkStyle="1"/>
  <w:activeWritingStyle w:appName="MSWord" w:lang="fr-FR" w:vendorID="64" w:dllVersion="6" w:nlCheck="1" w:checkStyle="0"/>
  <w:activeWritingStyle w:appName="MSWord" w:lang="ru-RU" w:vendorID="64" w:dllVersion="6" w:nlCheck="1" w:checkStyle="0"/>
  <w:activeWritingStyle w:appName="MSWord" w:lang="ar-SA" w:vendorID="64" w:dllVersion="6" w:nlCheck="1" w:checkStyle="0"/>
  <w:activeWritingStyle w:appName="MSWord" w:lang="zh-CN" w:vendorID="64" w:dllVersion="5" w:nlCheck="1" w:checkStyle="1"/>
  <w:activeWritingStyle w:appName="MSWord" w:lang="ar-SA" w:vendorID="64" w:dllVersion="0" w:nlCheck="1" w:checkStyle="0"/>
  <w:activeWritingStyle w:appName="MSWord" w:lang="zh-CN" w:vendorID="64" w:dllVersion="0" w:nlCheck="1" w:checkStyle="1"/>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ru-RU"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ru-RU" w:vendorID="64" w:dllVersion="131078" w:nlCheck="1" w:checkStyle="0"/>
  <w:activeWritingStyle w:appName="MSWord" w:lang="ar-SA" w:vendorID="64" w:dllVersion="131078" w:nlCheck="1" w:checkStyle="0"/>
  <w:activeWritingStyle w:appName="MSWord" w:lang="zh-CN" w:vendorID="64" w:dllVersion="131077" w:nlCheck="1" w:checkStyle="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DA"/>
    <w:rsid w:val="00166398"/>
    <w:rsid w:val="001A031A"/>
    <w:rsid w:val="001C61AC"/>
    <w:rsid w:val="001D7BE5"/>
    <w:rsid w:val="00230323"/>
    <w:rsid w:val="002625B3"/>
    <w:rsid w:val="00296599"/>
    <w:rsid w:val="00346B52"/>
    <w:rsid w:val="00452EB9"/>
    <w:rsid w:val="004B1526"/>
    <w:rsid w:val="004E0B6C"/>
    <w:rsid w:val="004E2C9C"/>
    <w:rsid w:val="00532FE6"/>
    <w:rsid w:val="0060312F"/>
    <w:rsid w:val="006A73FC"/>
    <w:rsid w:val="00775DA1"/>
    <w:rsid w:val="007D4EDA"/>
    <w:rsid w:val="007D6849"/>
    <w:rsid w:val="008352FB"/>
    <w:rsid w:val="00871358"/>
    <w:rsid w:val="009830C5"/>
    <w:rsid w:val="00B33D14"/>
    <w:rsid w:val="00BA2751"/>
    <w:rsid w:val="00BB2C82"/>
    <w:rsid w:val="00BC6B1E"/>
    <w:rsid w:val="00C068DA"/>
    <w:rsid w:val="00C10017"/>
    <w:rsid w:val="00D426C7"/>
    <w:rsid w:val="00DF2C16"/>
    <w:rsid w:val="00E77286"/>
    <w:rsid w:val="00ED7053"/>
    <w:rsid w:val="00F459AB"/>
    <w:rsid w:val="00FD01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8874C3"/>
  <w15:chartTrackingRefBased/>
  <w15:docId w15:val="{5F1ADE65-8928-4A8A-82F4-77E62D78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B52"/>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031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12F"/>
    <w:rPr>
      <w:rFonts w:ascii="Segoe UI" w:hAnsi="Segoe UI" w:cs="Segoe UI"/>
      <w:sz w:val="18"/>
      <w:szCs w:val="18"/>
    </w:rPr>
  </w:style>
  <w:style w:type="paragraph" w:styleId="En-tte">
    <w:name w:val="header"/>
    <w:basedOn w:val="Normal"/>
    <w:link w:val="En-tteCar"/>
    <w:unhideWhenUsed/>
    <w:rsid w:val="00871358"/>
    <w:pPr>
      <w:tabs>
        <w:tab w:val="center" w:pos="4680"/>
        <w:tab w:val="right" w:pos="9360"/>
      </w:tabs>
      <w:spacing w:after="0" w:line="240" w:lineRule="auto"/>
    </w:pPr>
  </w:style>
  <w:style w:type="character" w:customStyle="1" w:styleId="En-tteCar">
    <w:name w:val="En-tête Car"/>
    <w:basedOn w:val="Policepardfaut"/>
    <w:link w:val="En-tte"/>
    <w:rsid w:val="00871358"/>
    <w:rPr>
      <w:rFonts w:ascii="Calibri" w:hAnsi="Calibri" w:cs="Calibri"/>
    </w:rPr>
  </w:style>
  <w:style w:type="paragraph" w:styleId="Pieddepage">
    <w:name w:val="footer"/>
    <w:basedOn w:val="Normal"/>
    <w:link w:val="PieddepageCar"/>
    <w:uiPriority w:val="99"/>
    <w:unhideWhenUsed/>
    <w:rsid w:val="0087135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71358"/>
    <w:rPr>
      <w:rFonts w:ascii="Calibri" w:hAnsi="Calibri" w:cs="Calibri"/>
    </w:rPr>
  </w:style>
  <w:style w:type="table" w:styleId="Grilledutableau">
    <w:name w:val="Table Grid"/>
    <w:basedOn w:val="TableauNormal"/>
    <w:uiPriority w:val="39"/>
    <w:rsid w:val="00871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7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00931">
      <w:bodyDiv w:val="1"/>
      <w:marLeft w:val="0"/>
      <w:marRight w:val="0"/>
      <w:marTop w:val="0"/>
      <w:marBottom w:val="0"/>
      <w:divBdr>
        <w:top w:val="none" w:sz="0" w:space="0" w:color="auto"/>
        <w:left w:val="none" w:sz="0" w:space="0" w:color="auto"/>
        <w:bottom w:val="none" w:sz="0" w:space="0" w:color="auto"/>
        <w:right w:val="none" w:sz="0" w:space="0" w:color="auto"/>
      </w:divBdr>
    </w:div>
    <w:div w:id="20761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A636B-CB4F-4E19-854F-C3E99C57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1098</Words>
  <Characters>6045</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Ashley Elizabeth</dc:creator>
  <cp:keywords/>
  <dc:description/>
  <cp:lastModifiedBy>Ohinata, Fumiko</cp:lastModifiedBy>
  <cp:revision>21</cp:revision>
  <dcterms:created xsi:type="dcterms:W3CDTF">2020-09-09T17:21:00Z</dcterms:created>
  <dcterms:modified xsi:type="dcterms:W3CDTF">2020-09-11T15:06:00Z</dcterms:modified>
</cp:coreProperties>
</file>