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ECC1" w14:textId="71E14D54" w:rsidR="002938F2" w:rsidRPr="0015009F" w:rsidRDefault="0015009F" w:rsidP="00AE1B18">
      <w:pPr>
        <w:spacing w:before="1440"/>
        <w:jc w:val="center"/>
        <w:rPr>
          <w:rFonts w:ascii="Arial" w:hAnsi="Arial" w:cs="Arial"/>
          <w:b/>
          <w:szCs w:val="22"/>
          <w:lang w:val="ru-RU"/>
        </w:rPr>
      </w:pPr>
      <w:r>
        <w:rPr>
          <w:rFonts w:ascii="Arial" w:hAnsi="Arial" w:cs="Arial"/>
          <w:b/>
          <w:szCs w:val="22"/>
          <w:lang w:val="ru-RU"/>
        </w:rPr>
        <w:t>КОНВЕНЦИЯ ОБ ОХРАНЕ</w:t>
      </w:r>
      <w:r w:rsidR="00892553">
        <w:rPr>
          <w:rFonts w:ascii="Arial" w:hAnsi="Arial" w:cs="Arial"/>
          <w:b/>
          <w:szCs w:val="22"/>
          <w:lang w:val="ru-RU"/>
        </w:rPr>
        <w:br/>
      </w:r>
      <w:r>
        <w:rPr>
          <w:rFonts w:ascii="Arial" w:hAnsi="Arial" w:cs="Arial"/>
          <w:b/>
          <w:szCs w:val="22"/>
          <w:lang w:val="ru-RU"/>
        </w:rPr>
        <w:t>НЕМАТЕРИАЛЬНОГО КУЛЬТУРНОГО НАСЛЕДИЯ</w:t>
      </w:r>
    </w:p>
    <w:p w14:paraId="2B796F12" w14:textId="54773754" w:rsidR="002938F2" w:rsidRPr="0015009F" w:rsidRDefault="0015009F" w:rsidP="00AE1B18">
      <w:pPr>
        <w:spacing w:before="1200"/>
        <w:jc w:val="center"/>
        <w:rPr>
          <w:rFonts w:ascii="Arial" w:hAnsi="Arial" w:cs="Arial"/>
          <w:b/>
          <w:szCs w:val="22"/>
          <w:lang w:val="ru-RU"/>
        </w:rPr>
      </w:pPr>
      <w:r>
        <w:rPr>
          <w:rFonts w:ascii="Arial" w:hAnsi="Arial" w:cs="Arial"/>
          <w:b/>
          <w:szCs w:val="22"/>
          <w:lang w:val="ru-RU"/>
        </w:rPr>
        <w:t>ГЕНЕРАЛЬНАЯ АССАМБЛЕЯ ГОСУДАРСТВ – УЧАСТНИКОВ КОНВЕНЦИИ</w:t>
      </w:r>
    </w:p>
    <w:p w14:paraId="6CA6DFE6" w14:textId="6EF12C97" w:rsidR="00E439CA" w:rsidRPr="0015009F" w:rsidRDefault="0015009F" w:rsidP="002D396D">
      <w:pPr>
        <w:spacing w:before="840" w:after="0"/>
        <w:jc w:val="center"/>
        <w:rPr>
          <w:rFonts w:ascii="Arial" w:hAnsi="Arial" w:cs="Arial"/>
          <w:b/>
          <w:szCs w:val="22"/>
          <w:lang w:val="ru-RU"/>
        </w:rPr>
      </w:pPr>
      <w:r>
        <w:rPr>
          <w:rFonts w:ascii="Arial" w:hAnsi="Arial" w:cs="Arial"/>
          <w:b/>
          <w:szCs w:val="22"/>
          <w:lang w:val="ru-RU"/>
        </w:rPr>
        <w:t>Восьмая сессия</w:t>
      </w:r>
    </w:p>
    <w:p w14:paraId="58E87D01" w14:textId="3B6E2858" w:rsidR="00E439CA" w:rsidRPr="0015009F" w:rsidRDefault="0015009F" w:rsidP="002D396D">
      <w:pPr>
        <w:spacing w:after="0"/>
        <w:jc w:val="center"/>
        <w:rPr>
          <w:rFonts w:ascii="Arial" w:hAnsi="Arial" w:cs="Arial"/>
          <w:b/>
          <w:szCs w:val="22"/>
          <w:lang w:val="ru-RU"/>
        </w:rPr>
      </w:pPr>
      <w:r>
        <w:rPr>
          <w:rFonts w:ascii="Arial" w:hAnsi="Arial" w:cs="Arial"/>
          <w:b/>
          <w:szCs w:val="22"/>
          <w:lang w:val="ru-RU"/>
        </w:rPr>
        <w:t>Штаб-квартира ЮНЕСКО, зал</w:t>
      </w:r>
      <w:r w:rsidR="00753DA3" w:rsidRPr="0015009F">
        <w:rPr>
          <w:rFonts w:ascii="Arial" w:hAnsi="Arial" w:cs="Arial"/>
          <w:b/>
          <w:szCs w:val="22"/>
          <w:lang w:val="ru-RU"/>
        </w:rPr>
        <w:t xml:space="preserve"> </w:t>
      </w:r>
      <w:r w:rsidR="007D31CE" w:rsidRPr="00816FFB">
        <w:rPr>
          <w:rFonts w:ascii="Arial" w:hAnsi="Arial" w:cs="Arial"/>
          <w:b/>
          <w:szCs w:val="22"/>
        </w:rPr>
        <w:t>I</w:t>
      </w:r>
    </w:p>
    <w:p w14:paraId="6A107257" w14:textId="53B628E1" w:rsidR="002938F2" w:rsidRPr="0015009F" w:rsidRDefault="00E54911" w:rsidP="002D396D">
      <w:pPr>
        <w:spacing w:after="0"/>
        <w:jc w:val="center"/>
        <w:rPr>
          <w:rFonts w:ascii="Arial" w:hAnsi="Arial" w:cs="Arial"/>
          <w:b/>
          <w:szCs w:val="22"/>
          <w:lang w:val="ru-RU"/>
        </w:rPr>
      </w:pPr>
      <w:r w:rsidRPr="0015009F">
        <w:rPr>
          <w:rFonts w:ascii="Arial" w:hAnsi="Arial" w:cs="Arial"/>
          <w:b/>
          <w:szCs w:val="22"/>
          <w:lang w:val="ru-RU"/>
        </w:rPr>
        <w:t>8</w:t>
      </w:r>
      <w:r w:rsidR="0015009F">
        <w:rPr>
          <w:rFonts w:ascii="Arial" w:hAnsi="Arial" w:cs="Arial"/>
          <w:b/>
          <w:szCs w:val="22"/>
          <w:lang w:val="ru-RU"/>
        </w:rPr>
        <w:t xml:space="preserve"> – 10 сентября</w:t>
      </w:r>
      <w:r w:rsidR="00816FFB" w:rsidRPr="0015009F">
        <w:rPr>
          <w:rFonts w:ascii="Arial" w:hAnsi="Arial" w:cs="Arial"/>
          <w:b/>
          <w:szCs w:val="22"/>
          <w:lang w:val="ru-RU"/>
        </w:rPr>
        <w:t xml:space="preserve"> 2020</w:t>
      </w:r>
      <w:r w:rsidR="0015009F">
        <w:rPr>
          <w:rFonts w:ascii="Arial" w:hAnsi="Arial" w:cs="Arial"/>
          <w:b/>
          <w:szCs w:val="22"/>
          <w:lang w:val="ru-RU"/>
        </w:rPr>
        <w:t> г.</w:t>
      </w:r>
    </w:p>
    <w:p w14:paraId="13FF71CA" w14:textId="5C4DF846" w:rsidR="003C4701" w:rsidRPr="00B94AEC" w:rsidRDefault="0015009F" w:rsidP="003C4701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134AD2" w:rsidRPr="00B94A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4F24CA">
        <w:rPr>
          <w:rFonts w:ascii="Arial" w:hAnsi="Arial" w:cs="Arial"/>
          <w:b/>
          <w:sz w:val="22"/>
          <w:szCs w:val="22"/>
          <w:u w:val="single"/>
          <w:lang w:val="ru-RU"/>
        </w:rPr>
        <w:t>8</w:t>
      </w:r>
      <w:r w:rsidR="004F24CA" w:rsidRPr="00B94A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</w:t>
      </w:r>
      <w:r w:rsidRPr="00B94A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повестки</w:t>
      </w:r>
      <w:r w:rsidRPr="00B94A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дня</w:t>
      </w:r>
      <w:r w:rsidR="003C4701" w:rsidRPr="00B94AEC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49BD015D" w14:textId="32CEDFA7" w:rsidR="00E70DB9" w:rsidRPr="0015009F" w:rsidRDefault="004F24CA" w:rsidP="00822151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F24CA">
        <w:rPr>
          <w:rFonts w:ascii="Arial" w:hAnsi="Arial" w:cs="Arial"/>
          <w:b/>
          <w:sz w:val="22"/>
          <w:szCs w:val="22"/>
          <w:lang w:val="ru-RU"/>
        </w:rPr>
        <w:t xml:space="preserve">Вклад в подготовку проекта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4F24CA">
        <w:rPr>
          <w:rFonts w:ascii="Arial" w:hAnsi="Arial" w:cs="Arial"/>
          <w:b/>
          <w:sz w:val="22"/>
          <w:szCs w:val="22"/>
          <w:lang w:val="ru-RU"/>
        </w:rPr>
        <w:t>реднесрочной стратегии на 2022-2029 гг. (41 C/4) и проекта Программы и бюджета на 2022-2025 гг. (41 C/5)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134AD2" w:rsidRPr="00A31E89" w14:paraId="79C6A1A9" w14:textId="77777777" w:rsidTr="00D770B4">
        <w:trPr>
          <w:jc w:val="center"/>
        </w:trPr>
        <w:tc>
          <w:tcPr>
            <w:tcW w:w="5669" w:type="dxa"/>
          </w:tcPr>
          <w:p w14:paraId="1B34C12C" w14:textId="7D0FFE2E" w:rsidR="00134AD2" w:rsidRPr="00822151" w:rsidRDefault="0015009F" w:rsidP="00D770B4">
            <w:pPr>
              <w:pStyle w:val="Sansinterligne"/>
              <w:spacing w:before="200" w:after="200"/>
              <w:ind w:left="284" w:right="284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14:paraId="08CEF51F" w14:textId="77777777" w:rsidR="00822151" w:rsidRPr="00C17E35" w:rsidRDefault="00822151" w:rsidP="00822151">
            <w:pPr>
              <w:pStyle w:val="Pranumrotrecommenc1"/>
              <w:tabs>
                <w:tab w:val="clear" w:pos="360"/>
              </w:tabs>
              <w:spacing w:before="200" w:after="200"/>
              <w:ind w:left="0" w:firstLine="0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Государства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>-</w:t>
            </w:r>
            <w:r>
              <w:rPr>
                <w:rFonts w:cs="Arial"/>
                <w:sz w:val="22"/>
                <w:szCs w:val="22"/>
                <w:lang w:val="ru-RU"/>
              </w:rPr>
              <w:t>участники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Конвенции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2003 </w:t>
            </w:r>
            <w:r>
              <w:rPr>
                <w:rFonts w:cs="Arial"/>
                <w:sz w:val="22"/>
                <w:szCs w:val="22"/>
                <w:lang w:val="ru-RU"/>
              </w:rPr>
              <w:t>года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приняли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участие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в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электронной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консультации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в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мае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2020 </w:t>
            </w:r>
            <w:r>
              <w:rPr>
                <w:rFonts w:cs="Arial"/>
                <w:sz w:val="22"/>
                <w:szCs w:val="22"/>
                <w:lang w:val="ru-RU"/>
              </w:rPr>
              <w:t>г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., </w:t>
            </w:r>
            <w:r>
              <w:rPr>
                <w:rFonts w:cs="Arial"/>
                <w:sz w:val="22"/>
                <w:szCs w:val="22"/>
                <w:lang w:val="ru-RU"/>
              </w:rPr>
              <w:t>чтобы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внести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вклад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в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подготовку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проекта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Среднесрочной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стратегии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на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2022–2029 годы 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>(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документ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41 </w:t>
            </w:r>
            <w:r w:rsidRPr="00092171">
              <w:rPr>
                <w:rFonts w:cs="Arial"/>
                <w:bCs/>
                <w:sz w:val="22"/>
                <w:szCs w:val="22"/>
                <w:lang w:val="en-US"/>
              </w:rPr>
              <w:t>C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/4)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 xml:space="preserve">и проект Программы и бюджета на 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2022–2025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 xml:space="preserve">годы 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>(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документ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41 </w:t>
            </w:r>
            <w:r w:rsidRPr="00092171">
              <w:rPr>
                <w:rFonts w:cs="Arial"/>
                <w:bCs/>
                <w:sz w:val="22"/>
                <w:szCs w:val="22"/>
                <w:lang w:val="en-US"/>
              </w:rPr>
              <w:t>C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/5).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Эта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консультация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была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организована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в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ответ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на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приглашение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39-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й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сессии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Генеральной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ru-RU"/>
              </w:rPr>
              <w:t>конференции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>(</w:t>
            </w:r>
            <w:hyperlink r:id="rId8" w:history="1">
              <w:r>
                <w:rPr>
                  <w:rStyle w:val="Lienhypertexte"/>
                  <w:rFonts w:cstheme="minorHAnsi"/>
                  <w:sz w:val="22"/>
                  <w:szCs w:val="22"/>
                  <w:lang w:val="ru-RU"/>
                </w:rPr>
                <w:t>резолюция</w:t>
              </w:r>
              <w:r w:rsidRPr="00C17E35">
                <w:rPr>
                  <w:rStyle w:val="Lienhypertexte"/>
                  <w:rFonts w:cstheme="minorHAnsi"/>
                  <w:sz w:val="22"/>
                  <w:szCs w:val="22"/>
                  <w:lang w:val="ru-RU"/>
                </w:rPr>
                <w:t xml:space="preserve"> 39 </w:t>
              </w:r>
              <w:r w:rsidRPr="007474AA">
                <w:rPr>
                  <w:rStyle w:val="Lienhypertexte"/>
                  <w:rFonts w:cstheme="minorHAnsi"/>
                  <w:sz w:val="22"/>
                  <w:szCs w:val="22"/>
                  <w:lang w:val="en-US"/>
                </w:rPr>
                <w:t>C</w:t>
              </w:r>
              <w:r w:rsidRPr="00C17E35">
                <w:rPr>
                  <w:rStyle w:val="Lienhypertexte"/>
                  <w:rFonts w:cstheme="minorHAnsi"/>
                  <w:sz w:val="22"/>
                  <w:szCs w:val="22"/>
                  <w:lang w:val="ru-RU"/>
                </w:rPr>
                <w:t>/87</w:t>
              </w:r>
            </w:hyperlink>
            <w:r w:rsidRPr="00C17E35">
              <w:rPr>
                <w:rFonts w:cs="Arial"/>
                <w:sz w:val="22"/>
                <w:szCs w:val="22"/>
                <w:lang w:val="ru-RU"/>
              </w:rPr>
              <w:t xml:space="preserve">). </w:t>
            </w:r>
            <w:r>
              <w:rPr>
                <w:rFonts w:cs="Arial"/>
                <w:sz w:val="22"/>
                <w:szCs w:val="22"/>
                <w:lang w:val="ru-RU"/>
              </w:rPr>
              <w:t>Настоящий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документ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содержит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информацию, касающуюся результатов этой консультации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>.</w:t>
            </w:r>
          </w:p>
          <w:p w14:paraId="3F7EAD2E" w14:textId="069E5625" w:rsidR="00134AD2" w:rsidRPr="00C17E35" w:rsidRDefault="00822151" w:rsidP="00822151">
            <w:pPr>
              <w:pStyle w:val="Pranumrotrecommenc1"/>
              <w:tabs>
                <w:tab w:val="clear" w:pos="360"/>
              </w:tabs>
              <w:spacing w:before="200" w:after="200"/>
              <w:ind w:left="0" w:firstLine="0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Требуемое решение</w:t>
            </w:r>
            <w:r w:rsidRPr="00C17E35">
              <w:rPr>
                <w:rFonts w:cs="Arial"/>
                <w:b/>
                <w:sz w:val="22"/>
                <w:szCs w:val="22"/>
                <w:lang w:val="ru-RU"/>
              </w:rPr>
              <w:t xml:space="preserve">: </w:t>
            </w:r>
            <w:r w:rsidRPr="00C17E35">
              <w:rPr>
                <w:rFonts w:cs="Arial"/>
                <w:sz w:val="22"/>
                <w:szCs w:val="22"/>
                <w:lang w:val="ru-RU"/>
              </w:rPr>
              <w:t>пункт</w:t>
            </w:r>
            <w:r w:rsidRPr="00C17E35">
              <w:rPr>
                <w:rFonts w:cs="Arial"/>
                <w:bCs/>
                <w:sz w:val="22"/>
                <w:szCs w:val="22"/>
                <w:lang w:val="ru-RU"/>
              </w:rPr>
              <w:t xml:space="preserve"> 17</w:t>
            </w:r>
          </w:p>
        </w:tc>
      </w:tr>
    </w:tbl>
    <w:p w14:paraId="0AF97AE6" w14:textId="77777777" w:rsidR="009A1672" w:rsidRPr="00C17E35" w:rsidRDefault="009A1672">
      <w:pPr>
        <w:spacing w:after="0"/>
        <w:rPr>
          <w:rFonts w:ascii="Arial" w:hAnsi="Arial" w:cs="Arial"/>
          <w:bCs/>
          <w:szCs w:val="22"/>
          <w:lang w:val="ru-RU"/>
        </w:rPr>
      </w:pPr>
      <w:r w:rsidRPr="00C17E35">
        <w:rPr>
          <w:bCs/>
          <w:lang w:val="ru-RU"/>
        </w:rPr>
        <w:br w:type="page"/>
      </w:r>
    </w:p>
    <w:p w14:paraId="55E393A7" w14:textId="49DBFC60" w:rsidR="00EB1C35" w:rsidRPr="007E54F4" w:rsidRDefault="00C17E35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bCs/>
          <w:szCs w:val="22"/>
          <w:lang w:val="ru-RU"/>
        </w:rPr>
      </w:pPr>
      <w:r>
        <w:rPr>
          <w:rFonts w:cs="Arial"/>
          <w:lang w:val="ru-RU"/>
        </w:rPr>
        <w:lastRenderedPageBreak/>
        <w:t>Генеральная</w:t>
      </w:r>
      <w:r w:rsidRPr="003B29C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конференция</w:t>
      </w:r>
      <w:r w:rsidRPr="003B29C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ЮНЕСКО</w:t>
      </w:r>
      <w:r w:rsidRPr="003B29C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3B29C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своей</w:t>
      </w:r>
      <w:r w:rsidRPr="003B29C6">
        <w:rPr>
          <w:rFonts w:cs="Arial"/>
          <w:lang w:val="ru-RU"/>
        </w:rPr>
        <w:t xml:space="preserve"> 39-</w:t>
      </w:r>
      <w:r>
        <w:rPr>
          <w:rFonts w:cs="Arial"/>
          <w:lang w:val="ru-RU"/>
        </w:rPr>
        <w:t>й</w:t>
      </w:r>
      <w:r w:rsidRPr="003B29C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сессии</w:t>
      </w:r>
      <w:r w:rsidRPr="003B29C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3B29C6">
        <w:rPr>
          <w:rFonts w:cs="Arial"/>
          <w:lang w:val="ru-RU"/>
        </w:rPr>
        <w:t xml:space="preserve"> 2017</w:t>
      </w:r>
      <w:r w:rsidRPr="00C17E35">
        <w:rPr>
          <w:rFonts w:cs="Arial"/>
          <w:lang w:val="en-US"/>
        </w:rPr>
        <w:t> </w:t>
      </w:r>
      <w:r>
        <w:rPr>
          <w:rFonts w:cs="Arial"/>
          <w:lang w:val="ru-RU"/>
        </w:rPr>
        <w:t>г</w:t>
      </w:r>
      <w:r w:rsidRPr="003B29C6">
        <w:rPr>
          <w:rFonts w:cs="Arial"/>
          <w:lang w:val="ru-RU"/>
        </w:rPr>
        <w:t xml:space="preserve">. </w:t>
      </w:r>
      <w:r w:rsidR="003B29C6">
        <w:rPr>
          <w:rFonts w:cs="Arial"/>
          <w:lang w:val="ru-RU"/>
        </w:rPr>
        <w:t>предложила</w:t>
      </w:r>
      <w:r w:rsidR="003B29C6" w:rsidRPr="003B29C6">
        <w:rPr>
          <w:rFonts w:cs="Arial"/>
          <w:lang w:val="ru-RU"/>
        </w:rPr>
        <w:t xml:space="preserve"> </w:t>
      </w:r>
      <w:r w:rsidR="003B29C6" w:rsidRPr="00892553">
        <w:rPr>
          <w:rFonts w:cs="Arial"/>
          <w:lang w:val="ru-RU"/>
        </w:rPr>
        <w:t>Исполнительному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совету</w:t>
      </w:r>
      <w:r w:rsidR="003B29C6" w:rsidRPr="003B29C6">
        <w:rPr>
          <w:rFonts w:cs="Arial"/>
          <w:lang w:val="ru-RU"/>
        </w:rPr>
        <w:t xml:space="preserve">, </w:t>
      </w:r>
      <w:r w:rsidR="003B29C6">
        <w:rPr>
          <w:rFonts w:cs="Arial"/>
          <w:lang w:val="ru-RU"/>
        </w:rPr>
        <w:t>Генеральному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директору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и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руководящим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органам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ЮНЕСКО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выполнить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рекомендации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Рабочей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группы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открытого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>состава</w:t>
      </w:r>
      <w:r w:rsidR="003B29C6" w:rsidRPr="003B29C6">
        <w:rPr>
          <w:rFonts w:cs="Arial"/>
          <w:lang w:val="ru-RU"/>
        </w:rPr>
        <w:t xml:space="preserve"> </w:t>
      </w:r>
      <w:r w:rsidR="003B29C6">
        <w:rPr>
          <w:rFonts w:cs="Arial"/>
          <w:lang w:val="ru-RU"/>
        </w:rPr>
        <w:t xml:space="preserve">по </w:t>
      </w:r>
      <w:r w:rsidR="00AC2D28">
        <w:rPr>
          <w:rFonts w:cs="Arial"/>
          <w:lang w:val="ru-RU"/>
        </w:rPr>
        <w:t xml:space="preserve">вопросам </w:t>
      </w:r>
      <w:r w:rsidR="003B29C6">
        <w:rPr>
          <w:rFonts w:cs="Arial"/>
          <w:lang w:val="ru-RU"/>
        </w:rPr>
        <w:t>управлени</w:t>
      </w:r>
      <w:r w:rsidR="00AC2D28">
        <w:rPr>
          <w:rFonts w:cs="Arial"/>
          <w:lang w:val="ru-RU"/>
        </w:rPr>
        <w:t>я</w:t>
      </w:r>
      <w:r w:rsidR="003B29C6">
        <w:rPr>
          <w:rFonts w:cs="Arial"/>
          <w:lang w:val="ru-RU"/>
        </w:rPr>
        <w:t xml:space="preserve"> </w:t>
      </w:r>
      <w:r w:rsidR="00953B33" w:rsidRPr="00AC2D28">
        <w:rPr>
          <w:rFonts w:cs="Arial"/>
          <w:lang w:val="ru-RU"/>
        </w:rPr>
        <w:t>(</w:t>
      </w:r>
      <w:hyperlink r:id="rId9" w:history="1">
        <w:r w:rsidR="003B29C6">
          <w:rPr>
            <w:rStyle w:val="Lienhypertexte"/>
            <w:rFonts w:cstheme="minorHAnsi"/>
            <w:szCs w:val="22"/>
            <w:lang w:val="ru-RU"/>
          </w:rPr>
          <w:t>резолюция</w:t>
        </w:r>
        <w:r w:rsidR="00953B33" w:rsidRPr="00AC2D28">
          <w:rPr>
            <w:rStyle w:val="Lienhypertexte"/>
            <w:rFonts w:cstheme="minorHAnsi"/>
            <w:szCs w:val="22"/>
            <w:lang w:val="ru-RU"/>
          </w:rPr>
          <w:t xml:space="preserve"> 39 </w:t>
        </w:r>
        <w:r w:rsidR="00953B33" w:rsidRPr="00822958">
          <w:rPr>
            <w:rStyle w:val="Lienhypertexte"/>
            <w:rFonts w:cstheme="minorHAnsi"/>
            <w:szCs w:val="22"/>
          </w:rPr>
          <w:t>C</w:t>
        </w:r>
        <w:r w:rsidR="00953B33" w:rsidRPr="00AC2D28">
          <w:rPr>
            <w:rStyle w:val="Lienhypertexte"/>
            <w:rFonts w:cstheme="minorHAnsi"/>
            <w:szCs w:val="22"/>
            <w:lang w:val="ru-RU"/>
          </w:rPr>
          <w:t>/87</w:t>
        </w:r>
      </w:hyperlink>
      <w:r w:rsidR="00953B33" w:rsidRPr="00AC2D28">
        <w:rPr>
          <w:rFonts w:cs="Arial"/>
          <w:lang w:val="ru-RU"/>
        </w:rPr>
        <w:t>)</w:t>
      </w:r>
      <w:r w:rsidR="00EB1C35" w:rsidRPr="00AC2D28">
        <w:rPr>
          <w:rFonts w:cs="Arial"/>
          <w:lang w:val="ru-RU"/>
        </w:rPr>
        <w:t xml:space="preserve">, </w:t>
      </w:r>
      <w:r w:rsidR="00AC2D28">
        <w:rPr>
          <w:rFonts w:cs="Arial"/>
          <w:lang w:val="ru-RU"/>
        </w:rPr>
        <w:t xml:space="preserve">в частности, рекомендацию </w:t>
      </w:r>
      <w:r w:rsidR="00AC2D28" w:rsidRPr="00A35933">
        <w:rPr>
          <w:rFonts w:cs="Arial"/>
          <w:lang w:val="ru-RU"/>
        </w:rPr>
        <w:t xml:space="preserve">74, </w:t>
      </w:r>
      <w:r w:rsidR="00AC2D28">
        <w:rPr>
          <w:rFonts w:cs="Arial"/>
          <w:lang w:val="ru-RU"/>
        </w:rPr>
        <w:t>изложенную</w:t>
      </w:r>
      <w:r w:rsidR="00AC2D28" w:rsidRPr="00A35933">
        <w:rPr>
          <w:rFonts w:cs="Arial"/>
          <w:lang w:val="ru-RU"/>
        </w:rPr>
        <w:t xml:space="preserve"> </w:t>
      </w:r>
      <w:r w:rsidR="00AC2D28">
        <w:rPr>
          <w:rFonts w:cs="Arial"/>
          <w:lang w:val="ru-RU"/>
        </w:rPr>
        <w:t>в</w:t>
      </w:r>
      <w:r w:rsidR="00AC2D28" w:rsidRPr="00A35933">
        <w:rPr>
          <w:rFonts w:cs="Arial"/>
          <w:lang w:val="ru-RU"/>
        </w:rPr>
        <w:t xml:space="preserve"> </w:t>
      </w:r>
      <w:hyperlink r:id="rId10" w:history="1">
        <w:r w:rsidR="00AC2D28">
          <w:rPr>
            <w:rStyle w:val="Lienhypertexte"/>
            <w:rFonts w:cstheme="minorHAnsi"/>
            <w:szCs w:val="22"/>
            <w:lang w:val="ru-RU"/>
          </w:rPr>
          <w:t>документе</w:t>
        </w:r>
        <w:r w:rsidR="007524E2" w:rsidRPr="00A35933">
          <w:rPr>
            <w:rStyle w:val="Lienhypertexte"/>
            <w:rFonts w:cstheme="minorHAnsi"/>
            <w:szCs w:val="22"/>
            <w:lang w:val="ru-RU"/>
          </w:rPr>
          <w:t xml:space="preserve"> 39 </w:t>
        </w:r>
        <w:r w:rsidR="007524E2" w:rsidRPr="00822958">
          <w:rPr>
            <w:rStyle w:val="Lienhypertexte"/>
            <w:rFonts w:cstheme="minorHAnsi"/>
            <w:szCs w:val="22"/>
          </w:rPr>
          <w:t>C</w:t>
        </w:r>
        <w:r w:rsidR="007524E2" w:rsidRPr="00A35933">
          <w:rPr>
            <w:rStyle w:val="Lienhypertexte"/>
            <w:rFonts w:cstheme="minorHAnsi"/>
            <w:szCs w:val="22"/>
            <w:lang w:val="ru-RU"/>
          </w:rPr>
          <w:t>/70</w:t>
        </w:r>
      </w:hyperlink>
      <w:r w:rsidR="00EB1C35" w:rsidRPr="00A35933">
        <w:rPr>
          <w:rFonts w:cs="Arial"/>
          <w:lang w:val="ru-RU"/>
        </w:rPr>
        <w:t xml:space="preserve">, </w:t>
      </w:r>
      <w:r w:rsidR="00AC2D28">
        <w:rPr>
          <w:rFonts w:cs="Arial"/>
          <w:lang w:val="ru-RU"/>
        </w:rPr>
        <w:t>которая</w:t>
      </w:r>
      <w:r w:rsidR="00AC2D28" w:rsidRPr="00A35933">
        <w:rPr>
          <w:rFonts w:cs="Arial"/>
          <w:lang w:val="ru-RU"/>
        </w:rPr>
        <w:t xml:space="preserve"> </w:t>
      </w:r>
      <w:r w:rsidR="00AC2D28">
        <w:rPr>
          <w:rFonts w:cs="Arial"/>
          <w:lang w:val="ru-RU"/>
        </w:rPr>
        <w:t>предусматривает</w:t>
      </w:r>
      <w:r w:rsidR="00AC2D28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проведение</w:t>
      </w:r>
      <w:r w:rsidR="00177B90" w:rsidRPr="00A35933">
        <w:rPr>
          <w:rFonts w:cs="Arial"/>
          <w:lang w:val="ru-RU"/>
        </w:rPr>
        <w:t xml:space="preserve"> </w:t>
      </w:r>
      <w:r w:rsidR="00AC2D28">
        <w:rPr>
          <w:rFonts w:cs="Arial"/>
          <w:lang w:val="ru-RU"/>
        </w:rPr>
        <w:t>консультаци</w:t>
      </w:r>
      <w:r w:rsidR="00177B90">
        <w:rPr>
          <w:rFonts w:cs="Arial"/>
          <w:lang w:val="ru-RU"/>
        </w:rPr>
        <w:t>й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со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всеми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международными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и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межправительственными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органами</w:t>
      </w:r>
      <w:r w:rsidR="00177B90" w:rsidRPr="00A35933">
        <w:rPr>
          <w:rFonts w:cs="Arial"/>
          <w:lang w:val="ru-RU"/>
        </w:rPr>
        <w:t xml:space="preserve"> </w:t>
      </w:r>
      <w:r w:rsidR="00177B90">
        <w:rPr>
          <w:rFonts w:cs="Arial"/>
          <w:lang w:val="ru-RU"/>
        </w:rPr>
        <w:t>ЮНЕСКО</w:t>
      </w:r>
      <w:r w:rsidR="00B94AEC">
        <w:rPr>
          <w:rFonts w:cs="Arial"/>
          <w:lang w:val="ru-RU"/>
        </w:rPr>
        <w:t xml:space="preserve">, чтобы они на официальном уровне внесли свой вклад в проект Среднесрочной стратегии на </w:t>
      </w:r>
      <w:r w:rsidR="00EB1C35" w:rsidRPr="00A35933">
        <w:rPr>
          <w:rFonts w:cs="Arial"/>
          <w:lang w:val="ru-RU"/>
        </w:rPr>
        <w:t>2020</w:t>
      </w:r>
      <w:r w:rsidR="007F0611" w:rsidRPr="00A35933">
        <w:rPr>
          <w:rFonts w:cs="Arial"/>
          <w:lang w:val="ru-RU"/>
        </w:rPr>
        <w:t>–</w:t>
      </w:r>
      <w:r w:rsidR="00EB1C35" w:rsidRPr="00A35933">
        <w:rPr>
          <w:rFonts w:cs="Arial"/>
          <w:lang w:val="ru-RU"/>
        </w:rPr>
        <w:t>2029</w:t>
      </w:r>
      <w:r w:rsidR="00B94AEC">
        <w:rPr>
          <w:rFonts w:cs="Arial"/>
          <w:lang w:val="ru-RU"/>
        </w:rPr>
        <w:t xml:space="preserve"> годы</w:t>
      </w:r>
      <w:r w:rsidR="00EB1C35" w:rsidRPr="00A35933">
        <w:rPr>
          <w:rFonts w:cs="Arial"/>
          <w:lang w:val="ru-RU"/>
        </w:rPr>
        <w:t xml:space="preserve"> (</w:t>
      </w:r>
      <w:r w:rsidR="00A35933">
        <w:rPr>
          <w:rFonts w:cs="Arial"/>
          <w:lang w:val="ru-RU"/>
        </w:rPr>
        <w:t>документ</w:t>
      </w:r>
      <w:r w:rsidR="00EB1C35" w:rsidRPr="00A35933">
        <w:rPr>
          <w:rFonts w:cs="Arial"/>
          <w:lang w:val="ru-RU"/>
        </w:rPr>
        <w:t xml:space="preserve"> 41 </w:t>
      </w:r>
      <w:r w:rsidR="00EB1C35">
        <w:rPr>
          <w:rFonts w:cs="Arial"/>
        </w:rPr>
        <w:t>C</w:t>
      </w:r>
      <w:r w:rsidR="00EB1C35" w:rsidRPr="00A35933">
        <w:rPr>
          <w:rFonts w:cs="Arial"/>
          <w:lang w:val="ru-RU"/>
        </w:rPr>
        <w:t xml:space="preserve">/4) </w:t>
      </w:r>
      <w:r w:rsidR="00B94AEC">
        <w:rPr>
          <w:rFonts w:cs="Arial"/>
          <w:lang w:val="ru-RU"/>
        </w:rPr>
        <w:t xml:space="preserve">и проект Программы и бюджета на </w:t>
      </w:r>
      <w:r w:rsidR="00EB1C35" w:rsidRPr="00A35933">
        <w:rPr>
          <w:rFonts w:cs="Arial"/>
          <w:lang w:val="ru-RU"/>
        </w:rPr>
        <w:t>2022</w:t>
      </w:r>
      <w:r w:rsidR="007F0611" w:rsidRPr="00A35933">
        <w:rPr>
          <w:rFonts w:cs="Arial"/>
          <w:lang w:val="ru-RU"/>
        </w:rPr>
        <w:t>–</w:t>
      </w:r>
      <w:r w:rsidR="00EB1C35" w:rsidRPr="00A35933">
        <w:rPr>
          <w:rFonts w:cs="Arial"/>
          <w:lang w:val="ru-RU"/>
        </w:rPr>
        <w:t xml:space="preserve">2025 </w:t>
      </w:r>
      <w:r w:rsidR="00B94AEC">
        <w:rPr>
          <w:rFonts w:cs="Arial"/>
          <w:lang w:val="ru-RU"/>
        </w:rPr>
        <w:t xml:space="preserve">годы </w:t>
      </w:r>
      <w:r w:rsidR="00EB1C35" w:rsidRPr="00A35933">
        <w:rPr>
          <w:rFonts w:cs="Arial"/>
          <w:lang w:val="ru-RU"/>
        </w:rPr>
        <w:t>(</w:t>
      </w:r>
      <w:r w:rsidR="00A35933">
        <w:rPr>
          <w:rFonts w:cs="Arial"/>
          <w:lang w:val="ru-RU"/>
        </w:rPr>
        <w:t>документ</w:t>
      </w:r>
      <w:r w:rsidR="00EB1C35" w:rsidRPr="00A35933">
        <w:rPr>
          <w:rFonts w:cs="Arial"/>
          <w:lang w:val="ru-RU"/>
        </w:rPr>
        <w:t xml:space="preserve"> 41 </w:t>
      </w:r>
      <w:r w:rsidR="00EB1C35">
        <w:rPr>
          <w:rFonts w:cs="Arial"/>
        </w:rPr>
        <w:t>C</w:t>
      </w:r>
      <w:r w:rsidR="007F0611" w:rsidRPr="00A35933">
        <w:rPr>
          <w:rFonts w:cs="Arial"/>
          <w:lang w:val="ru-RU"/>
        </w:rPr>
        <w:t>/</w:t>
      </w:r>
      <w:r w:rsidR="00EB1C35" w:rsidRPr="00A35933">
        <w:rPr>
          <w:rFonts w:cs="Arial"/>
          <w:lang w:val="ru-RU"/>
        </w:rPr>
        <w:t xml:space="preserve">5). </w:t>
      </w:r>
      <w:r w:rsidR="007E54F4">
        <w:rPr>
          <w:rFonts w:cs="Arial"/>
          <w:lang w:val="ru-RU"/>
        </w:rPr>
        <w:t xml:space="preserve">В настоящем документе представлена информация, касающаяся </w:t>
      </w:r>
      <w:r w:rsidR="00B94AEC">
        <w:rPr>
          <w:rFonts w:cs="Arial"/>
          <w:lang w:val="ru-RU"/>
        </w:rPr>
        <w:t>консультаци</w:t>
      </w:r>
      <w:r w:rsidR="007E54F4">
        <w:rPr>
          <w:rFonts w:cs="Arial"/>
          <w:lang w:val="ru-RU"/>
        </w:rPr>
        <w:t>й</w:t>
      </w:r>
      <w:r w:rsidR="00B94AEC" w:rsidRPr="00B94AEC">
        <w:rPr>
          <w:rFonts w:cs="Arial"/>
          <w:lang w:val="ru-RU"/>
        </w:rPr>
        <w:t xml:space="preserve">, </w:t>
      </w:r>
      <w:r w:rsidR="00B94AEC">
        <w:rPr>
          <w:rFonts w:cs="Arial"/>
          <w:lang w:val="ru-RU"/>
        </w:rPr>
        <w:t>которые</w:t>
      </w:r>
      <w:r w:rsidR="00B94AEC" w:rsidRPr="00B94AEC">
        <w:rPr>
          <w:rFonts w:cs="Arial"/>
          <w:lang w:val="ru-RU"/>
        </w:rPr>
        <w:t xml:space="preserve"> </w:t>
      </w:r>
      <w:r w:rsidR="00B94AEC">
        <w:rPr>
          <w:rFonts w:cs="Arial"/>
          <w:lang w:val="ru-RU"/>
        </w:rPr>
        <w:t>были</w:t>
      </w:r>
      <w:r w:rsidR="00B94AEC" w:rsidRPr="00B94AEC">
        <w:rPr>
          <w:rFonts w:cs="Arial"/>
          <w:lang w:val="ru-RU"/>
        </w:rPr>
        <w:t xml:space="preserve"> </w:t>
      </w:r>
      <w:r w:rsidR="00B94AEC">
        <w:rPr>
          <w:rFonts w:cs="Arial"/>
          <w:lang w:val="ru-RU"/>
        </w:rPr>
        <w:t>проведены</w:t>
      </w:r>
      <w:r w:rsidR="00B94AEC" w:rsidRPr="00B94AEC">
        <w:rPr>
          <w:rFonts w:cs="Arial"/>
          <w:lang w:val="ru-RU"/>
        </w:rPr>
        <w:t xml:space="preserve"> </w:t>
      </w:r>
      <w:r w:rsidR="00B94AEC">
        <w:rPr>
          <w:rFonts w:cs="Arial"/>
          <w:lang w:val="ru-RU"/>
        </w:rPr>
        <w:t>с</w:t>
      </w:r>
      <w:r w:rsidR="00B94AEC" w:rsidRPr="00B94AEC">
        <w:rPr>
          <w:rFonts w:cs="Arial"/>
          <w:lang w:val="ru-RU"/>
        </w:rPr>
        <w:t xml:space="preserve"> </w:t>
      </w:r>
      <w:r w:rsidR="00B94AEC">
        <w:rPr>
          <w:rFonts w:cs="Arial"/>
          <w:lang w:val="ru-RU"/>
        </w:rPr>
        <w:t>государствами</w:t>
      </w:r>
      <w:r w:rsidR="00B94AEC" w:rsidRPr="00B94AEC">
        <w:rPr>
          <w:rFonts w:cs="Arial"/>
          <w:lang w:val="ru-RU"/>
        </w:rPr>
        <w:t>-</w:t>
      </w:r>
      <w:r w:rsidR="00B94AEC">
        <w:rPr>
          <w:rFonts w:cs="Arial"/>
          <w:lang w:val="ru-RU"/>
        </w:rPr>
        <w:t>участниками</w:t>
      </w:r>
      <w:r w:rsidR="00B94AEC" w:rsidRPr="00B94AEC">
        <w:rPr>
          <w:rFonts w:cs="Arial"/>
          <w:lang w:val="ru-RU"/>
        </w:rPr>
        <w:t xml:space="preserve"> </w:t>
      </w:r>
      <w:r w:rsidR="00B94AEC">
        <w:rPr>
          <w:rFonts w:cs="Arial"/>
          <w:lang w:val="ru-RU"/>
        </w:rPr>
        <w:t>Конвенции</w:t>
      </w:r>
      <w:r w:rsidR="00B94AEC" w:rsidRPr="00B94AEC">
        <w:rPr>
          <w:rFonts w:cs="Arial"/>
          <w:lang w:val="ru-RU"/>
        </w:rPr>
        <w:t xml:space="preserve"> 2003</w:t>
      </w:r>
      <w:r w:rsidR="00B94AEC" w:rsidRPr="00B94AEC">
        <w:rPr>
          <w:rFonts w:cs="Arial"/>
          <w:lang w:val="en-US"/>
        </w:rPr>
        <w:t> </w:t>
      </w:r>
      <w:r w:rsidR="00B94AEC">
        <w:rPr>
          <w:rFonts w:cs="Arial"/>
          <w:lang w:val="ru-RU"/>
        </w:rPr>
        <w:t>г</w:t>
      </w:r>
      <w:r w:rsidR="007E54F4">
        <w:rPr>
          <w:rFonts w:cs="Arial"/>
          <w:lang w:val="ru-RU"/>
        </w:rPr>
        <w:t>.</w:t>
      </w:r>
    </w:p>
    <w:p w14:paraId="7191671C" w14:textId="732F8451" w:rsidR="00C71EEF" w:rsidRPr="002E1714" w:rsidRDefault="007E54F4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bCs/>
          <w:szCs w:val="22"/>
          <w:lang w:val="ru-RU"/>
        </w:rPr>
      </w:pPr>
      <w:r>
        <w:rPr>
          <w:rFonts w:cs="Arial"/>
          <w:bCs/>
          <w:szCs w:val="22"/>
          <w:lang w:val="ru-RU"/>
        </w:rPr>
        <w:t>Соответствующий пункт повестки дня был включен в текущую сессию Генеральной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ассамблеи</w:t>
      </w:r>
      <w:r w:rsidRPr="007E54F4">
        <w:rPr>
          <w:rFonts w:cs="Arial"/>
          <w:bCs/>
          <w:szCs w:val="22"/>
          <w:lang w:val="ru-RU"/>
        </w:rPr>
        <w:t xml:space="preserve"> (</w:t>
      </w:r>
      <w:r>
        <w:rPr>
          <w:rFonts w:cs="Arial"/>
          <w:bCs/>
          <w:szCs w:val="22"/>
          <w:lang w:val="ru-RU"/>
        </w:rPr>
        <w:t>первоначально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запланированную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на</w:t>
      </w:r>
      <w:r w:rsidRPr="007E54F4">
        <w:rPr>
          <w:rFonts w:cs="Arial"/>
          <w:bCs/>
          <w:szCs w:val="22"/>
          <w:lang w:val="ru-RU"/>
        </w:rPr>
        <w:t xml:space="preserve"> 9–11</w:t>
      </w:r>
      <w:r w:rsidR="00F417D0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июня</w:t>
      </w:r>
      <w:r w:rsidRPr="007E54F4">
        <w:rPr>
          <w:rFonts w:cs="Arial"/>
          <w:bCs/>
          <w:szCs w:val="22"/>
          <w:lang w:val="ru-RU"/>
        </w:rPr>
        <w:t xml:space="preserve"> </w:t>
      </w:r>
      <w:r w:rsidRPr="0073588B">
        <w:rPr>
          <w:rFonts w:cs="Arial"/>
          <w:bCs/>
          <w:szCs w:val="22"/>
          <w:lang w:val="ru-RU"/>
        </w:rPr>
        <w:t xml:space="preserve">2020 г.) </w:t>
      </w:r>
      <w:hyperlink r:id="rId11" w:history="1">
        <w:r w:rsidR="009D2DDC" w:rsidRPr="0073588B">
          <w:rPr>
            <w:rStyle w:val="Lienhypertexte"/>
            <w:rFonts w:cs="Arial"/>
            <w:bCs/>
            <w:szCs w:val="22"/>
            <w:lang w:val="ru-RU"/>
          </w:rPr>
          <w:t>решением</w:t>
        </w:r>
        <w:r w:rsidR="0073588B" w:rsidRPr="00822151">
          <w:rPr>
            <w:rStyle w:val="Lienhypertexte"/>
            <w:rFonts w:cs="Arial"/>
            <w:bCs/>
            <w:szCs w:val="22"/>
          </w:rPr>
          <w:t> </w:t>
        </w:r>
        <w:r w:rsidR="0073588B" w:rsidRPr="0073588B">
          <w:rPr>
            <w:rStyle w:val="Lienhypertexte"/>
            <w:rFonts w:cs="Arial"/>
            <w:bCs/>
            <w:szCs w:val="22"/>
            <w:lang w:val="ru-RU"/>
          </w:rPr>
          <w:t>14.COM</w:t>
        </w:r>
        <w:r w:rsidR="0073588B" w:rsidRPr="00822151">
          <w:rPr>
            <w:rStyle w:val="Lienhypertexte"/>
            <w:rFonts w:cs="Arial"/>
            <w:bCs/>
            <w:szCs w:val="22"/>
          </w:rPr>
          <w:t> </w:t>
        </w:r>
        <w:r w:rsidR="0073588B" w:rsidRPr="0073588B">
          <w:rPr>
            <w:rStyle w:val="Lienhypertexte"/>
            <w:rFonts w:cs="Arial"/>
            <w:bCs/>
            <w:szCs w:val="22"/>
            <w:lang w:val="ru-RU"/>
          </w:rPr>
          <w:t>19</w:t>
        </w:r>
      </w:hyperlink>
      <w:r w:rsidR="009D2DDC" w:rsidRPr="009D2DDC">
        <w:rPr>
          <w:rFonts w:cs="Arial"/>
          <w:bCs/>
          <w:szCs w:val="22"/>
          <w:lang w:val="ru-RU"/>
        </w:rPr>
        <w:t xml:space="preserve"> </w:t>
      </w:r>
      <w:r w:rsidRPr="0073588B">
        <w:rPr>
          <w:rFonts w:cs="Arial"/>
          <w:bCs/>
          <w:szCs w:val="22"/>
          <w:lang w:val="ru-RU"/>
        </w:rPr>
        <w:t>с тем, чтобы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облегчить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обсуждение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с</w:t>
      </w:r>
      <w:r w:rsidRPr="007E54F4">
        <w:rPr>
          <w:rFonts w:cs="Arial"/>
          <w:bCs/>
          <w:szCs w:val="22"/>
          <w:lang w:val="ru-RU"/>
        </w:rPr>
        <w:t xml:space="preserve"> </w:t>
      </w:r>
      <w:r w:rsidRPr="00892553">
        <w:rPr>
          <w:rFonts w:cs="Arial"/>
          <w:lang w:val="ru-RU"/>
        </w:rPr>
        <w:t>государствами</w:t>
      </w:r>
      <w:r w:rsidRPr="007E54F4">
        <w:rPr>
          <w:rFonts w:cs="Arial"/>
          <w:bCs/>
          <w:szCs w:val="22"/>
          <w:lang w:val="ru-RU"/>
        </w:rPr>
        <w:t>-</w:t>
      </w:r>
      <w:r>
        <w:rPr>
          <w:rFonts w:cs="Arial"/>
          <w:bCs/>
          <w:szCs w:val="22"/>
          <w:lang w:val="ru-RU"/>
        </w:rPr>
        <w:t>участниками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и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дать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им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возможность</w:t>
      </w:r>
      <w:r w:rsidRPr="007E54F4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 xml:space="preserve">внести свой вклад в подготовку проекта документов </w:t>
      </w:r>
      <w:r w:rsidR="00EE4FB2" w:rsidRPr="007E54F4">
        <w:rPr>
          <w:rFonts w:cs="Arial"/>
          <w:bCs/>
          <w:szCs w:val="22"/>
          <w:lang w:val="ru-RU"/>
        </w:rPr>
        <w:t xml:space="preserve">41 </w:t>
      </w:r>
      <w:r w:rsidR="00EE4FB2" w:rsidRPr="00095435">
        <w:rPr>
          <w:rFonts w:cs="Arial"/>
          <w:bCs/>
          <w:szCs w:val="22"/>
          <w:lang w:val="en-US"/>
        </w:rPr>
        <w:t>C</w:t>
      </w:r>
      <w:r w:rsidR="00EE4FB2" w:rsidRPr="007E54F4">
        <w:rPr>
          <w:rFonts w:cs="Arial"/>
          <w:bCs/>
          <w:szCs w:val="22"/>
          <w:lang w:val="ru-RU"/>
        </w:rPr>
        <w:t xml:space="preserve">/4 </w:t>
      </w:r>
      <w:r>
        <w:rPr>
          <w:rFonts w:cs="Arial"/>
          <w:bCs/>
          <w:szCs w:val="22"/>
          <w:lang w:val="ru-RU"/>
        </w:rPr>
        <w:t>и</w:t>
      </w:r>
      <w:r w:rsidR="00EE4FB2" w:rsidRPr="007E54F4">
        <w:rPr>
          <w:rFonts w:cs="Arial"/>
          <w:bCs/>
          <w:szCs w:val="22"/>
          <w:lang w:val="ru-RU"/>
        </w:rPr>
        <w:t xml:space="preserve"> 41 </w:t>
      </w:r>
      <w:r w:rsidR="00EE4FB2" w:rsidRPr="00095435">
        <w:rPr>
          <w:rFonts w:cs="Arial"/>
          <w:bCs/>
          <w:szCs w:val="22"/>
          <w:lang w:val="en-US"/>
        </w:rPr>
        <w:t>C</w:t>
      </w:r>
      <w:r w:rsidR="00EE4FB2" w:rsidRPr="007E54F4">
        <w:rPr>
          <w:rFonts w:cs="Arial"/>
          <w:bCs/>
          <w:szCs w:val="22"/>
          <w:lang w:val="ru-RU"/>
        </w:rPr>
        <w:t>/5</w:t>
      </w:r>
      <w:r w:rsidR="00C71EEF" w:rsidRPr="007E54F4">
        <w:rPr>
          <w:rFonts w:cs="Arial"/>
          <w:bCs/>
          <w:szCs w:val="22"/>
          <w:lang w:val="ru-RU"/>
        </w:rPr>
        <w:t xml:space="preserve">. </w:t>
      </w:r>
      <w:r w:rsidR="009B252D">
        <w:rPr>
          <w:rFonts w:cs="Arial"/>
          <w:bCs/>
          <w:szCs w:val="22"/>
          <w:lang w:val="ru-RU"/>
        </w:rPr>
        <w:t>Однако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из</w:t>
      </w:r>
      <w:r w:rsidR="009B252D" w:rsidRPr="009B252D">
        <w:rPr>
          <w:rFonts w:cs="Arial"/>
          <w:bCs/>
          <w:szCs w:val="22"/>
          <w:lang w:val="ru-RU"/>
        </w:rPr>
        <w:t>-</w:t>
      </w:r>
      <w:r w:rsidR="009B252D">
        <w:rPr>
          <w:rFonts w:cs="Arial"/>
          <w:bCs/>
          <w:szCs w:val="22"/>
          <w:lang w:val="ru-RU"/>
        </w:rPr>
        <w:t>за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переноса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настоящей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сессии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и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требуемой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даты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завершения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процесса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консультаций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с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международными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и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межправительственными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органами</w:t>
      </w:r>
      <w:r w:rsidR="009B252D" w:rsidRPr="009B252D">
        <w:rPr>
          <w:rFonts w:cs="Arial"/>
          <w:bCs/>
          <w:szCs w:val="22"/>
          <w:lang w:val="ru-RU"/>
        </w:rPr>
        <w:t xml:space="preserve"> (</w:t>
      </w:r>
      <w:r w:rsidR="009B252D">
        <w:rPr>
          <w:rFonts w:cs="Arial"/>
          <w:bCs/>
          <w:szCs w:val="22"/>
          <w:lang w:val="ru-RU"/>
        </w:rPr>
        <w:t>до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конца</w:t>
      </w:r>
      <w:r w:rsidR="009B252D" w:rsidRPr="009B252D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июня</w:t>
      </w:r>
      <w:r w:rsidR="009B252D" w:rsidRPr="009B252D">
        <w:rPr>
          <w:rFonts w:cs="Arial"/>
          <w:bCs/>
          <w:szCs w:val="22"/>
          <w:lang w:val="ru-RU"/>
        </w:rPr>
        <w:t xml:space="preserve"> 2020</w:t>
      </w:r>
      <w:r w:rsidR="009B252D" w:rsidRPr="009B252D">
        <w:rPr>
          <w:rFonts w:cs="Arial"/>
          <w:bCs/>
          <w:szCs w:val="22"/>
          <w:lang w:val="en-US"/>
        </w:rPr>
        <w:t> </w:t>
      </w:r>
      <w:r w:rsidR="009B252D">
        <w:rPr>
          <w:rFonts w:cs="Arial"/>
          <w:bCs/>
          <w:szCs w:val="22"/>
          <w:lang w:val="ru-RU"/>
        </w:rPr>
        <w:t>г</w:t>
      </w:r>
      <w:r w:rsidR="009B252D" w:rsidRPr="009B252D">
        <w:rPr>
          <w:rFonts w:cs="Arial"/>
          <w:bCs/>
          <w:szCs w:val="22"/>
          <w:lang w:val="ru-RU"/>
        </w:rPr>
        <w:t>.)</w:t>
      </w:r>
      <w:r w:rsidR="009B252D">
        <w:rPr>
          <w:rFonts w:cs="Arial"/>
          <w:bCs/>
          <w:szCs w:val="22"/>
          <w:lang w:val="ru-RU"/>
        </w:rPr>
        <w:t xml:space="preserve"> Секретариат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Конвенции</w:t>
      </w:r>
      <w:r w:rsidR="009B252D" w:rsidRPr="002E1714">
        <w:rPr>
          <w:rFonts w:cs="Arial"/>
          <w:bCs/>
          <w:szCs w:val="22"/>
          <w:lang w:val="ru-RU"/>
        </w:rPr>
        <w:t xml:space="preserve"> 2003</w:t>
      </w:r>
      <w:r w:rsidR="009B252D" w:rsidRPr="009B252D">
        <w:rPr>
          <w:rFonts w:cs="Arial"/>
          <w:bCs/>
          <w:szCs w:val="22"/>
          <w:lang w:val="en-US"/>
        </w:rPr>
        <w:t> </w:t>
      </w:r>
      <w:r w:rsidR="009B252D">
        <w:rPr>
          <w:rFonts w:cs="Arial"/>
          <w:bCs/>
          <w:szCs w:val="22"/>
          <w:lang w:val="ru-RU"/>
        </w:rPr>
        <w:t>г</w:t>
      </w:r>
      <w:r w:rsidR="009B252D" w:rsidRPr="002E1714">
        <w:rPr>
          <w:rFonts w:cs="Arial"/>
          <w:bCs/>
          <w:szCs w:val="22"/>
          <w:lang w:val="ru-RU"/>
        </w:rPr>
        <w:t xml:space="preserve">. </w:t>
      </w:r>
      <w:r w:rsidR="009B252D">
        <w:rPr>
          <w:rFonts w:cs="Arial"/>
          <w:bCs/>
          <w:szCs w:val="22"/>
          <w:lang w:val="ru-RU"/>
        </w:rPr>
        <w:t>приступил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к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электронному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опросу</w:t>
      </w:r>
      <w:r w:rsidR="009B252D" w:rsidRPr="002E1714">
        <w:rPr>
          <w:rFonts w:cs="Arial"/>
          <w:bCs/>
          <w:szCs w:val="22"/>
          <w:lang w:val="ru-RU"/>
        </w:rPr>
        <w:t xml:space="preserve">, </w:t>
      </w:r>
      <w:r w:rsidR="009B252D">
        <w:rPr>
          <w:rFonts w:cs="Arial"/>
          <w:bCs/>
          <w:szCs w:val="22"/>
          <w:lang w:val="ru-RU"/>
        </w:rPr>
        <w:t>который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был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проведен</w:t>
      </w:r>
      <w:r w:rsidR="009B252D" w:rsidRPr="002E1714">
        <w:rPr>
          <w:rFonts w:cs="Arial"/>
          <w:bCs/>
          <w:szCs w:val="22"/>
          <w:lang w:val="ru-RU"/>
        </w:rPr>
        <w:t xml:space="preserve"> </w:t>
      </w:r>
      <w:r w:rsidR="009B252D">
        <w:rPr>
          <w:rFonts w:cs="Arial"/>
          <w:bCs/>
          <w:szCs w:val="22"/>
          <w:lang w:val="ru-RU"/>
        </w:rPr>
        <w:t>с</w:t>
      </w:r>
      <w:r w:rsidR="009B252D" w:rsidRPr="002E1714">
        <w:rPr>
          <w:rFonts w:cs="Arial"/>
          <w:bCs/>
          <w:szCs w:val="22"/>
          <w:lang w:val="ru-RU"/>
        </w:rPr>
        <w:t xml:space="preserve"> 4 </w:t>
      </w:r>
      <w:r w:rsidR="009B252D">
        <w:rPr>
          <w:rFonts w:cs="Arial"/>
          <w:bCs/>
          <w:szCs w:val="22"/>
          <w:lang w:val="ru-RU"/>
        </w:rPr>
        <w:t>по</w:t>
      </w:r>
      <w:r w:rsidR="009B252D" w:rsidRPr="002E1714">
        <w:rPr>
          <w:rFonts w:cs="Arial"/>
          <w:bCs/>
          <w:szCs w:val="22"/>
          <w:lang w:val="ru-RU"/>
        </w:rPr>
        <w:t xml:space="preserve"> 29 </w:t>
      </w:r>
      <w:r w:rsidR="009B252D">
        <w:rPr>
          <w:rFonts w:cs="Arial"/>
          <w:bCs/>
          <w:szCs w:val="22"/>
          <w:lang w:val="ru-RU"/>
        </w:rPr>
        <w:t>мая</w:t>
      </w:r>
      <w:r w:rsidR="009B252D" w:rsidRPr="002E1714">
        <w:rPr>
          <w:rFonts w:cs="Arial"/>
          <w:bCs/>
          <w:szCs w:val="22"/>
          <w:lang w:val="ru-RU"/>
        </w:rPr>
        <w:t xml:space="preserve"> 2020</w:t>
      </w:r>
      <w:r w:rsidR="009B252D" w:rsidRPr="009B252D">
        <w:rPr>
          <w:rFonts w:cs="Arial"/>
          <w:bCs/>
          <w:szCs w:val="22"/>
          <w:lang w:val="en-US"/>
        </w:rPr>
        <w:t> </w:t>
      </w:r>
      <w:r w:rsidR="009B252D">
        <w:rPr>
          <w:rFonts w:cs="Arial"/>
          <w:bCs/>
          <w:szCs w:val="22"/>
          <w:lang w:val="ru-RU"/>
        </w:rPr>
        <w:t>г</w:t>
      </w:r>
      <w:r w:rsidR="00850900" w:rsidRPr="002E1714">
        <w:rPr>
          <w:rFonts w:cs="Arial"/>
          <w:bCs/>
          <w:szCs w:val="22"/>
          <w:lang w:val="ru-RU"/>
        </w:rPr>
        <w:t>.</w:t>
      </w:r>
    </w:p>
    <w:p w14:paraId="722D913C" w14:textId="70AC6120" w:rsidR="00095435" w:rsidRPr="000A01D9" w:rsidRDefault="000A01D9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bCs/>
          <w:szCs w:val="22"/>
          <w:lang w:val="ru-RU"/>
        </w:rPr>
      </w:pPr>
      <w:r>
        <w:rPr>
          <w:noProof/>
          <w:lang w:val="ru-RU" w:eastAsia="ja-JP"/>
        </w:rPr>
        <w:t>Благодаря о</w:t>
      </w:r>
      <w:r w:rsidR="002E1714">
        <w:rPr>
          <w:noProof/>
          <w:lang w:val="ru-RU" w:eastAsia="ja-JP"/>
        </w:rPr>
        <w:t>прос</w:t>
      </w:r>
      <w:r>
        <w:rPr>
          <w:noProof/>
          <w:lang w:val="ru-RU" w:eastAsia="ja-JP"/>
        </w:rPr>
        <w:t>у</w:t>
      </w:r>
      <w:r w:rsidR="002E1714" w:rsidRPr="000A01D9">
        <w:rPr>
          <w:noProof/>
          <w:lang w:val="ru-RU" w:eastAsia="ja-JP"/>
        </w:rPr>
        <w:t xml:space="preserve">, </w:t>
      </w:r>
      <w:r w:rsidR="002E1714">
        <w:rPr>
          <w:noProof/>
          <w:lang w:val="ru-RU" w:eastAsia="ja-JP"/>
        </w:rPr>
        <w:t>который</w:t>
      </w:r>
      <w:r w:rsidR="002E1714" w:rsidRPr="000A01D9">
        <w:rPr>
          <w:noProof/>
          <w:lang w:val="ru-RU" w:eastAsia="ja-JP"/>
        </w:rPr>
        <w:t xml:space="preserve"> </w:t>
      </w:r>
      <w:r w:rsidR="002E1714">
        <w:rPr>
          <w:noProof/>
          <w:lang w:val="ru-RU" w:eastAsia="ja-JP"/>
        </w:rPr>
        <w:t>государства</w:t>
      </w:r>
      <w:r w:rsidR="002E1714" w:rsidRPr="000A01D9">
        <w:rPr>
          <w:noProof/>
          <w:lang w:val="ru-RU" w:eastAsia="ja-JP"/>
        </w:rPr>
        <w:t>-</w:t>
      </w:r>
      <w:r w:rsidR="002E1714">
        <w:rPr>
          <w:noProof/>
          <w:lang w:val="ru-RU" w:eastAsia="ja-JP"/>
        </w:rPr>
        <w:t>участники</w:t>
      </w:r>
      <w:r w:rsidR="002E1714" w:rsidRPr="000A01D9">
        <w:rPr>
          <w:noProof/>
          <w:lang w:val="ru-RU" w:eastAsia="ja-JP"/>
        </w:rPr>
        <w:t xml:space="preserve"> </w:t>
      </w:r>
      <w:r w:rsidR="002E1714">
        <w:rPr>
          <w:noProof/>
          <w:lang w:val="ru-RU" w:eastAsia="ja-JP"/>
        </w:rPr>
        <w:t>завершили</w:t>
      </w:r>
      <w:r w:rsidR="002E1714" w:rsidRPr="000A01D9">
        <w:rPr>
          <w:noProof/>
          <w:lang w:val="ru-RU" w:eastAsia="ja-JP"/>
        </w:rPr>
        <w:t xml:space="preserve"> </w:t>
      </w:r>
      <w:r w:rsidR="002E1714">
        <w:rPr>
          <w:noProof/>
          <w:lang w:val="ru-RU" w:eastAsia="ja-JP"/>
        </w:rPr>
        <w:t>в</w:t>
      </w:r>
      <w:r w:rsidR="002E1714" w:rsidRPr="000A01D9">
        <w:rPr>
          <w:noProof/>
          <w:lang w:val="ru-RU" w:eastAsia="ja-JP"/>
        </w:rPr>
        <w:t xml:space="preserve"> </w:t>
      </w:r>
      <w:r w:rsidR="002E1714">
        <w:rPr>
          <w:noProof/>
          <w:lang w:val="ru-RU" w:eastAsia="ja-JP"/>
        </w:rPr>
        <w:t>онлайн</w:t>
      </w:r>
      <w:r w:rsidR="002E1714" w:rsidRPr="000A01D9">
        <w:rPr>
          <w:noProof/>
          <w:lang w:val="ru-RU" w:eastAsia="ja-JP"/>
        </w:rPr>
        <w:t xml:space="preserve"> </w:t>
      </w:r>
      <w:r w:rsidR="002E1714">
        <w:rPr>
          <w:noProof/>
          <w:lang w:val="ru-RU" w:eastAsia="ja-JP"/>
        </w:rPr>
        <w:t>режиме</w:t>
      </w:r>
      <w:r w:rsidR="002E1714" w:rsidRPr="000A01D9">
        <w:rPr>
          <w:noProof/>
          <w:lang w:val="ru-RU" w:eastAsia="ja-JP"/>
        </w:rPr>
        <w:t xml:space="preserve"> </w:t>
      </w:r>
      <w:r w:rsidR="002E1714">
        <w:rPr>
          <w:noProof/>
          <w:lang w:val="ru-RU" w:eastAsia="ja-JP"/>
        </w:rPr>
        <w:t>на</w:t>
      </w:r>
      <w:r w:rsidR="002E1714" w:rsidRPr="000A01D9">
        <w:rPr>
          <w:noProof/>
          <w:lang w:val="ru-RU" w:eastAsia="ja-JP"/>
        </w:rPr>
        <w:t xml:space="preserve"> </w:t>
      </w:r>
      <w:hyperlink r:id="rId12" w:history="1">
        <w:r w:rsidR="002E1714">
          <w:rPr>
            <w:rStyle w:val="Lienhypertexte"/>
            <w:rFonts w:cstheme="minorHAnsi"/>
            <w:szCs w:val="22"/>
            <w:lang w:val="ru-RU"/>
          </w:rPr>
          <w:t>английском</w:t>
        </w:r>
      </w:hyperlink>
      <w:r w:rsidR="00002139" w:rsidRPr="000A01D9">
        <w:rPr>
          <w:rFonts w:cstheme="minorHAnsi"/>
          <w:szCs w:val="22"/>
          <w:lang w:val="ru-RU"/>
        </w:rPr>
        <w:t xml:space="preserve"> </w:t>
      </w:r>
      <w:r w:rsidR="002E1714">
        <w:rPr>
          <w:rFonts w:cstheme="minorHAnsi"/>
          <w:szCs w:val="22"/>
          <w:lang w:val="ru-RU"/>
        </w:rPr>
        <w:t>и</w:t>
      </w:r>
      <w:r w:rsidR="00002139" w:rsidRPr="000A01D9">
        <w:rPr>
          <w:rFonts w:cstheme="minorHAnsi"/>
          <w:szCs w:val="22"/>
          <w:lang w:val="ru-RU"/>
        </w:rPr>
        <w:t xml:space="preserve"> </w:t>
      </w:r>
      <w:hyperlink r:id="rId13" w:history="1">
        <w:r w:rsidR="002E1714">
          <w:rPr>
            <w:rStyle w:val="Lienhypertexte"/>
            <w:rFonts w:cstheme="minorHAnsi"/>
            <w:szCs w:val="22"/>
            <w:lang w:val="ru-RU"/>
          </w:rPr>
          <w:t>французском</w:t>
        </w:r>
      </w:hyperlink>
      <w:r w:rsidR="00DD2CDF" w:rsidRPr="000A01D9">
        <w:rPr>
          <w:rFonts w:cstheme="minorHAnsi"/>
          <w:szCs w:val="22"/>
          <w:lang w:val="ru-RU"/>
        </w:rPr>
        <w:t xml:space="preserve"> </w:t>
      </w:r>
      <w:r w:rsidR="002E1714">
        <w:rPr>
          <w:rFonts w:cstheme="minorHAnsi"/>
          <w:szCs w:val="22"/>
          <w:lang w:val="ru-RU"/>
        </w:rPr>
        <w:t>языках</w:t>
      </w:r>
      <w:r w:rsidR="002E1714" w:rsidRPr="000A01D9">
        <w:rPr>
          <w:rFonts w:cstheme="minorHAnsi"/>
          <w:szCs w:val="22"/>
          <w:lang w:val="ru-RU"/>
        </w:rPr>
        <w:t>,</w:t>
      </w:r>
      <w:r>
        <w:rPr>
          <w:rFonts w:cstheme="minorHAnsi"/>
          <w:szCs w:val="22"/>
          <w:lang w:val="ru-RU"/>
        </w:rPr>
        <w:t xml:space="preserve"> удалось увеличить количество представленных ответов: они поступили от 47 процентов (83 из 178) государств-участников, продемонстрировав их поддержку работе Конвенции 2003 г. Из ответов 19% было от И.Г. </w:t>
      </w:r>
      <w:r w:rsidR="00B43AF8" w:rsidRPr="001034FF">
        <w:rPr>
          <w:rFonts w:cstheme="minorHAnsi"/>
          <w:lang w:val="en-US"/>
        </w:rPr>
        <w:t>I</w:t>
      </w:r>
      <w:r w:rsidR="00B43AF8" w:rsidRPr="000A01D9">
        <w:rPr>
          <w:rFonts w:cstheme="minorHAnsi"/>
          <w:lang w:val="ru-RU"/>
        </w:rPr>
        <w:t xml:space="preserve">; 15% </w:t>
      </w:r>
      <w:r w:rsidRPr="007E54F4">
        <w:rPr>
          <w:rFonts w:cs="Arial"/>
          <w:bCs/>
          <w:szCs w:val="22"/>
          <w:lang w:val="ru-RU"/>
        </w:rPr>
        <w:t>–</w:t>
      </w:r>
      <w:r>
        <w:rPr>
          <w:rFonts w:cstheme="minorHAnsi"/>
          <w:lang w:val="ru-RU"/>
        </w:rPr>
        <w:t xml:space="preserve"> от И.Г.</w:t>
      </w:r>
      <w:r w:rsidR="00B43AF8" w:rsidRPr="000A01D9">
        <w:rPr>
          <w:rFonts w:cstheme="minorHAnsi"/>
          <w:lang w:val="ru-RU"/>
        </w:rPr>
        <w:t xml:space="preserve"> </w:t>
      </w:r>
      <w:r w:rsidR="00B43AF8" w:rsidRPr="001034FF">
        <w:rPr>
          <w:rFonts w:cstheme="minorHAnsi"/>
          <w:lang w:val="en-US"/>
        </w:rPr>
        <w:t>II</w:t>
      </w:r>
      <w:r w:rsidR="00B43AF8" w:rsidRPr="000A01D9">
        <w:rPr>
          <w:rFonts w:cstheme="minorHAnsi"/>
          <w:lang w:val="ru-RU"/>
        </w:rPr>
        <w:t xml:space="preserve">, 17% </w:t>
      </w:r>
      <w:r w:rsidRPr="007E54F4">
        <w:rPr>
          <w:rFonts w:cs="Arial"/>
          <w:bCs/>
          <w:szCs w:val="22"/>
          <w:lang w:val="ru-RU"/>
        </w:rPr>
        <w:t>–</w:t>
      </w:r>
      <w:r>
        <w:rPr>
          <w:rFonts w:cs="Arial"/>
          <w:bCs/>
          <w:szCs w:val="22"/>
          <w:lang w:val="ru-RU"/>
        </w:rPr>
        <w:t xml:space="preserve"> от И.Г.</w:t>
      </w:r>
      <w:r w:rsidR="00B43AF8" w:rsidRPr="000A01D9">
        <w:rPr>
          <w:rFonts w:cstheme="minorHAnsi"/>
          <w:lang w:val="ru-RU"/>
        </w:rPr>
        <w:t xml:space="preserve"> </w:t>
      </w:r>
      <w:r w:rsidR="00B43AF8" w:rsidRPr="001034FF">
        <w:rPr>
          <w:rFonts w:cstheme="minorHAnsi"/>
          <w:lang w:val="en-US"/>
        </w:rPr>
        <w:t>III</w:t>
      </w:r>
      <w:r w:rsidR="00B43AF8" w:rsidRPr="000A01D9">
        <w:rPr>
          <w:rFonts w:cstheme="minorHAnsi"/>
          <w:lang w:val="ru-RU"/>
        </w:rPr>
        <w:t xml:space="preserve">, 16% </w:t>
      </w:r>
      <w:r w:rsidRPr="007E54F4">
        <w:rPr>
          <w:rFonts w:cs="Arial"/>
          <w:bCs/>
          <w:szCs w:val="22"/>
          <w:lang w:val="ru-RU"/>
        </w:rPr>
        <w:t>–</w:t>
      </w:r>
      <w:r>
        <w:rPr>
          <w:rFonts w:cs="Arial"/>
          <w:bCs/>
          <w:szCs w:val="22"/>
          <w:lang w:val="ru-RU"/>
        </w:rPr>
        <w:t xml:space="preserve"> от И.Г.</w:t>
      </w:r>
      <w:r w:rsidR="00B43AF8" w:rsidRPr="000A01D9">
        <w:rPr>
          <w:rFonts w:cstheme="minorHAnsi"/>
          <w:lang w:val="ru-RU"/>
        </w:rPr>
        <w:t xml:space="preserve"> </w:t>
      </w:r>
      <w:r w:rsidR="00B43AF8" w:rsidRPr="001034FF">
        <w:rPr>
          <w:rFonts w:cstheme="minorHAnsi"/>
          <w:lang w:val="en-US"/>
        </w:rPr>
        <w:t>IV</w:t>
      </w:r>
      <w:r w:rsidR="00B43AF8" w:rsidRPr="000A01D9">
        <w:rPr>
          <w:rFonts w:cstheme="minorHAnsi"/>
          <w:lang w:val="ru-RU"/>
        </w:rPr>
        <w:t xml:space="preserve">, 25% </w:t>
      </w:r>
      <w:r w:rsidRPr="007E54F4">
        <w:rPr>
          <w:rFonts w:cs="Arial"/>
          <w:bCs/>
          <w:szCs w:val="22"/>
          <w:lang w:val="ru-RU"/>
        </w:rPr>
        <w:t>–</w:t>
      </w:r>
      <w:r>
        <w:rPr>
          <w:rFonts w:cs="Arial"/>
          <w:bCs/>
          <w:szCs w:val="22"/>
          <w:lang w:val="ru-RU"/>
        </w:rPr>
        <w:t xml:space="preserve"> от И.Г.</w:t>
      </w:r>
      <w:r w:rsidR="00B43AF8" w:rsidRPr="000A01D9">
        <w:rPr>
          <w:rFonts w:cstheme="minorHAnsi"/>
          <w:lang w:val="ru-RU"/>
        </w:rPr>
        <w:t xml:space="preserve"> </w:t>
      </w:r>
      <w:r w:rsidR="00B43AF8" w:rsidRPr="00101A3C">
        <w:rPr>
          <w:rFonts w:cstheme="minorHAnsi"/>
          <w:lang w:val="en-US"/>
        </w:rPr>
        <w:t>V</w:t>
      </w:r>
      <w:r w:rsidR="00B43AF8" w:rsidRPr="000A01D9">
        <w:rPr>
          <w:rFonts w:cstheme="minorHAnsi"/>
          <w:lang w:val="ru-RU"/>
        </w:rPr>
        <w:t>(</w:t>
      </w:r>
      <w:r w:rsidR="00B43AF8" w:rsidRPr="00101A3C">
        <w:rPr>
          <w:rFonts w:cstheme="minorHAnsi"/>
          <w:lang w:val="en-US"/>
        </w:rPr>
        <w:t>a</w:t>
      </w:r>
      <w:r w:rsidR="00B43AF8" w:rsidRPr="000A01D9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и</w:t>
      </w:r>
      <w:r w:rsidR="00B43AF8" w:rsidRPr="000A01D9">
        <w:rPr>
          <w:rFonts w:cstheme="minorHAnsi"/>
          <w:lang w:val="ru-RU"/>
        </w:rPr>
        <w:t xml:space="preserve"> 8% </w:t>
      </w:r>
      <w:r w:rsidRPr="007E54F4">
        <w:rPr>
          <w:rFonts w:cs="Arial"/>
          <w:bCs/>
          <w:szCs w:val="22"/>
          <w:lang w:val="ru-RU"/>
        </w:rPr>
        <w:t>–</w:t>
      </w:r>
      <w:r>
        <w:rPr>
          <w:rFonts w:cs="Arial"/>
          <w:bCs/>
          <w:szCs w:val="22"/>
          <w:lang w:val="ru-RU"/>
        </w:rPr>
        <w:t xml:space="preserve"> от И.Г.</w:t>
      </w:r>
      <w:r w:rsidR="00B43AF8" w:rsidRPr="000A01D9">
        <w:rPr>
          <w:rFonts w:cstheme="minorHAnsi"/>
          <w:lang w:val="ru-RU"/>
        </w:rPr>
        <w:t xml:space="preserve"> </w:t>
      </w:r>
      <w:r w:rsidR="00B43AF8">
        <w:rPr>
          <w:rFonts w:cstheme="minorHAnsi"/>
          <w:lang w:val="en-US"/>
        </w:rPr>
        <w:t>V</w:t>
      </w:r>
      <w:r w:rsidR="00B43AF8" w:rsidRPr="000A01D9">
        <w:rPr>
          <w:rFonts w:cstheme="minorHAnsi"/>
          <w:lang w:val="ru-RU"/>
        </w:rPr>
        <w:t>(</w:t>
      </w:r>
      <w:r w:rsidR="00B43AF8">
        <w:rPr>
          <w:rFonts w:cstheme="minorHAnsi"/>
          <w:lang w:val="en-US"/>
        </w:rPr>
        <w:t>b</w:t>
      </w:r>
      <w:r w:rsidR="00B43AF8" w:rsidRPr="000A01D9">
        <w:rPr>
          <w:rFonts w:cstheme="minorHAnsi"/>
          <w:lang w:val="ru-RU"/>
        </w:rPr>
        <w:t>)</w:t>
      </w:r>
      <w:r w:rsidR="00B43AF8" w:rsidRPr="000A01D9">
        <w:rPr>
          <w:rFonts w:cstheme="minorHAnsi"/>
          <w:szCs w:val="22"/>
          <w:lang w:val="ru-RU"/>
        </w:rPr>
        <w:t>.</w:t>
      </w:r>
    </w:p>
    <w:p w14:paraId="65A0C555" w14:textId="4F9EB92E" w:rsidR="00024FCD" w:rsidRPr="00782158" w:rsidRDefault="00E4152D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bCs/>
          <w:szCs w:val="22"/>
          <w:lang w:val="ru-RU"/>
        </w:rPr>
      </w:pPr>
      <w:r>
        <w:rPr>
          <w:lang w:val="ru-RU"/>
        </w:rPr>
        <w:t>На</w:t>
      </w:r>
      <w:r w:rsidRPr="00927A99">
        <w:rPr>
          <w:lang w:val="ru-RU"/>
        </w:rPr>
        <w:t xml:space="preserve"> </w:t>
      </w:r>
      <w:r>
        <w:rPr>
          <w:lang w:val="ru-RU"/>
        </w:rPr>
        <w:t>основе</w:t>
      </w:r>
      <w:r w:rsidRPr="00927A99">
        <w:rPr>
          <w:lang w:val="ru-RU"/>
        </w:rPr>
        <w:t xml:space="preserve"> </w:t>
      </w:r>
      <w:r>
        <w:rPr>
          <w:lang w:val="ru-RU"/>
        </w:rPr>
        <w:t>ответов</w:t>
      </w:r>
      <w:r w:rsidRPr="00927A99">
        <w:rPr>
          <w:lang w:val="ru-RU"/>
        </w:rPr>
        <w:t xml:space="preserve"> </w:t>
      </w:r>
      <w:r>
        <w:rPr>
          <w:lang w:val="ru-RU"/>
        </w:rPr>
        <w:t>и</w:t>
      </w:r>
      <w:r w:rsidRPr="00927A99">
        <w:rPr>
          <w:lang w:val="ru-RU"/>
        </w:rPr>
        <w:t xml:space="preserve"> </w:t>
      </w:r>
      <w:r>
        <w:rPr>
          <w:lang w:val="ru-RU"/>
        </w:rPr>
        <w:t>данных</w:t>
      </w:r>
      <w:r w:rsidRPr="00927A99">
        <w:rPr>
          <w:lang w:val="ru-RU"/>
        </w:rPr>
        <w:t xml:space="preserve">, </w:t>
      </w:r>
      <w:r>
        <w:rPr>
          <w:lang w:val="ru-RU"/>
        </w:rPr>
        <w:t>собранных</w:t>
      </w:r>
      <w:r w:rsidRPr="00927A99">
        <w:rPr>
          <w:lang w:val="ru-RU"/>
        </w:rPr>
        <w:t xml:space="preserve"> </w:t>
      </w:r>
      <w:r>
        <w:rPr>
          <w:lang w:val="ru-RU"/>
        </w:rPr>
        <w:t>в</w:t>
      </w:r>
      <w:r w:rsidRPr="00927A99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27A99">
        <w:rPr>
          <w:lang w:val="ru-RU"/>
        </w:rPr>
        <w:t xml:space="preserve"> </w:t>
      </w:r>
      <w:r>
        <w:rPr>
          <w:lang w:val="ru-RU"/>
        </w:rPr>
        <w:t>опроса</w:t>
      </w:r>
      <w:r w:rsidRPr="00927A99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927A99">
        <w:rPr>
          <w:lang w:val="ru-RU"/>
        </w:rPr>
        <w:t xml:space="preserve"> </w:t>
      </w:r>
      <w:r>
        <w:rPr>
          <w:lang w:val="ru-RU"/>
        </w:rPr>
        <w:t>провел</w:t>
      </w:r>
      <w:r w:rsidRPr="00927A99">
        <w:rPr>
          <w:lang w:val="ru-RU"/>
        </w:rPr>
        <w:t xml:space="preserve"> </w:t>
      </w:r>
      <w:r>
        <w:rPr>
          <w:lang w:val="ru-RU"/>
        </w:rPr>
        <w:t>обстоятельный</w:t>
      </w:r>
      <w:r w:rsidRPr="00927A99">
        <w:rPr>
          <w:lang w:val="ru-RU"/>
        </w:rPr>
        <w:t xml:space="preserve"> </w:t>
      </w:r>
      <w:r>
        <w:rPr>
          <w:lang w:val="ru-RU"/>
        </w:rPr>
        <w:t>анализ</w:t>
      </w:r>
      <w:r w:rsidR="00927A99" w:rsidRPr="00927A99">
        <w:rPr>
          <w:lang w:val="ru-RU"/>
        </w:rPr>
        <w:t xml:space="preserve">, </w:t>
      </w:r>
      <w:r w:rsidR="00927A99">
        <w:rPr>
          <w:lang w:val="ru-RU"/>
        </w:rPr>
        <w:t>чтобы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извлечь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из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них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стратегические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идеи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и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рекомендации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для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будущей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работы</w:t>
      </w:r>
      <w:r w:rsidR="00927A99" w:rsidRPr="00927A99">
        <w:rPr>
          <w:lang w:val="ru-RU"/>
        </w:rPr>
        <w:t xml:space="preserve"> </w:t>
      </w:r>
      <w:r w:rsidR="00927A99">
        <w:rPr>
          <w:lang w:val="ru-RU"/>
        </w:rPr>
        <w:t>Конвенции</w:t>
      </w:r>
      <w:r w:rsidR="00927A99" w:rsidRPr="00927A99">
        <w:rPr>
          <w:lang w:val="ru-RU"/>
        </w:rPr>
        <w:t xml:space="preserve"> 2003</w:t>
      </w:r>
      <w:r w:rsidR="00927A99" w:rsidRPr="00927A99">
        <w:rPr>
          <w:lang w:val="en-US"/>
        </w:rPr>
        <w:t> </w:t>
      </w:r>
      <w:r w:rsidR="00927A99">
        <w:rPr>
          <w:lang w:val="ru-RU"/>
        </w:rPr>
        <w:t>г</w:t>
      </w:r>
      <w:r w:rsidR="00927A99" w:rsidRPr="00927A99">
        <w:rPr>
          <w:lang w:val="ru-RU"/>
        </w:rPr>
        <w:t xml:space="preserve">., </w:t>
      </w:r>
      <w:r w:rsidR="00927A99">
        <w:rPr>
          <w:lang w:val="ru-RU"/>
        </w:rPr>
        <w:t xml:space="preserve">представленные в последующих разделах. </w:t>
      </w:r>
      <w:r w:rsidR="0009119E">
        <w:rPr>
          <w:lang w:val="ru-RU"/>
        </w:rPr>
        <w:t>Существенная</w:t>
      </w:r>
      <w:r w:rsidR="0009119E" w:rsidRPr="00782158">
        <w:rPr>
          <w:lang w:val="ru-RU"/>
        </w:rPr>
        <w:t xml:space="preserve"> </w:t>
      </w:r>
      <w:r w:rsidR="0009119E">
        <w:rPr>
          <w:lang w:val="ru-RU"/>
        </w:rPr>
        <w:t>информация</w:t>
      </w:r>
      <w:r w:rsidR="0009119E" w:rsidRPr="00782158">
        <w:rPr>
          <w:lang w:val="ru-RU"/>
        </w:rPr>
        <w:t xml:space="preserve"> </w:t>
      </w:r>
      <w:r w:rsidR="0009119E">
        <w:rPr>
          <w:lang w:val="ru-RU"/>
        </w:rPr>
        <w:t>и</w:t>
      </w:r>
      <w:r w:rsidR="0009119E" w:rsidRPr="00782158">
        <w:rPr>
          <w:lang w:val="ru-RU"/>
        </w:rPr>
        <w:t xml:space="preserve"> </w:t>
      </w:r>
      <w:r w:rsidR="0009119E" w:rsidRPr="00892553">
        <w:rPr>
          <w:rFonts w:cstheme="minorHAnsi"/>
          <w:szCs w:val="22"/>
          <w:lang w:val="ru-RU"/>
        </w:rPr>
        <w:t>отзывы</w:t>
      </w:r>
      <w:r w:rsidR="0009119E" w:rsidRPr="00782158">
        <w:rPr>
          <w:lang w:val="ru-RU"/>
        </w:rPr>
        <w:t xml:space="preserve">, </w:t>
      </w:r>
      <w:r w:rsidR="0009119E">
        <w:rPr>
          <w:lang w:val="ru-RU"/>
        </w:rPr>
        <w:t>полученные</w:t>
      </w:r>
      <w:r w:rsidR="0009119E" w:rsidRPr="00782158">
        <w:rPr>
          <w:lang w:val="ru-RU"/>
        </w:rPr>
        <w:t xml:space="preserve"> </w:t>
      </w:r>
      <w:r w:rsidR="002C6644">
        <w:rPr>
          <w:lang w:val="ru-RU"/>
        </w:rPr>
        <w:t>в</w:t>
      </w:r>
      <w:r w:rsidR="002C6644" w:rsidRPr="00782158">
        <w:rPr>
          <w:lang w:val="ru-RU"/>
        </w:rPr>
        <w:t xml:space="preserve"> </w:t>
      </w:r>
      <w:r w:rsidR="002C6644">
        <w:rPr>
          <w:lang w:val="ru-RU"/>
        </w:rPr>
        <w:t>ходе</w:t>
      </w:r>
      <w:r w:rsidR="002C6644" w:rsidRPr="00782158">
        <w:rPr>
          <w:lang w:val="ru-RU"/>
        </w:rPr>
        <w:t xml:space="preserve"> </w:t>
      </w:r>
      <w:r w:rsidR="002C6644">
        <w:rPr>
          <w:lang w:val="ru-RU"/>
        </w:rPr>
        <w:t>консультаций</w:t>
      </w:r>
      <w:r w:rsidR="002C6644" w:rsidRPr="00782158">
        <w:rPr>
          <w:lang w:val="ru-RU"/>
        </w:rPr>
        <w:t xml:space="preserve">, </w:t>
      </w:r>
      <w:r w:rsidR="002C6644">
        <w:rPr>
          <w:lang w:val="ru-RU"/>
        </w:rPr>
        <w:t>проведенных</w:t>
      </w:r>
      <w:r w:rsidR="002C6644" w:rsidRPr="00782158">
        <w:rPr>
          <w:lang w:val="ru-RU"/>
        </w:rPr>
        <w:t xml:space="preserve"> </w:t>
      </w:r>
      <w:r w:rsidR="002C6644">
        <w:rPr>
          <w:lang w:val="ru-RU"/>
        </w:rPr>
        <w:t>с</w:t>
      </w:r>
      <w:r w:rsidR="002C6644" w:rsidRPr="00782158">
        <w:rPr>
          <w:lang w:val="ru-RU"/>
        </w:rPr>
        <w:t xml:space="preserve"> </w:t>
      </w:r>
      <w:r w:rsidR="002C6644">
        <w:rPr>
          <w:lang w:val="ru-RU"/>
        </w:rPr>
        <w:t>каждым</w:t>
      </w:r>
      <w:r w:rsidR="002C6644" w:rsidRPr="00782158">
        <w:rPr>
          <w:lang w:val="ru-RU"/>
        </w:rPr>
        <w:t xml:space="preserve"> </w:t>
      </w:r>
      <w:r w:rsidR="00F95F8E">
        <w:rPr>
          <w:lang w:val="ru-RU"/>
        </w:rPr>
        <w:t>руководящим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органом</w:t>
      </w:r>
      <w:r w:rsidR="00F95F8E" w:rsidRPr="00782158">
        <w:rPr>
          <w:lang w:val="ru-RU"/>
        </w:rPr>
        <w:t xml:space="preserve">, </w:t>
      </w:r>
      <w:r w:rsidR="00F95F8E">
        <w:rPr>
          <w:lang w:val="ru-RU"/>
        </w:rPr>
        <w:t>будут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обобщены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на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уровне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Сектора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культуры</w:t>
      </w:r>
      <w:r w:rsidR="00F95F8E" w:rsidRPr="00782158">
        <w:rPr>
          <w:lang w:val="ru-RU"/>
        </w:rPr>
        <w:t xml:space="preserve"> </w:t>
      </w:r>
      <w:r w:rsidR="00F95F8E">
        <w:rPr>
          <w:lang w:val="ru-RU"/>
        </w:rPr>
        <w:t>и</w:t>
      </w:r>
      <w:r w:rsidR="00F95F8E" w:rsidRPr="00782158">
        <w:rPr>
          <w:lang w:val="ru-RU"/>
        </w:rPr>
        <w:t xml:space="preserve"> </w:t>
      </w:r>
      <w:r w:rsidR="00782158">
        <w:rPr>
          <w:lang w:val="ru-RU"/>
        </w:rPr>
        <w:t>л</w:t>
      </w:r>
      <w:r w:rsidR="00F417D0">
        <w:rPr>
          <w:lang w:val="ru-RU"/>
        </w:rPr>
        <w:t>ягут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в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основу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предварительного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предложения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Генерального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директора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по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проектам</w:t>
      </w:r>
      <w:r w:rsidR="00782158" w:rsidRPr="00782158">
        <w:rPr>
          <w:lang w:val="ru-RU"/>
        </w:rPr>
        <w:t xml:space="preserve"> </w:t>
      </w:r>
      <w:r w:rsidR="00782158">
        <w:rPr>
          <w:lang w:val="ru-RU"/>
        </w:rPr>
        <w:t>документов</w:t>
      </w:r>
      <w:r w:rsidR="00782158" w:rsidRPr="00782158">
        <w:rPr>
          <w:lang w:val="ru-RU"/>
        </w:rPr>
        <w:t xml:space="preserve"> </w:t>
      </w:r>
      <w:r w:rsidR="00D704D2" w:rsidRPr="00782158">
        <w:rPr>
          <w:lang w:val="ru-RU"/>
        </w:rPr>
        <w:t xml:space="preserve">41 </w:t>
      </w:r>
      <w:r w:rsidR="00D704D2">
        <w:t>C</w:t>
      </w:r>
      <w:r w:rsidR="00D704D2" w:rsidRPr="00782158">
        <w:rPr>
          <w:lang w:val="ru-RU"/>
        </w:rPr>
        <w:t xml:space="preserve">/4 </w:t>
      </w:r>
      <w:r w:rsidR="00782158">
        <w:rPr>
          <w:lang w:val="ru-RU"/>
        </w:rPr>
        <w:t>и</w:t>
      </w:r>
      <w:r w:rsidR="00D704D2" w:rsidRPr="00782158">
        <w:rPr>
          <w:lang w:val="ru-RU"/>
        </w:rPr>
        <w:t xml:space="preserve"> </w:t>
      </w:r>
      <w:r w:rsidR="00931CD7" w:rsidRPr="00782158">
        <w:rPr>
          <w:lang w:val="ru-RU"/>
        </w:rPr>
        <w:t xml:space="preserve">41 </w:t>
      </w:r>
      <w:r w:rsidR="00D704D2">
        <w:t>C</w:t>
      </w:r>
      <w:r w:rsidR="00D704D2" w:rsidRPr="00782158">
        <w:rPr>
          <w:lang w:val="ru-RU"/>
        </w:rPr>
        <w:t>/5</w:t>
      </w:r>
      <w:r w:rsidR="00CA4D92" w:rsidRPr="00782158">
        <w:rPr>
          <w:lang w:val="ru-RU"/>
        </w:rPr>
        <w:t xml:space="preserve">, </w:t>
      </w:r>
      <w:r w:rsidR="00782158">
        <w:rPr>
          <w:lang w:val="ru-RU"/>
        </w:rPr>
        <w:t>которые будут обсуждаться на 210-й сессии Исполнительного совета ЮНЕСКО.</w:t>
      </w:r>
    </w:p>
    <w:p w14:paraId="63BF3E7F" w14:textId="45D4B201" w:rsidR="00024FCD" w:rsidRPr="00024FCD" w:rsidRDefault="00626FA3" w:rsidP="00325030">
      <w:pPr>
        <w:pStyle w:val="Paragraphedeliste"/>
        <w:numPr>
          <w:ilvl w:val="0"/>
          <w:numId w:val="16"/>
        </w:numPr>
        <w:ind w:left="540" w:hanging="5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Достижения и новые проблемы</w:t>
      </w:r>
    </w:p>
    <w:p w14:paraId="3ACD6833" w14:textId="00A83A29" w:rsidR="0021403D" w:rsidRPr="00A85C1D" w:rsidRDefault="007342E6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bCs/>
          <w:szCs w:val="22"/>
          <w:lang w:val="ru-RU"/>
        </w:rPr>
      </w:pPr>
      <w:r>
        <w:rPr>
          <w:rFonts w:cstheme="minorHAnsi"/>
          <w:lang w:val="ru-RU"/>
        </w:rPr>
        <w:t>Большинство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государств</w:t>
      </w:r>
      <w:r w:rsidRPr="00260C6C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>участников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заявили</w:t>
      </w:r>
      <w:r w:rsidRPr="00260C6C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Конвенция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выполняет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более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важные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функции</w:t>
      </w:r>
      <w:r w:rsidRPr="00260C6C">
        <w:rPr>
          <w:rFonts w:cstheme="minorHAnsi"/>
          <w:lang w:val="ru-RU"/>
        </w:rPr>
        <w:t xml:space="preserve"> </w:t>
      </w:r>
      <w:r w:rsidR="00F070B3" w:rsidRPr="00260C6C">
        <w:rPr>
          <w:rFonts w:cstheme="minorHAnsi"/>
          <w:lang w:val="ru-RU"/>
        </w:rPr>
        <w:t>(</w:t>
      </w:r>
      <w:r w:rsidR="00F070B3">
        <w:rPr>
          <w:rFonts w:cstheme="minorHAnsi"/>
          <w:lang w:val="ru-RU"/>
        </w:rPr>
        <w:t>вопрос</w:t>
      </w:r>
      <w:r w:rsidR="00F070B3" w:rsidRPr="00F070B3">
        <w:rPr>
          <w:rFonts w:cstheme="minorHAnsi"/>
          <w:lang w:val="en-US"/>
        </w:rPr>
        <w:t> </w:t>
      </w:r>
      <w:r w:rsidR="00F070B3" w:rsidRPr="00260C6C">
        <w:rPr>
          <w:rFonts w:cstheme="minorHAnsi"/>
          <w:lang w:val="ru-RU"/>
        </w:rPr>
        <w:t xml:space="preserve">1) </w:t>
      </w:r>
      <w:r>
        <w:rPr>
          <w:rFonts w:cstheme="minorHAnsi"/>
          <w:lang w:val="ru-RU"/>
        </w:rPr>
        <w:t>в</w:t>
      </w:r>
      <w:r w:rsidRPr="00260C6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качестве</w:t>
      </w:r>
      <w:r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разработчика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стандартов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и</w:t>
      </w:r>
      <w:r w:rsidR="00FB00D8" w:rsidRPr="00260C6C">
        <w:rPr>
          <w:rFonts w:cstheme="minorHAnsi"/>
          <w:lang w:val="ru-RU"/>
        </w:rPr>
        <w:t xml:space="preserve"> </w:t>
      </w:r>
      <w:r w:rsidR="0054447D">
        <w:rPr>
          <w:rFonts w:cstheme="minorHAnsi"/>
          <w:lang w:val="ru-RU"/>
        </w:rPr>
        <w:t>инструмента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по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укреплению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потенциала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в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сфере</w:t>
      </w:r>
      <w:r w:rsidR="00FB00D8" w:rsidRPr="00260C6C">
        <w:rPr>
          <w:rFonts w:cstheme="minorHAnsi"/>
          <w:lang w:val="ru-RU"/>
        </w:rPr>
        <w:t xml:space="preserve"> </w:t>
      </w:r>
      <w:r w:rsidR="00FB00D8">
        <w:rPr>
          <w:rFonts w:cstheme="minorHAnsi"/>
          <w:lang w:val="ru-RU"/>
        </w:rPr>
        <w:t>культуры</w:t>
      </w:r>
      <w:r w:rsidR="00FB00D8" w:rsidRPr="00260C6C">
        <w:rPr>
          <w:rFonts w:cstheme="minorHAnsi"/>
          <w:lang w:val="ru-RU"/>
        </w:rPr>
        <w:t xml:space="preserve">, </w:t>
      </w:r>
      <w:r w:rsidR="0054447D">
        <w:rPr>
          <w:rFonts w:cstheme="minorHAnsi"/>
          <w:lang w:val="ru-RU"/>
        </w:rPr>
        <w:t>чем</w:t>
      </w:r>
      <w:r w:rsidR="0054447D" w:rsidRPr="00260C6C">
        <w:rPr>
          <w:rFonts w:cstheme="minorHAnsi"/>
          <w:lang w:val="ru-RU"/>
        </w:rPr>
        <w:t xml:space="preserve"> </w:t>
      </w:r>
      <w:r w:rsidR="0054447D">
        <w:rPr>
          <w:rFonts w:cstheme="minorHAnsi"/>
          <w:lang w:val="ru-RU"/>
        </w:rPr>
        <w:t>в</w:t>
      </w:r>
      <w:r w:rsidR="0054447D" w:rsidRPr="00260C6C">
        <w:rPr>
          <w:rFonts w:cstheme="minorHAnsi"/>
          <w:lang w:val="ru-RU"/>
        </w:rPr>
        <w:t xml:space="preserve"> </w:t>
      </w:r>
      <w:r w:rsidR="0054447D">
        <w:rPr>
          <w:rFonts w:cstheme="minorHAnsi"/>
          <w:lang w:val="ru-RU"/>
        </w:rPr>
        <w:t>качестве</w:t>
      </w:r>
      <w:r w:rsidR="0054447D" w:rsidRPr="00260C6C">
        <w:rPr>
          <w:rFonts w:cstheme="minorHAnsi"/>
          <w:lang w:val="ru-RU"/>
        </w:rPr>
        <w:t xml:space="preserve"> </w:t>
      </w:r>
      <w:r w:rsidR="006B70B6">
        <w:rPr>
          <w:rFonts w:cstheme="minorHAnsi"/>
          <w:lang w:val="ru-RU"/>
        </w:rPr>
        <w:t>лаборатории</w:t>
      </w:r>
      <w:r w:rsidR="006B70B6" w:rsidRPr="00260C6C">
        <w:rPr>
          <w:rFonts w:cstheme="minorHAnsi"/>
          <w:lang w:val="ru-RU"/>
        </w:rPr>
        <w:t xml:space="preserve"> </w:t>
      </w:r>
      <w:r w:rsidR="006B70B6">
        <w:rPr>
          <w:rFonts w:cstheme="minorHAnsi"/>
          <w:lang w:val="ru-RU"/>
        </w:rPr>
        <w:t>идей</w:t>
      </w:r>
      <w:r w:rsidR="006B70B6" w:rsidRPr="00260C6C">
        <w:rPr>
          <w:rFonts w:cstheme="minorHAnsi"/>
          <w:lang w:val="ru-RU"/>
        </w:rPr>
        <w:t xml:space="preserve"> </w:t>
      </w:r>
      <w:r w:rsidR="006B70B6">
        <w:rPr>
          <w:rFonts w:cstheme="minorHAnsi"/>
          <w:lang w:val="ru-RU"/>
        </w:rPr>
        <w:t>и</w:t>
      </w:r>
      <w:r w:rsidR="006B70B6" w:rsidRPr="00260C6C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координационного</w:t>
      </w:r>
      <w:r w:rsidR="00260C6C" w:rsidRPr="00260C6C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центра</w:t>
      </w:r>
      <w:r w:rsidR="00260C6C" w:rsidRPr="00260C6C">
        <w:rPr>
          <w:rFonts w:cstheme="minorHAnsi"/>
          <w:lang w:val="ru-RU"/>
        </w:rPr>
        <w:t xml:space="preserve">, </w:t>
      </w:r>
      <w:r w:rsidR="00260C6C">
        <w:rPr>
          <w:rFonts w:cstheme="minorHAnsi"/>
          <w:lang w:val="ru-RU"/>
        </w:rPr>
        <w:t>подтверждая</w:t>
      </w:r>
      <w:r w:rsidR="00260C6C" w:rsidRPr="00260C6C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выдающиеся</w:t>
      </w:r>
      <w:r w:rsidR="00260C6C" w:rsidRPr="00260C6C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нормативные и оперативные функции Конвенции.</w:t>
      </w:r>
      <w:r w:rsidR="00880BDA" w:rsidRPr="00260C6C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В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соответствии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этим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ответом</w:t>
      </w:r>
      <w:r w:rsidR="00260C6C" w:rsidRPr="00A85C1D">
        <w:rPr>
          <w:rFonts w:cstheme="minorHAnsi"/>
          <w:lang w:val="ru-RU"/>
        </w:rPr>
        <w:t xml:space="preserve">, </w:t>
      </w:r>
      <w:r w:rsidR="00260C6C">
        <w:rPr>
          <w:rFonts w:cstheme="minorHAnsi"/>
          <w:lang w:val="ru-RU"/>
        </w:rPr>
        <w:t>наиболее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актуальными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результатами</w:t>
      </w:r>
      <w:r w:rsidR="00260C6C" w:rsidRPr="00A85C1D">
        <w:rPr>
          <w:rFonts w:cstheme="minorHAnsi"/>
          <w:lang w:val="ru-RU"/>
        </w:rPr>
        <w:t xml:space="preserve">, </w:t>
      </w:r>
      <w:r w:rsidR="00260C6C">
        <w:rPr>
          <w:rFonts w:cstheme="minorHAnsi"/>
          <w:lang w:val="ru-RU"/>
        </w:rPr>
        <w:t>которых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удалось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достичь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в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ходе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текущей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Среднесрочной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стратегии</w:t>
      </w:r>
      <w:r w:rsidR="00260C6C" w:rsidRPr="00A85C1D">
        <w:rPr>
          <w:rFonts w:cstheme="minorHAnsi"/>
          <w:lang w:val="ru-RU"/>
        </w:rPr>
        <w:t xml:space="preserve"> 37 </w:t>
      </w:r>
      <w:r w:rsidR="00260C6C" w:rsidRPr="0046701E">
        <w:rPr>
          <w:rFonts w:cstheme="minorHAnsi"/>
        </w:rPr>
        <w:t>C</w:t>
      </w:r>
      <w:r w:rsidR="00260C6C" w:rsidRPr="00A85C1D">
        <w:rPr>
          <w:rFonts w:cstheme="minorHAnsi"/>
          <w:lang w:val="ru-RU"/>
        </w:rPr>
        <w:t xml:space="preserve">/4 </w:t>
      </w:r>
      <w:r w:rsidR="00260C6C">
        <w:rPr>
          <w:rFonts w:cstheme="minorHAnsi"/>
          <w:lang w:val="ru-RU"/>
        </w:rPr>
        <w:t>на</w:t>
      </w:r>
      <w:r w:rsidR="00260C6C" w:rsidRPr="00A85C1D">
        <w:rPr>
          <w:rFonts w:cstheme="minorHAnsi"/>
          <w:lang w:val="ru-RU"/>
        </w:rPr>
        <w:t xml:space="preserve"> 2014–2021</w:t>
      </w:r>
      <w:r w:rsidR="00260C6C" w:rsidRPr="00260C6C">
        <w:rPr>
          <w:rFonts w:cstheme="minorHAnsi"/>
          <w:lang w:val="en-US"/>
        </w:rPr>
        <w:t> </w:t>
      </w:r>
      <w:r w:rsidR="00260C6C">
        <w:rPr>
          <w:rFonts w:cstheme="minorHAnsi"/>
          <w:lang w:val="ru-RU"/>
        </w:rPr>
        <w:t>гг</w:t>
      </w:r>
      <w:r w:rsidR="00260C6C" w:rsidRPr="00A85C1D">
        <w:rPr>
          <w:rFonts w:cstheme="minorHAnsi"/>
          <w:lang w:val="ru-RU"/>
        </w:rPr>
        <w:t xml:space="preserve">., </w:t>
      </w:r>
      <w:r w:rsidR="00260C6C">
        <w:rPr>
          <w:rFonts w:cstheme="minorHAnsi"/>
          <w:lang w:val="ru-RU"/>
        </w:rPr>
        <w:t>были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сочтены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следующие</w:t>
      </w:r>
      <w:r w:rsidR="00260C6C" w:rsidRPr="00A85C1D">
        <w:rPr>
          <w:rFonts w:cstheme="minorHAnsi"/>
          <w:lang w:val="ru-RU"/>
        </w:rPr>
        <w:t xml:space="preserve"> (</w:t>
      </w:r>
      <w:r w:rsidR="00260C6C">
        <w:rPr>
          <w:rFonts w:cstheme="minorHAnsi"/>
          <w:lang w:val="ru-RU"/>
        </w:rPr>
        <w:t>вопрос</w:t>
      </w:r>
      <w:r w:rsidR="00260C6C" w:rsidRPr="00260C6C">
        <w:rPr>
          <w:rFonts w:cstheme="minorHAnsi"/>
          <w:lang w:val="en-US"/>
        </w:rPr>
        <w:t> </w:t>
      </w:r>
      <w:r w:rsidR="00260C6C" w:rsidRPr="00A85C1D">
        <w:rPr>
          <w:rFonts w:cstheme="minorHAnsi"/>
          <w:lang w:val="ru-RU"/>
        </w:rPr>
        <w:t>2): «</w:t>
      </w:r>
      <w:r w:rsidR="00260C6C">
        <w:rPr>
          <w:rFonts w:cstheme="minorHAnsi"/>
          <w:lang w:val="ru-RU"/>
        </w:rPr>
        <w:t>Привлечение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сообществ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к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охране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живого</w:t>
      </w:r>
      <w:r w:rsidR="00260C6C" w:rsidRPr="00A85C1D">
        <w:rPr>
          <w:rFonts w:cstheme="minorHAnsi"/>
          <w:lang w:val="ru-RU"/>
        </w:rPr>
        <w:t xml:space="preserve"> </w:t>
      </w:r>
      <w:r w:rsidR="00260C6C">
        <w:rPr>
          <w:rFonts w:cstheme="minorHAnsi"/>
          <w:lang w:val="ru-RU"/>
        </w:rPr>
        <w:t>наследия</w:t>
      </w:r>
      <w:r w:rsidR="00260C6C" w:rsidRPr="00A85C1D">
        <w:rPr>
          <w:rFonts w:cstheme="minorHAnsi"/>
          <w:lang w:val="ru-RU"/>
        </w:rPr>
        <w:t xml:space="preserve">» </w:t>
      </w:r>
      <w:r w:rsidR="00A85C1D" w:rsidRPr="00A85C1D">
        <w:rPr>
          <w:rFonts w:cstheme="minorHAnsi"/>
          <w:lang w:val="ru-RU"/>
        </w:rPr>
        <w:t xml:space="preserve">(74 </w:t>
      </w:r>
      <w:r w:rsidR="00A85C1D">
        <w:rPr>
          <w:rFonts w:cstheme="minorHAnsi"/>
          <w:lang w:val="ru-RU"/>
        </w:rPr>
        <w:t>процента</w:t>
      </w:r>
      <w:r w:rsidR="00A85C1D" w:rsidRPr="00A85C1D">
        <w:rPr>
          <w:rFonts w:cstheme="minorHAnsi"/>
          <w:lang w:val="ru-RU"/>
        </w:rPr>
        <w:t xml:space="preserve"> </w:t>
      </w:r>
      <w:r w:rsidR="00A85C1D">
        <w:rPr>
          <w:rFonts w:cstheme="minorHAnsi"/>
          <w:lang w:val="ru-RU"/>
        </w:rPr>
        <w:t>ответов</w:t>
      </w:r>
      <w:r w:rsidR="00A85C1D" w:rsidRPr="00A85C1D">
        <w:rPr>
          <w:rFonts w:cstheme="minorHAnsi"/>
          <w:lang w:val="ru-RU"/>
        </w:rPr>
        <w:t>), «</w:t>
      </w:r>
      <w:r w:rsidR="00A85C1D">
        <w:rPr>
          <w:rFonts w:cstheme="minorHAnsi"/>
          <w:lang w:val="ru-RU"/>
        </w:rPr>
        <w:t>Укрепление</w:t>
      </w:r>
      <w:r w:rsidR="00A85C1D" w:rsidRPr="00A85C1D">
        <w:rPr>
          <w:rFonts w:cstheme="minorHAnsi"/>
          <w:lang w:val="ru-RU"/>
        </w:rPr>
        <w:t xml:space="preserve"> </w:t>
      </w:r>
      <w:r w:rsidR="00A85C1D">
        <w:rPr>
          <w:rFonts w:cstheme="minorHAnsi"/>
          <w:lang w:val="ru-RU"/>
        </w:rPr>
        <w:t>институционального</w:t>
      </w:r>
      <w:r w:rsidR="00A85C1D" w:rsidRPr="00A85C1D">
        <w:rPr>
          <w:rFonts w:cstheme="minorHAnsi"/>
          <w:lang w:val="ru-RU"/>
        </w:rPr>
        <w:t>/</w:t>
      </w:r>
      <w:r w:rsidR="00A85C1D">
        <w:rPr>
          <w:rFonts w:cstheme="minorHAnsi"/>
          <w:lang w:val="ru-RU"/>
        </w:rPr>
        <w:t xml:space="preserve">кадрового потенциала </w:t>
      </w:r>
      <w:r w:rsidR="00213CA7">
        <w:rPr>
          <w:rFonts w:cstheme="minorHAnsi"/>
          <w:lang w:val="ru-RU"/>
        </w:rPr>
        <w:t>по охране» (69 процентов) и «Интеграция охраны НКН в национальную политику» (65 процентов).</w:t>
      </w:r>
    </w:p>
    <w:p w14:paraId="6A5E8417" w14:textId="7B42A21F" w:rsidR="00B866F2" w:rsidRPr="00900223" w:rsidRDefault="009B73F0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то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же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время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многие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указали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следующие</w:t>
      </w:r>
      <w:r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E6387">
        <w:rPr>
          <w:rFonts w:cs="Arial"/>
          <w:color w:val="000000"/>
          <w:szCs w:val="22"/>
          <w:shd w:val="clear" w:color="auto" w:fill="FFFFFF"/>
          <w:lang w:val="ru-RU"/>
        </w:rPr>
        <w:t>сохраняющиеся</w:t>
      </w:r>
      <w:r w:rsidR="00FE6387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E6387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FE6387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E6387" w:rsidRPr="00325030">
        <w:rPr>
          <w:rFonts w:cstheme="minorHAnsi"/>
          <w:lang w:val="ru-RU"/>
        </w:rPr>
        <w:t>возникающие</w:t>
      </w:r>
      <w:r w:rsidR="00FE6387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E6387">
        <w:rPr>
          <w:rFonts w:cs="Arial"/>
          <w:color w:val="000000"/>
          <w:szCs w:val="22"/>
          <w:shd w:val="clear" w:color="auto" w:fill="FFFFFF"/>
          <w:lang w:val="ru-RU"/>
        </w:rPr>
        <w:t>проблемы</w:t>
      </w:r>
      <w:r w:rsidR="00FE6387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E6387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FE6387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E6387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FE6387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ключевых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вопросов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подлежащих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рассмотрению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следующ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ей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программе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бюджете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(</w:t>
      </w:r>
      <w:r w:rsidR="008D724E">
        <w:rPr>
          <w:rFonts w:cs="Arial"/>
          <w:color w:val="000000"/>
          <w:szCs w:val="22"/>
          <w:shd w:val="clear" w:color="auto" w:fill="FFFFFF"/>
          <w:lang w:val="ru-RU"/>
        </w:rPr>
        <w:t>вопрос</w:t>
      </w:r>
      <w:r w:rsidR="008D724E" w:rsidRPr="004764D4">
        <w:rPr>
          <w:rFonts w:cs="Arial"/>
          <w:color w:val="000000"/>
          <w:szCs w:val="22"/>
          <w:shd w:val="clear" w:color="auto" w:fill="FFFFFF"/>
          <w:lang w:val="en-US"/>
        </w:rPr>
        <w:t> </w:t>
      </w:r>
      <w:r w:rsidR="008D724E" w:rsidRPr="004764D4">
        <w:rPr>
          <w:rFonts w:cs="Arial"/>
          <w:color w:val="000000"/>
          <w:szCs w:val="22"/>
          <w:shd w:val="clear" w:color="auto" w:fill="FFFFFF"/>
          <w:lang w:val="ru-RU"/>
        </w:rPr>
        <w:t>4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>.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а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>): «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Расширение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охвата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своей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программой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укреплению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потенциала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нахождение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разнообразных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новаторских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способов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достижения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этого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» (83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процента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ответов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>); «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Мониторинг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выполнения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уровне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стран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» (81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процент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); 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764D4" w:rsidRP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 «</w:t>
      </w:r>
      <w:r w:rsidR="004764D4">
        <w:rPr>
          <w:rFonts w:cs="Arial"/>
          <w:color w:val="000000"/>
          <w:szCs w:val="22"/>
          <w:shd w:val="clear" w:color="auto" w:fill="FFFFFF"/>
          <w:lang w:val="ru-RU"/>
        </w:rPr>
        <w:t xml:space="preserve">Обеспечение устойчивой реализации программ и механизмов Конвенции на страновом уровне» (79 процентов).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Для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решения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этих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проблем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государствами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участниками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был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предложен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ряд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конкретных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мер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: </w:t>
      </w:r>
      <w:proofErr w:type="spellStart"/>
      <w:r w:rsidR="0054572E">
        <w:rPr>
          <w:rFonts w:cs="Arial"/>
          <w:color w:val="000000"/>
          <w:szCs w:val="22"/>
          <w:shd w:val="clear" w:color="auto" w:fill="FFFFFF"/>
        </w:rPr>
        <w:t>i</w:t>
      </w:r>
      <w:proofErr w:type="spellEnd"/>
      <w:r w:rsidR="0054572E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)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адапт</w:t>
      </w:r>
      <w:r w:rsidR="007E6D90">
        <w:rPr>
          <w:rFonts w:cs="Arial"/>
          <w:color w:val="000000"/>
          <w:szCs w:val="22"/>
          <w:shd w:val="clear" w:color="auto" w:fill="FFFFFF"/>
          <w:lang w:val="ru-RU"/>
        </w:rPr>
        <w:t xml:space="preserve">ация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поддержк</w:t>
      </w:r>
      <w:r w:rsidR="007E6D90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области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укрепления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потенциала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учетом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потребностей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663F1">
        <w:rPr>
          <w:rFonts w:cs="Arial"/>
          <w:color w:val="000000"/>
          <w:szCs w:val="22"/>
          <w:shd w:val="clear" w:color="auto" w:fill="FFFFFF"/>
          <w:lang w:val="ru-RU"/>
        </w:rPr>
        <w:t>стран</w:t>
      </w:r>
      <w:r w:rsidR="00C663F1" w:rsidRPr="00900223">
        <w:rPr>
          <w:rFonts w:cs="Arial"/>
          <w:color w:val="000000"/>
          <w:szCs w:val="22"/>
          <w:shd w:val="clear" w:color="auto" w:fill="FFFFFF"/>
          <w:lang w:val="ru-RU"/>
        </w:rPr>
        <w:t xml:space="preserve">; </w:t>
      </w:r>
      <w:r w:rsidR="0054572E">
        <w:t>ii</w:t>
      </w:r>
      <w:r w:rsidR="0054572E" w:rsidRPr="00900223">
        <w:rPr>
          <w:lang w:val="ru-RU"/>
        </w:rPr>
        <w:t>)</w:t>
      </w:r>
      <w:r w:rsidR="00C663F1" w:rsidRPr="00C663F1">
        <w:rPr>
          <w:lang w:val="en-US"/>
        </w:rPr>
        <w:t> </w:t>
      </w:r>
      <w:r w:rsidR="00900223">
        <w:rPr>
          <w:lang w:val="ru-RU"/>
        </w:rPr>
        <w:t xml:space="preserve">межсекторальные, межведомственные подходы к охране нематериального культурного наследия с участием различных заинтересованных </w:t>
      </w:r>
      <w:r w:rsidR="00900223">
        <w:rPr>
          <w:lang w:val="ru-RU"/>
        </w:rPr>
        <w:lastRenderedPageBreak/>
        <w:t xml:space="preserve">сторон; и </w:t>
      </w:r>
      <w:r w:rsidR="0054572E" w:rsidRPr="0054572E">
        <w:rPr>
          <w:rFonts w:cstheme="minorHAnsi"/>
        </w:rPr>
        <w:t>iii</w:t>
      </w:r>
      <w:r w:rsidR="0054572E" w:rsidRPr="00900223">
        <w:rPr>
          <w:rFonts w:cstheme="minorHAnsi"/>
          <w:lang w:val="ru-RU"/>
        </w:rPr>
        <w:t>)</w:t>
      </w:r>
      <w:r w:rsidR="00900223">
        <w:rPr>
          <w:rFonts w:cstheme="minorHAnsi"/>
          <w:lang w:val="ru-RU"/>
        </w:rPr>
        <w:t> обмен знаниями и сотрудничество между заинтересованными сторонами для активизации выполнения Конвенции отдельными странами на национальном уровне (вопрос</w:t>
      </w:r>
      <w:r w:rsidR="00B866F2" w:rsidRPr="00900223">
        <w:rPr>
          <w:lang w:val="ru-RU"/>
        </w:rPr>
        <w:t xml:space="preserve"> 4.</w:t>
      </w:r>
      <w:r w:rsidR="00B866F2">
        <w:t>b</w:t>
      </w:r>
      <w:r w:rsidR="00B866F2" w:rsidRPr="00900223">
        <w:rPr>
          <w:lang w:val="ru-RU"/>
        </w:rPr>
        <w:t>)</w:t>
      </w:r>
      <w:r w:rsidR="00D915CE" w:rsidRPr="00900223">
        <w:rPr>
          <w:lang w:val="ru-RU"/>
        </w:rPr>
        <w:t>.</w:t>
      </w:r>
    </w:p>
    <w:p w14:paraId="24FF982C" w14:textId="3F2EE8C9" w:rsidR="00EB1C35" w:rsidRPr="0015446E" w:rsidRDefault="009B73F0" w:rsidP="00325030">
      <w:pPr>
        <w:pStyle w:val="Paragraphedeliste"/>
        <w:keepNext/>
        <w:numPr>
          <w:ilvl w:val="0"/>
          <w:numId w:val="16"/>
        </w:numPr>
        <w:ind w:left="540" w:hanging="5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Конвенция</w:t>
      </w:r>
      <w:r w:rsidRPr="0015446E">
        <w:rPr>
          <w:rFonts w:ascii="Arial" w:hAnsi="Arial" w:cs="Arial"/>
          <w:b/>
          <w:lang w:val="ru-RU"/>
        </w:rPr>
        <w:t xml:space="preserve"> </w:t>
      </w:r>
      <w:r w:rsidR="00AE7A88" w:rsidRPr="0015446E">
        <w:rPr>
          <w:rFonts w:ascii="Arial" w:hAnsi="Arial" w:cs="Arial"/>
          <w:b/>
          <w:lang w:val="ru-RU"/>
        </w:rPr>
        <w:t>2003</w:t>
      </w:r>
      <w:r w:rsidRPr="009B73F0">
        <w:rPr>
          <w:rFonts w:ascii="Arial" w:hAnsi="Arial" w:cs="Arial"/>
          <w:b/>
          <w:lang w:val="en-US"/>
        </w:rPr>
        <w:t> </w:t>
      </w:r>
      <w:r>
        <w:rPr>
          <w:rFonts w:ascii="Arial" w:hAnsi="Arial" w:cs="Arial"/>
          <w:b/>
          <w:lang w:val="ru-RU"/>
        </w:rPr>
        <w:t>г</w:t>
      </w:r>
      <w:r w:rsidRPr="0015446E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и</w:t>
      </w:r>
      <w:r w:rsidRPr="001544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Цели</w:t>
      </w:r>
      <w:r w:rsidRPr="001544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 области устойчивого</w:t>
      </w:r>
      <w:r w:rsidRPr="0015446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развития</w:t>
      </w:r>
    </w:p>
    <w:p w14:paraId="6DF4CA1E" w14:textId="2F446930" w:rsidR="00E70D09" w:rsidRPr="00816F2A" w:rsidRDefault="0015446E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Во</w:t>
      </w:r>
      <w:r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всей</w:t>
      </w:r>
      <w:r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анкете</w:t>
      </w:r>
      <w:r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Pr="007F2343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признали</w:t>
      </w:r>
      <w:r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сквозной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характер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нематериального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культурного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подтвердили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его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особую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значимость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7F2343" w:rsidRP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F2343">
        <w:rPr>
          <w:rFonts w:cs="Arial"/>
          <w:color w:val="000000"/>
          <w:szCs w:val="22"/>
          <w:shd w:val="clear" w:color="auto" w:fill="FFFFFF"/>
          <w:lang w:val="ru-RU"/>
        </w:rPr>
        <w:t xml:space="preserve">соответствие Повестке дня в области устойчивого развития на период до 2030 года и Целям в области устойчивого развития (ЦУР).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ответах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рекомендовалось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принятие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770B4" w:rsidRPr="00D770B4">
        <w:rPr>
          <w:rFonts w:cs="Arial"/>
          <w:color w:val="000000"/>
          <w:szCs w:val="22"/>
          <w:shd w:val="clear" w:color="auto" w:fill="FFFFFF"/>
          <w:lang w:val="ru-RU"/>
        </w:rPr>
        <w:t>«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мер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секторального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характера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при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осуществлении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мероприятий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укреплению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потенциала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»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«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весомы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>х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рекомендаци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>й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политического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характера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интеграции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нематериального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культурного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национальные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планы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политику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области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70AE0">
        <w:rPr>
          <w:rFonts w:cs="Arial"/>
          <w:color w:val="000000"/>
          <w:szCs w:val="22"/>
          <w:shd w:val="clear" w:color="auto" w:fill="FFFFFF"/>
          <w:lang w:val="ru-RU"/>
        </w:rPr>
        <w:t>развития</w:t>
      </w:r>
      <w:r w:rsidR="00B70AE0" w:rsidRPr="00D770B4">
        <w:rPr>
          <w:rFonts w:cs="Arial"/>
          <w:color w:val="000000"/>
          <w:szCs w:val="22"/>
          <w:shd w:val="clear" w:color="auto" w:fill="FFFFFF"/>
          <w:lang w:val="ru-RU"/>
        </w:rPr>
        <w:t>»</w:t>
      </w:r>
      <w:r w:rsidR="00D770B4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D770B4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D770B4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>ключевых</w:t>
      </w:r>
      <w:r w:rsidR="00D770B4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действий, которые можно было бы предпринять </w:t>
      </w:r>
      <w:r w:rsidR="00D770B4" w:rsidRPr="00325030">
        <w:rPr>
          <w:rFonts w:cstheme="minorHAnsi"/>
          <w:lang w:val="ru-RU"/>
        </w:rPr>
        <w:t>согласно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Конвенции 2003 г. для оказания поддержки государствам в их реализации Повестки дня в области устойчивого развития до 2030 года (вопросы </w:t>
      </w:r>
      <w:r w:rsidR="00534397" w:rsidRPr="00D770B4">
        <w:rPr>
          <w:rFonts w:cs="Arial"/>
          <w:color w:val="000000"/>
          <w:szCs w:val="22"/>
          <w:shd w:val="clear" w:color="auto" w:fill="FFFFFF"/>
          <w:lang w:val="ru-RU"/>
        </w:rPr>
        <w:t>6.</w:t>
      </w:r>
      <w:r w:rsidR="00534397" w:rsidRPr="0039276F">
        <w:rPr>
          <w:rFonts w:cs="Arial"/>
          <w:color w:val="000000"/>
          <w:szCs w:val="22"/>
          <w:shd w:val="clear" w:color="auto" w:fill="FFFFFF"/>
        </w:rPr>
        <w:t>a</w:t>
      </w:r>
      <w:r w:rsidR="002C667C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770B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34397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 6.</w:t>
      </w:r>
      <w:r w:rsidR="00534397" w:rsidRPr="0039276F">
        <w:rPr>
          <w:rFonts w:cs="Arial"/>
          <w:color w:val="000000"/>
          <w:szCs w:val="22"/>
          <w:shd w:val="clear" w:color="auto" w:fill="FFFFFF"/>
        </w:rPr>
        <w:t>b</w:t>
      </w:r>
      <w:r w:rsidR="00534397" w:rsidRPr="00D770B4">
        <w:rPr>
          <w:rFonts w:cs="Arial"/>
          <w:color w:val="000000"/>
          <w:szCs w:val="22"/>
          <w:shd w:val="clear" w:color="auto" w:fill="FFFFFF"/>
          <w:lang w:val="ru-RU"/>
        </w:rPr>
        <w:t xml:space="preserve">).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наиболее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актуальных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ответ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вопросы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5.</w:t>
      </w:r>
      <w:r w:rsidR="00816F2A" w:rsidRPr="0039276F">
        <w:rPr>
          <w:rFonts w:cs="Arial"/>
          <w:color w:val="000000"/>
          <w:szCs w:val="22"/>
          <w:shd w:val="clear" w:color="auto" w:fill="FFFFFF"/>
        </w:rPr>
        <w:t>a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5.</w:t>
      </w:r>
      <w:r w:rsidR="00816F2A" w:rsidRPr="0039276F">
        <w:rPr>
          <w:rFonts w:cs="Arial"/>
          <w:color w:val="000000"/>
          <w:szCs w:val="22"/>
          <w:shd w:val="clear" w:color="auto" w:fill="FFFFFF"/>
        </w:rPr>
        <w:t>b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были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выделены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ЦУР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8133F" w:rsidRPr="00816F2A">
        <w:rPr>
          <w:rFonts w:cs="Arial"/>
          <w:color w:val="000000"/>
          <w:szCs w:val="22"/>
          <w:shd w:val="clear" w:color="auto" w:fill="FFFFFF"/>
          <w:lang w:val="ru-RU"/>
        </w:rPr>
        <w:t>4, 5, 8, 11</w:t>
      </w:r>
      <w:r w:rsidR="00EB1EB6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B8133F" w:rsidRPr="00816F2A">
        <w:rPr>
          <w:rFonts w:cs="Arial"/>
          <w:color w:val="000000"/>
          <w:szCs w:val="22"/>
          <w:shd w:val="clear" w:color="auto" w:fill="FFFFFF"/>
          <w:lang w:val="ru-RU"/>
        </w:rPr>
        <w:t>16</w:t>
      </w:r>
      <w:r w:rsidR="003F69A7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их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соответствующие</w:t>
      </w:r>
      <w:r w:rsidR="00816F2A" w:rsidRP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>задачи (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>график</w:t>
      </w:r>
      <w:r w:rsidR="00816F2A">
        <w:rPr>
          <w:rFonts w:cs="Arial"/>
          <w:color w:val="000000"/>
          <w:szCs w:val="22"/>
          <w:shd w:val="clear" w:color="auto" w:fill="FFFFFF"/>
          <w:lang w:val="ru-RU"/>
        </w:rPr>
        <w:t xml:space="preserve"> 1), включая</w:t>
      </w:r>
      <w:r w:rsidR="00AE7A88" w:rsidRPr="00816F2A">
        <w:rPr>
          <w:rFonts w:cs="Arial"/>
          <w:color w:val="000000"/>
          <w:szCs w:val="22"/>
          <w:shd w:val="clear" w:color="auto" w:fill="FFFFFF"/>
          <w:lang w:val="ru-RU"/>
        </w:rPr>
        <w:t>:</w:t>
      </w:r>
    </w:p>
    <w:p w14:paraId="62FACF1E" w14:textId="2A5E691B" w:rsidR="00143DF7" w:rsidRPr="00D25F37" w:rsidRDefault="00816F2A" w:rsidP="00143DF7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</w:pPr>
      <w:r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Задачу</w:t>
      </w:r>
      <w:r w:rsidR="00143DF7" w:rsidRPr="00D25F37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4.7 </w:t>
      </w:r>
      <w:r w:rsidR="00D25F37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Образование для устойчивого развития</w:t>
      </w:r>
      <w:r w:rsidR="00AD521E" w:rsidRPr="00D25F37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;</w:t>
      </w:r>
    </w:p>
    <w:p w14:paraId="4AE8933B" w14:textId="33F0B168" w:rsidR="00143DF7" w:rsidRPr="00D77F19" w:rsidRDefault="00816F2A" w:rsidP="00143DF7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</w:pPr>
      <w:r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Задачу</w:t>
      </w:r>
      <w:r w:rsidR="00143DF7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11.4 </w:t>
      </w:r>
      <w:r w:rsidR="00D25F37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Охрана культурного и природного наследия</w:t>
      </w:r>
      <w:r w:rsidR="00AD521E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;</w:t>
      </w:r>
    </w:p>
    <w:p w14:paraId="57651666" w14:textId="0B71D58B" w:rsidR="00143DF7" w:rsidRPr="00D77F19" w:rsidRDefault="00816F2A" w:rsidP="00143DF7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</w:pPr>
      <w:r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Задачу</w:t>
      </w:r>
      <w:r w:rsidR="00143DF7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8.9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Стратегии</w:t>
      </w:r>
      <w:r w:rsidR="00D77F19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поощрения</w:t>
      </w:r>
      <w:r w:rsidR="00D77F19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устойчивого</w:t>
      </w:r>
      <w:r w:rsidR="00D77F19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туризма</w:t>
      </w:r>
      <w:r w:rsidR="00AD521E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;</w:t>
      </w:r>
    </w:p>
    <w:p w14:paraId="5C04A522" w14:textId="66BE3590" w:rsidR="00A22CF6" w:rsidRPr="00D77F19" w:rsidRDefault="00816F2A" w:rsidP="00A22CF6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</w:pPr>
      <w:r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Задачу</w:t>
      </w:r>
      <w:r w:rsidR="00A22CF6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5.1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Ликвидация</w:t>
      </w:r>
      <w:r w:rsidR="00D77F19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дискриминации</w:t>
      </w:r>
      <w:r w:rsidR="00D77F19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в отношении всех женщин и девочек</w:t>
      </w:r>
      <w:r w:rsidR="00AD521E" w:rsidRP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; </w:t>
      </w:r>
      <w:r w:rsidR="00D77F19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и</w:t>
      </w:r>
    </w:p>
    <w:p w14:paraId="0D5C80CA" w14:textId="3AB395F2" w:rsidR="00C04D3E" w:rsidRDefault="00F12401" w:rsidP="00745579">
      <w:pPr>
        <w:pStyle w:val="Paragraphedeliste"/>
        <w:numPr>
          <w:ilvl w:val="0"/>
          <w:numId w:val="11"/>
        </w:numPr>
        <w:spacing w:after="160" w:line="259" w:lineRule="auto"/>
        <w:ind w:left="993" w:firstLine="0"/>
        <w:jc w:val="both"/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</w:pPr>
      <w:r>
        <w:rPr>
          <w:noProof/>
          <w:lang w:val="fr-FR" w:eastAsia="ja-JP"/>
        </w:rPr>
        <w:drawing>
          <wp:anchor distT="0" distB="0" distL="114300" distR="114300" simplePos="0" relativeHeight="251689984" behindDoc="0" locked="0" layoutInCell="1" allowOverlap="1" wp14:anchorId="07EAA21E" wp14:editId="69A07B2F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6199505" cy="2623820"/>
            <wp:effectExtent l="0" t="0" r="10795" b="508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CDC2F0-FB86-492E-A643-1E4A2D9C68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Задачу</w:t>
      </w:r>
      <w:r w:rsidR="00143DF7" w:rsidRP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16.7 </w:t>
      </w:r>
      <w:r w:rsid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Обеспечение</w:t>
      </w:r>
      <w:r w:rsidR="002438D5" w:rsidRP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принятия</w:t>
      </w:r>
      <w:r w:rsidR="002438D5" w:rsidRP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решений</w:t>
      </w:r>
      <w:r w:rsidR="002438D5" w:rsidRP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 xml:space="preserve"> </w:t>
      </w:r>
      <w:r w:rsid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репрезентативными органами с участием всех слоев общества на всех уровнях</w:t>
      </w:r>
      <w:r w:rsidR="00AD521E" w:rsidRPr="002438D5">
        <w:rPr>
          <w:rFonts w:ascii="Arial" w:hAnsi="Arial" w:cs="Arial"/>
          <w:snapToGrid w:val="0"/>
          <w:color w:val="000000"/>
          <w:szCs w:val="22"/>
          <w:shd w:val="clear" w:color="auto" w:fill="FFFFFF"/>
          <w:lang w:val="ru-RU" w:eastAsia="en-US"/>
        </w:rPr>
        <w:t>.</w:t>
      </w:r>
    </w:p>
    <w:p w14:paraId="7D5B8FE5" w14:textId="07424010" w:rsidR="00534397" w:rsidRPr="00E0019F" w:rsidRDefault="00062DD3" w:rsidP="00F12401">
      <w:pPr>
        <w:pStyle w:val="Marge"/>
        <w:numPr>
          <w:ilvl w:val="0"/>
          <w:numId w:val="9"/>
        </w:numPr>
        <w:spacing w:before="240" w:after="120"/>
        <w:ind w:left="562" w:hanging="562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05600" wp14:editId="1F631EF1">
                <wp:simplePos x="0" y="0"/>
                <wp:positionH relativeFrom="margin">
                  <wp:align>right</wp:align>
                </wp:positionH>
                <wp:positionV relativeFrom="paragraph">
                  <wp:posOffset>2606040</wp:posOffset>
                </wp:positionV>
                <wp:extent cx="5925185" cy="15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E6EE7" w14:textId="6B2F33B0" w:rsidR="00B12EC6" w:rsidRPr="00745579" w:rsidRDefault="00C87FF9" w:rsidP="00325030">
                            <w:pPr>
                              <w:pStyle w:val="Lgende"/>
                              <w:rPr>
                                <w:rFonts w:cs="Arial"/>
                                <w:noProof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График</w:t>
                            </w:r>
                            <w:r w:rsidR="00B12EC6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B12EC6" w:rsidRPr="008E5C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fldChar w:fldCharType="begin"/>
                            </w:r>
                            <w:r w:rsidR="00B12EC6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instrText xml:space="preserve"> </w:instrText>
                            </w:r>
                            <w:r w:rsidR="00B12EC6" w:rsidRPr="008E5C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nstrText>SEQ</w:instrText>
                            </w:r>
                            <w:r w:rsidR="00B12EC6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instrText xml:space="preserve"> </w:instrText>
                            </w:r>
                            <w:r w:rsidR="00B12EC6" w:rsidRPr="008E5C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nstrText>Figure</w:instrText>
                            </w:r>
                            <w:r w:rsidR="00B12EC6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instrText xml:space="preserve"> \* </w:instrText>
                            </w:r>
                            <w:r w:rsidR="00B12EC6" w:rsidRPr="008E5C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nstrText>ARABIC</w:instrText>
                            </w:r>
                            <w:r w:rsidR="00B12EC6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instrText xml:space="preserve"> </w:instrText>
                            </w:r>
                            <w:r w:rsidR="00B12EC6" w:rsidRPr="008E5C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fldChar w:fldCharType="separate"/>
                            </w:r>
                            <w:r w:rsidR="00B12EC6" w:rsidRPr="0074557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ru-RU"/>
                              </w:rPr>
                              <w:t>1</w:t>
                            </w:r>
                            <w:r w:rsidR="00B12EC6" w:rsidRPr="008E5CE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fldChar w:fldCharType="end"/>
                            </w:r>
                            <w:r w:rsidR="00B12EC6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Соответствие</w:t>
                            </w:r>
                            <w:r w:rsidR="00745579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Конвенции</w:t>
                            </w:r>
                            <w:r w:rsidR="00745579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2003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</w:t>
                            </w:r>
                            <w:r w:rsidR="00745579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.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Целям</w:t>
                            </w:r>
                            <w:r w:rsidR="00745579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в</w:t>
                            </w:r>
                            <w:r w:rsidR="00745579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области</w:t>
                            </w:r>
                            <w:r w:rsidR="00745579" w:rsidRP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74557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устойчивого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5056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5pt;margin-top:205.2pt;width:466.55pt;height:1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" stroked="f">
                <v:textbox inset="0,0,0,0">
                  <w:txbxContent>
                    <w:p w14:paraId="32CE6EE7" w14:textId="6B2F33B0" w:rsidR="00B12EC6" w:rsidRPr="00745579" w:rsidRDefault="00C87FF9" w:rsidP="00325030">
                      <w:pPr>
                        <w:pStyle w:val="Caption"/>
                        <w:rPr>
                          <w:rFonts w:cs="Arial"/>
                          <w:noProof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График</w:t>
                      </w:r>
                      <w:r w:rsidR="00B12EC6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B12EC6" w:rsidRPr="008E5CE0">
                        <w:rPr>
                          <w:rFonts w:ascii="Arial" w:hAnsi="Arial" w:cs="Arial"/>
                          <w:color w:val="000000" w:themeColor="text1"/>
                        </w:rPr>
                        <w:fldChar w:fldCharType="begin"/>
                      </w:r>
                      <w:r w:rsidR="00B12EC6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instrText xml:space="preserve"> </w:instrText>
                      </w:r>
                      <w:r w:rsidR="00B12EC6" w:rsidRPr="008E5CE0">
                        <w:rPr>
                          <w:rFonts w:ascii="Arial" w:hAnsi="Arial" w:cs="Arial"/>
                          <w:color w:val="000000" w:themeColor="text1"/>
                        </w:rPr>
                        <w:instrText>SEQ</w:instrText>
                      </w:r>
                      <w:r w:rsidR="00B12EC6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instrText xml:space="preserve"> </w:instrText>
                      </w:r>
                      <w:r w:rsidR="00B12EC6" w:rsidRPr="008E5CE0">
                        <w:rPr>
                          <w:rFonts w:ascii="Arial" w:hAnsi="Arial" w:cs="Arial"/>
                          <w:color w:val="000000" w:themeColor="text1"/>
                        </w:rPr>
                        <w:instrText>Figure</w:instrText>
                      </w:r>
                      <w:r w:rsidR="00B12EC6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instrText xml:space="preserve"> \* </w:instrText>
                      </w:r>
                      <w:r w:rsidR="00B12EC6" w:rsidRPr="008E5CE0">
                        <w:rPr>
                          <w:rFonts w:ascii="Arial" w:hAnsi="Arial" w:cs="Arial"/>
                          <w:color w:val="000000" w:themeColor="text1"/>
                        </w:rPr>
                        <w:instrText>ARABIC</w:instrText>
                      </w:r>
                      <w:r w:rsidR="00B12EC6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instrText xml:space="preserve"> </w:instrText>
                      </w:r>
                      <w:r w:rsidR="00B12EC6" w:rsidRPr="008E5CE0">
                        <w:rPr>
                          <w:rFonts w:ascii="Arial" w:hAnsi="Arial" w:cs="Arial"/>
                          <w:color w:val="000000" w:themeColor="text1"/>
                        </w:rPr>
                        <w:fldChar w:fldCharType="separate"/>
                      </w:r>
                      <w:r w:rsidR="00B12EC6" w:rsidRPr="00745579">
                        <w:rPr>
                          <w:rFonts w:ascii="Arial" w:hAnsi="Arial" w:cs="Arial"/>
                          <w:noProof/>
                          <w:color w:val="000000" w:themeColor="text1"/>
                          <w:lang w:val="ru-RU"/>
                        </w:rPr>
                        <w:t>1</w:t>
                      </w:r>
                      <w:r w:rsidR="00B12EC6" w:rsidRPr="008E5CE0">
                        <w:rPr>
                          <w:rFonts w:ascii="Arial" w:hAnsi="Arial" w:cs="Arial"/>
                          <w:color w:val="000000" w:themeColor="text1"/>
                        </w:rPr>
                        <w:fldChar w:fldCharType="end"/>
                      </w:r>
                      <w:r w:rsidR="00B12EC6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Соответствие</w:t>
                      </w:r>
                      <w:r w:rsidR="00745579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Конвенции</w:t>
                      </w:r>
                      <w:r w:rsidR="00745579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2003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</w:t>
                      </w:r>
                      <w:r w:rsidR="00745579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.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Целям</w:t>
                      </w:r>
                      <w:r w:rsidR="00745579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в</w:t>
                      </w:r>
                      <w:r w:rsidR="00745579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области</w:t>
                      </w:r>
                      <w:r w:rsidR="00745579" w:rsidRP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74557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устойчивого развития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С особым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акцент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ом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задач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у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4.7 (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Образование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для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устойчивого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развития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),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высокую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оценку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получила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межсекторальн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ая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работа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нематериально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му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культурно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му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наследи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ю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образовани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ю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проводим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ая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Сектором</w:t>
      </w:r>
      <w:r w:rsidR="0022657F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2657F">
        <w:rPr>
          <w:rFonts w:cs="Arial"/>
          <w:color w:val="000000"/>
          <w:szCs w:val="22"/>
          <w:shd w:val="clear" w:color="auto" w:fill="FFFFFF"/>
          <w:lang w:val="ru-RU"/>
        </w:rPr>
        <w:t>образования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ответах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опроса</w:t>
      </w:r>
      <w:r w:rsidR="00574D51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была подтверждена поддержка государствами продолжения работы </w:t>
      </w:r>
      <w:r w:rsidR="007E6D90">
        <w:rPr>
          <w:rFonts w:cs="Arial"/>
          <w:color w:val="000000"/>
          <w:szCs w:val="22"/>
          <w:shd w:val="clear" w:color="auto" w:fill="FFFFFF"/>
          <w:lang w:val="ru-RU"/>
        </w:rPr>
        <w:t xml:space="preserve">над этой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тем</w:t>
      </w:r>
      <w:r w:rsidR="007E6D90">
        <w:rPr>
          <w:rFonts w:cs="Arial"/>
          <w:color w:val="000000"/>
          <w:szCs w:val="22"/>
          <w:shd w:val="clear" w:color="auto" w:fill="FFFFFF"/>
          <w:lang w:val="ru-RU"/>
        </w:rPr>
        <w:t>ой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(вопросы</w:t>
      </w:r>
      <w:r w:rsidR="00534397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5.</w:t>
      </w:r>
      <w:r w:rsidR="00534397" w:rsidRPr="00534397">
        <w:rPr>
          <w:rFonts w:cs="Arial"/>
          <w:color w:val="000000"/>
          <w:szCs w:val="22"/>
          <w:shd w:val="clear" w:color="auto" w:fill="FFFFFF"/>
        </w:rPr>
        <w:t>b</w:t>
      </w:r>
      <w:r w:rsidR="00534397" w:rsidRPr="00574D51">
        <w:rPr>
          <w:rFonts w:cs="Arial"/>
          <w:color w:val="000000"/>
          <w:szCs w:val="22"/>
          <w:shd w:val="clear" w:color="auto" w:fill="FFFFFF"/>
          <w:lang w:val="ru-RU"/>
        </w:rPr>
        <w:t>, 6.</w:t>
      </w:r>
      <w:r w:rsidR="00534397" w:rsidRPr="00534397">
        <w:rPr>
          <w:rFonts w:cs="Arial"/>
          <w:color w:val="000000"/>
          <w:szCs w:val="22"/>
          <w:shd w:val="clear" w:color="auto" w:fill="FFFFFF"/>
        </w:rPr>
        <w:t>b</w:t>
      </w:r>
      <w:r w:rsidR="00534397" w:rsidRPr="00574D51">
        <w:rPr>
          <w:rFonts w:cs="Arial"/>
          <w:color w:val="000000"/>
          <w:szCs w:val="22"/>
          <w:shd w:val="clear" w:color="auto" w:fill="FFFFFF"/>
          <w:lang w:val="ru-RU"/>
        </w:rPr>
        <w:t>, 7.</w:t>
      </w:r>
      <w:r w:rsidR="00534397" w:rsidRPr="00534397">
        <w:rPr>
          <w:rFonts w:cs="Arial"/>
          <w:color w:val="000000"/>
          <w:szCs w:val="22"/>
          <w:shd w:val="clear" w:color="auto" w:fill="FFFFFF"/>
        </w:rPr>
        <w:t>a</w:t>
      </w:r>
      <w:r w:rsidR="00AD521E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34397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 9.</w:t>
      </w:r>
      <w:r w:rsidR="00534397" w:rsidRPr="00534397">
        <w:rPr>
          <w:rFonts w:cs="Arial"/>
          <w:color w:val="000000"/>
          <w:szCs w:val="22"/>
          <w:shd w:val="clear" w:color="auto" w:fill="FFFFFF"/>
        </w:rPr>
        <w:t>a</w:t>
      </w:r>
      <w:r w:rsidR="00534397" w:rsidRPr="00574D51">
        <w:rPr>
          <w:rFonts w:cs="Arial"/>
          <w:color w:val="000000"/>
          <w:szCs w:val="22"/>
          <w:shd w:val="clear" w:color="auto" w:fill="FFFFFF"/>
          <w:lang w:val="ru-RU"/>
        </w:rPr>
        <w:t xml:space="preserve">).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подчеркнули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включение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нематериального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культурного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программы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формального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>/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неформального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образования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 w:rsidRPr="00325030">
        <w:rPr>
          <w:rFonts w:cstheme="minorHAnsi"/>
          <w:lang w:val="ru-RU"/>
        </w:rPr>
        <w:t>может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сделать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образование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более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74D51">
        <w:rPr>
          <w:rFonts w:cs="Arial"/>
          <w:color w:val="000000"/>
          <w:szCs w:val="22"/>
          <w:shd w:val="clear" w:color="auto" w:fill="FFFFFF"/>
          <w:lang w:val="ru-RU"/>
        </w:rPr>
        <w:t>инклюзивным</w:t>
      </w:r>
      <w:r w:rsidR="00574D51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076B0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D076B0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076B0">
        <w:rPr>
          <w:rFonts w:cs="Arial"/>
          <w:color w:val="000000"/>
          <w:szCs w:val="22"/>
          <w:shd w:val="clear" w:color="auto" w:fill="FFFFFF"/>
          <w:lang w:val="ru-RU"/>
        </w:rPr>
        <w:t>равноправным</w:t>
      </w:r>
      <w:r w:rsidR="00D076B0" w:rsidRP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4D2C60">
        <w:rPr>
          <w:rFonts w:cs="Arial"/>
          <w:color w:val="000000"/>
          <w:szCs w:val="22"/>
          <w:shd w:val="clear" w:color="auto" w:fill="FFFFFF"/>
          <w:lang w:val="ru-RU"/>
        </w:rPr>
        <w:t xml:space="preserve">способствуя тем самым </w:t>
      </w:r>
      <w:r w:rsidR="00DE120A">
        <w:rPr>
          <w:rFonts w:cs="Arial"/>
          <w:color w:val="000000"/>
          <w:szCs w:val="22"/>
          <w:shd w:val="clear" w:color="auto" w:fill="FFFFFF"/>
          <w:lang w:val="ru-RU"/>
        </w:rPr>
        <w:t xml:space="preserve">возможностям обучения на протяжении всей жизни (например, профессиональной подготовке традиционному ремеслу).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Они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подняли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вопрос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о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важности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оказания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поддержки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инклюзивным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обществам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путем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обеспечения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доступа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образованию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маргинальны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уязвимы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групп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ам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(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например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коренны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м</w:t>
      </w:r>
      <w:r w:rsidR="0070320C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20C">
        <w:rPr>
          <w:rFonts w:cs="Arial"/>
          <w:color w:val="000000"/>
          <w:szCs w:val="22"/>
          <w:shd w:val="clear" w:color="auto" w:fill="FFFFFF"/>
          <w:lang w:val="ru-RU"/>
        </w:rPr>
        <w:t>народ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ам</w:t>
      </w:r>
      <w:r w:rsidR="00D15FDF" w:rsidRP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D15FDF">
        <w:rPr>
          <w:rFonts w:cs="Arial"/>
          <w:color w:val="000000"/>
          <w:szCs w:val="22"/>
          <w:shd w:val="clear" w:color="auto" w:fill="FFFFFF"/>
          <w:lang w:val="ru-RU"/>
        </w:rPr>
        <w:t>перемещенны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м</w:t>
      </w:r>
      <w:r w:rsid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 лиц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ам</w:t>
      </w:r>
      <w:r w:rsidR="00D15FDF">
        <w:rPr>
          <w:rFonts w:cs="Arial"/>
          <w:color w:val="000000"/>
          <w:szCs w:val="22"/>
          <w:shd w:val="clear" w:color="auto" w:fill="FFFFFF"/>
          <w:lang w:val="ru-RU"/>
        </w:rPr>
        <w:t xml:space="preserve">) с помощью </w:t>
      </w:r>
      <w:r w:rsidR="00E0019F">
        <w:rPr>
          <w:rFonts w:cs="Arial"/>
          <w:color w:val="000000"/>
          <w:szCs w:val="22"/>
          <w:shd w:val="clear" w:color="auto" w:fill="FFFFFF"/>
          <w:lang w:val="ru-RU"/>
        </w:rPr>
        <w:t>таких подходов, как к нематериальному культурному наследию, где ведущую роль играют сообщества.</w:t>
      </w:r>
    </w:p>
    <w:p w14:paraId="37C842F6" w14:textId="4638CE04" w:rsidR="008E5CE0" w:rsidRPr="00487644" w:rsidRDefault="0053212C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lastRenderedPageBreak/>
        <w:t>В</w:t>
      </w:r>
      <w:r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опросе</w:t>
      </w:r>
      <w:r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была</w:t>
      </w:r>
      <w:r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подчеркнута</w:t>
      </w:r>
      <w:r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важнейшая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6E0">
        <w:rPr>
          <w:rFonts w:cs="Arial"/>
          <w:color w:val="000000"/>
          <w:szCs w:val="22"/>
          <w:shd w:val="clear" w:color="auto" w:fill="FFFFFF"/>
          <w:lang w:val="ru-RU"/>
        </w:rPr>
        <w:t>роль</w:t>
      </w:r>
      <w:r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которую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6E0">
        <w:rPr>
          <w:rFonts w:cs="Arial"/>
          <w:color w:val="000000"/>
          <w:szCs w:val="22"/>
          <w:shd w:val="clear" w:color="auto" w:fill="FFFFFF"/>
          <w:lang w:val="ru-RU"/>
        </w:rPr>
        <w:t>нематериальное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6E0">
        <w:rPr>
          <w:rFonts w:cs="Arial"/>
          <w:color w:val="000000"/>
          <w:szCs w:val="22"/>
          <w:shd w:val="clear" w:color="auto" w:fill="FFFFFF"/>
          <w:lang w:val="ru-RU"/>
        </w:rPr>
        <w:t>культурное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6E0">
        <w:rPr>
          <w:rFonts w:cs="Arial"/>
          <w:color w:val="000000"/>
          <w:szCs w:val="22"/>
          <w:shd w:val="clear" w:color="auto" w:fill="FFFFFF"/>
          <w:lang w:val="ru-RU"/>
        </w:rPr>
        <w:t>наследие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6E0">
        <w:rPr>
          <w:rFonts w:cs="Arial"/>
          <w:color w:val="000000"/>
          <w:szCs w:val="22"/>
          <w:shd w:val="clear" w:color="auto" w:fill="FFFFFF"/>
          <w:lang w:val="ru-RU"/>
        </w:rPr>
        <w:t>может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036E0">
        <w:rPr>
          <w:rFonts w:cs="Arial"/>
          <w:color w:val="000000"/>
          <w:szCs w:val="22"/>
          <w:shd w:val="clear" w:color="auto" w:fill="FFFFFF"/>
          <w:lang w:val="ru-RU"/>
        </w:rPr>
        <w:t>играть</w:t>
      </w:r>
      <w:r w:rsidR="007036E0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 xml:space="preserve">в деле поддержания мира и безопасности в обществе (вопросы </w:t>
      </w:r>
      <w:r w:rsidR="00534397" w:rsidRPr="0053212C">
        <w:rPr>
          <w:rFonts w:cs="Arial"/>
          <w:color w:val="000000"/>
          <w:szCs w:val="22"/>
          <w:shd w:val="clear" w:color="auto" w:fill="FFFFFF"/>
          <w:lang w:val="ru-RU"/>
        </w:rPr>
        <w:t>7.</w:t>
      </w:r>
      <w:r w:rsidR="00534397" w:rsidRPr="00534397">
        <w:rPr>
          <w:rFonts w:cs="Arial"/>
          <w:color w:val="000000"/>
          <w:szCs w:val="22"/>
          <w:shd w:val="clear" w:color="auto" w:fill="FFFFFF"/>
        </w:rPr>
        <w:t>a</w:t>
      </w:r>
      <w:r w:rsidR="002C667C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34397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7.</w:t>
      </w:r>
      <w:r w:rsidR="00534397" w:rsidRPr="00534397">
        <w:rPr>
          <w:rFonts w:cs="Arial"/>
          <w:color w:val="000000"/>
          <w:szCs w:val="22"/>
          <w:shd w:val="clear" w:color="auto" w:fill="FFFFFF"/>
        </w:rPr>
        <w:t>b</w:t>
      </w:r>
      <w:r w:rsidR="00534397" w:rsidRPr="0053212C">
        <w:rPr>
          <w:rFonts w:cs="Arial"/>
          <w:color w:val="000000"/>
          <w:szCs w:val="22"/>
          <w:shd w:val="clear" w:color="auto" w:fill="FFFFFF"/>
          <w:lang w:val="ru-RU"/>
        </w:rPr>
        <w:t>).</w:t>
      </w:r>
      <w:r w:rsidR="006F4893" w:rsidRPr="0053212C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Pr="00FB5A86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заявили</w:t>
      </w:r>
      <w:r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живое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наследие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выступает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важной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основой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построения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153B47">
        <w:rPr>
          <w:rFonts w:cs="Arial"/>
          <w:color w:val="000000"/>
          <w:szCs w:val="22"/>
          <w:shd w:val="clear" w:color="auto" w:fill="FFFFFF"/>
          <w:lang w:val="ru-RU"/>
        </w:rPr>
        <w:t>терпимости</w:t>
      </w:r>
      <w:r w:rsidR="00153B47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3568FA">
        <w:rPr>
          <w:rFonts w:cs="Arial"/>
          <w:color w:val="000000"/>
          <w:szCs w:val="22"/>
          <w:shd w:val="clear" w:color="auto" w:fill="FFFFFF"/>
          <w:lang w:val="ru-RU"/>
        </w:rPr>
        <w:t>стабильности</w:t>
      </w:r>
      <w:r w:rsidR="003568FA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3568FA">
        <w:rPr>
          <w:rFonts w:cs="Arial"/>
          <w:color w:val="000000"/>
          <w:szCs w:val="22"/>
          <w:shd w:val="clear" w:color="auto" w:fill="FFFFFF"/>
          <w:lang w:val="ru-RU"/>
        </w:rPr>
        <w:t>диалога</w:t>
      </w:r>
      <w:r w:rsidR="003568FA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568F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3568FA" w:rsidRPr="00FB5A8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B5A86">
        <w:rPr>
          <w:rFonts w:cs="Arial"/>
          <w:color w:val="000000"/>
          <w:szCs w:val="22"/>
          <w:shd w:val="clear" w:color="auto" w:fill="FFFFFF"/>
          <w:lang w:val="ru-RU"/>
        </w:rPr>
        <w:t>социальной сплоченности между сообществами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, а также эффективным инструментом оказания содействия миролюбивым сообществам (ЦУР 16). Это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отражает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 w:rsidRPr="00325030">
        <w:rPr>
          <w:rFonts w:cstheme="minorHAnsi"/>
          <w:lang w:val="ru-RU"/>
        </w:rPr>
        <w:t>продолжающуюся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работу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над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проблемой</w:t>
      </w:r>
      <w:r w:rsidR="00487644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нематериальн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ого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культурн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ого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наследи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я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чрезвычайных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ситуациях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74C3">
        <w:rPr>
          <w:rFonts w:cs="Arial"/>
          <w:color w:val="000000"/>
          <w:szCs w:val="22"/>
          <w:shd w:val="clear" w:color="auto" w:fill="FFFFFF"/>
          <w:lang w:val="ru-RU"/>
        </w:rPr>
        <w:t>целью</w:t>
      </w:r>
      <w:r w:rsidR="005E74C3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смягчения</w:t>
      </w:r>
      <w:r w:rsidR="00487644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угроз</w:t>
      </w:r>
      <w:r w:rsidR="00487644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живому</w:t>
      </w:r>
      <w:r w:rsidR="00487644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наследию</w:t>
      </w:r>
      <w:r w:rsidR="00487644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87644" w:rsidRP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повы</w:t>
      </w:r>
      <w:r w:rsidR="0010219E">
        <w:rPr>
          <w:rFonts w:cs="Arial"/>
          <w:color w:val="000000"/>
          <w:szCs w:val="22"/>
          <w:shd w:val="clear" w:color="auto" w:fill="FFFFFF"/>
          <w:lang w:val="ru-RU"/>
        </w:rPr>
        <w:t>шения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 xml:space="preserve"> рол</w:t>
      </w:r>
      <w:r w:rsidR="0010219E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, которую оно может играть в качестве мощного инструмента обеспечения жизнестойкости и во</w:t>
      </w:r>
      <w:r w:rsidR="0010219E">
        <w:rPr>
          <w:rFonts w:cs="Arial"/>
          <w:color w:val="000000"/>
          <w:szCs w:val="22"/>
          <w:shd w:val="clear" w:color="auto" w:fill="FFFFFF"/>
          <w:lang w:val="ru-RU"/>
        </w:rPr>
        <w:t>сс</w:t>
      </w:r>
      <w:r w:rsidR="00487644">
        <w:rPr>
          <w:rFonts w:cs="Arial"/>
          <w:color w:val="000000"/>
          <w:szCs w:val="22"/>
          <w:shd w:val="clear" w:color="auto" w:fill="FFFFFF"/>
          <w:lang w:val="ru-RU"/>
        </w:rPr>
        <w:t>тановления</w:t>
      </w:r>
      <w:r w:rsidR="00534397" w:rsidRPr="00487644">
        <w:rPr>
          <w:rFonts w:cs="Arial"/>
          <w:color w:val="000000"/>
          <w:szCs w:val="22"/>
          <w:shd w:val="clear" w:color="auto" w:fill="FFFFFF"/>
          <w:lang w:val="ru-RU"/>
        </w:rPr>
        <w:t>.</w:t>
      </w:r>
    </w:p>
    <w:p w14:paraId="18BDB5DB" w14:textId="64208640" w:rsidR="00A0186D" w:rsidRPr="005C65F7" w:rsidRDefault="00C07238" w:rsidP="00325030">
      <w:pPr>
        <w:pStyle w:val="Paragraphedeliste"/>
        <w:numPr>
          <w:ilvl w:val="0"/>
          <w:numId w:val="16"/>
        </w:numPr>
        <w:ind w:left="540" w:hanging="5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Синергизм</w:t>
      </w:r>
      <w:r w:rsidRPr="005C65F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5C65F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возможности</w:t>
      </w:r>
      <w:r w:rsidRPr="005C65F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для сотрудничества</w:t>
      </w:r>
    </w:p>
    <w:p w14:paraId="40F647E8" w14:textId="5324C2F5" w:rsidR="00A0186D" w:rsidRPr="004A4C8B" w:rsidRDefault="000C55EF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Среди</w:t>
      </w:r>
      <w:r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прочих</w:t>
      </w:r>
      <w:r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программ</w:t>
      </w:r>
      <w:r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ЮНЕСКО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вне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Сектора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культуры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одной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из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наиболее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актуальных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для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сотрудничества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период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2022–2029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гг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.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была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сочтена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программа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«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Человек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биосфера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»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Сектора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естественных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наук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3F2F14">
        <w:rPr>
          <w:rFonts w:cs="Arial"/>
          <w:color w:val="000000"/>
          <w:szCs w:val="22"/>
          <w:shd w:val="clear" w:color="auto" w:fill="FFFFFF"/>
          <w:lang w:val="ru-RU"/>
        </w:rPr>
        <w:t>соответствующая</w:t>
      </w:r>
      <w:r w:rsidR="003F2F14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предложенной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тематической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области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«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нематериальное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культурное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наследие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экологическая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устойчивость</w:t>
      </w:r>
      <w:r w:rsidR="00CB5E16" w:rsidRPr="00CB5E16">
        <w:rPr>
          <w:rFonts w:cs="Arial"/>
          <w:color w:val="000000"/>
          <w:szCs w:val="22"/>
          <w:shd w:val="clear" w:color="auto" w:fill="FFFFFF"/>
          <w:lang w:val="ru-RU"/>
        </w:rPr>
        <w:t>».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 xml:space="preserve"> Например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местные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традиционные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системы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знаний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коренных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B5E16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CB5E16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которые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практикуют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справедливое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использование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природных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FA0F3C" w:rsidRPr="00325030">
        <w:rPr>
          <w:rFonts w:cstheme="minorHAnsi"/>
          <w:lang w:val="ru-RU"/>
        </w:rPr>
        <w:t>ресурсов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(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воды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FA0F3C">
        <w:rPr>
          <w:rFonts w:cs="Arial"/>
          <w:color w:val="000000"/>
          <w:szCs w:val="22"/>
          <w:shd w:val="clear" w:color="auto" w:fill="FFFFFF"/>
          <w:lang w:val="ru-RU"/>
        </w:rPr>
        <w:t>земли</w:t>
      </w:r>
      <w:r w:rsidR="00FA0F3C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сельского</w:t>
      </w:r>
      <w:r w:rsidR="004A4C8B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хозяйства</w:t>
      </w:r>
      <w:r w:rsidR="004A4C8B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A4C8B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т</w:t>
      </w:r>
      <w:r w:rsidR="004A4C8B" w:rsidRPr="004A4C8B">
        <w:rPr>
          <w:rFonts w:cs="Arial"/>
          <w:color w:val="000000"/>
          <w:szCs w:val="22"/>
          <w:shd w:val="clear" w:color="auto" w:fill="FFFFFF"/>
          <w:lang w:val="ru-RU"/>
        </w:rPr>
        <w:t>.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п</w:t>
      </w:r>
      <w:r w:rsidR="004A4C8B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.) 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A4C8B" w:rsidRPr="004A4C8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A4C8B">
        <w:rPr>
          <w:rFonts w:cs="Arial"/>
          <w:color w:val="000000"/>
          <w:szCs w:val="22"/>
          <w:shd w:val="clear" w:color="auto" w:fill="FFFFFF"/>
          <w:lang w:val="ru-RU"/>
        </w:rPr>
        <w:t>уважают экосистемы и биологическое разнообразие, были признаны важными для адаптации к экологическим проблемам и, возможно, смягчения изменения климата (ЦУР 12, 13 и 15).</w:t>
      </w:r>
    </w:p>
    <w:p w14:paraId="433175B5" w14:textId="66E60B04" w:rsidR="00A0186D" w:rsidRPr="00983AC2" w:rsidRDefault="004A4C8B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рамках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Сектора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культуры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подчеркнули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важность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более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тесного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сотрудничества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взаимодействия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другими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конвенциями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ЮНЕСКО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сфере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культуры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признавая</w:t>
      </w:r>
      <w:r w:rsidRP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0621BF">
        <w:rPr>
          <w:rFonts w:cs="Arial"/>
          <w:color w:val="000000"/>
          <w:szCs w:val="22"/>
          <w:shd w:val="clear" w:color="auto" w:fill="FFFFFF"/>
          <w:lang w:val="ru-RU"/>
        </w:rPr>
        <w:t>целостные и социально-экономические п</w:t>
      </w:r>
      <w:r w:rsidR="00496BA6">
        <w:rPr>
          <w:rFonts w:cs="Arial"/>
          <w:color w:val="000000"/>
          <w:szCs w:val="22"/>
          <w:shd w:val="clear" w:color="auto" w:fill="FFFFFF"/>
          <w:lang w:val="ru-RU"/>
        </w:rPr>
        <w:t>одходы</w:t>
      </w:r>
      <w:r w:rsid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0621BF" w:rsidRPr="00325030">
        <w:rPr>
          <w:rFonts w:cstheme="minorHAnsi"/>
          <w:lang w:val="ru-RU"/>
        </w:rPr>
        <w:t>связанные</w:t>
      </w:r>
      <w:r w:rsidR="000621BF">
        <w:rPr>
          <w:rFonts w:cs="Arial"/>
          <w:color w:val="000000"/>
          <w:szCs w:val="22"/>
          <w:shd w:val="clear" w:color="auto" w:fill="FFFFFF"/>
          <w:lang w:val="ru-RU"/>
        </w:rPr>
        <w:t xml:space="preserve"> с охраной нематериального культурного наследия (вопрос 9.а). </w:t>
      </w:r>
      <w:r w:rsidR="00496BA6">
        <w:rPr>
          <w:rFonts w:cs="Arial"/>
          <w:color w:val="000000"/>
          <w:szCs w:val="22"/>
          <w:shd w:val="clear" w:color="auto" w:fill="FFFFFF"/>
          <w:lang w:val="ru-RU"/>
        </w:rPr>
        <w:t>Крайне</w:t>
      </w:r>
      <w:r w:rsidR="00496BA6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96BA6">
        <w:rPr>
          <w:rFonts w:cs="Arial"/>
          <w:color w:val="000000"/>
          <w:szCs w:val="22"/>
          <w:shd w:val="clear" w:color="auto" w:fill="FFFFFF"/>
          <w:lang w:val="ru-RU"/>
        </w:rPr>
        <w:t>важным</w:t>
      </w:r>
      <w:r w:rsidR="00496BA6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96BA6">
        <w:rPr>
          <w:rFonts w:cs="Arial"/>
          <w:color w:val="000000"/>
          <w:szCs w:val="22"/>
          <w:shd w:val="clear" w:color="auto" w:fill="FFFFFF"/>
          <w:lang w:val="ru-RU"/>
        </w:rPr>
        <w:t>для</w:t>
      </w:r>
      <w:r w:rsidR="00496BA6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96BA6">
        <w:rPr>
          <w:rFonts w:cs="Arial"/>
          <w:color w:val="000000"/>
          <w:szCs w:val="22"/>
          <w:shd w:val="clear" w:color="auto" w:fill="FFFFFF"/>
          <w:lang w:val="ru-RU"/>
        </w:rPr>
        <w:t>реализации</w:t>
      </w:r>
      <w:r w:rsidR="00496BA6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D0DBD">
        <w:rPr>
          <w:rFonts w:cs="Arial"/>
          <w:color w:val="000000"/>
          <w:szCs w:val="22"/>
          <w:shd w:val="clear" w:color="auto" w:fill="FFFFFF"/>
          <w:lang w:val="ru-RU"/>
        </w:rPr>
        <w:t>комплексного</w:t>
      </w:r>
      <w:r w:rsidR="003D0DBD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D0DBD">
        <w:rPr>
          <w:rFonts w:cs="Arial"/>
          <w:color w:val="000000"/>
          <w:szCs w:val="22"/>
          <w:shd w:val="clear" w:color="auto" w:fill="FFFFFF"/>
          <w:lang w:val="ru-RU"/>
        </w:rPr>
        <w:t>подхода</w:t>
      </w:r>
      <w:r w:rsidR="003D0DBD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D0DBD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3D0DBD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D0DBD">
        <w:rPr>
          <w:rFonts w:cs="Arial"/>
          <w:color w:val="000000"/>
          <w:szCs w:val="22"/>
          <w:shd w:val="clear" w:color="auto" w:fill="FFFFFF"/>
          <w:lang w:val="ru-RU"/>
        </w:rPr>
        <w:t>охране</w:t>
      </w:r>
      <w:r w:rsidR="003D0DBD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D0DBD">
        <w:rPr>
          <w:rFonts w:cs="Arial"/>
          <w:color w:val="000000"/>
          <w:szCs w:val="22"/>
          <w:shd w:val="clear" w:color="auto" w:fill="FFFFFF"/>
          <w:lang w:val="ru-RU"/>
        </w:rPr>
        <w:t>культурного</w:t>
      </w:r>
      <w:r w:rsidR="003D0DBD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D0DBD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3D0DBD" w:rsidRP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E20D12">
        <w:rPr>
          <w:rFonts w:cs="Arial"/>
          <w:color w:val="000000"/>
          <w:szCs w:val="22"/>
          <w:shd w:val="clear" w:color="auto" w:fill="FFFFFF"/>
          <w:lang w:val="ru-RU"/>
        </w:rPr>
        <w:t xml:space="preserve">было признано сотрудничество с Конвенцией 1972 г. (ЦУР 11).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Ожидается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планы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охране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участием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2003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г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.,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а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знания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обычаи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относящиеся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природе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вселенной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укрепят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связи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между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материальной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средой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нематериальными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культурными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ценностями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B2F83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2B2F83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а</w:t>
      </w:r>
      <w:r w:rsidR="00B12EC6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="00B12EC6" w:rsidRPr="00B12EC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их источниками средств к существованию. Государства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подняли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вопрос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об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актуальности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налаживания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сотрудничества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между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Конвенциями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2003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2005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гг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.,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принимая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во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внимание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разнообразные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экономические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аспекты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связанные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таким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живым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наследием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как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ремесленные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B12EC6">
        <w:rPr>
          <w:rFonts w:cs="Arial"/>
          <w:color w:val="000000"/>
          <w:szCs w:val="22"/>
          <w:shd w:val="clear" w:color="auto" w:fill="FFFFFF"/>
          <w:lang w:val="ru-RU"/>
        </w:rPr>
        <w:t>традиции</w:t>
      </w:r>
      <w:r w:rsidR="00B12EC6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820A9F">
        <w:rPr>
          <w:rFonts w:cs="Arial"/>
          <w:color w:val="000000"/>
          <w:szCs w:val="22"/>
          <w:shd w:val="clear" w:color="auto" w:fill="FFFFFF"/>
          <w:lang w:val="ru-RU"/>
        </w:rPr>
        <w:t>музыкальные практики и исполнительские искусства, обеспечивающие соответствующие сообщества источником доходов.</w:t>
      </w:r>
      <w:r w:rsidR="00A0186D" w:rsidRPr="00820A9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C1DBB">
        <w:rPr>
          <w:rFonts w:cs="Arial"/>
          <w:color w:val="000000"/>
          <w:szCs w:val="22"/>
          <w:shd w:val="clear" w:color="auto" w:fill="FFFFFF"/>
          <w:lang w:val="ru-RU"/>
        </w:rPr>
        <w:t>Такие</w:t>
      </w:r>
      <w:r w:rsidR="004C1DBB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C1DBB">
        <w:rPr>
          <w:rFonts w:cs="Arial"/>
          <w:color w:val="000000"/>
          <w:szCs w:val="22"/>
          <w:shd w:val="clear" w:color="auto" w:fill="FFFFFF"/>
          <w:lang w:val="ru-RU"/>
        </w:rPr>
        <w:t>связи</w:t>
      </w:r>
      <w:r w:rsidR="004C1DBB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C1DBB">
        <w:rPr>
          <w:rFonts w:cs="Arial"/>
          <w:color w:val="000000"/>
          <w:szCs w:val="22"/>
          <w:shd w:val="clear" w:color="auto" w:fill="FFFFFF"/>
          <w:lang w:val="ru-RU"/>
        </w:rPr>
        <w:t>могут</w:t>
      </w:r>
      <w:r w:rsidR="004C1DBB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C1DBB">
        <w:rPr>
          <w:rFonts w:cs="Arial"/>
          <w:color w:val="000000"/>
          <w:szCs w:val="22"/>
          <w:shd w:val="clear" w:color="auto" w:fill="FFFFFF"/>
          <w:lang w:val="ru-RU"/>
        </w:rPr>
        <w:t>способствовать</w:t>
      </w:r>
      <w:r w:rsidR="004C1DBB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инклюзивному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устойчивому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экономическому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росту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при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условии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уважения</w:t>
      </w:r>
      <w:r w:rsidR="00983AC2" w:rsidRPr="00983AC2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83AC2">
        <w:rPr>
          <w:rFonts w:cs="Arial"/>
          <w:color w:val="000000"/>
          <w:szCs w:val="22"/>
          <w:shd w:val="clear" w:color="auto" w:fill="FFFFFF"/>
          <w:lang w:val="ru-RU"/>
        </w:rPr>
        <w:t>социальных функций и культурного значения живого наследия (ЦУР 8).</w:t>
      </w:r>
    </w:p>
    <w:p w14:paraId="5B7D8635" w14:textId="54045EC4" w:rsidR="00A0186D" w:rsidRPr="006D0E5D" w:rsidRDefault="00F20504" w:rsidP="00325030">
      <w:pPr>
        <w:pStyle w:val="Paragraphedeliste"/>
        <w:numPr>
          <w:ilvl w:val="0"/>
          <w:numId w:val="16"/>
        </w:numPr>
        <w:ind w:left="540" w:hanging="540"/>
        <w:jc w:val="both"/>
        <w:rPr>
          <w:rFonts w:ascii="Arial" w:hAnsi="Arial" w:cs="Arial"/>
          <w:b/>
        </w:rPr>
      </w:pPr>
      <w:r w:rsidRPr="006D0E5D">
        <w:rPr>
          <w:rFonts w:ascii="Arial" w:hAnsi="Arial" w:cs="Arial"/>
          <w:b/>
          <w:lang w:val="ru-RU"/>
        </w:rPr>
        <w:t>Перспективные направления</w:t>
      </w:r>
    </w:p>
    <w:p w14:paraId="02E62346" w14:textId="37EEF957" w:rsidR="00EA6810" w:rsidRPr="00C87FF9" w:rsidRDefault="00F20504" w:rsidP="00325030">
      <w:pPr>
        <w:pStyle w:val="Marge"/>
        <w:numPr>
          <w:ilvl w:val="0"/>
          <w:numId w:val="9"/>
        </w:numPr>
        <w:spacing w:after="120"/>
        <w:ind w:left="567" w:hanging="567"/>
        <w:rPr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Полученные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ходе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Pr="00325030">
        <w:rPr>
          <w:rFonts w:cstheme="minorHAnsi"/>
          <w:lang w:val="ru-RU"/>
        </w:rPr>
        <w:t>опроса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ответы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показали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очень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заинтересованы</w:t>
      </w:r>
      <w:r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переходе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2003</w:t>
      </w:r>
      <w:r w:rsidR="00D81854" w:rsidRPr="00D81854">
        <w:rPr>
          <w:rFonts w:cs="Arial"/>
          <w:color w:val="000000"/>
          <w:szCs w:val="22"/>
          <w:shd w:val="clear" w:color="auto" w:fill="FFFFFF"/>
          <w:lang w:val="en-US"/>
        </w:rPr>
        <w:t> 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г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.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тематическим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действиям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(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>график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 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2).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дополнение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теме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нематериального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культурного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>образования,</w:t>
      </w:r>
      <w:r w:rsidR="00D81854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>в качестве важных для будущей работы Конвенции 2003 г.</w:t>
      </w:r>
      <w:r w:rsidR="00C87FF9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 xml:space="preserve">был назван </w:t>
      </w:r>
      <w:r w:rsidR="00296354">
        <w:rPr>
          <w:rFonts w:cs="Arial"/>
          <w:color w:val="000000"/>
          <w:szCs w:val="22"/>
          <w:shd w:val="clear" w:color="auto" w:fill="FFFFFF"/>
          <w:lang w:val="ru-RU"/>
        </w:rPr>
        <w:t>широкий спектр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 xml:space="preserve"> тематических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областей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– таких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как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нематериальное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культурное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наследие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коренные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народы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изменение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климата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чрезвычайные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ситуации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 xml:space="preserve">туризм и сельское хозяйство/продовольственная безопасность </w:t>
      </w:r>
      <w:r w:rsid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(вопросы 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>7.</w:t>
      </w:r>
      <w:r w:rsidR="00951520" w:rsidRPr="00A0186D">
        <w:rPr>
          <w:rFonts w:cs="Arial"/>
          <w:color w:val="000000"/>
          <w:szCs w:val="22"/>
          <w:shd w:val="clear" w:color="auto" w:fill="FFFFFF"/>
        </w:rPr>
        <w:t>a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951520" w:rsidRPr="00D81854">
        <w:rPr>
          <w:rFonts w:cs="Arial"/>
          <w:color w:val="000000"/>
          <w:szCs w:val="22"/>
          <w:shd w:val="clear" w:color="auto" w:fill="FFFFFF"/>
          <w:lang w:val="ru-RU"/>
        </w:rPr>
        <w:t xml:space="preserve"> 7.</w:t>
      </w:r>
      <w:r w:rsidR="00951520" w:rsidRPr="00A0186D">
        <w:rPr>
          <w:rFonts w:cs="Arial"/>
          <w:color w:val="000000"/>
          <w:szCs w:val="22"/>
          <w:shd w:val="clear" w:color="auto" w:fill="FFFFFF"/>
        </w:rPr>
        <w:t>b</w:t>
      </w:r>
      <w:r w:rsidR="00951520">
        <w:rPr>
          <w:rFonts w:cs="Arial"/>
          <w:color w:val="000000"/>
          <w:szCs w:val="22"/>
          <w:shd w:val="clear" w:color="auto" w:fill="FFFFFF"/>
          <w:lang w:val="ru-RU"/>
        </w:rPr>
        <w:t>).</w:t>
      </w:r>
      <w:bookmarkStart w:id="0" w:name="_GoBack"/>
      <w:bookmarkEnd w:id="0"/>
    </w:p>
    <w:p w14:paraId="784AB6D7" w14:textId="7BE25ED6" w:rsidR="006F1104" w:rsidRDefault="006F1104" w:rsidP="006F1104">
      <w:pPr>
        <w:pStyle w:val="Marge"/>
        <w:ind w:left="993" w:right="-1"/>
        <w:rPr>
          <w:rFonts w:cs="Arial"/>
          <w:color w:val="000000"/>
          <w:szCs w:val="22"/>
          <w:shd w:val="clear" w:color="auto" w:fill="FFFFFF"/>
          <w:lang w:val="en-US"/>
        </w:rPr>
      </w:pPr>
      <w:r w:rsidRPr="004B4614">
        <w:rPr>
          <w:noProof/>
          <w:lang w:val="fr-FR" w:eastAsia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321D5" wp14:editId="38A6D6DF">
                <wp:simplePos x="0" y="0"/>
                <wp:positionH relativeFrom="margin">
                  <wp:posOffset>342900</wp:posOffset>
                </wp:positionH>
                <wp:positionV relativeFrom="paragraph">
                  <wp:posOffset>3226435</wp:posOffset>
                </wp:positionV>
                <wp:extent cx="5463540" cy="158750"/>
                <wp:effectExtent l="0" t="0" r="381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31B1BD" w14:textId="77777777" w:rsidR="006F1104" w:rsidRPr="006E38D3" w:rsidRDefault="006F1104" w:rsidP="006F1104">
                            <w:pPr>
                              <w:pStyle w:val="Lgende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График</w:t>
                            </w:r>
                            <w:r w:rsidRPr="006E38D3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2: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Конвенция</w:t>
                            </w:r>
                            <w:r w:rsidRPr="006E38D3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2003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</w:t>
                            </w:r>
                            <w:r w:rsidRPr="006E38D3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и тематические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C321D5" id="Text Box 6" o:spid="_x0000_s1027" type="#_x0000_t202" style="position:absolute;left:0;text-align:left;margin-left:27pt;margin-top:254.05pt;width:430.2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" stroked="f">
                <v:textbox inset="0,0,0,0">
                  <w:txbxContent>
                    <w:p w14:paraId="7B31B1BD" w14:textId="77777777" w:rsidR="006F1104" w:rsidRPr="006E38D3" w:rsidRDefault="006F1104" w:rsidP="006F1104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График</w:t>
                      </w:r>
                      <w:r w:rsidRPr="006E38D3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2: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Конвенция</w:t>
                      </w:r>
                      <w:r w:rsidRPr="006E38D3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2003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</w:t>
                      </w:r>
                      <w:r w:rsidRPr="006E38D3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и тематические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FR" w:eastAsia="ja-JP"/>
        </w:rPr>
        <w:drawing>
          <wp:inline distT="0" distB="0" distL="0" distR="0" wp14:anchorId="683A7D0F" wp14:editId="738E0240">
            <wp:extent cx="5734050" cy="31623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72AECF" w14:textId="3118891B" w:rsidR="000F2376" w:rsidRPr="000C0719" w:rsidRDefault="00714A68" w:rsidP="00325030">
      <w:pPr>
        <w:pStyle w:val="Marge"/>
        <w:numPr>
          <w:ilvl w:val="0"/>
          <w:numId w:val="9"/>
        </w:numPr>
        <w:spacing w:before="360" w:after="120"/>
        <w:ind w:left="562" w:hanging="562"/>
        <w:rPr>
          <w:rFonts w:cs="Arial"/>
          <w:color w:val="000000"/>
          <w:szCs w:val="22"/>
          <w:shd w:val="clear" w:color="auto" w:fill="FFFFFF"/>
          <w:lang w:val="ru-RU"/>
        </w:rPr>
      </w:pPr>
      <w:r w:rsidRPr="000C0719">
        <w:rPr>
          <w:rFonts w:cs="Arial"/>
          <w:color w:val="000000"/>
          <w:szCs w:val="22"/>
          <w:shd w:val="clear" w:color="auto" w:fill="FFFFFF"/>
          <w:lang w:val="ru-RU"/>
        </w:rPr>
        <w:t>В соответствии со сквозным подходом к охране</w:t>
      </w:r>
      <w:r w:rsidR="00C87FF9" w:rsidRPr="000C0719">
        <w:rPr>
          <w:rFonts w:cs="Arial"/>
          <w:color w:val="000000"/>
          <w:szCs w:val="22"/>
          <w:shd w:val="clear" w:color="auto" w:fill="FFFFFF"/>
          <w:lang w:val="ru-RU"/>
        </w:rPr>
        <w:t>,</w:t>
      </w:r>
      <w:r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87FF9"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в качестве одного из основных оперативных механизмов будущего выполнения Конвенции 2003 г. </w:t>
      </w:r>
      <w:r w:rsidRPr="000C0719">
        <w:rPr>
          <w:rFonts w:cs="Arial"/>
          <w:color w:val="000000"/>
          <w:szCs w:val="22"/>
          <w:shd w:val="clear" w:color="auto" w:fill="FFFFFF"/>
          <w:lang w:val="ru-RU"/>
        </w:rPr>
        <w:t>было подчеркнуто межсекторальное и межинституциональное сотрудничество</w:t>
      </w:r>
      <w:r w:rsidR="00C87FF9" w:rsidRPr="000C0719">
        <w:rPr>
          <w:rFonts w:cs="Arial"/>
          <w:color w:val="000000"/>
          <w:szCs w:val="22"/>
          <w:shd w:val="clear" w:color="auto" w:fill="FFFFFF"/>
          <w:lang w:val="ru-RU"/>
        </w:rPr>
        <w:t>.</w:t>
      </w:r>
      <w:r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 Значительное число государств-участников предложил</w:t>
      </w:r>
      <w:r w:rsidR="00C87FF9" w:rsidRPr="000C0719">
        <w:rPr>
          <w:rFonts w:cs="Arial"/>
          <w:color w:val="000000"/>
          <w:szCs w:val="22"/>
          <w:shd w:val="clear" w:color="auto" w:fill="FFFFFF"/>
          <w:lang w:val="ru-RU"/>
        </w:rPr>
        <w:t>о</w:t>
      </w:r>
      <w:r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EA5CCC" w:rsidRPr="000C0719">
        <w:rPr>
          <w:rFonts w:cs="Arial"/>
          <w:color w:val="000000"/>
          <w:szCs w:val="22"/>
          <w:shd w:val="clear" w:color="auto" w:fill="FFFFFF"/>
          <w:lang w:val="ru-RU"/>
        </w:rPr>
        <w:t>наладить стратегические межсекторальные партнерские отношения на местном, национальном, региональном и международном уровнях в целях содействия принятию эффективных мер по охране живого наследия. Сотрудничество в первую очередь может воспользоваться развитой сетью партнеров по выполнению Конвенции, включающей правительственные учреждения, сообщества, гражданское общество, экспертов, центр</w:t>
      </w:r>
      <w:r w:rsidR="00C87FF9" w:rsidRPr="000C0719">
        <w:rPr>
          <w:rFonts w:cs="Arial"/>
          <w:color w:val="000000"/>
          <w:szCs w:val="22"/>
          <w:shd w:val="clear" w:color="auto" w:fill="FFFFFF"/>
          <w:lang w:val="ru-RU"/>
        </w:rPr>
        <w:t>ы</w:t>
      </w:r>
      <w:r w:rsidR="00EA5CCC"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 категории 2</w:t>
      </w:r>
      <w:r w:rsidR="00A0186D"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EA5CCC" w:rsidRPr="000C0719">
        <w:rPr>
          <w:rFonts w:cs="Arial"/>
          <w:color w:val="000000"/>
          <w:szCs w:val="22"/>
          <w:shd w:val="clear" w:color="auto" w:fill="FFFFFF"/>
          <w:lang w:val="ru-RU"/>
        </w:rPr>
        <w:t>а также научные круги и частный сектор</w:t>
      </w:r>
      <w:r w:rsidR="004F24C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F24CA" w:rsidRPr="000C0719">
        <w:rPr>
          <w:rFonts w:cs="Arial"/>
          <w:color w:val="000000"/>
          <w:szCs w:val="22"/>
          <w:shd w:val="clear" w:color="auto" w:fill="FFFFFF"/>
          <w:lang w:val="ru-RU"/>
        </w:rPr>
        <w:t>(вопросы 10.</w:t>
      </w:r>
      <w:r w:rsidR="004F24CA" w:rsidRPr="000C0719">
        <w:rPr>
          <w:rFonts w:cs="Arial"/>
          <w:color w:val="000000"/>
          <w:szCs w:val="22"/>
          <w:shd w:val="clear" w:color="auto" w:fill="FFFFFF"/>
        </w:rPr>
        <w:t>a</w:t>
      </w:r>
      <w:r w:rsidR="004F24CA"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 и 10.</w:t>
      </w:r>
      <w:r w:rsidR="004F24CA" w:rsidRPr="000C0719">
        <w:rPr>
          <w:rFonts w:cs="Arial"/>
          <w:color w:val="000000"/>
          <w:szCs w:val="22"/>
          <w:shd w:val="clear" w:color="auto" w:fill="FFFFFF"/>
        </w:rPr>
        <w:t>b</w:t>
      </w:r>
      <w:r w:rsidR="004F24CA" w:rsidRPr="000C0719">
        <w:rPr>
          <w:rFonts w:cs="Arial"/>
          <w:color w:val="000000"/>
          <w:szCs w:val="22"/>
          <w:shd w:val="clear" w:color="auto" w:fill="FFFFFF"/>
          <w:lang w:val="ru-RU"/>
        </w:rPr>
        <w:t>)</w:t>
      </w:r>
      <w:r w:rsidR="00EA5CCC" w:rsidRPr="000C0719">
        <w:rPr>
          <w:rFonts w:cs="Arial"/>
          <w:color w:val="000000"/>
          <w:szCs w:val="22"/>
          <w:shd w:val="clear" w:color="auto" w:fill="FFFFFF"/>
          <w:lang w:val="ru-RU"/>
        </w:rPr>
        <w:t xml:space="preserve">. </w:t>
      </w:r>
      <w:r w:rsidR="00CE36BA" w:rsidRPr="000C0719">
        <w:rPr>
          <w:rFonts w:cs="Arial"/>
          <w:color w:val="000000"/>
          <w:szCs w:val="22"/>
          <w:shd w:val="clear" w:color="auto" w:fill="FFFFFF"/>
          <w:lang w:val="ru-RU"/>
        </w:rPr>
        <w:t>Сотрудничество с различными секторами – образованием, наукой, сельским хозяйством, здравоохранением, туризмом, промышленностью и так далее – могло бы в равной степени способствовать межведомственному и межучрежденческому сотрудничеству с другими органами ООН в совместной реализации Повестки дня в области устойчивого развития на период до 2030 г.</w:t>
      </w:r>
    </w:p>
    <w:p w14:paraId="77C8AD39" w14:textId="6095DD0C" w:rsidR="00A0186D" w:rsidRPr="000C0719" w:rsidRDefault="00C41C20" w:rsidP="00325030">
      <w:pPr>
        <w:pStyle w:val="Marge"/>
        <w:numPr>
          <w:ilvl w:val="0"/>
          <w:numId w:val="9"/>
        </w:numPr>
        <w:spacing w:after="120"/>
        <w:ind w:left="567" w:hanging="567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был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рассмотрен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вопрос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межсекторального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сотрудничества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реализации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двух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 xml:space="preserve">глобальных приоритетов: Африки и Гендерного равенства </w:t>
      </w:r>
      <w:r w:rsidR="00A0186D" w:rsidRPr="00C41C20">
        <w:rPr>
          <w:rFonts w:cs="Arial"/>
          <w:color w:val="000000"/>
          <w:szCs w:val="22"/>
          <w:shd w:val="clear" w:color="auto" w:fill="FFFFFF"/>
          <w:lang w:val="ru-RU"/>
        </w:rPr>
        <w:t>(</w:t>
      </w:r>
      <w:r w:rsidR="003568FA">
        <w:rPr>
          <w:rFonts w:cs="Arial"/>
          <w:color w:val="000000"/>
          <w:szCs w:val="22"/>
          <w:shd w:val="clear" w:color="auto" w:fill="FFFFFF"/>
          <w:lang w:val="ru-RU"/>
        </w:rPr>
        <w:t>вопросы</w:t>
      </w:r>
      <w:r w:rsidR="00A0186D"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8.</w:t>
      </w:r>
      <w:r w:rsidR="00A0186D" w:rsidRPr="00A0186D">
        <w:rPr>
          <w:rFonts w:cs="Arial"/>
          <w:color w:val="000000"/>
          <w:szCs w:val="22"/>
          <w:shd w:val="clear" w:color="auto" w:fill="FFFFFF"/>
        </w:rPr>
        <w:t>a</w:t>
      </w:r>
      <w:r w:rsidR="00A0186D" w:rsidRPr="00C41C20">
        <w:rPr>
          <w:rFonts w:cs="Arial"/>
          <w:color w:val="000000"/>
          <w:szCs w:val="22"/>
          <w:shd w:val="clear" w:color="auto" w:fill="FFFFFF"/>
          <w:lang w:val="ru-RU"/>
        </w:rPr>
        <w:t>, 8.</w:t>
      </w:r>
      <w:r w:rsidR="00A0186D" w:rsidRPr="00A0186D">
        <w:rPr>
          <w:rFonts w:cs="Arial"/>
          <w:color w:val="000000"/>
          <w:szCs w:val="22"/>
          <w:shd w:val="clear" w:color="auto" w:fill="FFFFFF"/>
        </w:rPr>
        <w:t>b</w:t>
      </w:r>
      <w:r w:rsidR="003568FA"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3568F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A0186D"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8.</w:t>
      </w:r>
      <w:r w:rsidR="00A0186D" w:rsidRPr="00A0186D">
        <w:rPr>
          <w:rFonts w:cs="Arial"/>
          <w:color w:val="000000"/>
          <w:szCs w:val="22"/>
          <w:shd w:val="clear" w:color="auto" w:fill="FFFFFF"/>
        </w:rPr>
        <w:t>c</w:t>
      </w:r>
      <w:r w:rsidR="00A0186D" w:rsidRPr="00C41C20">
        <w:rPr>
          <w:rFonts w:cs="Arial"/>
          <w:color w:val="000000"/>
          <w:szCs w:val="22"/>
          <w:shd w:val="clear" w:color="auto" w:fill="FFFFFF"/>
          <w:lang w:val="ru-RU"/>
        </w:rPr>
        <w:t>)</w:t>
      </w:r>
      <w:r w:rsidR="007D4A00"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(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>график</w:t>
      </w:r>
      <w:r w:rsidR="003568FA"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7D4A00" w:rsidRPr="00C41C20">
        <w:rPr>
          <w:rFonts w:cs="Arial"/>
          <w:color w:val="000000"/>
          <w:szCs w:val="22"/>
          <w:shd w:val="clear" w:color="auto" w:fill="FFFFFF"/>
          <w:lang w:val="ru-RU"/>
        </w:rPr>
        <w:t>3)</w:t>
      </w:r>
      <w:r w:rsidR="00A0186D"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.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Наблюдается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работа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оказывает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большое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влияние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на Африку. Это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является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результатом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плодотворных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мер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укреплению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потенциала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которые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были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предприняты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данном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регионе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просили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активизировать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будущем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эти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меры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еще большем участии сообществ. Что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касается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гендерного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равенства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то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опрос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показал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всё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еще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есть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возможности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улучшения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интеграции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гендерной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проблематики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программы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механизмы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посредством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инициатив</w:t>
      </w:r>
      <w:r w:rsidRPr="00C41C20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 повышению осведомленности и мероприятий по укреплению потенциала. Для</w:t>
      </w:r>
      <w:r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повышения</w:t>
      </w:r>
      <w:r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эффективности</w:t>
      </w:r>
      <w:r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Африке</w:t>
      </w:r>
      <w:r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течение следующей Среднесрочной стратегии государства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призвали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активному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участию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молодежи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деле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охраны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передачи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живого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D0F6F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.</w:t>
      </w:r>
      <w:r w:rsidR="006D0F6F" w:rsidRPr="006D0F6F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>М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олодежь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коренные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народы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были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выделены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основных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приоритетных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>групп</w:t>
      </w:r>
      <w:r w:rsidR="004D6E05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для будущей работы Конвенции </w:t>
      </w:r>
      <w:r w:rsidR="00A0186D" w:rsidRPr="004D6E05">
        <w:rPr>
          <w:rFonts w:cs="Arial"/>
          <w:color w:val="000000"/>
          <w:szCs w:val="22"/>
          <w:shd w:val="clear" w:color="auto" w:fill="FFFFFF"/>
          <w:lang w:val="ru-RU"/>
        </w:rPr>
        <w:t>(</w:t>
      </w:r>
      <w:r w:rsidR="00CE36BA">
        <w:rPr>
          <w:rFonts w:cs="Arial"/>
          <w:color w:val="000000"/>
          <w:szCs w:val="22"/>
          <w:shd w:val="clear" w:color="auto" w:fill="FFFFFF"/>
          <w:lang w:val="ru-RU"/>
        </w:rPr>
        <w:t>вопрос</w:t>
      </w:r>
      <w:r w:rsidR="00A0186D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 8.</w:t>
      </w:r>
      <w:r w:rsidR="00A0186D" w:rsidRPr="00A0186D">
        <w:rPr>
          <w:rFonts w:cs="Arial"/>
          <w:color w:val="000000"/>
          <w:szCs w:val="22"/>
          <w:shd w:val="clear" w:color="auto" w:fill="FFFFFF"/>
        </w:rPr>
        <w:t>d</w:t>
      </w:r>
      <w:r w:rsidR="00A0186D" w:rsidRPr="004D6E05">
        <w:rPr>
          <w:rFonts w:cs="Arial"/>
          <w:color w:val="000000"/>
          <w:szCs w:val="22"/>
          <w:shd w:val="clear" w:color="auto" w:fill="FFFFFF"/>
          <w:lang w:val="ru-RU"/>
        </w:rPr>
        <w:t xml:space="preserve">).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Расширение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прав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возможностей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молодежи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подняло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равной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степени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вопрос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об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альтернативных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подходах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новаторских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методах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охраны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особенно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помощью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цифровых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технологий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для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стимулирования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межпоколенной</w:t>
      </w:r>
      <w:r w:rsidR="00DA403E" w:rsidRPr="00DA403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DA403E">
        <w:rPr>
          <w:rFonts w:cs="Arial"/>
          <w:color w:val="000000"/>
          <w:szCs w:val="22"/>
          <w:shd w:val="clear" w:color="auto" w:fill="FFFFFF"/>
          <w:lang w:val="ru-RU"/>
        </w:rPr>
        <w:t>передачи увлекательным и инклюзивным способом.</w:t>
      </w:r>
    </w:p>
    <w:p w14:paraId="02BE4B9E" w14:textId="185A78CD" w:rsidR="00A0186D" w:rsidRPr="00A75973" w:rsidRDefault="007F7103" w:rsidP="00CC3B32">
      <w:pPr>
        <w:pStyle w:val="Marge"/>
        <w:numPr>
          <w:ilvl w:val="0"/>
          <w:numId w:val="9"/>
        </w:numPr>
        <w:spacing w:before="240" w:after="120"/>
        <w:ind w:left="562" w:hanging="562"/>
        <w:rPr>
          <w:rFonts w:cs="Arial"/>
          <w:color w:val="000000"/>
          <w:szCs w:val="22"/>
          <w:shd w:val="clear" w:color="auto" w:fill="FFFFFF"/>
          <w:lang w:val="ru-RU"/>
        </w:rPr>
      </w:pPr>
      <w:r>
        <w:rPr>
          <w:noProof/>
          <w:lang w:val="fr-FR" w:eastAsia="ja-JP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D3FA14" wp14:editId="4426A533">
                <wp:simplePos x="0" y="0"/>
                <wp:positionH relativeFrom="margin">
                  <wp:posOffset>-255905</wp:posOffset>
                </wp:positionH>
                <wp:positionV relativeFrom="paragraph">
                  <wp:posOffset>0</wp:posOffset>
                </wp:positionV>
                <wp:extent cx="6666865" cy="2590800"/>
                <wp:effectExtent l="0" t="0" r="635" b="0"/>
                <wp:wrapSquare wrapText="bothSides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2590800"/>
                          <a:chOff x="1241595" y="0"/>
                          <a:chExt cx="8059905" cy="2800350"/>
                        </a:xfrm>
                      </wpg:grpSpPr>
                      <wpg:graphicFrame>
                        <wpg:cNvPr id="19" name="Диаграмма 19"/>
                        <wpg:cNvFrPr/>
                        <wpg:xfrm>
                          <a:off x="1241595" y="0"/>
                          <a:ext cx="3918275" cy="2800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20" name="Диаграмма 20"/>
                        <wpg:cNvFrPr/>
                        <wpg:xfrm>
                          <a:off x="5220238" y="0"/>
                          <a:ext cx="4081262" cy="2800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69FB19" id="Группа 18" o:spid="_x0000_s1026" style="position:absolute;margin-left:-20.15pt;margin-top:0;width:524.95pt;height:204pt;z-index:251688960;mso-position-horizontal-relative:margin;mso-width-relative:margin;mso-height-relative:margin" coordorigin="12415" coordsize="80599,28003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9" o:spid="_x0000_s1027" type="#_x0000_t75" style="position:absolute;left:12342;top:-65;width:39354;height:28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">
                  <v:imagedata r:id="rId18" o:title=""/>
                  <o:lock v:ext="edit" aspectratio="f"/>
                </v:shape>
                <v:shape id="Диаграмма 20" o:spid="_x0000_s1028" type="#_x0000_t75" style="position:absolute;left:52138;top:-65;width:40976;height:28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">
                  <v:imagedata r:id="rId19" o:title=""/>
                  <o:lock v:ext="edit" aspectratio="f"/>
                </v:shape>
                <w10:wrap type="square" anchorx="margin"/>
              </v:group>
            </w:pict>
          </mc:Fallback>
        </mc:AlternateContent>
      </w:r>
      <w:r w:rsidR="00CC3B32" w:rsidRPr="008E6A53"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1A926" wp14:editId="58E26D10">
                <wp:simplePos x="0" y="0"/>
                <wp:positionH relativeFrom="margin">
                  <wp:align>center</wp:align>
                </wp:positionH>
                <wp:positionV relativeFrom="paragraph">
                  <wp:posOffset>2545080</wp:posOffset>
                </wp:positionV>
                <wp:extent cx="5463540" cy="292100"/>
                <wp:effectExtent l="0" t="0" r="381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F2C273" w14:textId="401D65A1" w:rsidR="00B12EC6" w:rsidRPr="00541292" w:rsidRDefault="002C58D4" w:rsidP="008E5CE0">
                            <w:pPr>
                              <w:pStyle w:val="Lgende"/>
                              <w:rPr>
                                <w:rFonts w:cs="Arial"/>
                                <w:noProof/>
                                <w:color w:val="000000" w:themeColor="text1"/>
                                <w:lang w:val="ru-RU"/>
                              </w:rPr>
                            </w:pPr>
                            <w:r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br/>
                            </w:r>
                            <w:r w:rsidR="00C87FF9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График</w:t>
                            </w:r>
                            <w:r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3: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Конвенция</w:t>
                            </w:r>
                            <w:r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2003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</w:t>
                            </w:r>
                            <w:r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и</w:t>
                            </w:r>
                            <w:r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глобальные</w:t>
                            </w:r>
                            <w:r w:rsidR="00541292"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приоритеты</w:t>
                            </w:r>
                            <w:r w:rsidR="00541292" w:rsidRP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ЮН</w:t>
                            </w:r>
                            <w:r w:rsidR="004D101A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Е</w:t>
                            </w:r>
                            <w:r w:rsidR="00541292"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  <w:t>СКО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71A926" id="Text Box 8" o:spid="_x0000_s1028" type="#_x0000_t202" style="position:absolute;left:0;text-align:left;margin-left:0;margin-top:200.4pt;width:430.2pt;height:2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" stroked="f">
                <v:textbox inset="0,0,0,0">
                  <w:txbxContent>
                    <w:p w14:paraId="30F2C273" w14:textId="401D65A1" w:rsidR="00B12EC6" w:rsidRPr="00541292" w:rsidRDefault="002C58D4" w:rsidP="008E5CE0">
                      <w:pPr>
                        <w:pStyle w:val="Caption"/>
                        <w:rPr>
                          <w:rFonts w:cs="Arial"/>
                          <w:noProof/>
                          <w:color w:val="000000" w:themeColor="text1"/>
                          <w:lang w:val="ru-RU"/>
                        </w:rPr>
                      </w:pPr>
                      <w:r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br/>
                      </w:r>
                      <w:r w:rsidR="00C87FF9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График</w:t>
                      </w:r>
                      <w:r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3: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Конвенция</w:t>
                      </w:r>
                      <w:r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2003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</w:t>
                      </w:r>
                      <w:r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и</w:t>
                      </w:r>
                      <w:r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глобальные</w:t>
                      </w:r>
                      <w:r w:rsidR="00541292"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приоритеты</w:t>
                      </w:r>
                      <w:r w:rsidR="00541292" w:rsidRP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ЮН</w:t>
                      </w:r>
                      <w:r w:rsidR="004D101A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Е</w:t>
                      </w:r>
                      <w:r w:rsidR="00541292"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  <w:t>СКО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Еще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одна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важная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рекомендация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вытекающая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из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опроса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заключается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необходимости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создания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стратегических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региональных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межрегиональных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альянсов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региональными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органами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>.</w:t>
      </w:r>
      <w:r w:rsidR="00A0186D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одной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из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ключевых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возможностей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финансирования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87FF9">
        <w:rPr>
          <w:rFonts w:cs="Arial"/>
          <w:color w:val="000000"/>
          <w:szCs w:val="22"/>
          <w:shd w:val="clear" w:color="auto" w:fill="FFFFFF"/>
          <w:lang w:val="ru-RU"/>
        </w:rPr>
        <w:t>при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мобилизации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необходимых ресурсов для Конвенции 2003 г. было предложено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сотрудничество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с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региональными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финансовыми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органами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такими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как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региональные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банки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440B">
        <w:rPr>
          <w:rFonts w:cs="Arial"/>
          <w:color w:val="000000"/>
          <w:szCs w:val="22"/>
          <w:shd w:val="clear" w:color="auto" w:fill="FFFFFF"/>
          <w:lang w:val="ru-RU"/>
        </w:rPr>
        <w:t>развития</w:t>
      </w:r>
      <w:r w:rsidR="005E440B" w:rsidRPr="005E440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0186D" w:rsidRPr="0027401A">
        <w:rPr>
          <w:rFonts w:cs="Arial"/>
          <w:color w:val="000000"/>
          <w:szCs w:val="22"/>
          <w:shd w:val="clear" w:color="auto" w:fill="FFFFFF"/>
          <w:lang w:val="ru-RU"/>
        </w:rPr>
        <w:t>(</w:t>
      </w:r>
      <w:r w:rsidR="00CE36BA">
        <w:rPr>
          <w:rFonts w:cs="Arial"/>
          <w:color w:val="000000"/>
          <w:szCs w:val="22"/>
          <w:shd w:val="clear" w:color="auto" w:fill="FFFFFF"/>
          <w:lang w:val="ru-RU"/>
        </w:rPr>
        <w:t>вопросы</w:t>
      </w:r>
      <w:r w:rsidR="00A0186D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11.</w:t>
      </w:r>
      <w:r w:rsidR="00A0186D" w:rsidRPr="00A0186D">
        <w:rPr>
          <w:rFonts w:cs="Arial"/>
          <w:color w:val="000000"/>
          <w:szCs w:val="22"/>
          <w:shd w:val="clear" w:color="auto" w:fill="FFFFFF"/>
        </w:rPr>
        <w:t>a</w:t>
      </w:r>
      <w:r w:rsidR="002C667C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E36B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A0186D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11.</w:t>
      </w:r>
      <w:r w:rsidR="00A0186D" w:rsidRPr="00A0186D">
        <w:rPr>
          <w:rFonts w:cs="Arial"/>
          <w:color w:val="000000"/>
          <w:szCs w:val="22"/>
          <w:shd w:val="clear" w:color="auto" w:fill="FFFFFF"/>
        </w:rPr>
        <w:t>b</w:t>
      </w:r>
      <w:r w:rsidR="00A0186D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).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Ожидания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требования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охране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нематериального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культурного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наследия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страновом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уровне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уровне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сообществ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быстро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растут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то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время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как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институциональный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потенциал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27401A" w:rsidRP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27401A">
        <w:rPr>
          <w:rFonts w:cs="Arial"/>
          <w:color w:val="000000"/>
          <w:szCs w:val="22"/>
          <w:shd w:val="clear" w:color="auto" w:fill="FFFFFF"/>
          <w:lang w:val="ru-RU"/>
        </w:rPr>
        <w:t xml:space="preserve">наличные ресурсы ЮНЕСКО ограничены.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Хотя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прежнему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рассматривают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добровольные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взносы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основного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источника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финансирования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важных источников финансирования были также названы государственно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частные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партнерства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партнерства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рамках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конкретных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E54E6">
        <w:rPr>
          <w:rFonts w:cs="Arial"/>
          <w:color w:val="000000"/>
          <w:szCs w:val="22"/>
          <w:shd w:val="clear" w:color="auto" w:fill="FFFFFF"/>
          <w:lang w:val="ru-RU"/>
        </w:rPr>
        <w:t>секторов</w:t>
      </w:r>
      <w:r w:rsidR="005E54E6" w:rsidRPr="005E54E6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вместе с корпоративными образованиями и фондами.</w:t>
      </w:r>
      <w:r w:rsidR="00A0186D" w:rsidRPr="0069699B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Кроме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того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было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предложено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расширить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масштабы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межсекторального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сотрудничества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при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более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широком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69699B">
        <w:rPr>
          <w:rFonts w:cs="Arial"/>
          <w:color w:val="000000"/>
          <w:szCs w:val="22"/>
          <w:shd w:val="clear" w:color="auto" w:fill="FFFFFF"/>
          <w:lang w:val="ru-RU"/>
        </w:rPr>
        <w:t>участии</w:t>
      </w:r>
      <w:r w:rsidR="0069699B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учреждений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высшего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образования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средств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массовой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информации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дополнение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к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конкретным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инициативам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сбору</w:t>
      </w:r>
      <w:r w:rsidR="009251FE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средств, которые могли бы привлечь средства от частных и благотворительных организаций.</w:t>
      </w:r>
      <w:r w:rsidR="00A0186D" w:rsidRPr="009251FE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9251FE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наконец</w:t>
      </w:r>
      <w:r w:rsidR="009251FE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альтернативные</w:t>
      </w:r>
      <w:r w:rsidR="009251FE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арианты</w:t>
      </w:r>
      <w:r w:rsidR="009251FE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финансирования</w:t>
      </w:r>
      <w:r w:rsidR="009251FE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9251FE">
        <w:rPr>
          <w:rFonts w:cs="Arial"/>
          <w:color w:val="000000"/>
          <w:szCs w:val="22"/>
          <w:shd w:val="clear" w:color="auto" w:fill="FFFFFF"/>
          <w:lang w:val="ru-RU"/>
        </w:rPr>
        <w:t>включают</w:t>
      </w:r>
      <w:r w:rsidR="009251FE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возможности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по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совместному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сбору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средств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рамках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различных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программ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конвенций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а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также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мобилизацию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ресурсов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на</w:t>
      </w:r>
      <w:r w:rsidR="00A75973" w:rsidRPr="00A75973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A75973">
        <w:rPr>
          <w:rFonts w:cs="Arial"/>
          <w:color w:val="000000"/>
          <w:szCs w:val="22"/>
          <w:shd w:val="clear" w:color="auto" w:fill="FFFFFF"/>
          <w:lang w:val="ru-RU"/>
        </w:rPr>
        <w:t>национальном уровне в сотрудничестве с государствами-участниками.</w:t>
      </w:r>
    </w:p>
    <w:p w14:paraId="59679649" w14:textId="785EDA89" w:rsidR="00CC3B32" w:rsidRDefault="007E6D4B" w:rsidP="00325030">
      <w:pPr>
        <w:pStyle w:val="Marge"/>
        <w:numPr>
          <w:ilvl w:val="0"/>
          <w:numId w:val="9"/>
        </w:numPr>
        <w:spacing w:after="120"/>
        <w:ind w:left="567" w:hanging="567"/>
        <w:rPr>
          <w:rStyle w:val="lev"/>
          <w:rFonts w:cs="Arial"/>
          <w:b w:val="0"/>
          <w:color w:val="000000" w:themeColor="text1"/>
          <w:szCs w:val="22"/>
          <w:lang w:val="ru-RU"/>
        </w:rPr>
      </w:pPr>
      <w:r>
        <w:rPr>
          <w:rFonts w:cs="Arial"/>
          <w:color w:val="000000"/>
          <w:szCs w:val="22"/>
          <w:shd w:val="clear" w:color="auto" w:fill="FFFFFF"/>
          <w:lang w:val="ru-RU"/>
        </w:rPr>
        <w:t>Результаты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опроса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свидетельствуют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о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том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мандат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миссия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2003</w:t>
      </w:r>
      <w:r w:rsidRPr="007E6D4B">
        <w:rPr>
          <w:rFonts w:cs="Arial"/>
          <w:color w:val="000000"/>
          <w:szCs w:val="22"/>
          <w:shd w:val="clear" w:color="auto" w:fill="FFFFFF"/>
          <w:lang w:val="en-US"/>
        </w:rPr>
        <w:t> </w:t>
      </w:r>
      <w:r>
        <w:rPr>
          <w:rFonts w:cs="Arial"/>
          <w:color w:val="000000"/>
          <w:szCs w:val="22"/>
          <w:shd w:val="clear" w:color="auto" w:fill="FFFFFF"/>
          <w:lang w:val="ru-RU"/>
        </w:rPr>
        <w:t>г</w:t>
      </w:r>
      <w:r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.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остаются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весьма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актуальными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современном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обществе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играя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важную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роль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противодействии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глобальным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вызовам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516B8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содействии устойчивому развитию.</w:t>
      </w:r>
      <w:r w:rsidR="00607805" w:rsidRPr="005516B8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Опрос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охватил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ряд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ключевых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вопросов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и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аспектов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которые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государства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>-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участники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возможно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пожелают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принять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во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внимание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в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качестве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перспективных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путей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будущего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развития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Конвенции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2003 </w:t>
      </w:r>
      <w:r w:rsidR="005516B8">
        <w:rPr>
          <w:rFonts w:cs="Arial"/>
          <w:color w:val="000000"/>
          <w:szCs w:val="22"/>
          <w:shd w:val="clear" w:color="auto" w:fill="FFFFFF"/>
          <w:lang w:val="ru-RU"/>
        </w:rPr>
        <w:t>г</w:t>
      </w:r>
      <w:r w:rsidR="005516B8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. </w:t>
      </w:r>
      <w:r w:rsidR="00C544A5">
        <w:rPr>
          <w:rFonts w:cs="Arial"/>
          <w:color w:val="000000"/>
          <w:szCs w:val="22"/>
          <w:shd w:val="clear" w:color="auto" w:fill="FFFFFF"/>
          <w:lang w:val="ru-RU"/>
        </w:rPr>
        <w:t>Предполагается</w:t>
      </w:r>
      <w:r w:rsidR="00C544A5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, </w:t>
      </w:r>
      <w:r w:rsidR="00C544A5">
        <w:rPr>
          <w:rFonts w:cs="Arial"/>
          <w:color w:val="000000"/>
          <w:szCs w:val="22"/>
          <w:shd w:val="clear" w:color="auto" w:fill="FFFFFF"/>
          <w:lang w:val="ru-RU"/>
        </w:rPr>
        <w:t>что</w:t>
      </w:r>
      <w:r w:rsidR="00C544A5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544A5">
        <w:rPr>
          <w:rFonts w:cs="Arial"/>
          <w:color w:val="000000"/>
          <w:szCs w:val="22"/>
          <w:shd w:val="clear" w:color="auto" w:fill="FFFFFF"/>
          <w:lang w:val="ru-RU"/>
        </w:rPr>
        <w:t>они</w:t>
      </w:r>
      <w:r w:rsidR="00C544A5" w:rsidRP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 </w:t>
      </w:r>
      <w:r w:rsidR="00C544A5">
        <w:rPr>
          <w:rFonts w:cs="Arial"/>
          <w:color w:val="000000"/>
          <w:szCs w:val="22"/>
          <w:shd w:val="clear" w:color="auto" w:fill="FFFFFF"/>
          <w:lang w:val="ru-RU"/>
        </w:rPr>
        <w:t xml:space="preserve">послужат прочной основой для анализа стратегических взглядов и программных направлений, а также хорошо обоснованных решений </w:t>
      </w:r>
      <w:r w:rsidR="00213D23">
        <w:rPr>
          <w:rFonts w:cs="Arial"/>
          <w:color w:val="000000"/>
          <w:szCs w:val="22"/>
          <w:shd w:val="clear" w:color="auto" w:fill="FFFFFF"/>
          <w:lang w:val="ru-RU"/>
        </w:rPr>
        <w:t xml:space="preserve">руководящих органов в отношении работы Конвенции 2003 г. на период </w:t>
      </w:r>
      <w:r w:rsidR="00601D9A" w:rsidRPr="00C544A5">
        <w:rPr>
          <w:rStyle w:val="lev"/>
          <w:rFonts w:cs="Arial"/>
          <w:b w:val="0"/>
          <w:color w:val="000000" w:themeColor="text1"/>
          <w:szCs w:val="22"/>
          <w:lang w:val="ru-RU"/>
        </w:rPr>
        <w:t xml:space="preserve">2022–2029 </w:t>
      </w:r>
      <w:r w:rsidR="00213D23">
        <w:rPr>
          <w:rStyle w:val="lev"/>
          <w:rFonts w:cs="Arial"/>
          <w:b w:val="0"/>
          <w:color w:val="000000" w:themeColor="text1"/>
          <w:szCs w:val="22"/>
          <w:lang w:val="ru-RU"/>
        </w:rPr>
        <w:t>гг.</w:t>
      </w:r>
    </w:p>
    <w:p w14:paraId="69F2A12B" w14:textId="77777777" w:rsidR="00CC3B32" w:rsidRDefault="00CC3B32">
      <w:pPr>
        <w:spacing w:after="0"/>
        <w:rPr>
          <w:rStyle w:val="lev"/>
          <w:rFonts w:ascii="Arial" w:hAnsi="Arial" w:cs="Arial"/>
          <w:b w:val="0"/>
          <w:snapToGrid w:val="0"/>
          <w:color w:val="000000" w:themeColor="text1"/>
          <w:szCs w:val="22"/>
          <w:lang w:val="ru-RU" w:eastAsia="en-US"/>
        </w:rPr>
      </w:pPr>
      <w:r>
        <w:rPr>
          <w:rStyle w:val="lev"/>
          <w:rFonts w:cs="Arial"/>
          <w:b w:val="0"/>
          <w:color w:val="000000" w:themeColor="text1"/>
          <w:szCs w:val="22"/>
          <w:lang w:val="ru-RU"/>
        </w:rPr>
        <w:br w:type="page"/>
      </w:r>
    </w:p>
    <w:p w14:paraId="75FD4219" w14:textId="0076521D" w:rsidR="008B1BA4" w:rsidRPr="00A35933" w:rsidRDefault="00A35933" w:rsidP="00CC3B32">
      <w:pPr>
        <w:pStyle w:val="Marge"/>
        <w:numPr>
          <w:ilvl w:val="0"/>
          <w:numId w:val="9"/>
        </w:numPr>
        <w:spacing w:after="120"/>
        <w:ind w:left="567" w:hanging="567"/>
        <w:rPr>
          <w:rFonts w:eastAsia="SimSun" w:cs="Arial"/>
          <w:szCs w:val="22"/>
          <w:lang w:val="ru-RU"/>
        </w:rPr>
      </w:pPr>
      <w:r>
        <w:rPr>
          <w:lang w:val="ru-RU"/>
        </w:rPr>
        <w:lastRenderedPageBreak/>
        <w:t>Генеральной</w:t>
      </w:r>
      <w:r w:rsidRPr="00A35933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A35933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A35933">
        <w:rPr>
          <w:lang w:val="ru-RU"/>
        </w:rPr>
        <w:t xml:space="preserve"> </w:t>
      </w:r>
      <w:r>
        <w:rPr>
          <w:lang w:val="ru-RU"/>
        </w:rPr>
        <w:t>принять резолюцию следующего содержания</w:t>
      </w:r>
      <w:r w:rsidR="008B1BA4" w:rsidRPr="00A35933">
        <w:rPr>
          <w:lang w:val="ru-RU"/>
        </w:rPr>
        <w:t>:</w:t>
      </w:r>
    </w:p>
    <w:p w14:paraId="0FDDA6EE" w14:textId="15509D77" w:rsidR="008B1BA4" w:rsidRPr="00A35933" w:rsidRDefault="00A35933" w:rsidP="008B1BA4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8B1BA4" w:rsidRPr="00A35933">
        <w:rPr>
          <w:lang w:val="ru-RU"/>
        </w:rPr>
        <w:t xml:space="preserve"> 8.</w:t>
      </w:r>
      <w:r w:rsidR="008B1BA4">
        <w:t>GA</w:t>
      </w:r>
      <w:r w:rsidR="008B1BA4" w:rsidRPr="00A35933">
        <w:rPr>
          <w:lang w:val="ru-RU"/>
        </w:rPr>
        <w:t xml:space="preserve"> </w:t>
      </w:r>
      <w:r w:rsidR="004F24CA">
        <w:rPr>
          <w:lang w:val="ru-RU"/>
        </w:rPr>
        <w:t>8</w:t>
      </w:r>
    </w:p>
    <w:p w14:paraId="4559B707" w14:textId="66001BDD" w:rsidR="008B1BA4" w:rsidRPr="00A35933" w:rsidRDefault="00A35933" w:rsidP="008B1BA4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B1BA4" w:rsidRPr="00A35933">
        <w:rPr>
          <w:lang w:val="ru-RU"/>
        </w:rPr>
        <w:t>,</w:t>
      </w:r>
    </w:p>
    <w:p w14:paraId="1DCF54B9" w14:textId="50B58ABD" w:rsidR="008B1BA4" w:rsidRPr="00345CB4" w:rsidRDefault="00A35933" w:rsidP="00073C3A">
      <w:pPr>
        <w:pStyle w:val="COMParaDecision"/>
        <w:numPr>
          <w:ilvl w:val="0"/>
          <w:numId w:val="14"/>
        </w:numPr>
        <w:ind w:left="1134" w:hanging="567"/>
      </w:pPr>
      <w:r>
        <w:rPr>
          <w:lang w:val="ru-RU"/>
        </w:rPr>
        <w:t>Рассмотрев</w:t>
      </w:r>
      <w:r w:rsidR="008B1BA4"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8B1BA4">
        <w:rPr>
          <w:u w:val="none"/>
        </w:rPr>
        <w:t xml:space="preserve"> LHE/20/8.GA</w:t>
      </w:r>
      <w:r w:rsidR="008B1BA4" w:rsidRPr="00F32C23">
        <w:rPr>
          <w:u w:val="none"/>
        </w:rPr>
        <w:t>/</w:t>
      </w:r>
      <w:r w:rsidR="004F24CA">
        <w:rPr>
          <w:u w:val="none"/>
          <w:lang w:val="ru-RU"/>
        </w:rPr>
        <w:t>8</w:t>
      </w:r>
      <w:r w:rsidR="008B1BA4" w:rsidRPr="00F32C23">
        <w:rPr>
          <w:u w:val="none"/>
        </w:rPr>
        <w:t>,</w:t>
      </w:r>
    </w:p>
    <w:p w14:paraId="35F1F421" w14:textId="76514654" w:rsidR="008B1BA4" w:rsidRPr="00815A32" w:rsidRDefault="00A35933" w:rsidP="00073C3A">
      <w:pPr>
        <w:pStyle w:val="COMParaDecision"/>
        <w:numPr>
          <w:ilvl w:val="0"/>
          <w:numId w:val="14"/>
        </w:numPr>
        <w:ind w:left="1134" w:hanging="567"/>
      </w:pPr>
      <w:r>
        <w:rPr>
          <w:lang w:val="ru-RU"/>
        </w:rPr>
        <w:t>Ссылаясь</w:t>
      </w:r>
      <w:r w:rsidR="008B1BA4"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7009F">
        <w:rPr>
          <w:u w:val="none"/>
          <w:lang w:val="ru-RU"/>
        </w:rPr>
        <w:t xml:space="preserve"> </w:t>
      </w:r>
      <w:hyperlink r:id="rId20" w:history="1">
        <w:r>
          <w:rPr>
            <w:rStyle w:val="Lienhypertexte"/>
            <w:rFonts w:cstheme="minorHAnsi"/>
            <w:lang w:val="ru-RU"/>
          </w:rPr>
          <w:t>резолюцию</w:t>
        </w:r>
        <w:r w:rsidR="002556D1" w:rsidRPr="0097009F">
          <w:rPr>
            <w:rStyle w:val="Lienhypertexte"/>
            <w:rFonts w:cstheme="minorHAnsi"/>
            <w:lang w:val="ru-RU"/>
          </w:rPr>
          <w:t xml:space="preserve"> 39 </w:t>
        </w:r>
        <w:r w:rsidR="002556D1" w:rsidRPr="002556D1">
          <w:rPr>
            <w:rStyle w:val="Lienhypertexte"/>
            <w:rFonts w:cstheme="minorHAnsi"/>
          </w:rPr>
          <w:t>C</w:t>
        </w:r>
        <w:r w:rsidR="002556D1" w:rsidRPr="0097009F">
          <w:rPr>
            <w:rStyle w:val="Lienhypertexte"/>
            <w:rFonts w:cstheme="minorHAnsi"/>
            <w:lang w:val="ru-RU"/>
          </w:rPr>
          <w:t>/87</w:t>
        </w:r>
      </w:hyperlink>
      <w:r w:rsidR="002556D1"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Генеральной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конференции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ЮНЕСКО</w:t>
      </w:r>
      <w:r w:rsidRPr="0097009F">
        <w:rPr>
          <w:bCs/>
          <w:u w:val="none"/>
          <w:lang w:val="ru-RU"/>
        </w:rPr>
        <w:t xml:space="preserve"> (2017</w:t>
      </w:r>
      <w:r w:rsidRPr="00A35933">
        <w:rPr>
          <w:bCs/>
          <w:u w:val="none"/>
          <w:lang w:val="en-US"/>
        </w:rPr>
        <w:t> </w:t>
      </w:r>
      <w:r>
        <w:rPr>
          <w:bCs/>
          <w:u w:val="none"/>
          <w:lang w:val="ru-RU"/>
        </w:rPr>
        <w:t>г</w:t>
      </w:r>
      <w:r w:rsidRPr="0097009F">
        <w:rPr>
          <w:bCs/>
          <w:u w:val="none"/>
          <w:lang w:val="ru-RU"/>
        </w:rPr>
        <w:t xml:space="preserve">.), </w:t>
      </w:r>
      <w:r w:rsidR="0097009F">
        <w:rPr>
          <w:bCs/>
          <w:u w:val="none"/>
          <w:lang w:val="ru-RU"/>
        </w:rPr>
        <w:t>в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которой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Исполнительному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совету</w:t>
      </w:r>
      <w:r w:rsidR="0097009F" w:rsidRPr="0097009F">
        <w:rPr>
          <w:bCs/>
          <w:u w:val="none"/>
          <w:lang w:val="ru-RU"/>
        </w:rPr>
        <w:t xml:space="preserve">, </w:t>
      </w:r>
      <w:r w:rsidR="0097009F">
        <w:rPr>
          <w:bCs/>
          <w:u w:val="none"/>
          <w:lang w:val="ru-RU"/>
        </w:rPr>
        <w:t>Генеральному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директору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и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руководящим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органам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ЮНЕСКО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предлагается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выполнить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рекомендации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Рабочей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группы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открытого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состава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по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>вопросам</w:t>
      </w:r>
      <w:r w:rsidR="0097009F" w:rsidRPr="0097009F">
        <w:rPr>
          <w:bCs/>
          <w:u w:val="none"/>
          <w:lang w:val="ru-RU"/>
        </w:rPr>
        <w:t xml:space="preserve"> </w:t>
      </w:r>
      <w:r w:rsidR="0097009F">
        <w:rPr>
          <w:bCs/>
          <w:u w:val="none"/>
          <w:lang w:val="ru-RU"/>
        </w:rPr>
        <w:t xml:space="preserve">управления, в частности, рекомендацию </w:t>
      </w:r>
      <w:r w:rsidR="0097009F">
        <w:rPr>
          <w:bCs/>
          <w:u w:val="none"/>
          <w:lang w:val="en-US"/>
        </w:rPr>
        <w:t>74,</w:t>
      </w:r>
      <w:r w:rsidR="00244C5D">
        <w:rPr>
          <w:bCs/>
          <w:u w:val="none"/>
          <w:lang w:val="ru-RU"/>
        </w:rPr>
        <w:t xml:space="preserve"> а также на решение </w:t>
      </w:r>
      <w:hyperlink r:id="rId21" w:history="1">
        <w:r w:rsidR="00244C5D" w:rsidRPr="00244C5D">
          <w:rPr>
            <w:rStyle w:val="Lienhypertexte"/>
            <w:bCs/>
            <w:lang w:val="en-US"/>
          </w:rPr>
          <w:t>14.COM 19</w:t>
        </w:r>
      </w:hyperlink>
      <w:r w:rsidR="00244C5D">
        <w:rPr>
          <w:bCs/>
          <w:u w:val="none"/>
          <w:lang w:val="en-US"/>
        </w:rPr>
        <w:t>,</w:t>
      </w:r>
    </w:p>
    <w:p w14:paraId="1E2F754D" w14:textId="757CD25F" w:rsidR="0086640F" w:rsidRPr="0097009F" w:rsidRDefault="0097009F" w:rsidP="00073C3A">
      <w:pPr>
        <w:pStyle w:val="COMParaDecision"/>
        <w:numPr>
          <w:ilvl w:val="0"/>
          <w:numId w:val="14"/>
        </w:numPr>
        <w:ind w:left="1134" w:hanging="567"/>
        <w:rPr>
          <w:lang w:val="ru-RU"/>
        </w:rPr>
      </w:pPr>
      <w:r>
        <w:rPr>
          <w:lang w:val="ru-RU"/>
        </w:rPr>
        <w:t>Благодарит</w:t>
      </w:r>
      <w:r w:rsidRPr="0097009F">
        <w:rPr>
          <w:u w:val="none"/>
          <w:lang w:val="ru-RU"/>
        </w:rPr>
        <w:t xml:space="preserve"> государства-участников, </w:t>
      </w:r>
      <w:r>
        <w:rPr>
          <w:u w:val="none"/>
          <w:lang w:val="ru-RU"/>
        </w:rPr>
        <w:t>которые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приняли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участие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электронной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подготовке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проекта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Среднесрочной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7009F">
        <w:rPr>
          <w:u w:val="none"/>
          <w:lang w:val="ru-RU"/>
        </w:rPr>
        <w:t xml:space="preserve"> </w:t>
      </w:r>
      <w:r w:rsidR="00815A32" w:rsidRPr="0097009F">
        <w:rPr>
          <w:u w:val="none"/>
          <w:lang w:val="ru-RU"/>
        </w:rPr>
        <w:t>2022</w:t>
      </w:r>
      <w:r w:rsidR="008E079C" w:rsidRPr="0097009F">
        <w:rPr>
          <w:u w:val="none"/>
          <w:lang w:val="ru-RU"/>
        </w:rPr>
        <w:t>–</w:t>
      </w:r>
      <w:r w:rsidR="00815A32" w:rsidRPr="0097009F">
        <w:rPr>
          <w:u w:val="none"/>
          <w:lang w:val="ru-RU"/>
        </w:rPr>
        <w:t>2029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годы</w:t>
      </w:r>
      <w:r w:rsidR="00815A32" w:rsidRPr="0097009F">
        <w:rPr>
          <w:u w:val="none"/>
          <w:lang w:val="ru-RU"/>
        </w:rPr>
        <w:t xml:space="preserve"> (41</w:t>
      </w:r>
      <w:r w:rsidR="00244C5D" w:rsidRPr="00325030">
        <w:rPr>
          <w:u w:val="none"/>
          <w:lang w:val="ru-RU"/>
        </w:rPr>
        <w:t xml:space="preserve"> </w:t>
      </w:r>
      <w:r w:rsidR="00815A32" w:rsidRPr="00815A32">
        <w:rPr>
          <w:u w:val="none"/>
        </w:rPr>
        <w:t>C</w:t>
      </w:r>
      <w:r w:rsidR="00815A32" w:rsidRPr="0097009F">
        <w:rPr>
          <w:u w:val="none"/>
          <w:lang w:val="ru-RU"/>
        </w:rPr>
        <w:t>/4)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</w:t>
      </w:r>
      <w:r w:rsidR="000661C9">
        <w:rPr>
          <w:u w:val="none"/>
          <w:lang w:val="ru-RU"/>
        </w:rPr>
        <w:t>а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бюджета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7009F">
        <w:rPr>
          <w:u w:val="none"/>
          <w:lang w:val="ru-RU"/>
        </w:rPr>
        <w:t xml:space="preserve"> 2</w:t>
      </w:r>
      <w:r w:rsidR="00815A32" w:rsidRPr="0097009F">
        <w:rPr>
          <w:u w:val="none"/>
          <w:lang w:val="ru-RU"/>
        </w:rPr>
        <w:t>022</w:t>
      </w:r>
      <w:r w:rsidR="008E079C" w:rsidRPr="0097009F">
        <w:rPr>
          <w:u w:val="none"/>
          <w:lang w:val="ru-RU"/>
        </w:rPr>
        <w:t>–</w:t>
      </w:r>
      <w:r w:rsidR="00815A32" w:rsidRPr="0097009F">
        <w:rPr>
          <w:u w:val="none"/>
          <w:lang w:val="ru-RU"/>
        </w:rPr>
        <w:t xml:space="preserve">2025 </w:t>
      </w:r>
      <w:r>
        <w:rPr>
          <w:u w:val="none"/>
          <w:lang w:val="ru-RU"/>
        </w:rPr>
        <w:t>годы</w:t>
      </w:r>
      <w:r w:rsidRPr="0097009F">
        <w:rPr>
          <w:u w:val="none"/>
          <w:lang w:val="ru-RU"/>
        </w:rPr>
        <w:t xml:space="preserve"> </w:t>
      </w:r>
      <w:r w:rsidR="00815A32" w:rsidRPr="0097009F">
        <w:rPr>
          <w:u w:val="none"/>
          <w:lang w:val="ru-RU"/>
        </w:rPr>
        <w:t>(41</w:t>
      </w:r>
      <w:r w:rsidR="00244C5D" w:rsidRPr="00325030">
        <w:rPr>
          <w:u w:val="none"/>
          <w:lang w:val="ru-RU"/>
        </w:rPr>
        <w:t xml:space="preserve"> </w:t>
      </w:r>
      <w:r w:rsidR="00815A32" w:rsidRPr="00815A32">
        <w:rPr>
          <w:u w:val="none"/>
        </w:rPr>
        <w:t>C</w:t>
      </w:r>
      <w:r w:rsidR="00815A32" w:rsidRPr="0097009F">
        <w:rPr>
          <w:u w:val="none"/>
          <w:lang w:val="ru-RU"/>
        </w:rPr>
        <w:t xml:space="preserve">/5) </w:t>
      </w:r>
      <w:r>
        <w:rPr>
          <w:u w:val="none"/>
          <w:lang w:val="ru-RU"/>
        </w:rPr>
        <w:t>и</w:t>
      </w:r>
      <w:r w:rsidRPr="0097009F">
        <w:rPr>
          <w:u w:val="none"/>
          <w:lang w:val="ru-RU"/>
        </w:rPr>
        <w:t xml:space="preserve"> </w:t>
      </w:r>
      <w:r>
        <w:rPr>
          <w:lang w:val="ru-RU"/>
        </w:rPr>
        <w:t>выражает признательность</w:t>
      </w:r>
      <w:r w:rsidR="00815A32"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Секретариату за </w:t>
      </w:r>
      <w:r w:rsidR="00EA684F">
        <w:rPr>
          <w:u w:val="none"/>
          <w:lang w:val="ru-RU"/>
        </w:rPr>
        <w:t xml:space="preserve">своевременное проведение консультации и </w:t>
      </w:r>
      <w:r w:rsidR="00DD0530">
        <w:rPr>
          <w:u w:val="none"/>
          <w:lang w:val="ru-RU"/>
        </w:rPr>
        <w:t>выполнение</w:t>
      </w:r>
      <w:r w:rsidR="00EA684F">
        <w:rPr>
          <w:u w:val="none"/>
          <w:lang w:val="ru-RU"/>
        </w:rPr>
        <w:t xml:space="preserve"> анализа результатов</w:t>
      </w:r>
      <w:r w:rsidR="00EB0F96" w:rsidRPr="0097009F">
        <w:rPr>
          <w:u w:val="none"/>
          <w:lang w:val="ru-RU"/>
        </w:rPr>
        <w:t>;</w:t>
      </w:r>
    </w:p>
    <w:p w14:paraId="1DB3C040" w14:textId="2703FB0E" w:rsidR="00EB0F96" w:rsidRPr="00EA684F" w:rsidRDefault="00EA684F" w:rsidP="00073C3A">
      <w:pPr>
        <w:pStyle w:val="COMParaDecision"/>
        <w:numPr>
          <w:ilvl w:val="0"/>
          <w:numId w:val="14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Принимает</w:t>
      </w:r>
      <w:r w:rsidRPr="00EA684F">
        <w:rPr>
          <w:lang w:val="ru-RU"/>
        </w:rPr>
        <w:t xml:space="preserve"> </w:t>
      </w:r>
      <w:r>
        <w:rPr>
          <w:lang w:val="ru-RU"/>
        </w:rPr>
        <w:t>к</w:t>
      </w:r>
      <w:r w:rsidRPr="00EA684F">
        <w:rPr>
          <w:lang w:val="ru-RU"/>
        </w:rPr>
        <w:t xml:space="preserve"> </w:t>
      </w:r>
      <w:r>
        <w:rPr>
          <w:lang w:val="ru-RU"/>
        </w:rPr>
        <w:t>сведению</w:t>
      </w:r>
      <w:r w:rsidR="0086640F"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результаты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консультаций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EA684F">
        <w:rPr>
          <w:u w:val="none"/>
          <w:lang w:val="ru-RU"/>
        </w:rPr>
        <w:t xml:space="preserve"> </w:t>
      </w:r>
      <w:r>
        <w:rPr>
          <w:lang w:val="ru-RU"/>
        </w:rPr>
        <w:t>приветствует</w:t>
      </w:r>
      <w:r w:rsidR="00073C3A"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стратегические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взгляды</w:t>
      </w:r>
      <w:r w:rsidRPr="00EA684F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программные направления и конкретные рекомендации, полученные в результате этого анализа, которые </w:t>
      </w:r>
      <w:r w:rsidR="004B0B4C">
        <w:rPr>
          <w:u w:val="none"/>
          <w:lang w:val="ru-RU"/>
        </w:rPr>
        <w:t xml:space="preserve">могут служить </w:t>
      </w:r>
      <w:r w:rsidR="00DD36C8">
        <w:rPr>
          <w:u w:val="none"/>
          <w:lang w:val="ru-RU"/>
        </w:rPr>
        <w:t xml:space="preserve">ориентиром </w:t>
      </w:r>
      <w:r w:rsidR="004B0B4C">
        <w:rPr>
          <w:u w:val="none"/>
          <w:lang w:val="ru-RU"/>
        </w:rPr>
        <w:t>для будущей работы Конвенции 2003 года.</w:t>
      </w:r>
    </w:p>
    <w:sectPr w:rsidR="00EB0F96" w:rsidRPr="00EA684F" w:rsidSect="00325030">
      <w:headerReference w:type="even" r:id="rId22"/>
      <w:headerReference w:type="default" r:id="rId23"/>
      <w:headerReference w:type="first" r:id="rId24"/>
      <w:pgSz w:w="11906" w:h="16838" w:code="9"/>
      <w:pgMar w:top="1411" w:right="1138" w:bottom="1138" w:left="1138" w:header="40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6B96" w14:textId="77777777" w:rsidR="00A771A9" w:rsidRDefault="00A771A9" w:rsidP="002938F2">
      <w:r>
        <w:separator/>
      </w:r>
    </w:p>
    <w:p w14:paraId="0A073BCD" w14:textId="77777777" w:rsidR="00A771A9" w:rsidRDefault="00A771A9"/>
  </w:endnote>
  <w:endnote w:type="continuationSeparator" w:id="0">
    <w:p w14:paraId="28E15942" w14:textId="77777777" w:rsidR="00A771A9" w:rsidRDefault="00A771A9" w:rsidP="002938F2">
      <w:r>
        <w:continuationSeparator/>
      </w:r>
    </w:p>
    <w:p w14:paraId="682A0B2C" w14:textId="77777777" w:rsidR="00A771A9" w:rsidRDefault="00A77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74CE" w14:textId="77777777" w:rsidR="00A771A9" w:rsidRDefault="00A771A9" w:rsidP="002938F2">
      <w:r>
        <w:separator/>
      </w:r>
    </w:p>
    <w:p w14:paraId="5B6AB928" w14:textId="77777777" w:rsidR="00A771A9" w:rsidRDefault="00A771A9"/>
  </w:footnote>
  <w:footnote w:type="continuationSeparator" w:id="0">
    <w:p w14:paraId="595A7988" w14:textId="77777777" w:rsidR="00A771A9" w:rsidRDefault="00A771A9" w:rsidP="002938F2">
      <w:r>
        <w:continuationSeparator/>
      </w:r>
    </w:p>
    <w:p w14:paraId="7EF532DD" w14:textId="77777777" w:rsidR="00A771A9" w:rsidRDefault="00A77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0C6B" w14:textId="7CB7855F" w:rsidR="00B12EC6" w:rsidRPr="008A4197" w:rsidRDefault="00B12EC6" w:rsidP="008A4197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LHE/20/8</w:t>
    </w:r>
    <w:r w:rsidRPr="00D81948">
      <w:rPr>
        <w:rFonts w:ascii="Arial" w:hAnsi="Arial" w:cs="Arial"/>
        <w:sz w:val="20"/>
        <w:szCs w:val="20"/>
      </w:rPr>
      <w:t>.GA/</w:t>
    </w:r>
    <w:r w:rsidR="004F24CA">
      <w:rPr>
        <w:rFonts w:ascii="Arial" w:hAnsi="Arial" w:cs="Arial"/>
        <w:sz w:val="20"/>
        <w:szCs w:val="20"/>
        <w:lang w:val="ru-RU"/>
      </w:rPr>
      <w:t>8</w:t>
    </w:r>
    <w:r w:rsidR="004F24CA" w:rsidRPr="00D81948">
      <w:rPr>
        <w:rFonts w:ascii="Arial" w:hAnsi="Arial" w:cs="Arial"/>
        <w:sz w:val="20"/>
        <w:szCs w:val="20"/>
      </w:rPr>
      <w:t xml:space="preserve"> </w:t>
    </w:r>
    <w:r w:rsidRPr="00D81948">
      <w:rPr>
        <w:rFonts w:ascii="Arial" w:hAnsi="Arial" w:cs="Arial"/>
        <w:sz w:val="20"/>
        <w:szCs w:val="20"/>
      </w:rPr>
      <w:t xml:space="preserve">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D81948">
      <w:rPr>
        <w:rFonts w:ascii="Arial" w:hAnsi="Arial" w:cs="Arial"/>
        <w:sz w:val="20"/>
        <w:szCs w:val="20"/>
      </w:rPr>
      <w:t xml:space="preserve"> </w:t>
    </w:r>
    <w:r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A31E89">
      <w:rPr>
        <w:rStyle w:val="Numrodepage"/>
        <w:rFonts w:ascii="Arial" w:hAnsi="Arial" w:cs="Arial"/>
        <w:noProof/>
        <w:sz w:val="20"/>
        <w:szCs w:val="20"/>
      </w:rPr>
      <w:t>6</w:t>
    </w:r>
    <w:r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CA81" w14:textId="06A6F4E4" w:rsidR="00B12EC6" w:rsidRDefault="00B12EC6" w:rsidP="00822151">
    <w:pPr>
      <w:pStyle w:val="En-tte"/>
      <w:ind w:left="2544" w:firstLine="3828"/>
      <w:jc w:val="right"/>
    </w:pPr>
    <w:r>
      <w:rPr>
        <w:rFonts w:ascii="Arial" w:hAnsi="Arial" w:cs="Arial"/>
        <w:sz w:val="20"/>
        <w:szCs w:val="20"/>
        <w:lang w:val="en-US"/>
      </w:rPr>
      <w:t>LHE/20/8.GA/</w:t>
    </w:r>
    <w:r w:rsidR="004F24CA">
      <w:rPr>
        <w:rFonts w:ascii="Arial" w:hAnsi="Arial" w:cs="Arial"/>
        <w:sz w:val="20"/>
        <w:szCs w:val="20"/>
        <w:lang w:val="ru-RU"/>
      </w:rPr>
      <w:t>8</w:t>
    </w:r>
    <w:r w:rsidR="004F24CA"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EF563B"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A31E89">
      <w:rPr>
        <w:rStyle w:val="Numrodepage"/>
        <w:rFonts w:ascii="Arial" w:hAnsi="Arial" w:cs="Arial"/>
        <w:noProof/>
        <w:sz w:val="20"/>
        <w:szCs w:val="20"/>
        <w:lang w:val="en-US"/>
      </w:rPr>
      <w:t>7</w:t>
    </w:r>
    <w:r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E0F5" w14:textId="12383E10" w:rsidR="00B12EC6" w:rsidRPr="008724E5" w:rsidRDefault="001B3832">
    <w:pPr>
      <w:pStyle w:val="En-tte"/>
    </w:pPr>
    <w:r>
      <w:rPr>
        <w:rFonts w:ascii="Arial" w:hAnsi="Arial" w:cs="Arial"/>
        <w:b/>
        <w:noProof/>
        <w:sz w:val="44"/>
        <w:szCs w:val="44"/>
        <w:lang w:val="fr-FR" w:eastAsia="ja-JP"/>
      </w:rPr>
      <w:drawing>
        <wp:anchor distT="0" distB="0" distL="114300" distR="114300" simplePos="0" relativeHeight="251659264" behindDoc="0" locked="0" layoutInCell="1" allowOverlap="1" wp14:anchorId="12B1AC8E" wp14:editId="65B53AB2">
          <wp:simplePos x="0" y="0"/>
          <wp:positionH relativeFrom="page">
            <wp:posOffset>97155</wp:posOffset>
          </wp:positionH>
          <wp:positionV relativeFrom="page">
            <wp:posOffset>139065</wp:posOffset>
          </wp:positionV>
          <wp:extent cx="2530800" cy="1443600"/>
          <wp:effectExtent l="0" t="0" r="3175" b="4445"/>
          <wp:wrapNone/>
          <wp:docPr id="5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8DC50" w14:textId="77777777" w:rsidR="00B12EC6" w:rsidRPr="00585F41" w:rsidRDefault="00B12EC6" w:rsidP="002938F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it-IT"/>
      </w:rPr>
    </w:pPr>
    <w:r>
      <w:rPr>
        <w:rFonts w:ascii="Arial" w:hAnsi="Arial" w:cs="Arial"/>
        <w:b/>
        <w:sz w:val="44"/>
        <w:szCs w:val="44"/>
        <w:lang w:val="it-IT"/>
      </w:rPr>
      <w:t>8</w:t>
    </w:r>
    <w:r w:rsidRPr="00585F41">
      <w:rPr>
        <w:rFonts w:ascii="Arial" w:hAnsi="Arial" w:cs="Arial"/>
        <w:b/>
        <w:sz w:val="44"/>
        <w:szCs w:val="44"/>
        <w:lang w:val="it-IT"/>
      </w:rPr>
      <w:t xml:space="preserve"> GA</w:t>
    </w:r>
  </w:p>
  <w:p w14:paraId="6B28C393" w14:textId="7B0E4ACB" w:rsidR="00B12EC6" w:rsidRPr="00325030" w:rsidRDefault="00B12EC6" w:rsidP="002D396D">
    <w:pPr>
      <w:spacing w:after="0"/>
      <w:jc w:val="right"/>
      <w:rPr>
        <w:rFonts w:ascii="Arial" w:hAnsi="Arial" w:cs="Arial"/>
        <w:b/>
        <w:szCs w:val="22"/>
        <w:lang w:val="ru-RU"/>
      </w:rPr>
    </w:pPr>
    <w:r>
      <w:rPr>
        <w:rFonts w:ascii="Arial" w:hAnsi="Arial" w:cs="Arial"/>
        <w:b/>
        <w:szCs w:val="22"/>
        <w:lang w:val="it-IT"/>
      </w:rPr>
      <w:t>LHE/20</w:t>
    </w:r>
    <w:r w:rsidRPr="00585F41">
      <w:rPr>
        <w:rFonts w:ascii="Arial" w:hAnsi="Arial" w:cs="Arial"/>
        <w:b/>
        <w:szCs w:val="22"/>
        <w:lang w:val="it-IT"/>
      </w:rPr>
      <w:t>/</w:t>
    </w:r>
    <w:r>
      <w:rPr>
        <w:rFonts w:ascii="Arial" w:hAnsi="Arial" w:cs="Arial"/>
        <w:b/>
        <w:szCs w:val="22"/>
        <w:lang w:val="it-IT"/>
      </w:rPr>
      <w:t>8</w:t>
    </w:r>
    <w:r w:rsidRPr="00585F41">
      <w:rPr>
        <w:rFonts w:ascii="Arial" w:hAnsi="Arial" w:cs="Arial"/>
        <w:b/>
        <w:szCs w:val="22"/>
        <w:lang w:val="it-IT"/>
      </w:rPr>
      <w:t>.GA/</w:t>
    </w:r>
    <w:r w:rsidR="004F24CA">
      <w:rPr>
        <w:rFonts w:ascii="Arial" w:hAnsi="Arial" w:cs="Arial"/>
        <w:b/>
        <w:szCs w:val="22"/>
        <w:lang w:val="ru-RU"/>
      </w:rPr>
      <w:t>8</w:t>
    </w:r>
  </w:p>
  <w:p w14:paraId="15E3C86E" w14:textId="7B0E23AB" w:rsidR="00B12EC6" w:rsidRPr="001F7F3E" w:rsidRDefault="00B12EC6" w:rsidP="002D396D">
    <w:pPr>
      <w:spacing w:after="0"/>
      <w:jc w:val="right"/>
      <w:rPr>
        <w:rFonts w:ascii="Arial" w:hAnsi="Arial" w:cs="Arial"/>
        <w:b/>
        <w:szCs w:val="22"/>
        <w:lang w:val="ru-RU"/>
      </w:rPr>
    </w:pPr>
    <w:r>
      <w:rPr>
        <w:rFonts w:ascii="Arial" w:hAnsi="Arial" w:cs="Arial"/>
        <w:b/>
        <w:szCs w:val="22"/>
        <w:lang w:val="ru-RU"/>
      </w:rPr>
      <w:t>Париж</w:t>
    </w:r>
    <w:r w:rsidRPr="00585F41">
      <w:rPr>
        <w:rFonts w:ascii="Arial" w:hAnsi="Arial" w:cs="Arial"/>
        <w:b/>
        <w:szCs w:val="22"/>
        <w:lang w:val="it-IT"/>
      </w:rPr>
      <w:t xml:space="preserve">, </w:t>
    </w:r>
    <w:r>
      <w:rPr>
        <w:rFonts w:ascii="Arial" w:hAnsi="Arial" w:cs="Arial"/>
        <w:b/>
        <w:szCs w:val="22"/>
        <w:lang w:val="it-IT"/>
      </w:rPr>
      <w:t xml:space="preserve">7 </w:t>
    </w:r>
    <w:r>
      <w:rPr>
        <w:rFonts w:ascii="Arial" w:hAnsi="Arial" w:cs="Arial"/>
        <w:b/>
        <w:szCs w:val="22"/>
        <w:lang w:val="ru-RU"/>
      </w:rPr>
      <w:t>августа</w:t>
    </w:r>
    <w:r>
      <w:rPr>
        <w:rFonts w:ascii="Arial" w:hAnsi="Arial" w:cs="Arial"/>
        <w:b/>
        <w:szCs w:val="22"/>
        <w:lang w:val="it-IT"/>
      </w:rPr>
      <w:t xml:space="preserve"> 2020</w:t>
    </w:r>
    <w:r>
      <w:rPr>
        <w:rFonts w:ascii="Arial" w:hAnsi="Arial" w:cs="Arial"/>
        <w:b/>
        <w:szCs w:val="22"/>
        <w:lang w:val="ru-RU"/>
      </w:rPr>
      <w:t> г.</w:t>
    </w:r>
  </w:p>
  <w:p w14:paraId="5E8CD856" w14:textId="5695F1E4" w:rsidR="00B12EC6" w:rsidRPr="00D81948" w:rsidRDefault="00B12EC6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  <w:lang w:val="ru-RU"/>
      </w:rPr>
      <w:t>Оригинал</w:t>
    </w:r>
    <w:r w:rsidRPr="00D81948">
      <w:rPr>
        <w:rFonts w:ascii="Arial" w:hAnsi="Arial" w:cs="Arial"/>
        <w:b/>
        <w:szCs w:val="22"/>
      </w:rPr>
      <w:t xml:space="preserve">: </w:t>
    </w:r>
    <w:r>
      <w:rPr>
        <w:rFonts w:ascii="Arial" w:hAnsi="Arial" w:cs="Arial"/>
        <w:b/>
        <w:szCs w:val="22"/>
        <w:lang w:val="ru-RU"/>
      </w:rPr>
      <w:t>английский</w:t>
    </w:r>
  </w:p>
  <w:p w14:paraId="5C5433CE" w14:textId="77777777" w:rsidR="00B12EC6" w:rsidRPr="00D81948" w:rsidRDefault="00B12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566"/>
    <w:multiLevelType w:val="hybridMultilevel"/>
    <w:tmpl w:val="928CACE0"/>
    <w:lvl w:ilvl="0" w:tplc="7AE4131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A2B"/>
    <w:multiLevelType w:val="hybridMultilevel"/>
    <w:tmpl w:val="36085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4A4E68"/>
    <w:multiLevelType w:val="hybridMultilevel"/>
    <w:tmpl w:val="865C0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4C4820"/>
    <w:multiLevelType w:val="hybridMultilevel"/>
    <w:tmpl w:val="F6F60272"/>
    <w:lvl w:ilvl="0" w:tplc="5F081C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8673EF"/>
    <w:multiLevelType w:val="hybridMultilevel"/>
    <w:tmpl w:val="42FAFEEC"/>
    <w:lvl w:ilvl="0" w:tplc="5F081C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F71"/>
    <w:multiLevelType w:val="hybridMultilevel"/>
    <w:tmpl w:val="BD42141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26F19"/>
    <w:multiLevelType w:val="hybridMultilevel"/>
    <w:tmpl w:val="F6F60272"/>
    <w:lvl w:ilvl="0" w:tplc="5F081C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B"/>
    <w:rsid w:val="000016A4"/>
    <w:rsid w:val="000019DB"/>
    <w:rsid w:val="00002139"/>
    <w:rsid w:val="000047CC"/>
    <w:rsid w:val="000120FD"/>
    <w:rsid w:val="00015B24"/>
    <w:rsid w:val="00017491"/>
    <w:rsid w:val="00017951"/>
    <w:rsid w:val="00021831"/>
    <w:rsid w:val="00024FCD"/>
    <w:rsid w:val="00027089"/>
    <w:rsid w:val="00047E58"/>
    <w:rsid w:val="000621BF"/>
    <w:rsid w:val="00062DD3"/>
    <w:rsid w:val="00062E09"/>
    <w:rsid w:val="000661C9"/>
    <w:rsid w:val="00073C3A"/>
    <w:rsid w:val="00073D20"/>
    <w:rsid w:val="000755E1"/>
    <w:rsid w:val="0008296D"/>
    <w:rsid w:val="00085541"/>
    <w:rsid w:val="00086DE5"/>
    <w:rsid w:val="000879D0"/>
    <w:rsid w:val="0009119E"/>
    <w:rsid w:val="00092171"/>
    <w:rsid w:val="00095435"/>
    <w:rsid w:val="000A01D9"/>
    <w:rsid w:val="000A34CE"/>
    <w:rsid w:val="000B064A"/>
    <w:rsid w:val="000B2C3B"/>
    <w:rsid w:val="000C0719"/>
    <w:rsid w:val="000C55EF"/>
    <w:rsid w:val="000C65E4"/>
    <w:rsid w:val="000C7382"/>
    <w:rsid w:val="000D4D81"/>
    <w:rsid w:val="000E1A3F"/>
    <w:rsid w:val="000E4C83"/>
    <w:rsid w:val="000E7331"/>
    <w:rsid w:val="000F14FB"/>
    <w:rsid w:val="000F2376"/>
    <w:rsid w:val="000F32EF"/>
    <w:rsid w:val="0010219E"/>
    <w:rsid w:val="00106B72"/>
    <w:rsid w:val="00112D4A"/>
    <w:rsid w:val="00113D76"/>
    <w:rsid w:val="0011750D"/>
    <w:rsid w:val="00124165"/>
    <w:rsid w:val="00125789"/>
    <w:rsid w:val="00134AD2"/>
    <w:rsid w:val="001412DE"/>
    <w:rsid w:val="00142E36"/>
    <w:rsid w:val="00143DF7"/>
    <w:rsid w:val="00144A4D"/>
    <w:rsid w:val="0015009F"/>
    <w:rsid w:val="00151351"/>
    <w:rsid w:val="00153B47"/>
    <w:rsid w:val="0015446E"/>
    <w:rsid w:val="00166119"/>
    <w:rsid w:val="0017263D"/>
    <w:rsid w:val="00174B39"/>
    <w:rsid w:val="00177B90"/>
    <w:rsid w:val="00182E36"/>
    <w:rsid w:val="001866B2"/>
    <w:rsid w:val="00192B35"/>
    <w:rsid w:val="001A431C"/>
    <w:rsid w:val="001B0CD0"/>
    <w:rsid w:val="001B1A09"/>
    <w:rsid w:val="001B3832"/>
    <w:rsid w:val="001B67B6"/>
    <w:rsid w:val="001C1A1C"/>
    <w:rsid w:val="001C6F46"/>
    <w:rsid w:val="001C70BF"/>
    <w:rsid w:val="001D00B5"/>
    <w:rsid w:val="001D3B29"/>
    <w:rsid w:val="001D418B"/>
    <w:rsid w:val="001D576C"/>
    <w:rsid w:val="001E43F0"/>
    <w:rsid w:val="001E4EEB"/>
    <w:rsid w:val="001F37CA"/>
    <w:rsid w:val="001F7F3E"/>
    <w:rsid w:val="00200CDE"/>
    <w:rsid w:val="00205ADD"/>
    <w:rsid w:val="00212505"/>
    <w:rsid w:val="00213CA7"/>
    <w:rsid w:val="00213D23"/>
    <w:rsid w:val="0021403D"/>
    <w:rsid w:val="00214EE8"/>
    <w:rsid w:val="00217BED"/>
    <w:rsid w:val="0022107E"/>
    <w:rsid w:val="00221BBC"/>
    <w:rsid w:val="00226547"/>
    <w:rsid w:val="0022657F"/>
    <w:rsid w:val="00242463"/>
    <w:rsid w:val="002438D5"/>
    <w:rsid w:val="00244C5D"/>
    <w:rsid w:val="00246ADE"/>
    <w:rsid w:val="002556D1"/>
    <w:rsid w:val="00260C6C"/>
    <w:rsid w:val="00265CE3"/>
    <w:rsid w:val="0027198B"/>
    <w:rsid w:val="00271E76"/>
    <w:rsid w:val="0027401A"/>
    <w:rsid w:val="002806B1"/>
    <w:rsid w:val="00282138"/>
    <w:rsid w:val="00282E56"/>
    <w:rsid w:val="0028447B"/>
    <w:rsid w:val="00286C0C"/>
    <w:rsid w:val="0028722D"/>
    <w:rsid w:val="00290373"/>
    <w:rsid w:val="00290CD1"/>
    <w:rsid w:val="00290D5F"/>
    <w:rsid w:val="00291566"/>
    <w:rsid w:val="002938F2"/>
    <w:rsid w:val="00296354"/>
    <w:rsid w:val="002B078B"/>
    <w:rsid w:val="002B2F83"/>
    <w:rsid w:val="002B6FE6"/>
    <w:rsid w:val="002C5280"/>
    <w:rsid w:val="002C58D4"/>
    <w:rsid w:val="002C5F6D"/>
    <w:rsid w:val="002C6644"/>
    <w:rsid w:val="002C667C"/>
    <w:rsid w:val="002C7613"/>
    <w:rsid w:val="002D28A5"/>
    <w:rsid w:val="002D396D"/>
    <w:rsid w:val="002D5454"/>
    <w:rsid w:val="002E1714"/>
    <w:rsid w:val="002E263B"/>
    <w:rsid w:val="002E27C3"/>
    <w:rsid w:val="002E2801"/>
    <w:rsid w:val="002E42BC"/>
    <w:rsid w:val="002E6FDA"/>
    <w:rsid w:val="002F63C3"/>
    <w:rsid w:val="00306999"/>
    <w:rsid w:val="00310E9B"/>
    <w:rsid w:val="00313031"/>
    <w:rsid w:val="00325030"/>
    <w:rsid w:val="0033349E"/>
    <w:rsid w:val="00336F99"/>
    <w:rsid w:val="0034543B"/>
    <w:rsid w:val="00354372"/>
    <w:rsid w:val="003568FA"/>
    <w:rsid w:val="00363995"/>
    <w:rsid w:val="003673A8"/>
    <w:rsid w:val="00374A8F"/>
    <w:rsid w:val="0038158C"/>
    <w:rsid w:val="00382D31"/>
    <w:rsid w:val="0038378C"/>
    <w:rsid w:val="00384F4E"/>
    <w:rsid w:val="0039276F"/>
    <w:rsid w:val="0039442E"/>
    <w:rsid w:val="0039446E"/>
    <w:rsid w:val="003A2CF8"/>
    <w:rsid w:val="003A3B27"/>
    <w:rsid w:val="003B29C6"/>
    <w:rsid w:val="003B2D0B"/>
    <w:rsid w:val="003B4EDD"/>
    <w:rsid w:val="003B6504"/>
    <w:rsid w:val="003C19DF"/>
    <w:rsid w:val="003C4701"/>
    <w:rsid w:val="003C7065"/>
    <w:rsid w:val="003D0DBD"/>
    <w:rsid w:val="003D2CB1"/>
    <w:rsid w:val="003D7A23"/>
    <w:rsid w:val="003E2DB9"/>
    <w:rsid w:val="003E5785"/>
    <w:rsid w:val="003F2F14"/>
    <w:rsid w:val="003F5E6C"/>
    <w:rsid w:val="003F69A7"/>
    <w:rsid w:val="00405589"/>
    <w:rsid w:val="00406759"/>
    <w:rsid w:val="004108B6"/>
    <w:rsid w:val="0041164A"/>
    <w:rsid w:val="00416EA4"/>
    <w:rsid w:val="0042061D"/>
    <w:rsid w:val="00424A37"/>
    <w:rsid w:val="00434773"/>
    <w:rsid w:val="0044195A"/>
    <w:rsid w:val="00441BD7"/>
    <w:rsid w:val="00441DAD"/>
    <w:rsid w:val="004561B1"/>
    <w:rsid w:val="0046701E"/>
    <w:rsid w:val="004717E2"/>
    <w:rsid w:val="00471B34"/>
    <w:rsid w:val="004764D4"/>
    <w:rsid w:val="004817B4"/>
    <w:rsid w:val="0048325A"/>
    <w:rsid w:val="00487644"/>
    <w:rsid w:val="00490A3E"/>
    <w:rsid w:val="00490A5C"/>
    <w:rsid w:val="00490DBC"/>
    <w:rsid w:val="00493B84"/>
    <w:rsid w:val="00496BA6"/>
    <w:rsid w:val="00496E6D"/>
    <w:rsid w:val="004A4C8B"/>
    <w:rsid w:val="004B0B4C"/>
    <w:rsid w:val="004B4614"/>
    <w:rsid w:val="004B56DB"/>
    <w:rsid w:val="004C1DBB"/>
    <w:rsid w:val="004C4CEA"/>
    <w:rsid w:val="004C4F65"/>
    <w:rsid w:val="004C7041"/>
    <w:rsid w:val="004C779A"/>
    <w:rsid w:val="004C7D8D"/>
    <w:rsid w:val="004D101A"/>
    <w:rsid w:val="004D2C60"/>
    <w:rsid w:val="004D6E05"/>
    <w:rsid w:val="004E402F"/>
    <w:rsid w:val="004E42C6"/>
    <w:rsid w:val="004F129F"/>
    <w:rsid w:val="004F24CA"/>
    <w:rsid w:val="004F7A38"/>
    <w:rsid w:val="005016FB"/>
    <w:rsid w:val="005040D5"/>
    <w:rsid w:val="00504BE4"/>
    <w:rsid w:val="005105B4"/>
    <w:rsid w:val="0051170B"/>
    <w:rsid w:val="00511D17"/>
    <w:rsid w:val="00512A9E"/>
    <w:rsid w:val="0051699F"/>
    <w:rsid w:val="0053211C"/>
    <w:rsid w:val="0053212C"/>
    <w:rsid w:val="00534397"/>
    <w:rsid w:val="00534557"/>
    <w:rsid w:val="00541292"/>
    <w:rsid w:val="0054447D"/>
    <w:rsid w:val="00544C09"/>
    <w:rsid w:val="0054572E"/>
    <w:rsid w:val="005506E6"/>
    <w:rsid w:val="005516B8"/>
    <w:rsid w:val="00556686"/>
    <w:rsid w:val="00562940"/>
    <w:rsid w:val="00563404"/>
    <w:rsid w:val="00566208"/>
    <w:rsid w:val="00566AFC"/>
    <w:rsid w:val="00571BF8"/>
    <w:rsid w:val="0057480D"/>
    <w:rsid w:val="00574810"/>
    <w:rsid w:val="00574D51"/>
    <w:rsid w:val="00582093"/>
    <w:rsid w:val="00585F41"/>
    <w:rsid w:val="005B1AB4"/>
    <w:rsid w:val="005B1C93"/>
    <w:rsid w:val="005C0660"/>
    <w:rsid w:val="005C65F7"/>
    <w:rsid w:val="005D1CE9"/>
    <w:rsid w:val="005D2006"/>
    <w:rsid w:val="005D38FE"/>
    <w:rsid w:val="005D7C67"/>
    <w:rsid w:val="005E0F76"/>
    <w:rsid w:val="005E440B"/>
    <w:rsid w:val="005E54E6"/>
    <w:rsid w:val="005E6EF1"/>
    <w:rsid w:val="005E74C3"/>
    <w:rsid w:val="005F02F3"/>
    <w:rsid w:val="005F0B72"/>
    <w:rsid w:val="005F12D2"/>
    <w:rsid w:val="005F4BC1"/>
    <w:rsid w:val="00601D9A"/>
    <w:rsid w:val="00607805"/>
    <w:rsid w:val="00624B13"/>
    <w:rsid w:val="00626FA3"/>
    <w:rsid w:val="00634359"/>
    <w:rsid w:val="006373BA"/>
    <w:rsid w:val="00640E7F"/>
    <w:rsid w:val="006515C9"/>
    <w:rsid w:val="00652318"/>
    <w:rsid w:val="00654089"/>
    <w:rsid w:val="006606EC"/>
    <w:rsid w:val="00671D9F"/>
    <w:rsid w:val="006772B8"/>
    <w:rsid w:val="00677A4D"/>
    <w:rsid w:val="00680A74"/>
    <w:rsid w:val="0069658E"/>
    <w:rsid w:val="0069699B"/>
    <w:rsid w:val="006A1AEA"/>
    <w:rsid w:val="006A4F36"/>
    <w:rsid w:val="006B70B6"/>
    <w:rsid w:val="006C66E1"/>
    <w:rsid w:val="006D0E5D"/>
    <w:rsid w:val="006D0F6F"/>
    <w:rsid w:val="006D2293"/>
    <w:rsid w:val="006D3630"/>
    <w:rsid w:val="006D4494"/>
    <w:rsid w:val="006E38D3"/>
    <w:rsid w:val="006E394C"/>
    <w:rsid w:val="006E4345"/>
    <w:rsid w:val="006E7A4B"/>
    <w:rsid w:val="006F1104"/>
    <w:rsid w:val="006F4893"/>
    <w:rsid w:val="007020AB"/>
    <w:rsid w:val="0070320C"/>
    <w:rsid w:val="007036E0"/>
    <w:rsid w:val="007045E8"/>
    <w:rsid w:val="00707BB3"/>
    <w:rsid w:val="00714A68"/>
    <w:rsid w:val="00714CAA"/>
    <w:rsid w:val="00720FE0"/>
    <w:rsid w:val="00733991"/>
    <w:rsid w:val="007342E6"/>
    <w:rsid w:val="0073588B"/>
    <w:rsid w:val="0073659A"/>
    <w:rsid w:val="00740E3A"/>
    <w:rsid w:val="00745579"/>
    <w:rsid w:val="00746204"/>
    <w:rsid w:val="007472A1"/>
    <w:rsid w:val="007474AA"/>
    <w:rsid w:val="00747715"/>
    <w:rsid w:val="00747A7F"/>
    <w:rsid w:val="00750138"/>
    <w:rsid w:val="007524E2"/>
    <w:rsid w:val="00753DA3"/>
    <w:rsid w:val="00757593"/>
    <w:rsid w:val="00764F50"/>
    <w:rsid w:val="00765184"/>
    <w:rsid w:val="00765E55"/>
    <w:rsid w:val="0077297B"/>
    <w:rsid w:val="00772A69"/>
    <w:rsid w:val="00772F87"/>
    <w:rsid w:val="00780943"/>
    <w:rsid w:val="00782158"/>
    <w:rsid w:val="00790C65"/>
    <w:rsid w:val="007924E6"/>
    <w:rsid w:val="007939CB"/>
    <w:rsid w:val="007A0A32"/>
    <w:rsid w:val="007A1108"/>
    <w:rsid w:val="007A3FC5"/>
    <w:rsid w:val="007A47BE"/>
    <w:rsid w:val="007A7D45"/>
    <w:rsid w:val="007B2084"/>
    <w:rsid w:val="007B37BD"/>
    <w:rsid w:val="007B5B67"/>
    <w:rsid w:val="007B708D"/>
    <w:rsid w:val="007C1B00"/>
    <w:rsid w:val="007D31CE"/>
    <w:rsid w:val="007D3A7A"/>
    <w:rsid w:val="007D4A00"/>
    <w:rsid w:val="007D5BB7"/>
    <w:rsid w:val="007D7953"/>
    <w:rsid w:val="007E0621"/>
    <w:rsid w:val="007E54F4"/>
    <w:rsid w:val="007E6D4B"/>
    <w:rsid w:val="007E6D90"/>
    <w:rsid w:val="007F0611"/>
    <w:rsid w:val="007F2343"/>
    <w:rsid w:val="007F4B07"/>
    <w:rsid w:val="007F7103"/>
    <w:rsid w:val="00803BBB"/>
    <w:rsid w:val="0080400B"/>
    <w:rsid w:val="008060F9"/>
    <w:rsid w:val="00815A32"/>
    <w:rsid w:val="00816F2A"/>
    <w:rsid w:val="00816FFB"/>
    <w:rsid w:val="008203E3"/>
    <w:rsid w:val="00820A9F"/>
    <w:rsid w:val="008214C9"/>
    <w:rsid w:val="00822151"/>
    <w:rsid w:val="00822958"/>
    <w:rsid w:val="00823AD6"/>
    <w:rsid w:val="008240C3"/>
    <w:rsid w:val="00830E83"/>
    <w:rsid w:val="008328EC"/>
    <w:rsid w:val="0083488D"/>
    <w:rsid w:val="00836DFB"/>
    <w:rsid w:val="00845DBF"/>
    <w:rsid w:val="008466C3"/>
    <w:rsid w:val="00846C71"/>
    <w:rsid w:val="00847964"/>
    <w:rsid w:val="00850900"/>
    <w:rsid w:val="00851458"/>
    <w:rsid w:val="00861A47"/>
    <w:rsid w:val="00862FB1"/>
    <w:rsid w:val="0086640F"/>
    <w:rsid w:val="008707FF"/>
    <w:rsid w:val="008724E5"/>
    <w:rsid w:val="008749EE"/>
    <w:rsid w:val="008766E2"/>
    <w:rsid w:val="00876C7D"/>
    <w:rsid w:val="00880BDA"/>
    <w:rsid w:val="00881A7F"/>
    <w:rsid w:val="00887CD2"/>
    <w:rsid w:val="00891DA9"/>
    <w:rsid w:val="00892553"/>
    <w:rsid w:val="008A40BA"/>
    <w:rsid w:val="008A4197"/>
    <w:rsid w:val="008B1BA4"/>
    <w:rsid w:val="008B2AAE"/>
    <w:rsid w:val="008B4E96"/>
    <w:rsid w:val="008B4EFA"/>
    <w:rsid w:val="008B6F22"/>
    <w:rsid w:val="008C7CE4"/>
    <w:rsid w:val="008D724E"/>
    <w:rsid w:val="008E0622"/>
    <w:rsid w:val="008E079C"/>
    <w:rsid w:val="008E358B"/>
    <w:rsid w:val="008E5CE0"/>
    <w:rsid w:val="008E6A53"/>
    <w:rsid w:val="008E7F56"/>
    <w:rsid w:val="008F16C6"/>
    <w:rsid w:val="008F34A1"/>
    <w:rsid w:val="00900223"/>
    <w:rsid w:val="00902452"/>
    <w:rsid w:val="009027D7"/>
    <w:rsid w:val="0091154A"/>
    <w:rsid w:val="009121CE"/>
    <w:rsid w:val="009224B5"/>
    <w:rsid w:val="009251FE"/>
    <w:rsid w:val="00927A99"/>
    <w:rsid w:val="00931CD7"/>
    <w:rsid w:val="009375B4"/>
    <w:rsid w:val="009439DE"/>
    <w:rsid w:val="00951520"/>
    <w:rsid w:val="00953B33"/>
    <w:rsid w:val="00955326"/>
    <w:rsid w:val="009608E0"/>
    <w:rsid w:val="0096127E"/>
    <w:rsid w:val="00961ED8"/>
    <w:rsid w:val="009636E4"/>
    <w:rsid w:val="0097009F"/>
    <w:rsid w:val="0097349C"/>
    <w:rsid w:val="00981397"/>
    <w:rsid w:val="00983AC2"/>
    <w:rsid w:val="009850EA"/>
    <w:rsid w:val="00994BF2"/>
    <w:rsid w:val="0099728E"/>
    <w:rsid w:val="009A1672"/>
    <w:rsid w:val="009A390C"/>
    <w:rsid w:val="009A5D19"/>
    <w:rsid w:val="009B252D"/>
    <w:rsid w:val="009B73F0"/>
    <w:rsid w:val="009B7AD1"/>
    <w:rsid w:val="009C0C8C"/>
    <w:rsid w:val="009C36B1"/>
    <w:rsid w:val="009C6548"/>
    <w:rsid w:val="009D2106"/>
    <w:rsid w:val="009D2DDC"/>
    <w:rsid w:val="009D5E38"/>
    <w:rsid w:val="009E3D4C"/>
    <w:rsid w:val="009E4649"/>
    <w:rsid w:val="009F0222"/>
    <w:rsid w:val="009F3988"/>
    <w:rsid w:val="009F5807"/>
    <w:rsid w:val="009F5A98"/>
    <w:rsid w:val="00A0186D"/>
    <w:rsid w:val="00A04469"/>
    <w:rsid w:val="00A070C5"/>
    <w:rsid w:val="00A12F21"/>
    <w:rsid w:val="00A150C7"/>
    <w:rsid w:val="00A1530E"/>
    <w:rsid w:val="00A17D5B"/>
    <w:rsid w:val="00A205B1"/>
    <w:rsid w:val="00A22CF6"/>
    <w:rsid w:val="00A25989"/>
    <w:rsid w:val="00A25E42"/>
    <w:rsid w:val="00A276E0"/>
    <w:rsid w:val="00A31199"/>
    <w:rsid w:val="00A31E89"/>
    <w:rsid w:val="00A32D2A"/>
    <w:rsid w:val="00A35933"/>
    <w:rsid w:val="00A37CD6"/>
    <w:rsid w:val="00A413EC"/>
    <w:rsid w:val="00A500D0"/>
    <w:rsid w:val="00A50607"/>
    <w:rsid w:val="00A510EA"/>
    <w:rsid w:val="00A519A2"/>
    <w:rsid w:val="00A63976"/>
    <w:rsid w:val="00A64BAB"/>
    <w:rsid w:val="00A6577C"/>
    <w:rsid w:val="00A662A6"/>
    <w:rsid w:val="00A67368"/>
    <w:rsid w:val="00A70883"/>
    <w:rsid w:val="00A75973"/>
    <w:rsid w:val="00A771A9"/>
    <w:rsid w:val="00A77AEB"/>
    <w:rsid w:val="00A806FB"/>
    <w:rsid w:val="00A81922"/>
    <w:rsid w:val="00A85C1D"/>
    <w:rsid w:val="00A94386"/>
    <w:rsid w:val="00A94DA8"/>
    <w:rsid w:val="00AA444A"/>
    <w:rsid w:val="00AA59E5"/>
    <w:rsid w:val="00AB1528"/>
    <w:rsid w:val="00AC1448"/>
    <w:rsid w:val="00AC1AE0"/>
    <w:rsid w:val="00AC2D28"/>
    <w:rsid w:val="00AC5EA8"/>
    <w:rsid w:val="00AD34DF"/>
    <w:rsid w:val="00AD521E"/>
    <w:rsid w:val="00AD6B2E"/>
    <w:rsid w:val="00AE1B18"/>
    <w:rsid w:val="00AE4D70"/>
    <w:rsid w:val="00AE7A88"/>
    <w:rsid w:val="00AF1C32"/>
    <w:rsid w:val="00AF53DB"/>
    <w:rsid w:val="00AF62E6"/>
    <w:rsid w:val="00B05A7F"/>
    <w:rsid w:val="00B11AE3"/>
    <w:rsid w:val="00B12EC6"/>
    <w:rsid w:val="00B13327"/>
    <w:rsid w:val="00B2226C"/>
    <w:rsid w:val="00B25DE0"/>
    <w:rsid w:val="00B40FE6"/>
    <w:rsid w:val="00B43AF8"/>
    <w:rsid w:val="00B43C28"/>
    <w:rsid w:val="00B46D5D"/>
    <w:rsid w:val="00B47C79"/>
    <w:rsid w:val="00B51D90"/>
    <w:rsid w:val="00B54431"/>
    <w:rsid w:val="00B6167A"/>
    <w:rsid w:val="00B65DEB"/>
    <w:rsid w:val="00B70AE0"/>
    <w:rsid w:val="00B8133F"/>
    <w:rsid w:val="00B866F2"/>
    <w:rsid w:val="00B94AEC"/>
    <w:rsid w:val="00B973B5"/>
    <w:rsid w:val="00BA2A4B"/>
    <w:rsid w:val="00BA408C"/>
    <w:rsid w:val="00BB1D0A"/>
    <w:rsid w:val="00BB6EDC"/>
    <w:rsid w:val="00BC6B5B"/>
    <w:rsid w:val="00BD200A"/>
    <w:rsid w:val="00BE253E"/>
    <w:rsid w:val="00BE4B21"/>
    <w:rsid w:val="00BE7F28"/>
    <w:rsid w:val="00BF0433"/>
    <w:rsid w:val="00C0135D"/>
    <w:rsid w:val="00C037FF"/>
    <w:rsid w:val="00C04D3E"/>
    <w:rsid w:val="00C07238"/>
    <w:rsid w:val="00C11411"/>
    <w:rsid w:val="00C17E35"/>
    <w:rsid w:val="00C26E59"/>
    <w:rsid w:val="00C34820"/>
    <w:rsid w:val="00C41C20"/>
    <w:rsid w:val="00C4246C"/>
    <w:rsid w:val="00C43D17"/>
    <w:rsid w:val="00C51ECD"/>
    <w:rsid w:val="00C544A5"/>
    <w:rsid w:val="00C54B89"/>
    <w:rsid w:val="00C61206"/>
    <w:rsid w:val="00C6478B"/>
    <w:rsid w:val="00C663F1"/>
    <w:rsid w:val="00C66EC3"/>
    <w:rsid w:val="00C714B0"/>
    <w:rsid w:val="00C71561"/>
    <w:rsid w:val="00C71EEF"/>
    <w:rsid w:val="00C80AAE"/>
    <w:rsid w:val="00C85E65"/>
    <w:rsid w:val="00C87FF9"/>
    <w:rsid w:val="00C93E73"/>
    <w:rsid w:val="00C96128"/>
    <w:rsid w:val="00CA327F"/>
    <w:rsid w:val="00CA4D92"/>
    <w:rsid w:val="00CA6021"/>
    <w:rsid w:val="00CB0F37"/>
    <w:rsid w:val="00CB505D"/>
    <w:rsid w:val="00CB5648"/>
    <w:rsid w:val="00CB5E16"/>
    <w:rsid w:val="00CB7470"/>
    <w:rsid w:val="00CC2BC6"/>
    <w:rsid w:val="00CC3B32"/>
    <w:rsid w:val="00CD0A4A"/>
    <w:rsid w:val="00CD4FD3"/>
    <w:rsid w:val="00CD72BE"/>
    <w:rsid w:val="00CE2586"/>
    <w:rsid w:val="00CE36BA"/>
    <w:rsid w:val="00CE621A"/>
    <w:rsid w:val="00CE7774"/>
    <w:rsid w:val="00D03C12"/>
    <w:rsid w:val="00D04614"/>
    <w:rsid w:val="00D05FA8"/>
    <w:rsid w:val="00D062D1"/>
    <w:rsid w:val="00D076B0"/>
    <w:rsid w:val="00D07D4A"/>
    <w:rsid w:val="00D121B4"/>
    <w:rsid w:val="00D15FDF"/>
    <w:rsid w:val="00D25F37"/>
    <w:rsid w:val="00D32800"/>
    <w:rsid w:val="00D3460C"/>
    <w:rsid w:val="00D35800"/>
    <w:rsid w:val="00D404B7"/>
    <w:rsid w:val="00D4211E"/>
    <w:rsid w:val="00D44833"/>
    <w:rsid w:val="00D44924"/>
    <w:rsid w:val="00D44F74"/>
    <w:rsid w:val="00D51005"/>
    <w:rsid w:val="00D511C3"/>
    <w:rsid w:val="00D53470"/>
    <w:rsid w:val="00D55A46"/>
    <w:rsid w:val="00D61D29"/>
    <w:rsid w:val="00D620D1"/>
    <w:rsid w:val="00D704D2"/>
    <w:rsid w:val="00D753C7"/>
    <w:rsid w:val="00D7700D"/>
    <w:rsid w:val="00D770B4"/>
    <w:rsid w:val="00D77F19"/>
    <w:rsid w:val="00D8068F"/>
    <w:rsid w:val="00D809E5"/>
    <w:rsid w:val="00D81854"/>
    <w:rsid w:val="00D81948"/>
    <w:rsid w:val="00D827A3"/>
    <w:rsid w:val="00D83AC8"/>
    <w:rsid w:val="00D915CE"/>
    <w:rsid w:val="00D9501F"/>
    <w:rsid w:val="00D960E5"/>
    <w:rsid w:val="00DA403E"/>
    <w:rsid w:val="00DB1FB5"/>
    <w:rsid w:val="00DB3539"/>
    <w:rsid w:val="00DB50D5"/>
    <w:rsid w:val="00DB751E"/>
    <w:rsid w:val="00DC6BDF"/>
    <w:rsid w:val="00DD0530"/>
    <w:rsid w:val="00DD2A85"/>
    <w:rsid w:val="00DD2CDF"/>
    <w:rsid w:val="00DD36C8"/>
    <w:rsid w:val="00DE120A"/>
    <w:rsid w:val="00DE7F70"/>
    <w:rsid w:val="00DF3DA3"/>
    <w:rsid w:val="00E0019F"/>
    <w:rsid w:val="00E002D9"/>
    <w:rsid w:val="00E06A00"/>
    <w:rsid w:val="00E11D1A"/>
    <w:rsid w:val="00E137DA"/>
    <w:rsid w:val="00E15B25"/>
    <w:rsid w:val="00E174CA"/>
    <w:rsid w:val="00E17983"/>
    <w:rsid w:val="00E20D12"/>
    <w:rsid w:val="00E22B99"/>
    <w:rsid w:val="00E25616"/>
    <w:rsid w:val="00E258D9"/>
    <w:rsid w:val="00E40ACD"/>
    <w:rsid w:val="00E4152D"/>
    <w:rsid w:val="00E439CA"/>
    <w:rsid w:val="00E46AB5"/>
    <w:rsid w:val="00E47442"/>
    <w:rsid w:val="00E5219B"/>
    <w:rsid w:val="00E54911"/>
    <w:rsid w:val="00E61E1A"/>
    <w:rsid w:val="00E63926"/>
    <w:rsid w:val="00E70D09"/>
    <w:rsid w:val="00E70DB9"/>
    <w:rsid w:val="00E72EBE"/>
    <w:rsid w:val="00E80B1C"/>
    <w:rsid w:val="00E816BA"/>
    <w:rsid w:val="00E82E8E"/>
    <w:rsid w:val="00E83132"/>
    <w:rsid w:val="00E83D55"/>
    <w:rsid w:val="00E84C88"/>
    <w:rsid w:val="00E8636A"/>
    <w:rsid w:val="00E87C3B"/>
    <w:rsid w:val="00E90638"/>
    <w:rsid w:val="00E91406"/>
    <w:rsid w:val="00E976C4"/>
    <w:rsid w:val="00EA198F"/>
    <w:rsid w:val="00EA5CCC"/>
    <w:rsid w:val="00EA6810"/>
    <w:rsid w:val="00EA684F"/>
    <w:rsid w:val="00EA690C"/>
    <w:rsid w:val="00EB0F96"/>
    <w:rsid w:val="00EB1C35"/>
    <w:rsid w:val="00EB1EB6"/>
    <w:rsid w:val="00EC0002"/>
    <w:rsid w:val="00EC0CB5"/>
    <w:rsid w:val="00ED095D"/>
    <w:rsid w:val="00ED644B"/>
    <w:rsid w:val="00EE365E"/>
    <w:rsid w:val="00EE4FB2"/>
    <w:rsid w:val="00EE7CCB"/>
    <w:rsid w:val="00EF0BCB"/>
    <w:rsid w:val="00EF0E74"/>
    <w:rsid w:val="00EF4505"/>
    <w:rsid w:val="00EF50DD"/>
    <w:rsid w:val="00EF5C8E"/>
    <w:rsid w:val="00F00E8A"/>
    <w:rsid w:val="00F02335"/>
    <w:rsid w:val="00F02B83"/>
    <w:rsid w:val="00F05DF6"/>
    <w:rsid w:val="00F070B3"/>
    <w:rsid w:val="00F11FC5"/>
    <w:rsid w:val="00F12401"/>
    <w:rsid w:val="00F14FDB"/>
    <w:rsid w:val="00F20504"/>
    <w:rsid w:val="00F25003"/>
    <w:rsid w:val="00F30CE1"/>
    <w:rsid w:val="00F311CF"/>
    <w:rsid w:val="00F328C9"/>
    <w:rsid w:val="00F36627"/>
    <w:rsid w:val="00F4088C"/>
    <w:rsid w:val="00F417D0"/>
    <w:rsid w:val="00F43B29"/>
    <w:rsid w:val="00F469D5"/>
    <w:rsid w:val="00F5423D"/>
    <w:rsid w:val="00F63DDA"/>
    <w:rsid w:val="00F63F88"/>
    <w:rsid w:val="00F70858"/>
    <w:rsid w:val="00F70E7C"/>
    <w:rsid w:val="00F73188"/>
    <w:rsid w:val="00F7397F"/>
    <w:rsid w:val="00F75949"/>
    <w:rsid w:val="00F80633"/>
    <w:rsid w:val="00F82D0E"/>
    <w:rsid w:val="00F873A6"/>
    <w:rsid w:val="00F91609"/>
    <w:rsid w:val="00F917B6"/>
    <w:rsid w:val="00F941F0"/>
    <w:rsid w:val="00F955FD"/>
    <w:rsid w:val="00F95F8E"/>
    <w:rsid w:val="00FA04DB"/>
    <w:rsid w:val="00FA0F3C"/>
    <w:rsid w:val="00FA1B10"/>
    <w:rsid w:val="00FA2384"/>
    <w:rsid w:val="00FA3848"/>
    <w:rsid w:val="00FA4A9D"/>
    <w:rsid w:val="00FA5CB8"/>
    <w:rsid w:val="00FA6CBB"/>
    <w:rsid w:val="00FA6EB8"/>
    <w:rsid w:val="00FB00D8"/>
    <w:rsid w:val="00FB297F"/>
    <w:rsid w:val="00FB5A86"/>
    <w:rsid w:val="00FC2632"/>
    <w:rsid w:val="00FC3980"/>
    <w:rsid w:val="00FC63C8"/>
    <w:rsid w:val="00FC72BF"/>
    <w:rsid w:val="00FE2A52"/>
    <w:rsid w:val="00FE57C8"/>
    <w:rsid w:val="00FE6387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020A6D"/>
  <w15:docId w15:val="{84B6CDEC-A6F8-45D8-8646-9B557F0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paragraph" w:styleId="Titre5">
    <w:name w:val="heading 5"/>
    <w:basedOn w:val="Normal"/>
    <w:link w:val="Titre5Car"/>
    <w:uiPriority w:val="9"/>
    <w:qFormat/>
    <w:rsid w:val="00A22CF6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uiPriority w:val="99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Sansinterligne">
    <w:name w:val="No Spacing"/>
    <w:link w:val="SansinterligneCar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rsid w:val="000C7382"/>
    <w:rPr>
      <w:color w:val="0000FF"/>
      <w:u w:val="single"/>
    </w:rPr>
  </w:style>
  <w:style w:type="character" w:styleId="lev">
    <w:name w:val="Strong"/>
    <w:aliases w:val="Text"/>
    <w:uiPriority w:val="22"/>
    <w:qFormat/>
    <w:rsid w:val="000C7382"/>
    <w:rPr>
      <w:b/>
      <w:bCs/>
    </w:rPr>
  </w:style>
  <w:style w:type="paragraph" w:customStyle="1" w:styleId="Sansinterligne2">
    <w:name w:val="Sans interligne2"/>
    <w:uiPriority w:val="1"/>
    <w:rsid w:val="003C4701"/>
    <w:rPr>
      <w:rFonts w:ascii="Times New Roman" w:eastAsia="Times New Roman" w:hAnsi="Times New Roman"/>
      <w:sz w:val="24"/>
      <w:szCs w:val="24"/>
    </w:rPr>
  </w:style>
  <w:style w:type="character" w:customStyle="1" w:styleId="SansinterligneCar">
    <w:name w:val="Sans interligne Car"/>
    <w:link w:val="Sansinterligne"/>
    <w:uiPriority w:val="1"/>
    <w:locked/>
    <w:rsid w:val="00134AD2"/>
    <w:rPr>
      <w:rFonts w:ascii="Times New Roman" w:eastAsia="Times New Roman" w:hAnsi="Times New Roman"/>
      <w:sz w:val="24"/>
      <w:szCs w:val="24"/>
    </w:rPr>
  </w:style>
  <w:style w:type="paragraph" w:customStyle="1" w:styleId="Pranumrotrecommenc1">
    <w:name w:val="Pra numéroté recommencé à 1"/>
    <w:basedOn w:val="Normal"/>
    <w:rsid w:val="00134AD2"/>
    <w:pPr>
      <w:tabs>
        <w:tab w:val="num" w:pos="360"/>
      </w:tabs>
      <w:spacing w:after="0"/>
      <w:ind w:left="360" w:hanging="360"/>
    </w:pPr>
    <w:rPr>
      <w:rFonts w:ascii="Arial" w:hAnsi="Arial"/>
      <w:sz w:val="24"/>
      <w:lang w:val="fr-FR"/>
    </w:rPr>
  </w:style>
  <w:style w:type="paragraph" w:customStyle="1" w:styleId="Default">
    <w:name w:val="Default"/>
    <w:rsid w:val="00876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8296D"/>
    <w:pPr>
      <w:ind w:left="720"/>
      <w:contextualSpacing/>
    </w:pPr>
  </w:style>
  <w:style w:type="paragraph" w:customStyle="1" w:styleId="GATitleResolution">
    <w:name w:val="GA Title Resolution"/>
    <w:basedOn w:val="Normal"/>
    <w:qFormat/>
    <w:rsid w:val="008B1BA4"/>
    <w:pPr>
      <w:keepNext/>
      <w:spacing w:before="240"/>
      <w:ind w:left="567"/>
      <w:jc w:val="both"/>
    </w:pPr>
    <w:rPr>
      <w:rFonts w:ascii="Arial" w:hAnsi="Arial" w:cs="Arial"/>
      <w:b/>
      <w:szCs w:val="22"/>
    </w:rPr>
  </w:style>
  <w:style w:type="paragraph" w:customStyle="1" w:styleId="GAPreambulaResolution">
    <w:name w:val="GA Preambula Resolution"/>
    <w:basedOn w:val="Normal"/>
    <w:qFormat/>
    <w:rsid w:val="008B1BA4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GAParaResolution">
    <w:name w:val="GA Para Resolution"/>
    <w:basedOn w:val="Normal"/>
    <w:qFormat/>
    <w:rsid w:val="008B1BA4"/>
    <w:pPr>
      <w:numPr>
        <w:numId w:val="14"/>
      </w:num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customStyle="1" w:styleId="COMParaDecision">
    <w:name w:val="COM Para Decision"/>
    <w:basedOn w:val="Normal"/>
    <w:qFormat/>
    <w:rsid w:val="008B1BA4"/>
    <w:pPr>
      <w:autoSpaceDE w:val="0"/>
      <w:autoSpaceDN w:val="0"/>
      <w:adjustRightInd w:val="0"/>
      <w:ind w:left="1134" w:hanging="567"/>
      <w:jc w:val="both"/>
    </w:pPr>
    <w:rPr>
      <w:rFonts w:ascii="Arial" w:eastAsia="SimSun" w:hAnsi="Arial" w:cs="Arial"/>
      <w:szCs w:val="22"/>
      <w:u w:val="single"/>
    </w:rPr>
  </w:style>
  <w:style w:type="paragraph" w:customStyle="1" w:styleId="COMPara">
    <w:name w:val="COM Para"/>
    <w:qFormat/>
    <w:rsid w:val="00F43B29"/>
    <w:pPr>
      <w:spacing w:after="120"/>
      <w:ind w:left="36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table" w:customStyle="1" w:styleId="TableGrid1">
    <w:name w:val="Table Grid1"/>
    <w:basedOn w:val="TableauNormal"/>
    <w:next w:val="Grilledutableau"/>
    <w:uiPriority w:val="59"/>
    <w:rsid w:val="00C348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semiHidden/>
    <w:unhideWhenUsed/>
    <w:rsid w:val="00815A32"/>
    <w:rPr>
      <w:color w:val="800080" w:themeColor="followedHyperlink"/>
      <w:u w:val="single"/>
    </w:rPr>
  </w:style>
  <w:style w:type="paragraph" w:styleId="Rvision">
    <w:name w:val="Revision"/>
    <w:hidden/>
    <w:semiHidden/>
    <w:rsid w:val="00A50607"/>
    <w:rPr>
      <w:rFonts w:ascii="Times New Roman" w:eastAsia="Times New Roman" w:hAnsi="Times New Roman"/>
      <w:sz w:val="22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A22CF6"/>
    <w:rPr>
      <w:rFonts w:ascii="Times New Roman" w:eastAsia="Times New Roman" w:hAnsi="Times New Roman"/>
      <w:b/>
      <w:bCs/>
      <w:lang w:val="en-US" w:eastAsia="en-US"/>
    </w:rPr>
  </w:style>
  <w:style w:type="paragraph" w:styleId="Lgende">
    <w:name w:val="caption"/>
    <w:basedOn w:val="Normal"/>
    <w:next w:val="Normal"/>
    <w:unhideWhenUsed/>
    <w:qFormat/>
    <w:rsid w:val="00AD521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44C5D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260889" TargetMode="External"/><Relationship Id="rId13" Type="http://schemas.openxmlformats.org/officeDocument/2006/relationships/hyperlink" Target="https://ich.unesco.org/doc/src/48435-FR.pdf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4.COM/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48435-EN.pdf" TargetMode="Externa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unesdoc.unesco.org/ark:/48223/pf0000260889_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4.COM/1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eader" Target="header2.xml"/><Relationship Id="rId10" Type="http://schemas.openxmlformats.org/officeDocument/2006/relationships/hyperlink" Target="https://unesdoc.unesco.org/ark:/48223/pf0000260089_rus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60889_rus" TargetMode="External"/><Relationship Id="rId14" Type="http://schemas.openxmlformats.org/officeDocument/2006/relationships/chart" Target="charts/chart1.xml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qfs\OurDrive\CLT\ProgrammeExecution\2003Convention\2003-StatutoryMeetings\2020\2020-06_8.GA_PARIS\Documents\08_8GA_Contribution%20to%20the%20preparation%20of%2041C4%20and%2041C5\_RUSSIAN%20GRAPH\Question%205.a%20-%20SDG%20graph%20and%20pie%20char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.HOME-44334A4B01\&#1052;&#1086;&#1080;%20&#1076;&#1086;&#1082;&#1091;&#1084;&#1077;&#1085;&#1090;&#1099;\&#1047;&#1072;&#1075;&#1088;&#1091;&#1079;&#1082;&#1080;\Question%207.a%20-%20thematic%20area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.HOME-44334A4B01\&#1052;&#1086;&#1080;%20&#1076;&#1086;&#1082;&#1091;&#1084;&#1077;&#1085;&#1090;&#1099;\&#1047;&#1072;&#1075;&#1088;&#1091;&#1079;&#1082;&#1080;\Pie%20charts%208.a-Priority%20Africa%20&amp;%20Gender%20Equality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.HOME-44334A4B01\&#1052;&#1086;&#1080;%20&#1076;&#1086;&#1082;&#1091;&#1084;&#1077;&#1085;&#1090;&#1099;\&#1047;&#1072;&#1075;&#1088;&#1091;&#1079;&#1082;&#1080;\Pie%20charts%208.a-Priority%20Africa%20&amp;%20Gender%20Equalit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Наиболее актуальные ЦУР</a:t>
            </a:r>
            <a:endParaRPr lang="en-US" sz="1200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184914385701786"/>
          <c:y val="0.146359269932757"/>
          <c:w val="0.66815085614298209"/>
          <c:h val="0.815216138328530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dPt>
            <c:idx val="12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1AB-414C-BEF5-37A7D37A8DDA}"/>
              </c:ext>
            </c:extLst>
          </c:dPt>
          <c:dPt>
            <c:idx val="13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1AB-414C-BEF5-37A7D37A8DDA}"/>
              </c:ext>
            </c:extLst>
          </c:dPt>
          <c:dPt>
            <c:idx val="14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1AB-414C-BEF5-37A7D37A8DDA}"/>
              </c:ext>
            </c:extLst>
          </c:dPt>
          <c:dPt>
            <c:idx val="15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1AB-414C-BEF5-37A7D37A8DDA}"/>
              </c:ext>
            </c:extLst>
          </c:dPt>
          <c:dPt>
            <c:idx val="16"/>
            <c:invertIfNegative val="0"/>
            <c:bubble3D val="0"/>
            <c:spPr>
              <a:solidFill>
                <a:srgbClr val="4472C4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1AB-414C-BEF5-37A7D37A8DDA}"/>
              </c:ext>
            </c:extLst>
          </c:dPt>
          <c:dLbls>
            <c:dLbl>
              <c:idx val="12"/>
              <c:layout/>
              <c:tx>
                <c:rich>
                  <a:bodyPr/>
                  <a:lstStyle/>
                  <a:p>
                    <a:fld id="{212339DD-76A2-45D3-8C85-0048DDA0FF17}" type="VALUE">
                      <a:rPr lang="en-US" b="1"/>
                      <a:pPr/>
                      <a:t>[VALEUR]</a:t>
                    </a:fld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1AB-414C-BEF5-37A7D37A8DDA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fld id="{30210519-6139-40C6-AD14-B352BEFDDBED}" type="VALUE">
                      <a:rPr lang="en-US" b="1"/>
                      <a:pPr/>
                      <a:t>[VALEUR]</a:t>
                    </a:fld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1AB-414C-BEF5-37A7D37A8DDA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fld id="{68942EF3-5E11-4B0F-A366-BC077C9F7C99}" type="VALUE">
                      <a:rPr lang="en-US" b="1"/>
                      <a:pPr/>
                      <a:t>[VALEUR]</a:t>
                    </a:fld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1AB-414C-BEF5-37A7D37A8DDA}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fld id="{772E6D19-6D79-4D42-86D2-B0E259A36527}" type="VALUE">
                      <a:rPr lang="en-US" b="1"/>
                      <a:pPr/>
                      <a:t>[VALEUR]</a:t>
                    </a:fld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1AB-414C-BEF5-37A7D37A8DDA}"/>
                </c:ext>
              </c:extLst>
            </c:dLbl>
            <c:dLbl>
              <c:idx val="16"/>
              <c:layout>
                <c:manualLayout>
                  <c:x val="-3.1746031746031746E-3"/>
                  <c:y val="-3.073967339097022E-2"/>
                </c:manualLayout>
              </c:layout>
              <c:tx>
                <c:rich>
                  <a:bodyPr/>
                  <a:lstStyle/>
                  <a:p>
                    <a:fld id="{B9FA27F4-CE89-41AF-B51C-551736B7F28F}" type="VALUE">
                      <a:rPr lang="en-US" b="1"/>
                      <a:pPr/>
                      <a:t>[VALEUR]</a:t>
                    </a:fld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1AB-414C-BEF5-37A7D37A8DDA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Sheet1!$A$19:$A$35</c:f>
              <c:strCache>
                <c:ptCount val="17"/>
                <c:pt idx="0">
                  <c:v>ЦУР7: Недорогая и чистая энергия</c:v>
                </c:pt>
                <c:pt idx="1">
                  <c:v>ЦУР6: Чистая вода и санитария</c:v>
                </c:pt>
                <c:pt idx="2">
                  <c:v>ЦУР10: Уменьшение неравенства</c:v>
                </c:pt>
                <c:pt idx="3">
                  <c:v>НКН9: Индустриализация, инновации и инфраструктура</c:v>
                </c:pt>
                <c:pt idx="4">
                  <c:v>ЦУР14: Сохранение морских экосистем</c:v>
                </c:pt>
                <c:pt idx="5">
                  <c:v>ЦУР1: Ликвидация нищеты</c:v>
                </c:pt>
                <c:pt idx="6">
                  <c:v>ЦУР17: Партнерство в интересах устойчивого развития</c:v>
                </c:pt>
                <c:pt idx="7">
                  <c:v>ЦУР13: Борьба с изменением климата</c:v>
                </c:pt>
                <c:pt idx="8">
                  <c:v>ЦУР2: Ликвидация голода</c:v>
                </c:pt>
                <c:pt idx="9">
                  <c:v>ЦУР3: Хорошее здоровье и благополучие</c:v>
                </c:pt>
                <c:pt idx="10">
                  <c:v>ЦУР12: Ответственное потребление и производство</c:v>
                </c:pt>
                <c:pt idx="11">
                  <c:v>ЦУР15: Сохранение экосистем суши</c:v>
                </c:pt>
                <c:pt idx="12">
                  <c:v>ЦУР16: Мир, правосудие и эффективные институты</c:v>
                </c:pt>
                <c:pt idx="13">
                  <c:v>ЦУР5: Гендерное равенство</c:v>
                </c:pt>
                <c:pt idx="14">
                  <c:v>ЦУР8: Достойная работа и экономический рост</c:v>
                </c:pt>
                <c:pt idx="15">
                  <c:v>ЦУР11: Устойчивые города и сообщества</c:v>
                </c:pt>
                <c:pt idx="16">
                  <c:v>ЦУР4: Качественное образование</c:v>
                </c:pt>
              </c:strCache>
            </c:strRef>
          </c:cat>
          <c:val>
            <c:numRef>
              <c:f>Sheet1!$B$19:$B$35</c:f>
              <c:numCache>
                <c:formatCode>0.00%</c:formatCode>
                <c:ptCount val="17"/>
                <c:pt idx="0">
                  <c:v>4.6511627906976744E-2</c:v>
                </c:pt>
                <c:pt idx="1">
                  <c:v>0.12790697674418605</c:v>
                </c:pt>
                <c:pt idx="2">
                  <c:v>0.15116279069767441</c:v>
                </c:pt>
                <c:pt idx="3">
                  <c:v>0.17441860465116277</c:v>
                </c:pt>
                <c:pt idx="4">
                  <c:v>0.20930232558139536</c:v>
                </c:pt>
                <c:pt idx="5">
                  <c:v>0.22093023255813954</c:v>
                </c:pt>
                <c:pt idx="6">
                  <c:v>0.27906976744186046</c:v>
                </c:pt>
                <c:pt idx="7">
                  <c:v>0.30232558139534882</c:v>
                </c:pt>
                <c:pt idx="8">
                  <c:v>0.32558139534883723</c:v>
                </c:pt>
                <c:pt idx="9">
                  <c:v>0.33720930232558138</c:v>
                </c:pt>
                <c:pt idx="10">
                  <c:v>0.36046511627906974</c:v>
                </c:pt>
                <c:pt idx="11">
                  <c:v>0.39534883720930231</c:v>
                </c:pt>
                <c:pt idx="12">
                  <c:v>0.46511627906976744</c:v>
                </c:pt>
                <c:pt idx="13">
                  <c:v>0.47674418604651164</c:v>
                </c:pt>
                <c:pt idx="14">
                  <c:v>0.47674418604651164</c:v>
                </c:pt>
                <c:pt idx="15">
                  <c:v>0.51162790697674421</c:v>
                </c:pt>
                <c:pt idx="16">
                  <c:v>0.56976744186046513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AB-414C-BEF5-37A7D37A8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537383896"/>
        <c:axId val="1"/>
      </c:barChart>
      <c:catAx>
        <c:axId val="537383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537383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'results-survey194358'!$A$23:$A$35</c:f>
              <c:strCache>
                <c:ptCount val="13"/>
                <c:pt idx="0">
                  <c:v>НКН и образование</c:v>
                </c:pt>
                <c:pt idx="1">
                  <c:v>НКН и коренные народы</c:v>
                </c:pt>
                <c:pt idx="2">
                  <c:v>НКН и изменение климата</c:v>
                </c:pt>
                <c:pt idx="3">
                  <c:v>НКН и чрезвычайые ситуации</c:v>
                </c:pt>
                <c:pt idx="4">
                  <c:v>НКН и туризм</c:v>
                </c:pt>
                <c:pt idx="5">
                  <c:v>НКН и молодежь</c:v>
                </c:pt>
                <c:pt idx="6">
                  <c:v>НКН и сельск. хоз-во/прод. безопасность</c:v>
                </c:pt>
                <c:pt idx="7">
                  <c:v>НКН и коммерциализация</c:v>
                </c:pt>
                <c:pt idx="8">
                  <c:v>НКН и цифровые технологии</c:v>
                </c:pt>
                <c:pt idx="9">
                  <c:v>НКН и здравоохранение</c:v>
                </c:pt>
                <c:pt idx="10">
                  <c:v>НКН и города</c:v>
                </c:pt>
                <c:pt idx="11">
                  <c:v>НКН и биоразнообразие</c:v>
                </c:pt>
                <c:pt idx="12">
                  <c:v>НКН и гендер</c:v>
                </c:pt>
              </c:strCache>
            </c:strRef>
          </c:cat>
          <c:val>
            <c:numRef>
              <c:f>'results-survey194358'!$B$23:$B$35</c:f>
              <c:numCache>
                <c:formatCode>0.00%</c:formatCode>
                <c:ptCount val="13"/>
                <c:pt idx="0">
                  <c:v>0.79069767441860461</c:v>
                </c:pt>
                <c:pt idx="1">
                  <c:v>0.41860465116279072</c:v>
                </c:pt>
                <c:pt idx="2">
                  <c:v>0.39534883720930231</c:v>
                </c:pt>
                <c:pt idx="3">
                  <c:v>0.37209302325581395</c:v>
                </c:pt>
                <c:pt idx="4">
                  <c:v>0.37209302325581395</c:v>
                </c:pt>
                <c:pt idx="5">
                  <c:v>0.36046511627906974</c:v>
                </c:pt>
                <c:pt idx="6">
                  <c:v>0.26744186046511625</c:v>
                </c:pt>
                <c:pt idx="7">
                  <c:v>0.23255813953488372</c:v>
                </c:pt>
                <c:pt idx="8">
                  <c:v>0.20930232558139536</c:v>
                </c:pt>
                <c:pt idx="9">
                  <c:v>0.16279069767441862</c:v>
                </c:pt>
                <c:pt idx="10">
                  <c:v>0.15116279069767441</c:v>
                </c:pt>
                <c:pt idx="11">
                  <c:v>0.13953488372093023</c:v>
                </c:pt>
                <c:pt idx="12">
                  <c:v>9.3023255813953487E-2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41-A841-CC296C7A3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307478912"/>
        <c:axId val="307480448"/>
      </c:barChart>
      <c:catAx>
        <c:axId val="3074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7480448"/>
        <c:crosses val="autoZero"/>
        <c:auto val="1"/>
        <c:lblAlgn val="ctr"/>
        <c:lblOffset val="100"/>
        <c:noMultiLvlLbl val="0"/>
      </c:catAx>
      <c:valAx>
        <c:axId val="30748044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07478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/>
              <a:t>Приоритет "Африка"</a:t>
            </a:r>
            <a:endParaRPr lang="en-US" sz="2000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F2-4969-B470-7255BA6D2E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F2-4969-B470-7255BA6D2E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F2-4969-B470-7255BA6D2E9C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'results-survey194358'!$A$9:$A$11</c:f>
              <c:strCache>
                <c:ptCount val="3"/>
                <c:pt idx="0">
                  <c:v>Высокая эффективность</c:v>
                </c:pt>
                <c:pt idx="1">
                  <c:v>Средняя эффективность</c:v>
                </c:pt>
                <c:pt idx="2">
                  <c:v>Низкая эффективность</c:v>
                </c:pt>
              </c:strCache>
            </c:strRef>
          </c:cat>
          <c:val>
            <c:numRef>
              <c:f>'results-survey194358'!$B$9:$B$11</c:f>
              <c:numCache>
                <c:formatCode>General</c:formatCode>
                <c:ptCount val="3"/>
                <c:pt idx="0">
                  <c:v>45</c:v>
                </c:pt>
                <c:pt idx="1">
                  <c:v>33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F2-4969-B470-7255BA6D2E9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8FF2-4969-B470-7255BA6D2E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8FF2-4969-B470-7255BA6D2E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8FF2-4969-B470-7255BA6D2E9C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'results-survey194358'!$A$9:$A$11</c:f>
              <c:strCache>
                <c:ptCount val="3"/>
                <c:pt idx="0">
                  <c:v>Высокая эффективность</c:v>
                </c:pt>
                <c:pt idx="1">
                  <c:v>Средняя эффективность</c:v>
                </c:pt>
                <c:pt idx="2">
                  <c:v>Низкая эффективность</c:v>
                </c:pt>
              </c:strCache>
            </c:strRef>
          </c:cat>
          <c:val>
            <c:numRef>
              <c:f>'results-survey194358'!$C$9:$C$11</c:f>
              <c:numCache>
                <c:formatCode>0.00%</c:formatCode>
                <c:ptCount val="3"/>
                <c:pt idx="0">
                  <c:v>0.52325581395348841</c:v>
                </c:pt>
                <c:pt idx="1">
                  <c:v>0.38372093023255816</c:v>
                </c:pt>
                <c:pt idx="2">
                  <c:v>9.3023255813953487E-2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FF2-4969-B470-7255BA6D2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89992961018043"/>
          <c:y val="0.28012255790201951"/>
          <c:w val="0.30218287467055926"/>
          <c:h val="0.6030995288768820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Приоритет "Гендерное равенство"</a:t>
            </a:r>
            <a:endParaRPr lang="en-US" sz="1800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AA-4B3F-B7C2-B73FC32F6C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AA-4B3F-B7C2-B73FC32F6C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AA-4B3F-B7C2-B73FC32F6C4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'results-survey194358'!$A$19:$A$21</c:f>
              <c:strCache>
                <c:ptCount val="3"/>
                <c:pt idx="0">
                  <c:v>Высокая эффективность</c:v>
                </c:pt>
                <c:pt idx="1">
                  <c:v>Средняя эффективность</c:v>
                </c:pt>
                <c:pt idx="2">
                  <c:v>Низкая эффективность</c:v>
                </c:pt>
              </c:strCache>
            </c:strRef>
          </c:cat>
          <c:val>
            <c:numRef>
              <c:f>'results-survey194358'!$B$19:$B$21</c:f>
              <c:numCache>
                <c:formatCode>General</c:formatCode>
                <c:ptCount val="3"/>
                <c:pt idx="0">
                  <c:v>25</c:v>
                </c:pt>
                <c:pt idx="1">
                  <c:v>53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AA-4B3F-B7C2-B73FC32F6C4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5AA-4B3F-B7C2-B73FC32F6C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5AA-4B3F-B7C2-B73FC32F6C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5AA-4B3F-B7C2-B73FC32F6C4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'results-survey194358'!$A$19:$A$21</c:f>
              <c:strCache>
                <c:ptCount val="3"/>
                <c:pt idx="0">
                  <c:v>Высокая эффективность</c:v>
                </c:pt>
                <c:pt idx="1">
                  <c:v>Средняя эффективность</c:v>
                </c:pt>
                <c:pt idx="2">
                  <c:v>Низкая эффективность</c:v>
                </c:pt>
              </c:strCache>
            </c:strRef>
          </c:cat>
          <c:val>
            <c:numRef>
              <c:f>'results-survey194358'!$C$19:$C$21</c:f>
              <c:numCache>
                <c:formatCode>0.00%</c:formatCode>
                <c:ptCount val="3"/>
                <c:pt idx="0">
                  <c:v>0.29069767441860467</c:v>
                </c:pt>
                <c:pt idx="1">
                  <c:v>0.61627906976744184</c:v>
                </c:pt>
                <c:pt idx="2">
                  <c:v>9.3023255813953487E-2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5AA-4B3F-B7C2-B73FC32F6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260823348597243"/>
          <c:y val="0.31359536124929988"/>
          <c:w val="0.31647475812075571"/>
          <c:h val="0.5923021337813945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75FD-8765-4CA7-9FCD-E19840F9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50</TotalTime>
  <Pages>7</Pages>
  <Words>2522</Words>
  <Characters>13872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15</cp:revision>
  <cp:lastPrinted>2020-07-10T08:35:00Z</cp:lastPrinted>
  <dcterms:created xsi:type="dcterms:W3CDTF">2020-07-31T17:46:00Z</dcterms:created>
  <dcterms:modified xsi:type="dcterms:W3CDTF">2020-08-07T16:28:00Z</dcterms:modified>
</cp:coreProperties>
</file>