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1717B" w14:textId="755584C5" w:rsidR="00D66A7F" w:rsidRPr="005F1E91" w:rsidRDefault="00886980" w:rsidP="00611D91">
      <w:pPr>
        <w:pStyle w:val="Chapitre"/>
        <w:rPr>
          <w:noProof w:val="0"/>
          <w:lang w:val="es-ES"/>
        </w:rPr>
      </w:pPr>
      <w:bookmarkStart w:id="0" w:name="_Toc278288167"/>
      <w:bookmarkStart w:id="1" w:name="_Toc282266455"/>
      <w:bookmarkStart w:id="2" w:name="_Toc278288169"/>
      <w:bookmarkStart w:id="3" w:name="_Toc282266457"/>
      <w:r w:rsidRPr="005F1E91">
        <w:rPr>
          <w:caps w:val="0"/>
          <w:noProof w:val="0"/>
          <w:lang w:val="es-ES"/>
        </w:rPr>
        <w:t>UNIDAD</w:t>
      </w:r>
      <w:r w:rsidR="00C1414D" w:rsidRPr="005F1E91">
        <w:rPr>
          <w:caps w:val="0"/>
          <w:noProof w:val="0"/>
          <w:lang w:val="es-ES"/>
        </w:rPr>
        <w:t xml:space="preserve"> 18</w:t>
      </w:r>
    </w:p>
    <w:p w14:paraId="7A13AF5C" w14:textId="764C9455" w:rsidR="00886980" w:rsidRDefault="00D66A7F" w:rsidP="00E000CE">
      <w:pPr>
        <w:pStyle w:val="UPlan"/>
        <w:rPr>
          <w:rFonts w:ascii="Arial" w:hAnsi="Arial"/>
          <w:caps w:val="0"/>
          <w:noProof w:val="0"/>
          <w:lang w:val="es-ES"/>
        </w:rPr>
      </w:pPr>
      <w:r w:rsidRPr="005F1E91">
        <w:rPr>
          <w:rFonts w:ascii="Arial" w:hAnsi="Arial"/>
          <w:b w:val="0"/>
          <w:bCs w:val="0"/>
          <w:lang w:val="fr-FR" w:eastAsia="zh-TW"/>
        </w:rPr>
        <w:drawing>
          <wp:anchor distT="0" distB="0" distL="114300" distR="114300" simplePos="0" relativeHeight="251649024" behindDoc="1" locked="1" layoutInCell="1" allowOverlap="0" wp14:anchorId="1CAFCEE4" wp14:editId="59F9198E">
            <wp:simplePos x="0" y="0"/>
            <wp:positionH relativeFrom="margin">
              <wp:posOffset>432435</wp:posOffset>
            </wp:positionH>
            <wp:positionV relativeFrom="margin">
              <wp:posOffset>2285365</wp:posOffset>
            </wp:positionV>
            <wp:extent cx="4869815" cy="449770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00252583" w:rsidRPr="005F1E91">
        <w:rPr>
          <w:rFonts w:ascii="Arial" w:hAnsi="Arial"/>
          <w:caps w:val="0"/>
          <w:noProof w:val="0"/>
          <w:lang w:val="es-ES"/>
        </w:rPr>
        <w:t>INTRODUCCIÓN AL TALLER SOBRE</w:t>
      </w:r>
      <w:r w:rsidR="00886980" w:rsidRPr="005F1E91">
        <w:rPr>
          <w:rFonts w:ascii="Arial" w:hAnsi="Arial"/>
          <w:caps w:val="0"/>
          <w:noProof w:val="0"/>
          <w:lang w:val="es-ES"/>
        </w:rPr>
        <w:t xml:space="preserve"> CONFECCIÓN DE INVENTARIOS CON PARTICIPACIÓN DE LA COMUNIDAD</w:t>
      </w:r>
    </w:p>
    <w:p w14:paraId="5F9482A6" w14:textId="02539154" w:rsidR="00E000CE" w:rsidRPr="008F47CC" w:rsidRDefault="00E000CE" w:rsidP="00E000CE">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317531">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14:paraId="5F64F7D0" w14:textId="77777777" w:rsidR="00E000CE" w:rsidRPr="008F47CC" w:rsidRDefault="00E000CE" w:rsidP="00E000CE">
      <w:pPr>
        <w:pStyle w:val="BodyText"/>
        <w:jc w:val="left"/>
        <w:rPr>
          <w:rFonts w:ascii="Arial" w:hAnsi="Arial" w:cs="Arial"/>
          <w:sz w:val="22"/>
          <w:szCs w:val="22"/>
          <w:lang w:val="es-ES_tradnl"/>
        </w:rPr>
      </w:pPr>
    </w:p>
    <w:p w14:paraId="3F83DAC7" w14:textId="785C906F" w:rsidR="00E000CE" w:rsidRPr="001C0C8C" w:rsidRDefault="00E000CE" w:rsidP="00E000CE">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317531">
        <w:rPr>
          <w:rFonts w:ascii="Arial" w:hAnsi="Arial" w:cs="Arial"/>
          <w:sz w:val="22"/>
          <w:szCs w:val="22"/>
          <w:lang w:val="es-ES_tradnl"/>
        </w:rPr>
        <w:t>2016</w:t>
      </w:r>
    </w:p>
    <w:p w14:paraId="406CD391" w14:textId="77777777" w:rsidR="00E000CE" w:rsidRPr="001C0C8C" w:rsidRDefault="00E000CE" w:rsidP="00E000CE">
      <w:pPr>
        <w:autoSpaceDE w:val="0"/>
        <w:autoSpaceDN w:val="0"/>
        <w:adjustRightInd w:val="0"/>
        <w:spacing w:after="0"/>
        <w:rPr>
          <w:rFonts w:ascii="Arial" w:hAnsi="Arial" w:cs="Arial"/>
          <w:lang w:val="es-ES_tradnl"/>
        </w:rPr>
      </w:pPr>
    </w:p>
    <w:p w14:paraId="73E3BCFC" w14:textId="468EED04" w:rsidR="00E000CE" w:rsidRPr="001C0C8C" w:rsidRDefault="00E000CE" w:rsidP="00E000CE">
      <w:pPr>
        <w:autoSpaceDE w:val="0"/>
        <w:autoSpaceDN w:val="0"/>
        <w:adjustRightInd w:val="0"/>
        <w:spacing w:after="0"/>
        <w:rPr>
          <w:rFonts w:ascii="Arial" w:hAnsi="Arial" w:cs="Arial"/>
          <w:lang w:val="es-ES_tradnl"/>
        </w:rPr>
      </w:pPr>
      <w:r w:rsidRPr="001C0C8C">
        <w:rPr>
          <w:rFonts w:ascii="Arial" w:hAnsi="Arial" w:cs="Arial"/>
          <w:noProof/>
          <w:lang w:val="fr-FR" w:eastAsia="zh-TW"/>
        </w:rPr>
        <w:drawing>
          <wp:inline distT="0" distB="0" distL="0" distR="0" wp14:anchorId="1A3D6A05" wp14:editId="4118F3CB">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2D5F5AE" w14:textId="77777777" w:rsidR="00E000CE" w:rsidRPr="001C0C8C" w:rsidRDefault="00E000CE" w:rsidP="00E000CE">
      <w:pPr>
        <w:autoSpaceDE w:val="0"/>
        <w:autoSpaceDN w:val="0"/>
        <w:adjustRightInd w:val="0"/>
        <w:spacing w:after="0"/>
        <w:jc w:val="both"/>
        <w:rPr>
          <w:rFonts w:ascii="Arial" w:hAnsi="Arial" w:cs="Arial"/>
          <w:lang w:val="es-ES_tradnl"/>
        </w:rPr>
      </w:pPr>
      <w:r w:rsidRPr="001C0C8C">
        <w:rPr>
          <w:rFonts w:ascii="Arial" w:hAnsi="Arial" w:cs="Arial"/>
          <w:lang w:val="es-ES_tradnl"/>
        </w:rPr>
        <w:t>Esta publicación está disponible en acceso abierto bajo la licencia Attribution-ShareAlike 3.0 IGO (CC-BY-SA 3.0 IGO) (</w:t>
      </w:r>
      <w:hyperlink r:id="rId10" w:history="1">
        <w:r w:rsidRPr="001C0C8C">
          <w:rPr>
            <w:rFonts w:ascii="Arial" w:eastAsiaTheme="minorHAnsi" w:hAnsi="Arial" w:cs="Arial"/>
            <w:color w:val="0000FF"/>
            <w:u w:val="single" w:color="0000FF"/>
            <w:lang w:val="es-ES"/>
          </w:rPr>
          <w:t>http://creativecommons.org/licenses/by-sa/3.0/igo/</w:t>
        </w:r>
      </w:hyperlink>
      <w:r w:rsidRPr="001C0C8C">
        <w:rPr>
          <w:rFonts w:ascii="Arial" w:hAnsi="Arial" w:cs="Arial"/>
          <w:lang w:val="es-ES_tradnl"/>
        </w:rPr>
        <w:t>). Al utilizar el contenido de la presente publicación, los usuarios aceptan las condiciones de utilización del Repositorio UNESCO de acceso abierto (</w:t>
      </w:r>
      <w:hyperlink r:id="rId11" w:history="1">
        <w:r w:rsidRPr="001C0C8C">
          <w:rPr>
            <w:rStyle w:val="Hyperlink"/>
            <w:rFonts w:ascii="Arial" w:eastAsiaTheme="minorHAnsi" w:hAnsi="Arial" w:cs="Arial"/>
            <w:lang w:val="es-ES"/>
          </w:rPr>
          <w:t>www.unesco.org/open-access/terms-use-ccbysa-sp</w:t>
        </w:r>
      </w:hyperlink>
      <w:r w:rsidRPr="001C0C8C">
        <w:rPr>
          <w:rFonts w:ascii="Arial" w:hAnsi="Arial" w:cs="Arial"/>
          <w:lang w:val="es-ES_tradnl"/>
        </w:rPr>
        <w:t xml:space="preserve">). </w:t>
      </w:r>
    </w:p>
    <w:p w14:paraId="653EB780" w14:textId="77777777" w:rsidR="00E000CE" w:rsidRDefault="00E000CE" w:rsidP="00E000CE">
      <w:pPr>
        <w:autoSpaceDE w:val="0"/>
        <w:autoSpaceDN w:val="0"/>
        <w:adjustRightInd w:val="0"/>
        <w:spacing w:after="0"/>
        <w:jc w:val="both"/>
        <w:rPr>
          <w:rFonts w:ascii="Arial" w:hAnsi="Arial" w:cs="Arial"/>
          <w:lang w:val="es-ES_tradnl"/>
        </w:rPr>
      </w:pPr>
    </w:p>
    <w:p w14:paraId="3212988C" w14:textId="77777777" w:rsidR="00E000CE" w:rsidRPr="001C0C8C" w:rsidRDefault="00E000CE" w:rsidP="00E000CE">
      <w:pPr>
        <w:autoSpaceDE w:val="0"/>
        <w:autoSpaceDN w:val="0"/>
        <w:adjustRightInd w:val="0"/>
        <w:spacing w:after="0"/>
        <w:jc w:val="both"/>
        <w:rPr>
          <w:rFonts w:ascii="Arial" w:hAnsi="Arial" w:cs="Arial"/>
          <w:lang w:val="es-ES_tradnl"/>
        </w:rPr>
      </w:pPr>
      <w:r w:rsidRPr="001C0C8C">
        <w:rPr>
          <w:rFonts w:ascii="Arial" w:hAnsi="Arial" w:cs="Arial"/>
          <w:lang w:val="es-ES_tradnl"/>
        </w:rPr>
        <w:t>Las imágenes de esta publicación no están sujetas a la licencia CC-BY-SA  por lo que no podrán ser utilizadas, reproducidas o comercializadas sin previa autorización de los titulares (o propietarios) de los derechos de autor.</w:t>
      </w:r>
    </w:p>
    <w:p w14:paraId="0E7304AF" w14:textId="77777777" w:rsidR="00E000CE" w:rsidRPr="001C0C8C" w:rsidRDefault="00E000CE" w:rsidP="00E000CE">
      <w:pPr>
        <w:pStyle w:val="BodyText"/>
        <w:jc w:val="left"/>
        <w:rPr>
          <w:rFonts w:ascii="Arial" w:hAnsi="Arial" w:cs="Arial"/>
          <w:bCs/>
          <w:iCs/>
          <w:sz w:val="22"/>
          <w:szCs w:val="22"/>
          <w:lang w:val="es-ES_tradnl"/>
        </w:rPr>
      </w:pPr>
    </w:p>
    <w:p w14:paraId="4061A818" w14:textId="77777777" w:rsidR="00E000CE" w:rsidRPr="00E000CE" w:rsidRDefault="00E000CE" w:rsidP="00E000CE">
      <w:pPr>
        <w:autoSpaceDE w:val="0"/>
        <w:autoSpaceDN w:val="0"/>
        <w:adjustRightInd w:val="0"/>
        <w:spacing w:after="0"/>
        <w:jc w:val="both"/>
        <w:rPr>
          <w:rFonts w:ascii="Arial" w:hAnsi="Arial" w:cs="Arial"/>
          <w:lang w:val="es-ES_tradnl"/>
        </w:rPr>
      </w:pPr>
      <w:r w:rsidRPr="008F47CC">
        <w:rPr>
          <w:rFonts w:ascii="Arial" w:hAnsi="Arial" w:cs="Arial"/>
          <w:lang w:val="es-ES_tradnl"/>
        </w:rPr>
        <w:t>Título original</w:t>
      </w:r>
      <w:r w:rsidRPr="00E000CE">
        <w:rPr>
          <w:rFonts w:ascii="Arial" w:hAnsi="Arial" w:cs="Arial"/>
          <w:lang w:val="es-ES_tradnl"/>
        </w:rPr>
        <w:t>: Workshop on community-based inventorying: introduction</w:t>
      </w:r>
    </w:p>
    <w:p w14:paraId="7FA86A1D" w14:textId="1FCEAF4F" w:rsidR="00E000CE" w:rsidRPr="008F47CC" w:rsidRDefault="00E000CE" w:rsidP="00E000CE">
      <w:pPr>
        <w:autoSpaceDE w:val="0"/>
        <w:autoSpaceDN w:val="0"/>
        <w:adjustRightInd w:val="0"/>
        <w:spacing w:after="0"/>
        <w:jc w:val="both"/>
        <w:rPr>
          <w:rFonts w:ascii="Arial" w:hAnsi="Arial" w:cs="Arial"/>
          <w:lang w:val="es-ES_tradnl"/>
        </w:rPr>
      </w:pPr>
      <w:r w:rsidRPr="008F47CC">
        <w:rPr>
          <w:rFonts w:ascii="Arial" w:hAnsi="Arial" w:cs="Arial"/>
          <w:lang w:val="es-ES_tradnl"/>
        </w:rPr>
        <w:t xml:space="preserve">Publicado en </w:t>
      </w:r>
      <w:r w:rsidR="00317531">
        <w:rPr>
          <w:rFonts w:ascii="Arial" w:hAnsi="Arial" w:cs="Arial"/>
          <w:lang w:val="es-ES_tradnl"/>
        </w:rPr>
        <w:t>2016</w:t>
      </w:r>
      <w:r w:rsidRPr="008F47CC">
        <w:rPr>
          <w:rFonts w:ascii="Arial" w:hAnsi="Arial" w:cs="Arial"/>
          <w:lang w:val="es-ES_tradnl"/>
        </w:rPr>
        <w:t xml:space="preserve"> por la Organización de las Naciones Unidas para la Educación, la Ciencia y la Cultura y Oficina fuera de la sede de la UNESCO / Instituto de la UNESCO </w:t>
      </w:r>
    </w:p>
    <w:p w14:paraId="7AFBCD8C" w14:textId="77777777" w:rsidR="00E000CE" w:rsidRPr="008F47CC" w:rsidRDefault="00E000CE" w:rsidP="00E000CE">
      <w:pPr>
        <w:autoSpaceDE w:val="0"/>
        <w:autoSpaceDN w:val="0"/>
        <w:adjustRightInd w:val="0"/>
        <w:spacing w:after="0"/>
        <w:jc w:val="both"/>
        <w:rPr>
          <w:rFonts w:ascii="Arial" w:hAnsi="Arial" w:cs="Arial"/>
          <w:lang w:val="es-ES_tradnl"/>
        </w:rPr>
      </w:pPr>
    </w:p>
    <w:p w14:paraId="29096D2C" w14:textId="77777777" w:rsidR="00E000CE" w:rsidRPr="001C0C8C" w:rsidRDefault="00E000CE" w:rsidP="00E000CE">
      <w:pPr>
        <w:autoSpaceDE w:val="0"/>
        <w:autoSpaceDN w:val="0"/>
        <w:adjustRightInd w:val="0"/>
        <w:spacing w:after="0"/>
        <w:jc w:val="both"/>
        <w:rPr>
          <w:rFonts w:ascii="Arial" w:hAnsi="Arial" w:cs="Arial"/>
          <w:bCs/>
          <w:iCs/>
          <w:lang w:val="es-ES_tradnl"/>
        </w:rPr>
      </w:pPr>
      <w:r w:rsidRPr="00E000CE">
        <w:rPr>
          <w:rFonts w:ascii="Arial" w:hAnsi="Arial" w:cs="Arial"/>
          <w:lang w:val="es-ES_tradnl"/>
        </w:rPr>
        <w:t>Los términos empleados en est</w:t>
      </w:r>
      <w:bookmarkStart w:id="4" w:name="_GoBack"/>
      <w:bookmarkEnd w:id="4"/>
      <w:r w:rsidRPr="00E000CE">
        <w:rPr>
          <w:rFonts w:ascii="Arial" w:hAnsi="Arial" w:cs="Arial"/>
          <w:lang w:val="es-ES_tradnl"/>
        </w:rPr>
        <w:t>a publicación y la presentación de los datos que en ella aparecen no implican toma alguna de posición de parte de la UNESCO en cuanto al estatuto jurídico de los países</w:t>
      </w:r>
      <w:r w:rsidRPr="001C0C8C">
        <w:rPr>
          <w:rFonts w:ascii="Arial" w:hAnsi="Arial" w:cs="Arial"/>
          <w:bCs/>
          <w:iCs/>
          <w:lang w:val="es-ES_tradnl"/>
        </w:rPr>
        <w:t xml:space="preserve">, territorios, ciudades o regiones ni respecto de sus autoridades, fronteras o límites.  </w:t>
      </w:r>
    </w:p>
    <w:p w14:paraId="69ADE774" w14:textId="77777777" w:rsidR="00E000CE" w:rsidRPr="001C0C8C" w:rsidRDefault="00E000CE" w:rsidP="00E000CE">
      <w:pPr>
        <w:pStyle w:val="BodyText"/>
        <w:jc w:val="left"/>
        <w:rPr>
          <w:rFonts w:ascii="Arial" w:hAnsi="Arial" w:cs="Arial"/>
          <w:bCs/>
          <w:iCs/>
          <w:sz w:val="22"/>
          <w:szCs w:val="22"/>
          <w:lang w:val="es-ES_tradnl"/>
        </w:rPr>
      </w:pPr>
    </w:p>
    <w:p w14:paraId="4F954F5E" w14:textId="77777777" w:rsidR="00E000CE" w:rsidRDefault="00E000CE" w:rsidP="00E000CE">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72E38AE5" w14:textId="11ABAA8F" w:rsidR="00E000CE" w:rsidRPr="00E000CE" w:rsidRDefault="00E000CE" w:rsidP="00E000CE">
      <w:pPr>
        <w:rPr>
          <w:rFonts w:ascii="Arial" w:hAnsi="Arial" w:cs="Arial"/>
          <w:bCs/>
          <w:iCs/>
          <w:lang w:val="es-ES_tradnl"/>
        </w:rPr>
      </w:pPr>
      <w:r>
        <w:rPr>
          <w:rFonts w:ascii="Arial" w:hAnsi="Arial" w:cs="Arial"/>
          <w:bCs/>
          <w:iCs/>
          <w:lang w:val="es-ES_tradnl"/>
        </w:rPr>
        <w:br w:type="page"/>
      </w:r>
    </w:p>
    <w:p w14:paraId="37BC01AA" w14:textId="603B658A" w:rsidR="00D66A7F" w:rsidRPr="005F1E91" w:rsidRDefault="00C1414D" w:rsidP="00886980">
      <w:pPr>
        <w:pStyle w:val="UPlan"/>
        <w:spacing w:after="480"/>
        <w:rPr>
          <w:rFonts w:ascii="Arial" w:hAnsi="Arial"/>
          <w:noProof w:val="0"/>
          <w:lang w:val="es-ES"/>
        </w:rPr>
      </w:pPr>
      <w:r w:rsidRPr="005F1E91">
        <w:rPr>
          <w:rFonts w:ascii="Arial" w:hAnsi="Arial"/>
          <w:noProof w:val="0"/>
          <w:sz w:val="32"/>
          <w:szCs w:val="32"/>
          <w:lang w:val="es-ES"/>
        </w:rPr>
        <w:lastRenderedPageBreak/>
        <w:t>Plan de la lección</w:t>
      </w:r>
    </w:p>
    <w:p w14:paraId="4298A9DA" w14:textId="18974FDB" w:rsidR="00D66A7F" w:rsidRPr="005F1E91" w:rsidRDefault="00886980" w:rsidP="00D66A7F">
      <w:pPr>
        <w:pStyle w:val="UTit4"/>
        <w:rPr>
          <w:lang w:val="es-ES"/>
        </w:rPr>
      </w:pPr>
      <w:r w:rsidRPr="005F1E91">
        <w:rPr>
          <w:caps w:val="0"/>
          <w:lang w:val="es-ES"/>
        </w:rPr>
        <w:t>DURACIÓN:</w:t>
      </w:r>
    </w:p>
    <w:p w14:paraId="75B8FAE4" w14:textId="49C2A5F6" w:rsidR="00D66A7F" w:rsidRPr="005F1E91" w:rsidRDefault="00886980" w:rsidP="00D66A7F">
      <w:pPr>
        <w:pStyle w:val="UTxt"/>
        <w:rPr>
          <w:i w:val="0"/>
          <w:noProof w:val="0"/>
          <w:lang w:val="es-ES"/>
        </w:rPr>
      </w:pPr>
      <w:r w:rsidRPr="005F1E91">
        <w:rPr>
          <w:i w:val="0"/>
          <w:noProof w:val="0"/>
          <w:lang w:val="es-ES"/>
        </w:rPr>
        <w:t>2</w:t>
      </w:r>
      <w:r w:rsidR="00D66A7F" w:rsidRPr="005F1E91">
        <w:rPr>
          <w:i w:val="0"/>
          <w:noProof w:val="0"/>
          <w:lang w:val="es-ES"/>
        </w:rPr>
        <w:t xml:space="preserve"> horas</w:t>
      </w:r>
    </w:p>
    <w:p w14:paraId="547DEFD8" w14:textId="7FDF42D2" w:rsidR="00D66A7F" w:rsidRPr="005F1E91" w:rsidRDefault="00886980" w:rsidP="00D66A7F">
      <w:pPr>
        <w:pStyle w:val="UTit4"/>
        <w:rPr>
          <w:lang w:val="es-ES"/>
        </w:rPr>
      </w:pPr>
      <w:r w:rsidRPr="005F1E91">
        <w:rPr>
          <w:caps w:val="0"/>
          <w:lang w:val="es-ES"/>
        </w:rPr>
        <w:t>OBJETIVOS:</w:t>
      </w:r>
    </w:p>
    <w:p w14:paraId="7E670469" w14:textId="05178858" w:rsidR="00D66A7F" w:rsidRPr="005F1E91" w:rsidRDefault="00196B97" w:rsidP="009B5D11">
      <w:pPr>
        <w:pStyle w:val="UTxt"/>
        <w:rPr>
          <w:i w:val="0"/>
          <w:noProof w:val="0"/>
          <w:lang w:val="es-ES"/>
        </w:rPr>
      </w:pPr>
      <w:r w:rsidRPr="005F1E91">
        <w:rPr>
          <w:i w:val="0"/>
          <w:noProof w:val="0"/>
          <w:lang w:val="es-ES"/>
        </w:rPr>
        <w:t xml:space="preserve">En </w:t>
      </w:r>
      <w:r w:rsidR="00B74BB5" w:rsidRPr="005F1E91">
        <w:rPr>
          <w:i w:val="0"/>
          <w:noProof w:val="0"/>
          <w:lang w:val="es-ES"/>
        </w:rPr>
        <w:t xml:space="preserve">la presente </w:t>
      </w:r>
      <w:r w:rsidRPr="005F1E91">
        <w:rPr>
          <w:i w:val="0"/>
          <w:noProof w:val="0"/>
          <w:lang w:val="es-ES"/>
        </w:rPr>
        <w:t>unidad se examina</w:t>
      </w:r>
      <w:r w:rsidR="00886980" w:rsidRPr="005F1E91">
        <w:rPr>
          <w:i w:val="0"/>
          <w:noProof w:val="0"/>
          <w:lang w:val="es-ES"/>
        </w:rPr>
        <w:t>n</w:t>
      </w:r>
      <w:r w:rsidRPr="005F1E91">
        <w:rPr>
          <w:i w:val="0"/>
          <w:noProof w:val="0"/>
          <w:lang w:val="es-ES"/>
        </w:rPr>
        <w:t xml:space="preserve"> el propósito, los objetivos de aprendizaje, la estructura y el cronograma de un </w:t>
      </w:r>
      <w:r w:rsidR="00886980" w:rsidRPr="005F1E91">
        <w:rPr>
          <w:i w:val="0"/>
          <w:noProof w:val="0"/>
          <w:lang w:val="es-ES"/>
        </w:rPr>
        <w:t xml:space="preserve">taller o </w:t>
      </w:r>
      <w:r w:rsidRPr="005F1E91">
        <w:rPr>
          <w:i w:val="0"/>
          <w:noProof w:val="0"/>
          <w:lang w:val="es-ES"/>
        </w:rPr>
        <w:t xml:space="preserve">seminario práctico de entre ocho y diez días sobre la </w:t>
      </w:r>
      <w:r w:rsidR="00886980" w:rsidRPr="005F1E91">
        <w:rPr>
          <w:i w:val="0"/>
          <w:noProof w:val="0"/>
          <w:lang w:val="es-ES"/>
        </w:rPr>
        <w:t>confección</w:t>
      </w:r>
      <w:r w:rsidRPr="005F1E91">
        <w:rPr>
          <w:i w:val="0"/>
          <w:noProof w:val="0"/>
          <w:lang w:val="es-ES"/>
        </w:rPr>
        <w:t xml:space="preserve"> de inventarios con participación de la comunidad en el contexto de la Convención para la Salvaguardia del Patrimonio Cultural Inmaterial.</w:t>
      </w:r>
      <w:r w:rsidRPr="005F1E91">
        <w:rPr>
          <w:rStyle w:val="FootnoteReference"/>
          <w:i w:val="0"/>
          <w:noProof w:val="0"/>
          <w:lang w:val="es-ES"/>
        </w:rPr>
        <w:footnoteReference w:id="1"/>
      </w:r>
      <w:r w:rsidRPr="005F1E91">
        <w:rPr>
          <w:i w:val="0"/>
          <w:noProof w:val="0"/>
          <w:lang w:val="es-ES"/>
        </w:rPr>
        <w:t xml:space="preserve"> Además, se incluye directrices sobre cómo generar una </w:t>
      </w:r>
      <w:r w:rsidR="00C1414D" w:rsidRPr="005F1E91">
        <w:rPr>
          <w:i w:val="0"/>
          <w:noProof w:val="0"/>
          <w:lang w:val="es-ES"/>
        </w:rPr>
        <w:t xml:space="preserve">buena </w:t>
      </w:r>
      <w:r w:rsidRPr="005F1E91">
        <w:rPr>
          <w:i w:val="0"/>
          <w:noProof w:val="0"/>
          <w:lang w:val="es-ES"/>
        </w:rPr>
        <w:t>dinámica de trabajo entre los participantes.</w:t>
      </w:r>
    </w:p>
    <w:p w14:paraId="51213345" w14:textId="33137052" w:rsidR="00D66A7F" w:rsidRPr="005F1E91" w:rsidRDefault="00886980" w:rsidP="00D66A7F">
      <w:pPr>
        <w:pStyle w:val="UTit4"/>
        <w:rPr>
          <w:lang w:val="es-ES"/>
        </w:rPr>
      </w:pPr>
      <w:r w:rsidRPr="005F1E91">
        <w:rPr>
          <w:caps w:val="0"/>
          <w:lang w:val="es-ES"/>
        </w:rPr>
        <w:t>DESCRIPCIÓN:</w:t>
      </w:r>
    </w:p>
    <w:p w14:paraId="01B8B31D" w14:textId="5F536293" w:rsidR="00850309" w:rsidRPr="005F1E91" w:rsidRDefault="00C1414D" w:rsidP="009B5D11">
      <w:pPr>
        <w:pStyle w:val="UTxt"/>
        <w:rPr>
          <w:noProof w:val="0"/>
          <w:lang w:val="es-ES"/>
        </w:rPr>
      </w:pPr>
      <w:r w:rsidRPr="005F1E91">
        <w:rPr>
          <w:i w:val="0"/>
          <w:noProof w:val="0"/>
          <w:lang w:val="es-ES"/>
        </w:rPr>
        <w:t>S</w:t>
      </w:r>
      <w:r w:rsidR="00850309" w:rsidRPr="005F1E91">
        <w:rPr>
          <w:i w:val="0"/>
          <w:noProof w:val="0"/>
          <w:lang w:val="es-ES"/>
        </w:rPr>
        <w:t>e expone</w:t>
      </w:r>
      <w:r w:rsidR="00886980" w:rsidRPr="005F1E91">
        <w:rPr>
          <w:i w:val="0"/>
          <w:noProof w:val="0"/>
          <w:lang w:val="es-ES"/>
        </w:rPr>
        <w:t>n</w:t>
      </w:r>
      <w:r w:rsidR="00850309" w:rsidRPr="005F1E91">
        <w:rPr>
          <w:i w:val="0"/>
          <w:noProof w:val="0"/>
          <w:lang w:val="es-ES"/>
        </w:rPr>
        <w:t xml:space="preserve"> el contexto, los fundamentos y los objetivos de un </w:t>
      </w:r>
      <w:r w:rsidR="00886980" w:rsidRPr="005F1E91">
        <w:rPr>
          <w:i w:val="0"/>
          <w:noProof w:val="0"/>
          <w:lang w:val="es-ES"/>
        </w:rPr>
        <w:t xml:space="preserve">taller o </w:t>
      </w:r>
      <w:r w:rsidR="00850309" w:rsidRPr="005F1E91">
        <w:rPr>
          <w:i w:val="0"/>
          <w:noProof w:val="0"/>
          <w:lang w:val="es-ES"/>
        </w:rPr>
        <w:t xml:space="preserve">seminario práctico de entre ocho y diez días sobre la </w:t>
      </w:r>
      <w:r w:rsidR="00886980" w:rsidRPr="005F1E91">
        <w:rPr>
          <w:i w:val="0"/>
          <w:noProof w:val="0"/>
          <w:lang w:val="es-ES"/>
        </w:rPr>
        <w:t>confección</w:t>
      </w:r>
      <w:r w:rsidR="00850309" w:rsidRPr="005F1E91">
        <w:rPr>
          <w:i w:val="0"/>
          <w:noProof w:val="0"/>
          <w:lang w:val="es-ES"/>
        </w:rPr>
        <w:t xml:space="preserve"> de inventarios con participación de la comunidad en </w:t>
      </w:r>
      <w:r w:rsidR="00886980" w:rsidRPr="005F1E91">
        <w:rPr>
          <w:i w:val="0"/>
          <w:noProof w:val="0"/>
          <w:lang w:val="es-ES"/>
        </w:rPr>
        <w:t>el marco de</w:t>
      </w:r>
      <w:r w:rsidR="00850309" w:rsidRPr="005F1E91">
        <w:rPr>
          <w:i w:val="0"/>
          <w:noProof w:val="0"/>
          <w:lang w:val="es-ES"/>
        </w:rPr>
        <w:t xml:space="preserve"> la Convención. La finalidad del </w:t>
      </w:r>
      <w:r w:rsidR="00886980" w:rsidRPr="005F1E91">
        <w:rPr>
          <w:i w:val="0"/>
          <w:noProof w:val="0"/>
          <w:lang w:val="es-ES"/>
        </w:rPr>
        <w:t>taller</w:t>
      </w:r>
      <w:r w:rsidR="00850309" w:rsidRPr="005F1E91">
        <w:rPr>
          <w:i w:val="0"/>
          <w:noProof w:val="0"/>
          <w:lang w:val="es-ES"/>
        </w:rPr>
        <w:t xml:space="preserve"> es que los participantes adquieran las aptitudes y los conocimientos básicos para elaborar y coordinar un proyecto de </w:t>
      </w:r>
      <w:r w:rsidR="00886980" w:rsidRPr="005F1E91">
        <w:rPr>
          <w:i w:val="0"/>
          <w:noProof w:val="0"/>
          <w:lang w:val="es-ES"/>
        </w:rPr>
        <w:t>confección</w:t>
      </w:r>
      <w:r w:rsidR="00850309" w:rsidRPr="005F1E91">
        <w:rPr>
          <w:i w:val="0"/>
          <w:noProof w:val="0"/>
          <w:lang w:val="es-ES"/>
        </w:rPr>
        <w:t xml:space="preserve"> de inventarios que se adapte a las circunstancias específicas de sus comunidades. </w:t>
      </w:r>
      <w:r w:rsidRPr="005F1E91">
        <w:rPr>
          <w:i w:val="0"/>
          <w:noProof w:val="0"/>
          <w:lang w:val="es-ES"/>
        </w:rPr>
        <w:t xml:space="preserve">Esta </w:t>
      </w:r>
      <w:r w:rsidR="00850309" w:rsidRPr="005F1E91">
        <w:rPr>
          <w:i w:val="0"/>
          <w:noProof w:val="0"/>
          <w:lang w:val="es-ES"/>
        </w:rPr>
        <w:t>unidad explora los enfoques pedagógicos y las</w:t>
      </w:r>
      <w:r w:rsidR="00B74BB5" w:rsidRPr="005F1E91">
        <w:rPr>
          <w:i w:val="0"/>
          <w:noProof w:val="0"/>
          <w:lang w:val="es-ES"/>
        </w:rPr>
        <w:t xml:space="preserve"> principales características </w:t>
      </w:r>
      <w:r w:rsidR="00886980" w:rsidRPr="005F1E91">
        <w:rPr>
          <w:i w:val="0"/>
          <w:noProof w:val="0"/>
          <w:lang w:val="es-ES"/>
        </w:rPr>
        <w:t>de este tipo de proyectos</w:t>
      </w:r>
      <w:r w:rsidR="00850309" w:rsidRPr="005F1E91">
        <w:rPr>
          <w:i w:val="0"/>
          <w:noProof w:val="0"/>
          <w:lang w:val="es-ES"/>
        </w:rPr>
        <w:t xml:space="preserve">. Además, propicia la ocasión de que los participantes intercambien experiencias personales e información sobre sus países en el ámbito </w:t>
      </w:r>
      <w:r w:rsidR="00886980" w:rsidRPr="005F1E91">
        <w:rPr>
          <w:i w:val="0"/>
          <w:noProof w:val="0"/>
          <w:lang w:val="es-ES"/>
        </w:rPr>
        <w:t>del patrimonio cultural inmaterial (PCI)</w:t>
      </w:r>
      <w:r w:rsidR="00850309" w:rsidRPr="005F1E91">
        <w:rPr>
          <w:i w:val="0"/>
          <w:noProof w:val="0"/>
          <w:lang w:val="es-ES"/>
        </w:rPr>
        <w:t>.</w:t>
      </w:r>
    </w:p>
    <w:p w14:paraId="25BC193B" w14:textId="77777777" w:rsidR="00850309" w:rsidRPr="005F1E91" w:rsidRDefault="00850309" w:rsidP="00850309">
      <w:pPr>
        <w:pStyle w:val="UTxt"/>
        <w:rPr>
          <w:noProof w:val="0"/>
          <w:lang w:val="es-ES"/>
        </w:rPr>
      </w:pPr>
      <w:r w:rsidRPr="005F1E91">
        <w:rPr>
          <w:iCs/>
          <w:noProof w:val="0"/>
          <w:lang w:val="es-ES"/>
        </w:rPr>
        <w:t>Secuenciación propuesta:</w:t>
      </w:r>
    </w:p>
    <w:p w14:paraId="3C20C108" w14:textId="2BDB5AEA" w:rsidR="00D66A7F" w:rsidRPr="005F1E91" w:rsidRDefault="00D66A7F" w:rsidP="00611D91">
      <w:pPr>
        <w:pStyle w:val="Upuce"/>
        <w:rPr>
          <w:noProof w:val="0"/>
          <w:lang w:val="es-ES"/>
        </w:rPr>
      </w:pPr>
      <w:r w:rsidRPr="005F1E91">
        <w:rPr>
          <w:noProof w:val="0"/>
          <w:lang w:val="es-ES"/>
        </w:rPr>
        <w:t xml:space="preserve">El facilitador relata su experiencia en el ámbito </w:t>
      </w:r>
      <w:r w:rsidR="00886980" w:rsidRPr="005F1E91">
        <w:rPr>
          <w:noProof w:val="0"/>
          <w:lang w:val="es-ES"/>
        </w:rPr>
        <w:t>del patrimonio cultural inmaterial</w:t>
      </w:r>
      <w:r w:rsidRPr="005F1E91">
        <w:rPr>
          <w:noProof w:val="0"/>
          <w:lang w:val="es-ES"/>
        </w:rPr>
        <w:t xml:space="preserve">: menciona ejemplos de </w:t>
      </w:r>
      <w:r w:rsidR="00886980" w:rsidRPr="005F1E91">
        <w:rPr>
          <w:noProof w:val="0"/>
          <w:lang w:val="es-ES"/>
        </w:rPr>
        <w:t>PCI</w:t>
      </w:r>
      <w:r w:rsidRPr="005F1E91">
        <w:rPr>
          <w:noProof w:val="0"/>
          <w:lang w:val="es-ES"/>
        </w:rPr>
        <w:t xml:space="preserve"> con </w:t>
      </w:r>
      <w:r w:rsidR="00597076" w:rsidRPr="005F1E91">
        <w:rPr>
          <w:noProof w:val="0"/>
          <w:lang w:val="es-ES"/>
        </w:rPr>
        <w:t>los</w:t>
      </w:r>
      <w:r w:rsidRPr="005F1E91">
        <w:rPr>
          <w:noProof w:val="0"/>
          <w:lang w:val="es-ES"/>
        </w:rPr>
        <w:t xml:space="preserve"> que haya trabajado o que le interese</w:t>
      </w:r>
      <w:r w:rsidR="00597076" w:rsidRPr="005F1E91">
        <w:rPr>
          <w:noProof w:val="0"/>
          <w:lang w:val="es-ES"/>
        </w:rPr>
        <w:t>n</w:t>
      </w:r>
      <w:r w:rsidRPr="005F1E91">
        <w:rPr>
          <w:noProof w:val="0"/>
          <w:lang w:val="es-ES"/>
        </w:rPr>
        <w:t xml:space="preserve"> particularme</w:t>
      </w:r>
      <w:r w:rsidR="00B74BB5" w:rsidRPr="005F1E91">
        <w:rPr>
          <w:noProof w:val="0"/>
          <w:lang w:val="es-ES"/>
        </w:rPr>
        <w:t>nte</w:t>
      </w:r>
      <w:r w:rsidRPr="005F1E91">
        <w:rPr>
          <w:noProof w:val="0"/>
          <w:lang w:val="es-ES"/>
        </w:rPr>
        <w:t xml:space="preserve"> y expone brevemente los ámbitos de manifestación que figuran en el artículo 2.2 de la Convención, por si alguno de los participantes no conociera el significado concreto de PCI. Esto puede dar lugar a un primer debate sobre el concepto de PCI.</w:t>
      </w:r>
    </w:p>
    <w:p w14:paraId="2B7E9125" w14:textId="77777777" w:rsidR="00161A53" w:rsidRDefault="00D66A7F" w:rsidP="00705F88">
      <w:pPr>
        <w:pStyle w:val="Upuce"/>
        <w:rPr>
          <w:noProof w:val="0"/>
          <w:lang w:val="es-ES"/>
        </w:rPr>
      </w:pPr>
      <w:r w:rsidRPr="00161A53">
        <w:rPr>
          <w:noProof w:val="0"/>
          <w:lang w:val="es-ES"/>
        </w:rPr>
        <w:t>L</w:t>
      </w:r>
      <w:r w:rsidR="00597076" w:rsidRPr="00161A53">
        <w:rPr>
          <w:noProof w:val="0"/>
          <w:lang w:val="es-ES"/>
        </w:rPr>
        <w:t>os participantes se presenta</w:t>
      </w:r>
      <w:r w:rsidRPr="00161A53">
        <w:rPr>
          <w:noProof w:val="0"/>
          <w:lang w:val="es-ES"/>
        </w:rPr>
        <w:t xml:space="preserve">n brevemente (a sí mismos o los unos a los otros), explican por qué quieren trabajar con el </w:t>
      </w:r>
      <w:r w:rsidR="00597076" w:rsidRPr="00161A53">
        <w:rPr>
          <w:noProof w:val="0"/>
          <w:lang w:val="es-ES"/>
        </w:rPr>
        <w:t>PCI</w:t>
      </w:r>
      <w:r w:rsidRPr="00161A53">
        <w:rPr>
          <w:noProof w:val="0"/>
          <w:lang w:val="es-ES"/>
        </w:rPr>
        <w:t xml:space="preserve"> y exponen su experiencia laboral en ese ámbito.</w:t>
      </w:r>
    </w:p>
    <w:p w14:paraId="665D6BC9" w14:textId="319302EC" w:rsidR="007438F0" w:rsidRPr="00161A53" w:rsidRDefault="003112EC" w:rsidP="00705F88">
      <w:pPr>
        <w:pStyle w:val="Upuce"/>
        <w:rPr>
          <w:noProof w:val="0"/>
          <w:lang w:val="es-ES"/>
        </w:rPr>
      </w:pPr>
      <w:r w:rsidRPr="00161A53">
        <w:rPr>
          <w:noProof w:val="0"/>
          <w:lang w:val="es-ES"/>
        </w:rPr>
        <w:t xml:space="preserve">El facilitador explica el contexto y los fundamentos del enfoque comunitario </w:t>
      </w:r>
      <w:r w:rsidR="00597076" w:rsidRPr="00161A53">
        <w:rPr>
          <w:noProof w:val="0"/>
          <w:lang w:val="es-ES"/>
        </w:rPr>
        <w:t>en</w:t>
      </w:r>
      <w:r w:rsidRPr="00161A53">
        <w:rPr>
          <w:noProof w:val="0"/>
          <w:lang w:val="es-ES"/>
        </w:rPr>
        <w:t xml:space="preserve"> la </w:t>
      </w:r>
      <w:r w:rsidR="00597076" w:rsidRPr="00161A53">
        <w:rPr>
          <w:noProof w:val="0"/>
          <w:lang w:val="es-ES"/>
        </w:rPr>
        <w:t>confección</w:t>
      </w:r>
      <w:r w:rsidRPr="00161A53">
        <w:rPr>
          <w:noProof w:val="0"/>
          <w:lang w:val="es-ES"/>
        </w:rPr>
        <w:t xml:space="preserve"> de inventarios en el marco de la Convención.</w:t>
      </w:r>
    </w:p>
    <w:p w14:paraId="28FCD936" w14:textId="7AB22969" w:rsidR="007438F0" w:rsidRPr="005F1E91" w:rsidRDefault="003112EC" w:rsidP="00611D91">
      <w:pPr>
        <w:pStyle w:val="Upuce"/>
        <w:rPr>
          <w:noProof w:val="0"/>
          <w:snapToGrid/>
          <w:lang w:val="es-ES"/>
        </w:rPr>
      </w:pPr>
      <w:r w:rsidRPr="005F1E91">
        <w:rPr>
          <w:noProof w:val="0"/>
          <w:lang w:val="es-ES"/>
        </w:rPr>
        <w:t xml:space="preserve">El facilitador expone las principales características de la </w:t>
      </w:r>
      <w:r w:rsidR="00597076" w:rsidRPr="005F1E91">
        <w:rPr>
          <w:noProof w:val="0"/>
          <w:lang w:val="es-ES"/>
        </w:rPr>
        <w:t>confección</w:t>
      </w:r>
      <w:r w:rsidRPr="005F1E91">
        <w:rPr>
          <w:noProof w:val="0"/>
          <w:lang w:val="es-ES"/>
        </w:rPr>
        <w:t xml:space="preserve"> de inventarios con participación de la comunidad.</w:t>
      </w:r>
    </w:p>
    <w:p w14:paraId="0725A245" w14:textId="1290AF5B" w:rsidR="00577A64" w:rsidRPr="005F1E91" w:rsidRDefault="003112EC" w:rsidP="00611D91">
      <w:pPr>
        <w:pStyle w:val="Upuce"/>
        <w:rPr>
          <w:noProof w:val="0"/>
          <w:lang w:val="es-ES"/>
        </w:rPr>
      </w:pPr>
      <w:r w:rsidRPr="005F1E91">
        <w:rPr>
          <w:noProof w:val="0"/>
          <w:lang w:val="es-ES"/>
        </w:rPr>
        <w:t xml:space="preserve">El facilitador presenta los objetivos del </w:t>
      </w:r>
      <w:r w:rsidR="00597076" w:rsidRPr="005F1E91">
        <w:rPr>
          <w:noProof w:val="0"/>
          <w:lang w:val="es-ES"/>
        </w:rPr>
        <w:t>taller</w:t>
      </w:r>
      <w:r w:rsidRPr="005F1E91">
        <w:rPr>
          <w:noProof w:val="0"/>
          <w:lang w:val="es-ES"/>
        </w:rPr>
        <w:t xml:space="preserve"> y los logros previstos, y toma nota de los temas que los participantes </w:t>
      </w:r>
      <w:r w:rsidR="00597076" w:rsidRPr="005F1E91">
        <w:rPr>
          <w:noProof w:val="0"/>
          <w:lang w:val="es-ES"/>
        </w:rPr>
        <w:t>esperan</w:t>
      </w:r>
      <w:r w:rsidRPr="005F1E91">
        <w:rPr>
          <w:noProof w:val="0"/>
          <w:lang w:val="es-ES"/>
        </w:rPr>
        <w:t xml:space="preserve"> ab</w:t>
      </w:r>
      <w:r w:rsidR="00B74BB5" w:rsidRPr="005F1E91">
        <w:rPr>
          <w:noProof w:val="0"/>
          <w:lang w:val="es-ES"/>
        </w:rPr>
        <w:t xml:space="preserve">ordar a lo largo del </w:t>
      </w:r>
      <w:r w:rsidR="00597076" w:rsidRPr="005F1E91">
        <w:rPr>
          <w:noProof w:val="0"/>
          <w:lang w:val="es-ES"/>
        </w:rPr>
        <w:t>taller</w:t>
      </w:r>
      <w:r w:rsidR="00B74BB5" w:rsidRPr="005F1E91">
        <w:rPr>
          <w:noProof w:val="0"/>
          <w:lang w:val="es-ES"/>
        </w:rPr>
        <w:t>.</w:t>
      </w:r>
    </w:p>
    <w:p w14:paraId="49CEE6A4" w14:textId="77777777" w:rsidR="00D66A7F" w:rsidRPr="005F1E91" w:rsidRDefault="00D66A7F" w:rsidP="00D66A7F">
      <w:pPr>
        <w:pStyle w:val="Soustitre"/>
        <w:rPr>
          <w:rFonts w:hint="eastAsia"/>
          <w:noProof w:val="0"/>
          <w:snapToGrid w:val="0"/>
          <w:lang w:val="es-ES"/>
        </w:rPr>
      </w:pPr>
      <w:r w:rsidRPr="005F1E91">
        <w:rPr>
          <w:iCs/>
          <w:noProof w:val="0"/>
          <w:snapToGrid w:val="0"/>
          <w:lang w:val="es-ES"/>
        </w:rPr>
        <w:t>Notas y sugerencias</w:t>
      </w:r>
    </w:p>
    <w:p w14:paraId="2172F68D" w14:textId="77777777" w:rsidR="00D66A7F" w:rsidRPr="005F1E91" w:rsidRDefault="00D66A7F" w:rsidP="00D66A7F">
      <w:pPr>
        <w:pStyle w:val="Texte1"/>
        <w:rPr>
          <w:noProof w:val="0"/>
          <w:lang w:val="es-ES"/>
        </w:rPr>
      </w:pPr>
      <w:r w:rsidRPr="005F1E91">
        <w:rPr>
          <w:noProof w:val="0"/>
          <w:lang w:val="es-ES"/>
        </w:rPr>
        <w:t>Es necesario que el facilitador se prepar</w:t>
      </w:r>
      <w:r w:rsidR="00B74BB5" w:rsidRPr="005F1E91">
        <w:rPr>
          <w:noProof w:val="0"/>
          <w:lang w:val="es-ES"/>
        </w:rPr>
        <w:t>e antes de impartir esta unidad; puede hacerlo</w:t>
      </w:r>
      <w:r w:rsidRPr="005F1E91">
        <w:rPr>
          <w:noProof w:val="0"/>
          <w:lang w:val="es-ES"/>
        </w:rPr>
        <w:t xml:space="preserve"> consultando al personal de las oficinas regionales de la UNESCO y el sitio web de la </w:t>
      </w:r>
      <w:r w:rsidRPr="005F1E91">
        <w:rPr>
          <w:noProof w:val="0"/>
          <w:lang w:val="es-ES"/>
        </w:rPr>
        <w:lastRenderedPageBreak/>
        <w:t>organización, en particular la sección sobre PCI. La idea es que el facilitador conozca los diversos perfiles de los participantes y esté informado sobre la situación del inventariado y la salvaguardia del PCI en los pa</w:t>
      </w:r>
      <w:r w:rsidR="00B74BB5" w:rsidRPr="005F1E91">
        <w:rPr>
          <w:noProof w:val="0"/>
          <w:lang w:val="es-ES"/>
        </w:rPr>
        <w:t>íses pertinentes.</w:t>
      </w:r>
    </w:p>
    <w:p w14:paraId="526931F3" w14:textId="565C2C0E" w:rsidR="00D66A7F" w:rsidRPr="005F1E91" w:rsidRDefault="00D66A7F" w:rsidP="00D66A7F">
      <w:pPr>
        <w:pStyle w:val="Texte1"/>
        <w:rPr>
          <w:noProof w:val="0"/>
          <w:lang w:val="es-ES"/>
        </w:rPr>
      </w:pPr>
      <w:r w:rsidRPr="005F1E91">
        <w:rPr>
          <w:noProof w:val="0"/>
          <w:lang w:val="es-ES"/>
        </w:rPr>
        <w:t xml:space="preserve">Los participantes pueden provenir de la misma región de un país o de diferentes regiones. El principal requisito para asistir al </w:t>
      </w:r>
      <w:r w:rsidR="00A352B5" w:rsidRPr="005F1E91">
        <w:rPr>
          <w:noProof w:val="0"/>
          <w:lang w:val="es-ES"/>
        </w:rPr>
        <w:t>taller</w:t>
      </w:r>
      <w:r w:rsidRPr="005F1E91">
        <w:rPr>
          <w:noProof w:val="0"/>
          <w:lang w:val="es-ES"/>
        </w:rPr>
        <w:t xml:space="preserve"> es </w:t>
      </w:r>
      <w:r w:rsidR="00A352B5" w:rsidRPr="005F1E91">
        <w:rPr>
          <w:noProof w:val="0"/>
          <w:lang w:val="es-ES"/>
        </w:rPr>
        <w:t>participar</w:t>
      </w:r>
      <w:r w:rsidRPr="005F1E91">
        <w:rPr>
          <w:noProof w:val="0"/>
          <w:lang w:val="es-ES"/>
        </w:rPr>
        <w:t xml:space="preserve"> directa o indirectamente en la </w:t>
      </w:r>
      <w:r w:rsidR="00A352B5" w:rsidRPr="005F1E91">
        <w:rPr>
          <w:noProof w:val="0"/>
          <w:lang w:val="es-ES"/>
        </w:rPr>
        <w:t>práctica</w:t>
      </w:r>
      <w:r w:rsidRPr="005F1E91">
        <w:rPr>
          <w:noProof w:val="0"/>
          <w:lang w:val="es-ES"/>
        </w:rPr>
        <w:t xml:space="preserve"> o la transmisión de uno o más elementos del PCI que los participantes consideren parte de su patrimonio.</w:t>
      </w:r>
    </w:p>
    <w:p w14:paraId="28AE0FFF" w14:textId="77777777" w:rsidR="00D66A7F" w:rsidRPr="005F1E91" w:rsidRDefault="00D66A7F" w:rsidP="00B74BB5">
      <w:pPr>
        <w:pStyle w:val="Texte1"/>
        <w:rPr>
          <w:noProof w:val="0"/>
          <w:lang w:val="es-ES"/>
        </w:rPr>
      </w:pPr>
      <w:r w:rsidRPr="005F1E91">
        <w:rPr>
          <w:noProof w:val="0"/>
          <w:lang w:val="es-ES"/>
        </w:rPr>
        <w:t>Tras entablar un breve diálogo con el grupo, el facilitador puede comenzar a impartir la unidad proponiendo que cada participante le pregunte a un compañero por qué quiere trabajar con el PCI y cuál es su experiencia laboral en ese ámbito. Luego, cada participante presenta</w:t>
      </w:r>
      <w:r w:rsidR="00B74BB5" w:rsidRPr="005F1E91">
        <w:rPr>
          <w:noProof w:val="0"/>
          <w:lang w:val="es-ES"/>
        </w:rPr>
        <w:t>rá</w:t>
      </w:r>
      <w:r w:rsidRPr="005F1E91">
        <w:rPr>
          <w:noProof w:val="0"/>
          <w:lang w:val="es-ES"/>
        </w:rPr>
        <w:t xml:space="preserve"> su compañero al resto del grupo.</w:t>
      </w:r>
    </w:p>
    <w:p w14:paraId="38A85F83" w14:textId="6EA33370" w:rsidR="00D66A7F" w:rsidRPr="005F1E91" w:rsidRDefault="00D66A7F" w:rsidP="00D66A7F">
      <w:pPr>
        <w:pStyle w:val="Texte1"/>
        <w:rPr>
          <w:noProof w:val="0"/>
          <w:lang w:val="es-ES"/>
        </w:rPr>
      </w:pPr>
      <w:r w:rsidRPr="005F1E91">
        <w:rPr>
          <w:noProof w:val="0"/>
          <w:lang w:val="es-ES"/>
        </w:rPr>
        <w:t xml:space="preserve">El </w:t>
      </w:r>
      <w:r w:rsidR="00A352B5" w:rsidRPr="005F1E91">
        <w:rPr>
          <w:noProof w:val="0"/>
          <w:lang w:val="es-ES"/>
        </w:rPr>
        <w:t>taller</w:t>
      </w:r>
      <w:r w:rsidRPr="005F1E91">
        <w:rPr>
          <w:noProof w:val="0"/>
          <w:lang w:val="es-ES"/>
        </w:rPr>
        <w:t xml:space="preserve"> dura entre ocho y diez días, así que es importante que los participantes se sientan cómodos en presencia de los demás y se lleven bien entre sí, y que sientan que pueden expresar sus opiniones en todo momento y criticar la información proporcionada por el facilitador o sus compañeros. Este ejercicio es crucial para </w:t>
      </w:r>
      <w:r w:rsidR="00B74BB5" w:rsidRPr="005F1E91">
        <w:rPr>
          <w:noProof w:val="0"/>
          <w:lang w:val="es-ES"/>
        </w:rPr>
        <w:t xml:space="preserve">que se genere </w:t>
      </w:r>
      <w:r w:rsidRPr="005F1E91">
        <w:rPr>
          <w:noProof w:val="0"/>
          <w:lang w:val="es-ES"/>
        </w:rPr>
        <w:t>un ambiente distendido en todo el grupo. La duración del ejercicio depend</w:t>
      </w:r>
      <w:r w:rsidR="00B74BB5" w:rsidRPr="005F1E91">
        <w:rPr>
          <w:noProof w:val="0"/>
          <w:lang w:val="es-ES"/>
        </w:rPr>
        <w:t>erá del número de participante y cada presentación durará un máximo de</w:t>
      </w:r>
      <w:r w:rsidRPr="005F1E91">
        <w:rPr>
          <w:noProof w:val="0"/>
          <w:lang w:val="es-ES"/>
        </w:rPr>
        <w:t xml:space="preserve"> dos o tres minutos.</w:t>
      </w:r>
    </w:p>
    <w:p w14:paraId="2E64EF12" w14:textId="77777777" w:rsidR="00D66A7F" w:rsidRPr="005F1E91" w:rsidRDefault="00D66A7F" w:rsidP="00611D91">
      <w:pPr>
        <w:pStyle w:val="Texte1"/>
        <w:rPr>
          <w:noProof w:val="0"/>
          <w:lang w:val="es-ES"/>
        </w:rPr>
      </w:pPr>
      <w:r w:rsidRPr="005F1E91">
        <w:rPr>
          <w:noProof w:val="0"/>
          <w:lang w:val="es-ES"/>
        </w:rPr>
        <w:br w:type="page"/>
      </w:r>
    </w:p>
    <w:p w14:paraId="71344E24" w14:textId="7304979B" w:rsidR="00811C01" w:rsidRPr="005F1E91" w:rsidRDefault="00A352B5" w:rsidP="00D918F1">
      <w:pPr>
        <w:pStyle w:val="Chapitre"/>
        <w:rPr>
          <w:noProof w:val="0"/>
          <w:lang w:val="es-ES"/>
        </w:rPr>
      </w:pPr>
      <w:r w:rsidRPr="005F1E91">
        <w:rPr>
          <w:caps w:val="0"/>
          <w:noProof w:val="0"/>
          <w:lang w:val="es-ES"/>
        </w:rPr>
        <w:lastRenderedPageBreak/>
        <w:t>UNIDAD</w:t>
      </w:r>
      <w:r w:rsidR="00B74BB5" w:rsidRPr="005F1E91">
        <w:rPr>
          <w:caps w:val="0"/>
          <w:noProof w:val="0"/>
          <w:lang w:val="es-ES"/>
        </w:rPr>
        <w:t xml:space="preserve"> 18</w:t>
      </w:r>
    </w:p>
    <w:p w14:paraId="4C33FB52" w14:textId="57762641" w:rsidR="00A352B5" w:rsidRPr="005F1E91" w:rsidRDefault="00A352B5" w:rsidP="00A352B5">
      <w:pPr>
        <w:pStyle w:val="UPlan"/>
        <w:rPr>
          <w:rFonts w:ascii="Arial" w:hAnsi="Arial"/>
          <w:caps w:val="0"/>
          <w:noProof w:val="0"/>
          <w:lang w:val="es-ES"/>
        </w:rPr>
      </w:pPr>
      <w:r w:rsidRPr="005F1E91">
        <w:rPr>
          <w:rFonts w:ascii="Arial" w:hAnsi="Arial"/>
          <w:caps w:val="0"/>
          <w:noProof w:val="0"/>
          <w:lang w:val="es-ES"/>
        </w:rPr>
        <w:t xml:space="preserve">INTRODUCCIÓN AL TALLER </w:t>
      </w:r>
      <w:r w:rsidR="00252583" w:rsidRPr="005F1E91">
        <w:rPr>
          <w:rFonts w:ascii="Arial" w:hAnsi="Arial"/>
          <w:caps w:val="0"/>
          <w:noProof w:val="0"/>
          <w:lang w:val="es-ES"/>
        </w:rPr>
        <w:t>SOBRE</w:t>
      </w:r>
      <w:r w:rsidRPr="005F1E91">
        <w:rPr>
          <w:rFonts w:ascii="Arial" w:hAnsi="Arial"/>
          <w:caps w:val="0"/>
          <w:noProof w:val="0"/>
          <w:lang w:val="es-ES"/>
        </w:rPr>
        <w:t xml:space="preserve"> CONFECCIÓN DE INVENTARIOS CON PARTICIPACIÓN DE LA COMUNIDAD</w:t>
      </w:r>
    </w:p>
    <w:bookmarkEnd w:id="0"/>
    <w:bookmarkEnd w:id="1"/>
    <w:p w14:paraId="2919D1EF" w14:textId="45468D2C" w:rsidR="00811C01" w:rsidRPr="005F1E91" w:rsidRDefault="00DA78E9" w:rsidP="00811C01">
      <w:pPr>
        <w:pStyle w:val="Titcoul"/>
        <w:rPr>
          <w:rFonts w:ascii="Arial" w:hAnsi="Arial"/>
          <w:noProof w:val="0"/>
          <w:lang w:val="es-ES"/>
        </w:rPr>
      </w:pPr>
      <w:r w:rsidRPr="005F1E91">
        <w:rPr>
          <w:rFonts w:ascii="Arial" w:hAnsi="Arial"/>
          <w:noProof w:val="0"/>
          <w:lang w:val="es-ES"/>
        </w:rPr>
        <w:t>GUIÓN</w:t>
      </w:r>
      <w:r w:rsidR="00B74BB5" w:rsidRPr="005F1E91">
        <w:rPr>
          <w:rFonts w:ascii="Arial" w:hAnsi="Arial"/>
          <w:noProof w:val="0"/>
          <w:lang w:val="es-ES"/>
        </w:rPr>
        <w:t xml:space="preserve"> para el facilitador</w:t>
      </w:r>
    </w:p>
    <w:p w14:paraId="5E9794E4" w14:textId="3BF237E2" w:rsidR="00811C01" w:rsidRPr="005F1E91" w:rsidRDefault="00DA78E9" w:rsidP="00811C01">
      <w:pPr>
        <w:pStyle w:val="Heading4"/>
        <w:rPr>
          <w:lang w:val="es-ES"/>
        </w:rPr>
      </w:pPr>
      <w:r w:rsidRPr="005F1E91">
        <w:rPr>
          <w:caps w:val="0"/>
          <w:lang w:val="es-ES"/>
        </w:rPr>
        <w:t>LA FINALIDAD Y LOS FUNDAMENTOS DEL TALLER</w:t>
      </w:r>
    </w:p>
    <w:p w14:paraId="7837CB36" w14:textId="16AEA1A8" w:rsidR="00811C01" w:rsidRPr="005F1E91" w:rsidRDefault="00811C01" w:rsidP="00D01AD4">
      <w:pPr>
        <w:pStyle w:val="Texte1"/>
        <w:rPr>
          <w:noProof w:val="0"/>
          <w:lang w:val="es-ES"/>
        </w:rPr>
      </w:pPr>
      <w:r w:rsidRPr="005F1E91">
        <w:rPr>
          <w:noProof w:val="0"/>
          <w:lang w:val="es-ES"/>
        </w:rPr>
        <w:t xml:space="preserve">El presente </w:t>
      </w:r>
      <w:r w:rsidR="00A352B5" w:rsidRPr="005F1E91">
        <w:rPr>
          <w:noProof w:val="0"/>
          <w:lang w:val="es-ES"/>
        </w:rPr>
        <w:t>taller</w:t>
      </w:r>
      <w:r w:rsidRPr="005F1E91">
        <w:rPr>
          <w:noProof w:val="0"/>
          <w:lang w:val="es-ES"/>
        </w:rPr>
        <w:t xml:space="preserve"> </w:t>
      </w:r>
      <w:r w:rsidR="00A352B5" w:rsidRPr="005F1E91">
        <w:rPr>
          <w:noProof w:val="0"/>
          <w:lang w:val="es-ES"/>
        </w:rPr>
        <w:t xml:space="preserve">o seminario práctico </w:t>
      </w:r>
      <w:r w:rsidRPr="005F1E91">
        <w:rPr>
          <w:noProof w:val="0"/>
          <w:lang w:val="es-ES"/>
        </w:rPr>
        <w:t xml:space="preserve">(de entre ocho y diez días de duración) versa sobre la </w:t>
      </w:r>
      <w:r w:rsidR="00A352B5" w:rsidRPr="005F1E91">
        <w:rPr>
          <w:noProof w:val="0"/>
          <w:lang w:val="es-ES"/>
        </w:rPr>
        <w:t>confección</w:t>
      </w:r>
      <w:r w:rsidRPr="005F1E91">
        <w:rPr>
          <w:noProof w:val="0"/>
          <w:lang w:val="es-ES"/>
        </w:rPr>
        <w:t xml:space="preserve"> de inventarios con participación de la comunidad en el contexto de la Convención y está destinado a funcionarios de ministerios</w:t>
      </w:r>
      <w:r w:rsidR="00A352B5" w:rsidRPr="005F1E91">
        <w:rPr>
          <w:noProof w:val="0"/>
          <w:lang w:val="es-ES"/>
        </w:rPr>
        <w:t xml:space="preserve">, organizaciones comunitarias, </w:t>
      </w:r>
      <w:r w:rsidRPr="005F1E91">
        <w:rPr>
          <w:noProof w:val="0"/>
          <w:lang w:val="es-ES"/>
        </w:rPr>
        <w:t xml:space="preserve">miembros </w:t>
      </w:r>
      <w:r w:rsidR="00A352B5" w:rsidRPr="005F1E91">
        <w:rPr>
          <w:noProof w:val="0"/>
          <w:lang w:val="es-ES"/>
        </w:rPr>
        <w:t>de comunidades, investigadores y organizaciones</w:t>
      </w:r>
      <w:r w:rsidRPr="005F1E91">
        <w:rPr>
          <w:noProof w:val="0"/>
          <w:lang w:val="es-ES"/>
        </w:rPr>
        <w:t xml:space="preserve"> no gubernamentales (ONG) que </w:t>
      </w:r>
      <w:r w:rsidR="00B54FCE">
        <w:rPr>
          <w:noProof w:val="0"/>
          <w:lang w:val="es-ES"/>
        </w:rPr>
        <w:t>confeccionan</w:t>
      </w:r>
      <w:r w:rsidRPr="005F1E91">
        <w:rPr>
          <w:noProof w:val="0"/>
          <w:lang w:val="es-ES"/>
        </w:rPr>
        <w:t xml:space="preserve"> y coordinan inventarios del patrimonio cultural inmaterial</w:t>
      </w:r>
      <w:r w:rsidR="00A352B5" w:rsidRPr="005F1E91">
        <w:rPr>
          <w:noProof w:val="0"/>
          <w:lang w:val="es-ES"/>
        </w:rPr>
        <w:t xml:space="preserve"> (PCI)</w:t>
      </w:r>
      <w:r w:rsidRPr="005F1E91">
        <w:rPr>
          <w:noProof w:val="0"/>
          <w:lang w:val="es-ES"/>
        </w:rPr>
        <w:t>.</w:t>
      </w:r>
    </w:p>
    <w:p w14:paraId="0F7BD566" w14:textId="07CD000E" w:rsidR="00811C01" w:rsidRPr="005F1E91" w:rsidRDefault="00811C01" w:rsidP="00D01AD4">
      <w:pPr>
        <w:pStyle w:val="Texte1"/>
        <w:rPr>
          <w:noProof w:val="0"/>
          <w:lang w:val="es-ES"/>
        </w:rPr>
      </w:pPr>
      <w:r w:rsidRPr="005F1E91">
        <w:rPr>
          <w:noProof w:val="0"/>
          <w:lang w:val="es-ES"/>
        </w:rPr>
        <w:t xml:space="preserve">La </w:t>
      </w:r>
      <w:r w:rsidR="00A352B5" w:rsidRPr="005F1E91">
        <w:rPr>
          <w:noProof w:val="0"/>
          <w:lang w:val="es-ES"/>
        </w:rPr>
        <w:t>confección</w:t>
      </w:r>
      <w:r w:rsidRPr="005F1E91">
        <w:rPr>
          <w:noProof w:val="0"/>
          <w:lang w:val="es-ES"/>
        </w:rPr>
        <w:t xml:space="preserve"> de inventarios con participación de la comunidad es el tercer tema del programa ori</w:t>
      </w:r>
      <w:r w:rsidR="00185371" w:rsidRPr="005F1E91">
        <w:rPr>
          <w:noProof w:val="0"/>
          <w:lang w:val="es-ES"/>
        </w:rPr>
        <w:t>ginal que la UNESCO desarrolló</w:t>
      </w:r>
      <w:r w:rsidRPr="005F1E91">
        <w:rPr>
          <w:noProof w:val="0"/>
          <w:lang w:val="es-ES"/>
        </w:rPr>
        <w:t xml:space="preserve"> en el contexto de la estrategia mundial de </w:t>
      </w:r>
      <w:r w:rsidRPr="000D010E">
        <w:rPr>
          <w:noProof w:val="0"/>
          <w:lang w:val="es-ES"/>
        </w:rPr>
        <w:t xml:space="preserve">fortalecimiento de </w:t>
      </w:r>
      <w:r w:rsidR="00185371" w:rsidRPr="000D010E">
        <w:rPr>
          <w:noProof w:val="0"/>
          <w:lang w:val="es-ES"/>
        </w:rPr>
        <w:t>capacidad</w:t>
      </w:r>
      <w:r w:rsidR="00A352B5" w:rsidRPr="000D010E">
        <w:rPr>
          <w:noProof w:val="0"/>
          <w:lang w:val="es-ES"/>
        </w:rPr>
        <w:t>es</w:t>
      </w:r>
      <w:r w:rsidR="00185371" w:rsidRPr="000D010E">
        <w:rPr>
          <w:noProof w:val="0"/>
          <w:lang w:val="es-ES"/>
        </w:rPr>
        <w:t xml:space="preserve"> </w:t>
      </w:r>
      <w:r w:rsidR="00185371" w:rsidRPr="005F1E91">
        <w:rPr>
          <w:noProof w:val="0"/>
          <w:lang w:val="es-ES"/>
        </w:rPr>
        <w:t xml:space="preserve">para salvaguardar </w:t>
      </w:r>
      <w:r w:rsidRPr="005F1E91">
        <w:rPr>
          <w:noProof w:val="0"/>
          <w:lang w:val="es-ES"/>
        </w:rPr>
        <w:t xml:space="preserve">el </w:t>
      </w:r>
      <w:r w:rsidR="00A352B5" w:rsidRPr="005F1E91">
        <w:rPr>
          <w:noProof w:val="0"/>
          <w:lang w:val="es-ES"/>
        </w:rPr>
        <w:t>PCI</w:t>
      </w:r>
      <w:r w:rsidRPr="005F1E91">
        <w:rPr>
          <w:noProof w:val="0"/>
          <w:lang w:val="es-ES"/>
        </w:rPr>
        <w:t xml:space="preserve"> mediante la aplicación de la Convención. La UNESCO está añadiendo nuevos temas al tiempo que actualiza el material existente con el apoyo de expertos y del grupo de facilitadores que fueron formados para utilizarlo.</w:t>
      </w:r>
    </w:p>
    <w:p w14:paraId="1CB66A6C" w14:textId="6636821E" w:rsidR="00811C01" w:rsidRPr="005F1E91" w:rsidRDefault="00811C01" w:rsidP="00811C01">
      <w:pPr>
        <w:pStyle w:val="Texte1"/>
        <w:rPr>
          <w:noProof w:val="0"/>
          <w:lang w:val="es-ES"/>
        </w:rPr>
      </w:pPr>
      <w:r w:rsidRPr="005F1E91">
        <w:rPr>
          <w:noProof w:val="0"/>
          <w:lang w:val="es-ES"/>
        </w:rPr>
        <w:t xml:space="preserve">¿Por qué se incluyó el tema de la </w:t>
      </w:r>
      <w:r w:rsidR="00A352B5" w:rsidRPr="005F1E91">
        <w:rPr>
          <w:noProof w:val="0"/>
          <w:lang w:val="es-ES"/>
        </w:rPr>
        <w:t>confección</w:t>
      </w:r>
      <w:r w:rsidRPr="005F1E91">
        <w:rPr>
          <w:noProof w:val="0"/>
          <w:lang w:val="es-ES"/>
        </w:rPr>
        <w:t xml:space="preserve"> de inventarios con participación de la comunidad? En virtud de los artículos 11 y 12 de la Convención, los Estados deben </w:t>
      </w:r>
      <w:r w:rsidR="00DA78E9" w:rsidRPr="005F1E91">
        <w:rPr>
          <w:noProof w:val="0"/>
          <w:lang w:val="es-ES"/>
        </w:rPr>
        <w:t>confeccionar</w:t>
      </w:r>
      <w:r w:rsidR="00185371" w:rsidRPr="005F1E91">
        <w:rPr>
          <w:noProof w:val="0"/>
          <w:lang w:val="es-ES"/>
        </w:rPr>
        <w:t xml:space="preserve"> al menos un inventario de su</w:t>
      </w:r>
      <w:r w:rsidRPr="005F1E91">
        <w:rPr>
          <w:noProof w:val="0"/>
          <w:lang w:val="es-ES"/>
        </w:rPr>
        <w:t xml:space="preserve"> </w:t>
      </w:r>
      <w:r w:rsidR="00DA78E9" w:rsidRPr="005F1E91">
        <w:rPr>
          <w:noProof w:val="0"/>
          <w:lang w:val="es-ES"/>
        </w:rPr>
        <w:t>PCI</w:t>
      </w:r>
      <w:r w:rsidRPr="005F1E91">
        <w:rPr>
          <w:noProof w:val="0"/>
          <w:lang w:val="es-ES"/>
        </w:rPr>
        <w:t xml:space="preserve">. Asimismo, en varios artículos se destaca la función primordial que desempeñan las comunidades en el reconocimiento, el mantenimiento y la transmisión del PCI. En la Convención se reconoce que el PCI constituye una parte integrante de la vida de las comunidades, </w:t>
      </w:r>
      <w:r w:rsidR="00DA78E9" w:rsidRPr="005F1E91">
        <w:rPr>
          <w:noProof w:val="0"/>
          <w:lang w:val="es-ES"/>
        </w:rPr>
        <w:t xml:space="preserve">pues es allí donde se depositan </w:t>
      </w:r>
      <w:r w:rsidRPr="005F1E91">
        <w:rPr>
          <w:noProof w:val="0"/>
          <w:lang w:val="es-ES"/>
        </w:rPr>
        <w:t xml:space="preserve">y se practican los elementos de dicho patrimonio. Además, </w:t>
      </w:r>
      <w:r w:rsidR="00DA78E9" w:rsidRPr="005F1E91">
        <w:rPr>
          <w:noProof w:val="0"/>
          <w:lang w:val="es-ES"/>
        </w:rPr>
        <w:t xml:space="preserve">en relación con la confección de inventarios, </w:t>
      </w:r>
      <w:r w:rsidRPr="005F1E91">
        <w:rPr>
          <w:noProof w:val="0"/>
          <w:lang w:val="es-ES"/>
        </w:rPr>
        <w:t xml:space="preserve">se dispone que, al presentar sus informes periódicos sobre la aplicación de la Convención, los Estados deben </w:t>
      </w:r>
      <w:r w:rsidR="0035119E" w:rsidRPr="005F1E91">
        <w:rPr>
          <w:noProof w:val="0"/>
          <w:lang w:val="es-ES"/>
        </w:rPr>
        <w:t>precisar</w:t>
      </w:r>
      <w:r w:rsidRPr="005F1E91">
        <w:rPr>
          <w:noProof w:val="0"/>
          <w:lang w:val="es-ES"/>
        </w:rPr>
        <w:t xml:space="preserve"> las diversas maneras en que las comunidades participaron en la </w:t>
      </w:r>
      <w:r w:rsidR="00DA78E9" w:rsidRPr="005F1E91">
        <w:rPr>
          <w:noProof w:val="0"/>
          <w:lang w:val="es-ES"/>
        </w:rPr>
        <w:t>confección</w:t>
      </w:r>
      <w:r w:rsidRPr="005F1E91">
        <w:rPr>
          <w:noProof w:val="0"/>
          <w:lang w:val="es-ES"/>
        </w:rPr>
        <w:t xml:space="preserve"> de los inventarios.</w:t>
      </w:r>
    </w:p>
    <w:p w14:paraId="1D1D65D6" w14:textId="6D3C5C51" w:rsidR="00811C01" w:rsidRPr="005F1E91" w:rsidRDefault="001B5908" w:rsidP="00811C01">
      <w:pPr>
        <w:pStyle w:val="Texte1"/>
        <w:rPr>
          <w:noProof w:val="0"/>
          <w:lang w:val="es-ES"/>
        </w:rPr>
      </w:pPr>
      <w:r w:rsidRPr="005F1E91">
        <w:rPr>
          <w:noProof w:val="0"/>
          <w:lang w:val="es-ES"/>
        </w:rPr>
        <w:t xml:space="preserve">Habida cuenta de lo anterior, queda claro que generar información sobre un determinado elemento de PCI, en particular su estatus y las funciones que desempeña, así como las razones por las que las comunidades se identifican con tal elemento, es posible solo mediante el diálogo con el conjunto de los depositarios y </w:t>
      </w:r>
      <w:r w:rsidR="00DA78E9" w:rsidRPr="005F1E91">
        <w:rPr>
          <w:noProof w:val="0"/>
          <w:lang w:val="es-ES"/>
        </w:rPr>
        <w:t>ejecutantes</w:t>
      </w:r>
      <w:r w:rsidR="00811C01" w:rsidRPr="005F1E91">
        <w:rPr>
          <w:noProof w:val="0"/>
          <w:lang w:val="es-ES"/>
        </w:rPr>
        <w:t xml:space="preserve">. De hecho, sentar las bases para proteger la información cultural de carácter delicado y evitar que sea utilizada indebidamente por actores externos implica que los custodios tradicionales de dicha información tengan derecho a decidir sobre la manera en que esta se presenta, se </w:t>
      </w:r>
      <w:r w:rsidR="00811C01" w:rsidRPr="005F1E91">
        <w:rPr>
          <w:noProof w:val="0"/>
          <w:lang w:val="es-ES"/>
        </w:rPr>
        <w:lastRenderedPageBreak/>
        <w:t xml:space="preserve">consulta y se utiliza. De ahí la importancia de integrar a la comunidad en la </w:t>
      </w:r>
      <w:r w:rsidR="00DA78E9" w:rsidRPr="005F1E91">
        <w:rPr>
          <w:noProof w:val="0"/>
          <w:lang w:val="es-ES"/>
        </w:rPr>
        <w:t>confección</w:t>
      </w:r>
      <w:r w:rsidR="00811C01" w:rsidRPr="005F1E91">
        <w:rPr>
          <w:noProof w:val="0"/>
          <w:lang w:val="es-ES"/>
        </w:rPr>
        <w:t xml:space="preserve"> de los inventarios</w:t>
      </w:r>
      <w:r w:rsidR="00185371" w:rsidRPr="005F1E91">
        <w:rPr>
          <w:noProof w:val="0"/>
          <w:lang w:val="es-ES"/>
        </w:rPr>
        <w:t>.</w:t>
      </w:r>
    </w:p>
    <w:p w14:paraId="0BD889DA" w14:textId="67BC5438" w:rsidR="00811C01" w:rsidRPr="005F1E91" w:rsidRDefault="00811C01" w:rsidP="00811C01">
      <w:pPr>
        <w:pStyle w:val="Heading4"/>
        <w:rPr>
          <w:lang w:val="es-ES"/>
        </w:rPr>
      </w:pPr>
      <w:r w:rsidRPr="005F1E91">
        <w:rPr>
          <w:lang w:val="es-ES"/>
        </w:rPr>
        <w:t xml:space="preserve">La </w:t>
      </w:r>
      <w:r w:rsidR="000D010E">
        <w:rPr>
          <w:lang w:val="es-ES"/>
        </w:rPr>
        <w:t>confección</w:t>
      </w:r>
      <w:r w:rsidRPr="005F1E91">
        <w:rPr>
          <w:lang w:val="es-ES"/>
        </w:rPr>
        <w:t xml:space="preserve"> de inventarios con participación de la comunidad</w:t>
      </w:r>
    </w:p>
    <w:p w14:paraId="0D2D3223" w14:textId="331E2304" w:rsidR="00811C01" w:rsidRPr="005F1E91" w:rsidRDefault="00811C01" w:rsidP="00811C01">
      <w:pPr>
        <w:pStyle w:val="Texte1"/>
        <w:rPr>
          <w:noProof w:val="0"/>
          <w:lang w:val="es-ES"/>
        </w:rPr>
      </w:pPr>
      <w:r w:rsidRPr="005F1E91">
        <w:rPr>
          <w:noProof w:val="0"/>
          <w:lang w:val="es-ES"/>
        </w:rPr>
        <w:t xml:space="preserve">Al tratarse de una práctica emergente, existen varias maneras de proceder. La </w:t>
      </w:r>
      <w:r w:rsidR="000D010E">
        <w:rPr>
          <w:noProof w:val="0"/>
          <w:lang w:val="es-ES"/>
        </w:rPr>
        <w:t>confección</w:t>
      </w:r>
      <w:r w:rsidRPr="005F1E91">
        <w:rPr>
          <w:noProof w:val="0"/>
          <w:lang w:val="es-ES"/>
        </w:rPr>
        <w:t xml:space="preserve"> de inventarios con participación de la comunidad se funda en diversas prácticas y disciplinas, como, por ejemplo: la evaluación rural participativa (</w:t>
      </w:r>
      <w:r w:rsidR="00185371" w:rsidRPr="005F1E91">
        <w:rPr>
          <w:noProof w:val="0"/>
          <w:lang w:val="es-ES"/>
        </w:rPr>
        <w:t xml:space="preserve">y </w:t>
      </w:r>
      <w:r w:rsidRPr="005F1E91">
        <w:rPr>
          <w:noProof w:val="0"/>
          <w:lang w:val="es-ES"/>
        </w:rPr>
        <w:t>otros instrumentos colectivos para el desarrollo); la solicitud de consentimiento libre, previo e inform</w:t>
      </w:r>
      <w:r w:rsidR="00185371" w:rsidRPr="005F1E91">
        <w:rPr>
          <w:noProof w:val="0"/>
          <w:lang w:val="es-ES"/>
        </w:rPr>
        <w:t>ado sobre decisiones que incidirán</w:t>
      </w:r>
      <w:r w:rsidRPr="005F1E91">
        <w:rPr>
          <w:noProof w:val="0"/>
          <w:lang w:val="es-ES"/>
        </w:rPr>
        <w:t xml:space="preserve"> en el futuro de la comunidad; la etnografía participativa; las encuestas sobre el arte popular; la historia oral; y el manejo y la comunicación participativos de la información territorial. Además, para generar y sistematizar la información sobre el PCI de una comunidad, se emplean técnicas interactivas propias de estos ámbitos, como las entrevistas (individuales y grupales), la car</w:t>
      </w:r>
      <w:r w:rsidR="00DA78E9" w:rsidRPr="005F1E91">
        <w:rPr>
          <w:noProof w:val="0"/>
          <w:lang w:val="es-ES"/>
        </w:rPr>
        <w:t>tografía, la fotografía y los ví</w:t>
      </w:r>
      <w:r w:rsidRPr="005F1E91">
        <w:rPr>
          <w:noProof w:val="0"/>
          <w:lang w:val="es-ES"/>
        </w:rPr>
        <w:t xml:space="preserve">deos participativos. A continuación figuran algunas de las principales características de la </w:t>
      </w:r>
      <w:r w:rsidR="00DA78E9" w:rsidRPr="005F1E91">
        <w:rPr>
          <w:noProof w:val="0"/>
          <w:lang w:val="es-ES"/>
        </w:rPr>
        <w:t>confección</w:t>
      </w:r>
      <w:r w:rsidRPr="005F1E91">
        <w:rPr>
          <w:noProof w:val="0"/>
          <w:lang w:val="es-ES"/>
        </w:rPr>
        <w:t xml:space="preserve"> de inventarios co</w:t>
      </w:r>
      <w:r w:rsidR="00DA78E9" w:rsidRPr="005F1E91">
        <w:rPr>
          <w:noProof w:val="0"/>
          <w:lang w:val="es-ES"/>
        </w:rPr>
        <w:t>n participación de la comunidad:</w:t>
      </w:r>
    </w:p>
    <w:p w14:paraId="19E91633" w14:textId="77777777" w:rsidR="00811C01" w:rsidRPr="005F1E91" w:rsidRDefault="00D01AD4" w:rsidP="00811C01">
      <w:pPr>
        <w:pStyle w:val="Pucesance"/>
        <w:rPr>
          <w:noProof w:val="0"/>
          <w:lang w:val="es-ES"/>
        </w:rPr>
      </w:pPr>
      <w:r w:rsidRPr="005F1E91">
        <w:rPr>
          <w:noProof w:val="0"/>
          <w:lang w:val="es-ES"/>
        </w:rPr>
        <w:t>No constituye un fin en sí misma, sino un ejercicio fundamental para fomentar el diálogo en aras de salvaguardar el PCI.</w:t>
      </w:r>
    </w:p>
    <w:p w14:paraId="1E055FD2" w14:textId="6AE34790" w:rsidR="00811C01" w:rsidRPr="005F1E91" w:rsidRDefault="00D01AD4" w:rsidP="00811C01">
      <w:pPr>
        <w:pStyle w:val="Pucesance"/>
        <w:rPr>
          <w:noProof w:val="0"/>
          <w:lang w:val="es-ES"/>
        </w:rPr>
      </w:pPr>
      <w:r w:rsidRPr="005F1E91">
        <w:rPr>
          <w:noProof w:val="0"/>
          <w:lang w:val="es-ES"/>
        </w:rPr>
        <w:t>Es un proceso creativo que consiste en generar y sistematizar información en el seno de una comunidad y con la participación de esta, y no en extraer información</w:t>
      </w:r>
      <w:r w:rsidR="00E17226">
        <w:rPr>
          <w:noProof w:val="0"/>
          <w:lang w:val="es-ES"/>
        </w:rPr>
        <w:t xml:space="preserve"> de ella</w:t>
      </w:r>
      <w:r w:rsidRPr="005F1E91">
        <w:rPr>
          <w:noProof w:val="0"/>
          <w:lang w:val="es-ES"/>
        </w:rPr>
        <w:t xml:space="preserve">; la idea es empoderar a las comunidades como productores </w:t>
      </w:r>
      <w:r w:rsidR="00185371" w:rsidRPr="005F1E91">
        <w:rPr>
          <w:noProof w:val="0"/>
          <w:lang w:val="es-ES"/>
        </w:rPr>
        <w:t>de conocimiento.</w:t>
      </w:r>
    </w:p>
    <w:p w14:paraId="4F39C518" w14:textId="3EA2B0BE" w:rsidR="00811C01" w:rsidRPr="005F1E91" w:rsidRDefault="00D01AD4" w:rsidP="00185371">
      <w:pPr>
        <w:pStyle w:val="Pucesance"/>
        <w:rPr>
          <w:noProof w:val="0"/>
          <w:lang w:val="es-ES"/>
        </w:rPr>
      </w:pPr>
      <w:r w:rsidRPr="005F1E91">
        <w:rPr>
          <w:noProof w:val="0"/>
          <w:lang w:val="es-ES"/>
        </w:rPr>
        <w:t xml:space="preserve">Los miembros de la comunidad son reconocidos como creadores y conocedores de su PCI, y no como meros encuestados; los participantes que no son miembros de la comunidad </w:t>
      </w:r>
      <w:r w:rsidR="00185371" w:rsidRPr="005F1E91">
        <w:rPr>
          <w:noProof w:val="0"/>
          <w:lang w:val="es-ES"/>
        </w:rPr>
        <w:t xml:space="preserve">se desempeñan </w:t>
      </w:r>
      <w:r w:rsidR="00DA78E9" w:rsidRPr="005F1E91">
        <w:rPr>
          <w:noProof w:val="0"/>
          <w:lang w:val="es-ES"/>
        </w:rPr>
        <w:t xml:space="preserve">principalmente </w:t>
      </w:r>
      <w:r w:rsidR="00185371" w:rsidRPr="005F1E91">
        <w:rPr>
          <w:noProof w:val="0"/>
          <w:lang w:val="es-ES"/>
        </w:rPr>
        <w:t xml:space="preserve">como </w:t>
      </w:r>
      <w:r w:rsidRPr="005F1E91">
        <w:rPr>
          <w:noProof w:val="0"/>
          <w:lang w:val="es-ES"/>
        </w:rPr>
        <w:t>cofacilitadores: deben estar informados sobre el PCI y ayudar a las comunidades con el proceso de documentación.</w:t>
      </w:r>
    </w:p>
    <w:p w14:paraId="764B0055" w14:textId="65960167" w:rsidR="00811C01" w:rsidRPr="005F1E91" w:rsidRDefault="00D01AD4" w:rsidP="00811C01">
      <w:pPr>
        <w:pStyle w:val="Pucesance"/>
        <w:rPr>
          <w:noProof w:val="0"/>
          <w:lang w:val="es-ES"/>
        </w:rPr>
      </w:pPr>
      <w:r w:rsidRPr="005F1E91">
        <w:rPr>
          <w:noProof w:val="0"/>
          <w:lang w:val="es-ES"/>
        </w:rPr>
        <w:t xml:space="preserve">Debe reconocerse la diversidad de las comunidades en relación con el PCI: las diferentes opiniones y maneras de identificarse con este deben </w:t>
      </w:r>
      <w:r w:rsidR="00ED2255" w:rsidRPr="005F1E91">
        <w:rPr>
          <w:noProof w:val="0"/>
          <w:lang w:val="es-ES"/>
        </w:rPr>
        <w:t xml:space="preserve">valorarse </w:t>
      </w:r>
      <w:r w:rsidRPr="005F1E91">
        <w:rPr>
          <w:noProof w:val="0"/>
          <w:lang w:val="es-ES"/>
        </w:rPr>
        <w:t>por igual; la variabilidad es un aspecto fundamental del PCI.</w:t>
      </w:r>
    </w:p>
    <w:p w14:paraId="3658BC2F" w14:textId="77777777" w:rsidR="00811C01" w:rsidRPr="005F1E91" w:rsidRDefault="00D01AD4" w:rsidP="00811C01">
      <w:pPr>
        <w:pStyle w:val="Pucesance"/>
        <w:rPr>
          <w:noProof w:val="0"/>
          <w:lang w:val="es-ES"/>
        </w:rPr>
      </w:pPr>
      <w:r w:rsidRPr="005F1E91">
        <w:rPr>
          <w:noProof w:val="0"/>
          <w:lang w:val="es-ES"/>
        </w:rPr>
        <w:t>Debe incluirse a los jóvenes en la pluralidad de voces sobre el PCI, así como debe reconocerse que estos desempeñan una función crucial en su identificación y transmisión; todas las tareas relacionadas con el PCI deben integrar a la juventud.</w:t>
      </w:r>
    </w:p>
    <w:p w14:paraId="053821EE" w14:textId="32C35D89" w:rsidR="00811C01" w:rsidRPr="005F1E91" w:rsidRDefault="00811C01" w:rsidP="00811C01">
      <w:pPr>
        <w:pStyle w:val="Heading4"/>
        <w:rPr>
          <w:lang w:val="es-ES"/>
        </w:rPr>
      </w:pPr>
      <w:r w:rsidRPr="005F1E91">
        <w:rPr>
          <w:lang w:val="es-ES"/>
        </w:rPr>
        <w:t xml:space="preserve">Los objetivos del </w:t>
      </w:r>
      <w:r w:rsidR="000D010E">
        <w:rPr>
          <w:lang w:val="es-ES"/>
        </w:rPr>
        <w:t>taller</w:t>
      </w:r>
    </w:p>
    <w:p w14:paraId="557A6C8B" w14:textId="11E9CD63" w:rsidR="00811C01" w:rsidRPr="00BF4ADF" w:rsidRDefault="00811C01" w:rsidP="00811C01">
      <w:pPr>
        <w:pStyle w:val="Texte1"/>
        <w:rPr>
          <w:noProof w:val="0"/>
          <w:lang w:val="es-ES"/>
        </w:rPr>
      </w:pPr>
      <w:r w:rsidRPr="005F1E91">
        <w:rPr>
          <w:noProof w:val="0"/>
          <w:lang w:val="es-ES"/>
        </w:rPr>
        <w:t xml:space="preserve">Al </w:t>
      </w:r>
      <w:r w:rsidR="00DA78E9" w:rsidRPr="005F1E91">
        <w:rPr>
          <w:noProof w:val="0"/>
          <w:lang w:val="es-ES"/>
        </w:rPr>
        <w:t>finalizar</w:t>
      </w:r>
      <w:r w:rsidRPr="005F1E91">
        <w:rPr>
          <w:noProof w:val="0"/>
          <w:lang w:val="es-ES"/>
        </w:rPr>
        <w:t xml:space="preserve"> el </w:t>
      </w:r>
      <w:r w:rsidR="00DA78E9" w:rsidRPr="005F1E91">
        <w:rPr>
          <w:noProof w:val="0"/>
          <w:lang w:val="es-ES"/>
        </w:rPr>
        <w:t>taller</w:t>
      </w:r>
      <w:r w:rsidRPr="005F1E91">
        <w:rPr>
          <w:noProof w:val="0"/>
          <w:lang w:val="es-ES"/>
        </w:rPr>
        <w:t xml:space="preserve">, los participantes estarán mejor preparados para elaborar y poner en práctica un proyecto de inventariado con participación de la comunidad en sus respectivos países. Dependiendo de la función que cada participante desempeñe en el proceso de </w:t>
      </w:r>
      <w:r w:rsidR="000C43E8" w:rsidRPr="005F1E91">
        <w:rPr>
          <w:noProof w:val="0"/>
          <w:lang w:val="es-ES"/>
        </w:rPr>
        <w:t xml:space="preserve">confección </w:t>
      </w:r>
      <w:r w:rsidRPr="005F1E91">
        <w:rPr>
          <w:noProof w:val="0"/>
          <w:lang w:val="es-ES"/>
        </w:rPr>
        <w:t xml:space="preserve">de inventarios (supervisor, facilitador </w:t>
      </w:r>
      <w:r w:rsidRPr="00BF4ADF">
        <w:rPr>
          <w:noProof w:val="0"/>
          <w:lang w:val="es-ES"/>
        </w:rPr>
        <w:t xml:space="preserve">local, </w:t>
      </w:r>
      <w:r w:rsidR="00B14E72" w:rsidRPr="00BF4ADF">
        <w:rPr>
          <w:noProof w:val="0"/>
          <w:lang w:val="es-ES"/>
        </w:rPr>
        <w:t xml:space="preserve">trabajadores </w:t>
      </w:r>
      <w:r w:rsidRPr="00BF4ADF">
        <w:rPr>
          <w:noProof w:val="0"/>
          <w:lang w:val="es-ES"/>
        </w:rPr>
        <w:t>sobre el terreno, etc.), se espera que estos sean capaces de realizar las siguientes tareas:</w:t>
      </w:r>
    </w:p>
    <w:p w14:paraId="54A2FC78" w14:textId="5D76BE5C" w:rsidR="00811C01" w:rsidRPr="005F1E91" w:rsidRDefault="00811C01" w:rsidP="00811C01">
      <w:pPr>
        <w:pStyle w:val="Pucesance"/>
        <w:rPr>
          <w:noProof w:val="0"/>
          <w:lang w:val="es-ES"/>
        </w:rPr>
      </w:pPr>
      <w:r w:rsidRPr="005F1E91">
        <w:rPr>
          <w:noProof w:val="0"/>
          <w:lang w:val="es-ES"/>
        </w:rPr>
        <w:t xml:space="preserve">Exponer una o dos razones a favor de la </w:t>
      </w:r>
      <w:r w:rsidR="00DA78E9" w:rsidRPr="005F1E91">
        <w:rPr>
          <w:noProof w:val="0"/>
          <w:lang w:val="es-ES"/>
        </w:rPr>
        <w:t xml:space="preserve">confección </w:t>
      </w:r>
      <w:r w:rsidRPr="005F1E91">
        <w:rPr>
          <w:noProof w:val="0"/>
          <w:lang w:val="es-ES"/>
        </w:rPr>
        <w:t>de inventarios con participación de la comunidad en el contexto de la Convención (todos los participantes).</w:t>
      </w:r>
    </w:p>
    <w:p w14:paraId="0BBC579F" w14:textId="58890CAC" w:rsidR="00811C01" w:rsidRPr="005F1E91" w:rsidRDefault="00811C01" w:rsidP="00811C01">
      <w:pPr>
        <w:pStyle w:val="Pucesance"/>
        <w:rPr>
          <w:noProof w:val="0"/>
          <w:lang w:val="es-ES"/>
        </w:rPr>
      </w:pPr>
      <w:r w:rsidRPr="005F1E91">
        <w:rPr>
          <w:noProof w:val="0"/>
          <w:lang w:val="es-ES"/>
        </w:rPr>
        <w:t xml:space="preserve">Explicar la relación entre la salvaguardia del </w:t>
      </w:r>
      <w:r w:rsidR="00DA78E9" w:rsidRPr="005F1E91">
        <w:rPr>
          <w:noProof w:val="0"/>
          <w:lang w:val="es-ES"/>
        </w:rPr>
        <w:t>PCI</w:t>
      </w:r>
      <w:r w:rsidRPr="005F1E91">
        <w:rPr>
          <w:noProof w:val="0"/>
          <w:lang w:val="es-ES"/>
        </w:rPr>
        <w:t xml:space="preserve"> y la </w:t>
      </w:r>
      <w:r w:rsidR="00DA78E9" w:rsidRPr="005F1E91">
        <w:rPr>
          <w:noProof w:val="0"/>
          <w:lang w:val="es-ES"/>
        </w:rPr>
        <w:t xml:space="preserve">confección </w:t>
      </w:r>
      <w:r w:rsidRPr="005F1E91">
        <w:rPr>
          <w:noProof w:val="0"/>
          <w:lang w:val="es-ES"/>
        </w:rPr>
        <w:t>de inventarios (todos los participantes).</w:t>
      </w:r>
    </w:p>
    <w:p w14:paraId="537A21F0" w14:textId="76D6EA82" w:rsidR="00811C01" w:rsidRPr="005F1E91" w:rsidRDefault="00811C01" w:rsidP="00811C01">
      <w:pPr>
        <w:pStyle w:val="Pucesance"/>
        <w:rPr>
          <w:noProof w:val="0"/>
          <w:lang w:val="es-ES"/>
        </w:rPr>
      </w:pPr>
      <w:r w:rsidRPr="005F1E91">
        <w:rPr>
          <w:noProof w:val="0"/>
          <w:lang w:val="es-ES"/>
        </w:rPr>
        <w:lastRenderedPageBreak/>
        <w:t xml:space="preserve">Explicar con sus propias palabras qué es la </w:t>
      </w:r>
      <w:r w:rsidR="00DA78E9" w:rsidRPr="005F1E91">
        <w:rPr>
          <w:noProof w:val="0"/>
          <w:lang w:val="es-ES"/>
        </w:rPr>
        <w:t xml:space="preserve">confección </w:t>
      </w:r>
      <w:r w:rsidRPr="005F1E91">
        <w:rPr>
          <w:noProof w:val="0"/>
          <w:lang w:val="es-ES"/>
        </w:rPr>
        <w:t>de inventarios con participación de la comunidad y mencionar algunas de las características principales de este enfoque (todos los participantes).</w:t>
      </w:r>
    </w:p>
    <w:p w14:paraId="0F74D05A" w14:textId="12747EF2" w:rsidR="00811C01" w:rsidRPr="005F1E91" w:rsidRDefault="00811C01" w:rsidP="00124EEB">
      <w:pPr>
        <w:pStyle w:val="Pucesance"/>
        <w:rPr>
          <w:noProof w:val="0"/>
          <w:lang w:val="es-ES"/>
        </w:rPr>
      </w:pPr>
      <w:r w:rsidRPr="005F1E91">
        <w:rPr>
          <w:noProof w:val="0"/>
          <w:lang w:val="es-ES"/>
        </w:rPr>
        <w:t xml:space="preserve">Definir la función que </w:t>
      </w:r>
      <w:r w:rsidR="00ED2255" w:rsidRPr="005F1E91">
        <w:rPr>
          <w:noProof w:val="0"/>
          <w:lang w:val="es-ES"/>
        </w:rPr>
        <w:t xml:space="preserve">ellos mismos </w:t>
      </w:r>
      <w:r w:rsidRPr="005F1E91">
        <w:rPr>
          <w:noProof w:val="0"/>
          <w:lang w:val="es-ES"/>
        </w:rPr>
        <w:t xml:space="preserve">desempeñarán o podrían desempeñar en un proceso de </w:t>
      </w:r>
      <w:r w:rsidR="00DA78E9" w:rsidRPr="005F1E91">
        <w:rPr>
          <w:noProof w:val="0"/>
          <w:lang w:val="es-ES"/>
        </w:rPr>
        <w:t>confección</w:t>
      </w:r>
      <w:r w:rsidRPr="005F1E91">
        <w:rPr>
          <w:noProof w:val="0"/>
          <w:lang w:val="es-ES"/>
        </w:rPr>
        <w:t xml:space="preserve"> de inventarios con participación de la comunidad (todos los participantes).</w:t>
      </w:r>
    </w:p>
    <w:p w14:paraId="0F69D036" w14:textId="77FC6421" w:rsidR="00811C01" w:rsidRPr="005F1E91" w:rsidRDefault="00811C01" w:rsidP="00811C01">
      <w:pPr>
        <w:pStyle w:val="Pucesance"/>
        <w:rPr>
          <w:noProof w:val="0"/>
          <w:lang w:val="es-ES"/>
        </w:rPr>
      </w:pPr>
      <w:r w:rsidRPr="005F1E91">
        <w:rPr>
          <w:noProof w:val="0"/>
          <w:lang w:val="es-ES"/>
        </w:rPr>
        <w:t xml:space="preserve">Desarrollar un marco modelo para la </w:t>
      </w:r>
      <w:r w:rsidR="000C43E8" w:rsidRPr="005F1E91">
        <w:rPr>
          <w:noProof w:val="0"/>
          <w:lang w:val="es-ES"/>
        </w:rPr>
        <w:t xml:space="preserve">confección </w:t>
      </w:r>
      <w:r w:rsidRPr="005F1E91">
        <w:rPr>
          <w:noProof w:val="0"/>
          <w:lang w:val="es-ES"/>
        </w:rPr>
        <w:t>de inventarios o adaptar un marco existente conforme al enfoque comunitario (todos los participantes).</w:t>
      </w:r>
    </w:p>
    <w:p w14:paraId="69654DFA" w14:textId="77777777" w:rsidR="00811C01" w:rsidRPr="005F1E91" w:rsidRDefault="00811C01" w:rsidP="00811C01">
      <w:pPr>
        <w:pStyle w:val="Pucesance"/>
        <w:rPr>
          <w:noProof w:val="0"/>
          <w:lang w:val="es-ES"/>
        </w:rPr>
      </w:pPr>
      <w:r w:rsidRPr="005F1E91">
        <w:rPr>
          <w:noProof w:val="0"/>
          <w:lang w:val="es-ES"/>
        </w:rPr>
        <w:t>Explicar cómo obtener el consentimiento libre, previo e informado de los miembros de la comunidad (todos los participantes).</w:t>
      </w:r>
    </w:p>
    <w:p w14:paraId="6E6D7005" w14:textId="1A7CF46D" w:rsidR="00811C01" w:rsidRPr="005F1E91" w:rsidRDefault="00811C01" w:rsidP="00811C01">
      <w:pPr>
        <w:pStyle w:val="Pucesance"/>
        <w:rPr>
          <w:noProof w:val="0"/>
          <w:lang w:val="es-ES"/>
        </w:rPr>
      </w:pPr>
      <w:r w:rsidRPr="005F1E91">
        <w:rPr>
          <w:noProof w:val="0"/>
          <w:lang w:val="es-ES"/>
        </w:rPr>
        <w:t xml:space="preserve">Saber aplicar al menos una de las técnicas </w:t>
      </w:r>
      <w:r w:rsidR="00ED2255" w:rsidRPr="005F1E91">
        <w:rPr>
          <w:noProof w:val="0"/>
          <w:lang w:val="es-ES"/>
        </w:rPr>
        <w:t xml:space="preserve">de investigación </w:t>
      </w:r>
      <w:r w:rsidRPr="005F1E91">
        <w:rPr>
          <w:noProof w:val="0"/>
          <w:lang w:val="es-ES"/>
        </w:rPr>
        <w:t xml:space="preserve">participativas que se </w:t>
      </w:r>
      <w:r w:rsidR="00ED2255" w:rsidRPr="005F1E91">
        <w:rPr>
          <w:noProof w:val="0"/>
          <w:lang w:val="es-ES"/>
        </w:rPr>
        <w:t xml:space="preserve">vieron durante </w:t>
      </w:r>
      <w:r w:rsidRPr="005F1E91">
        <w:rPr>
          <w:noProof w:val="0"/>
          <w:lang w:val="es-ES"/>
        </w:rPr>
        <w:t xml:space="preserve">el </w:t>
      </w:r>
      <w:r w:rsidR="000C43E8" w:rsidRPr="005F1E91">
        <w:rPr>
          <w:noProof w:val="0"/>
          <w:lang w:val="es-ES"/>
        </w:rPr>
        <w:t>taller</w:t>
      </w:r>
      <w:r w:rsidRPr="005F1E91">
        <w:rPr>
          <w:noProof w:val="0"/>
          <w:lang w:val="es-ES"/>
        </w:rPr>
        <w:t>, en pa</w:t>
      </w:r>
      <w:r w:rsidR="00ED2255" w:rsidRPr="005F1E91">
        <w:rPr>
          <w:noProof w:val="0"/>
          <w:lang w:val="es-ES"/>
        </w:rPr>
        <w:t>rticular: entrevistas, grabaciones</w:t>
      </w:r>
      <w:r w:rsidR="000C43E8" w:rsidRPr="005F1E91">
        <w:rPr>
          <w:noProof w:val="0"/>
          <w:lang w:val="es-ES"/>
        </w:rPr>
        <w:t xml:space="preserve"> de audio, fotografía, ví</w:t>
      </w:r>
      <w:r w:rsidRPr="005F1E91">
        <w:rPr>
          <w:noProof w:val="0"/>
          <w:lang w:val="es-ES"/>
        </w:rPr>
        <w:t xml:space="preserve">deos </w:t>
      </w:r>
      <w:r w:rsidR="00ED2255" w:rsidRPr="005F1E91">
        <w:rPr>
          <w:noProof w:val="0"/>
          <w:lang w:val="es-ES"/>
        </w:rPr>
        <w:t xml:space="preserve">y mapas </w:t>
      </w:r>
      <w:r w:rsidRPr="005F1E91">
        <w:rPr>
          <w:noProof w:val="0"/>
          <w:lang w:val="es-ES"/>
        </w:rPr>
        <w:t xml:space="preserve">(facilitadores locales y </w:t>
      </w:r>
      <w:r w:rsidR="00B14E72">
        <w:rPr>
          <w:noProof w:val="0"/>
          <w:lang w:val="es-ES"/>
        </w:rPr>
        <w:t>trabajadores</w:t>
      </w:r>
      <w:r w:rsidRPr="005F1E91">
        <w:rPr>
          <w:noProof w:val="0"/>
          <w:lang w:val="es-ES"/>
        </w:rPr>
        <w:t xml:space="preserve"> sobre el terreno).</w:t>
      </w:r>
    </w:p>
    <w:p w14:paraId="776F67D9" w14:textId="0C7FFD64" w:rsidR="00811C01" w:rsidRPr="005F1E91" w:rsidRDefault="00811C01" w:rsidP="00811C01">
      <w:pPr>
        <w:pStyle w:val="Pucesance"/>
        <w:rPr>
          <w:noProof w:val="0"/>
          <w:lang w:val="es-ES"/>
        </w:rPr>
      </w:pPr>
      <w:r w:rsidRPr="005F1E91">
        <w:rPr>
          <w:noProof w:val="0"/>
          <w:lang w:val="es-ES"/>
        </w:rPr>
        <w:t xml:space="preserve">Saber </w:t>
      </w:r>
      <w:r w:rsidR="00922182">
        <w:rPr>
          <w:noProof w:val="0"/>
          <w:lang w:val="es-ES"/>
        </w:rPr>
        <w:t>utilizar</w:t>
      </w:r>
      <w:r w:rsidRPr="005F1E91">
        <w:rPr>
          <w:noProof w:val="0"/>
          <w:lang w:val="es-ES"/>
        </w:rPr>
        <w:t xml:space="preserve"> los equipos de documentación proporcionados para el </w:t>
      </w:r>
      <w:r w:rsidR="000C43E8" w:rsidRPr="005F1E91">
        <w:rPr>
          <w:noProof w:val="0"/>
          <w:lang w:val="es-ES"/>
        </w:rPr>
        <w:t>taller</w:t>
      </w:r>
      <w:r w:rsidRPr="005F1E91">
        <w:rPr>
          <w:noProof w:val="0"/>
          <w:lang w:val="es-ES"/>
        </w:rPr>
        <w:t xml:space="preserve"> (facilitadores locales y </w:t>
      </w:r>
      <w:r w:rsidR="00B14E72">
        <w:rPr>
          <w:noProof w:val="0"/>
          <w:lang w:val="es-ES"/>
        </w:rPr>
        <w:t>trabajadores</w:t>
      </w:r>
      <w:r w:rsidRPr="005F1E91">
        <w:rPr>
          <w:noProof w:val="0"/>
          <w:lang w:val="es-ES"/>
        </w:rPr>
        <w:t xml:space="preserve"> sobre el terreno).</w:t>
      </w:r>
    </w:p>
    <w:p w14:paraId="07EFEFBD" w14:textId="160F2F0B" w:rsidR="00811C01" w:rsidRPr="005F1E91" w:rsidRDefault="00811C01" w:rsidP="00811C01">
      <w:pPr>
        <w:pStyle w:val="Pucesance"/>
        <w:rPr>
          <w:noProof w:val="0"/>
          <w:lang w:val="es-ES"/>
        </w:rPr>
      </w:pPr>
      <w:r w:rsidRPr="005F1E91">
        <w:rPr>
          <w:noProof w:val="0"/>
          <w:lang w:val="es-ES"/>
        </w:rPr>
        <w:t xml:space="preserve">Organizar los hallazgos de las investigaciones para que puedan ser </w:t>
      </w:r>
      <w:r w:rsidR="00ED59F0" w:rsidRPr="005F1E91">
        <w:rPr>
          <w:noProof w:val="0"/>
          <w:lang w:val="es-ES"/>
        </w:rPr>
        <w:t>consultados</w:t>
      </w:r>
      <w:r w:rsidRPr="005F1E91">
        <w:rPr>
          <w:noProof w:val="0"/>
          <w:lang w:val="es-ES"/>
        </w:rPr>
        <w:t xml:space="preserve"> por terceros </w:t>
      </w:r>
      <w:r w:rsidR="00ED2255" w:rsidRPr="005F1E91">
        <w:rPr>
          <w:noProof w:val="0"/>
          <w:lang w:val="es-ES"/>
        </w:rPr>
        <w:t xml:space="preserve">en el futuro </w:t>
      </w:r>
      <w:r w:rsidRPr="005F1E91">
        <w:rPr>
          <w:noProof w:val="0"/>
          <w:lang w:val="es-ES"/>
        </w:rPr>
        <w:t xml:space="preserve">(facilitadores locales y </w:t>
      </w:r>
      <w:r w:rsidR="00B14E72">
        <w:rPr>
          <w:noProof w:val="0"/>
          <w:lang w:val="es-ES"/>
        </w:rPr>
        <w:t>trabajadores</w:t>
      </w:r>
      <w:r w:rsidRPr="005F1E91">
        <w:rPr>
          <w:noProof w:val="0"/>
          <w:lang w:val="es-ES"/>
        </w:rPr>
        <w:t xml:space="preserve"> sobre el terreno).</w:t>
      </w:r>
    </w:p>
    <w:p w14:paraId="1ACCDB89" w14:textId="77777777" w:rsidR="00811C01" w:rsidRPr="005F1E91" w:rsidRDefault="00811C01" w:rsidP="00811C01">
      <w:pPr>
        <w:pStyle w:val="Heading4"/>
        <w:rPr>
          <w:lang w:val="es-ES"/>
        </w:rPr>
      </w:pPr>
      <w:r w:rsidRPr="005F1E91">
        <w:rPr>
          <w:lang w:val="es-ES"/>
        </w:rPr>
        <w:t>Participantes</w:t>
      </w:r>
    </w:p>
    <w:p w14:paraId="400EE140" w14:textId="64E3E406" w:rsidR="00811C01" w:rsidRPr="005F1E91" w:rsidRDefault="00811C01" w:rsidP="00811C01">
      <w:pPr>
        <w:pStyle w:val="Texte1"/>
        <w:rPr>
          <w:noProof w:val="0"/>
          <w:lang w:val="es-ES"/>
        </w:rPr>
      </w:pPr>
      <w:r w:rsidRPr="005F1E91">
        <w:rPr>
          <w:noProof w:val="0"/>
          <w:lang w:val="es-ES"/>
        </w:rPr>
        <w:t xml:space="preserve">Al tratarse de un </w:t>
      </w:r>
      <w:r w:rsidR="000D010E">
        <w:rPr>
          <w:noProof w:val="0"/>
          <w:lang w:val="es-ES"/>
        </w:rPr>
        <w:t>taller</w:t>
      </w:r>
      <w:r w:rsidRPr="005F1E91">
        <w:rPr>
          <w:noProof w:val="0"/>
          <w:lang w:val="es-ES"/>
        </w:rPr>
        <w:t xml:space="preserve"> con un enfoque comunitario, se espera que buena parte de los participantes sean quienes luego lleven adelante la </w:t>
      </w:r>
      <w:r w:rsidR="000C43E8" w:rsidRPr="005F1E91">
        <w:rPr>
          <w:noProof w:val="0"/>
          <w:lang w:val="es-ES"/>
        </w:rPr>
        <w:t xml:space="preserve">confección </w:t>
      </w:r>
      <w:r w:rsidRPr="005F1E91">
        <w:rPr>
          <w:noProof w:val="0"/>
          <w:lang w:val="es-ES"/>
        </w:rPr>
        <w:t>de inventarios en sus respectivas comunidades, en calidad de facilitadores locale</w:t>
      </w:r>
      <w:r w:rsidR="00ED2255" w:rsidRPr="005F1E91">
        <w:rPr>
          <w:noProof w:val="0"/>
          <w:lang w:val="es-ES"/>
        </w:rPr>
        <w:t xml:space="preserve">s o </w:t>
      </w:r>
      <w:r w:rsidR="00B14E72">
        <w:rPr>
          <w:noProof w:val="0"/>
          <w:lang w:val="es-ES"/>
        </w:rPr>
        <w:t>trabajadores</w:t>
      </w:r>
      <w:r w:rsidR="00ED2255" w:rsidRPr="005F1E91">
        <w:rPr>
          <w:noProof w:val="0"/>
          <w:lang w:val="es-ES"/>
        </w:rPr>
        <w:t xml:space="preserve"> sobre el terreno.</w:t>
      </w:r>
    </w:p>
    <w:p w14:paraId="15E41CDC" w14:textId="77777777" w:rsidR="00811C01" w:rsidRPr="005F1E91" w:rsidRDefault="00811C01" w:rsidP="00811C01">
      <w:pPr>
        <w:pStyle w:val="Texte1"/>
        <w:rPr>
          <w:noProof w:val="0"/>
          <w:lang w:val="es-ES"/>
        </w:rPr>
      </w:pPr>
      <w:r w:rsidRPr="005F1E91">
        <w:rPr>
          <w:noProof w:val="0"/>
          <w:lang w:val="es-ES"/>
        </w:rPr>
        <w:t>Normalmente, los grupos de participantes están compuestos por:</w:t>
      </w:r>
    </w:p>
    <w:p w14:paraId="6B33D7C5" w14:textId="426429BC" w:rsidR="00811C01" w:rsidRPr="005F1E91" w:rsidRDefault="000C43E8" w:rsidP="00811C01">
      <w:pPr>
        <w:pStyle w:val="Enutiret"/>
        <w:rPr>
          <w:noProof w:val="0"/>
          <w:lang w:val="es-ES"/>
        </w:rPr>
      </w:pPr>
      <w:r w:rsidRPr="005F1E91">
        <w:rPr>
          <w:noProof w:val="0"/>
          <w:lang w:val="es-ES"/>
        </w:rPr>
        <w:t>miembros de la comunidad</w:t>
      </w:r>
      <w:r w:rsidR="00C1414D" w:rsidRPr="005F1E91">
        <w:rPr>
          <w:noProof w:val="0"/>
          <w:lang w:val="es-ES"/>
        </w:rPr>
        <w:t xml:space="preserve"> </w:t>
      </w:r>
      <w:r w:rsidR="00811C01" w:rsidRPr="005F1E91">
        <w:rPr>
          <w:noProof w:val="0"/>
          <w:lang w:val="es-ES"/>
        </w:rPr>
        <w:t>interesad</w:t>
      </w:r>
      <w:r w:rsidRPr="005F1E91">
        <w:rPr>
          <w:noProof w:val="0"/>
          <w:lang w:val="es-ES"/>
        </w:rPr>
        <w:t>o</w:t>
      </w:r>
      <w:r w:rsidR="00CA08E1" w:rsidRPr="005F1E91">
        <w:rPr>
          <w:noProof w:val="0"/>
          <w:lang w:val="es-ES"/>
        </w:rPr>
        <w:t>s en inventa</w:t>
      </w:r>
      <w:r w:rsidR="00811C01" w:rsidRPr="005F1E91">
        <w:rPr>
          <w:noProof w:val="0"/>
          <w:lang w:val="es-ES"/>
        </w:rPr>
        <w:t xml:space="preserve">riar el PCI de sus comunidades (entre un tercio y </w:t>
      </w:r>
      <w:r w:rsidR="00ED2255" w:rsidRPr="005F1E91">
        <w:rPr>
          <w:noProof w:val="0"/>
          <w:lang w:val="es-ES"/>
        </w:rPr>
        <w:t>la mitad de los participantes);</w:t>
      </w:r>
    </w:p>
    <w:p w14:paraId="3EE99515" w14:textId="019DD4CA" w:rsidR="00811C01" w:rsidRPr="005F1E91" w:rsidRDefault="00BE5296" w:rsidP="00811C01">
      <w:pPr>
        <w:pStyle w:val="Enutiret"/>
        <w:rPr>
          <w:noProof w:val="0"/>
          <w:lang w:val="es-ES"/>
        </w:rPr>
      </w:pPr>
      <w:r w:rsidRPr="005F1E91">
        <w:rPr>
          <w:noProof w:val="0"/>
          <w:lang w:val="es-ES"/>
        </w:rPr>
        <w:t>f</w:t>
      </w:r>
      <w:r w:rsidR="00C1414D" w:rsidRPr="005F1E91">
        <w:rPr>
          <w:noProof w:val="0"/>
          <w:lang w:val="es-ES"/>
        </w:rPr>
        <w:t xml:space="preserve">uncionarios </w:t>
      </w:r>
      <w:r w:rsidR="00811C01" w:rsidRPr="005F1E91">
        <w:rPr>
          <w:noProof w:val="0"/>
          <w:lang w:val="es-ES"/>
        </w:rPr>
        <w:t>con responsabilidades en el ámbito del PCI; e</w:t>
      </w:r>
    </w:p>
    <w:p w14:paraId="22090B7D" w14:textId="682A2C4C" w:rsidR="00811C01" w:rsidRPr="005F1E91" w:rsidRDefault="00BE5296" w:rsidP="00811C01">
      <w:pPr>
        <w:pStyle w:val="Enutiret"/>
        <w:rPr>
          <w:noProof w:val="0"/>
          <w:lang w:val="es-ES"/>
        </w:rPr>
      </w:pPr>
      <w:r w:rsidRPr="005F1E91">
        <w:rPr>
          <w:noProof w:val="0"/>
          <w:lang w:val="es-ES"/>
        </w:rPr>
        <w:t>i</w:t>
      </w:r>
      <w:r w:rsidR="00C1414D" w:rsidRPr="005F1E91">
        <w:rPr>
          <w:noProof w:val="0"/>
          <w:lang w:val="es-ES"/>
        </w:rPr>
        <w:t>nvestigadores</w:t>
      </w:r>
      <w:r w:rsidR="00811C01" w:rsidRPr="005F1E91">
        <w:rPr>
          <w:noProof w:val="0"/>
          <w:lang w:val="es-ES"/>
        </w:rPr>
        <w:t xml:space="preserve"> o personal de </w:t>
      </w:r>
      <w:r w:rsidR="000C43E8" w:rsidRPr="005F1E91">
        <w:rPr>
          <w:noProof w:val="0"/>
          <w:lang w:val="es-ES"/>
        </w:rPr>
        <w:t>ONG</w:t>
      </w:r>
      <w:r w:rsidR="00811C01" w:rsidRPr="005F1E91">
        <w:rPr>
          <w:noProof w:val="0"/>
          <w:lang w:val="es-ES"/>
        </w:rPr>
        <w:t>, cuyo ámbito de trabajo comprenda el PCI o la participación comunitaria.</w:t>
      </w:r>
    </w:p>
    <w:p w14:paraId="500A917A" w14:textId="189044AD" w:rsidR="00811C01" w:rsidRPr="005F1E91" w:rsidRDefault="00811C01" w:rsidP="00811C01">
      <w:pPr>
        <w:pStyle w:val="Texte1"/>
        <w:rPr>
          <w:noProof w:val="0"/>
          <w:lang w:val="es-ES"/>
        </w:rPr>
      </w:pPr>
      <w:r w:rsidRPr="005F1E91">
        <w:rPr>
          <w:noProof w:val="0"/>
          <w:lang w:val="es-ES"/>
        </w:rPr>
        <w:t>El facilitador debe velar po</w:t>
      </w:r>
      <w:r w:rsidR="00BE5296" w:rsidRPr="005F1E91">
        <w:rPr>
          <w:noProof w:val="0"/>
          <w:lang w:val="es-ES"/>
        </w:rPr>
        <w:t>r</w:t>
      </w:r>
      <w:r w:rsidR="000C43E8" w:rsidRPr="005F1E91">
        <w:rPr>
          <w:noProof w:val="0"/>
          <w:lang w:val="es-ES"/>
        </w:rPr>
        <w:t xml:space="preserve"> </w:t>
      </w:r>
      <w:r w:rsidR="00BE5296" w:rsidRPr="005F1E91">
        <w:rPr>
          <w:noProof w:val="0"/>
          <w:lang w:val="es-ES"/>
        </w:rPr>
        <w:t xml:space="preserve">que las diferencias de clase y </w:t>
      </w:r>
      <w:r w:rsidRPr="005F1E91">
        <w:rPr>
          <w:noProof w:val="0"/>
          <w:lang w:val="es-ES"/>
        </w:rPr>
        <w:t>nivel educativo no generen relaciones jerárquicas entre</w:t>
      </w:r>
      <w:r w:rsidR="000D010E">
        <w:rPr>
          <w:noProof w:val="0"/>
          <w:lang w:val="es-ES"/>
        </w:rPr>
        <w:t xml:space="preserve"> los participantes,</w:t>
      </w:r>
      <w:r w:rsidRPr="005F1E91">
        <w:rPr>
          <w:noProof w:val="0"/>
          <w:lang w:val="es-ES"/>
        </w:rPr>
        <w:t xml:space="preserve"> y por</w:t>
      </w:r>
      <w:r w:rsidR="000C43E8" w:rsidRPr="005F1E91">
        <w:rPr>
          <w:noProof w:val="0"/>
          <w:lang w:val="es-ES"/>
        </w:rPr>
        <w:t xml:space="preserve"> </w:t>
      </w:r>
      <w:r w:rsidRPr="005F1E91">
        <w:rPr>
          <w:noProof w:val="0"/>
          <w:lang w:val="es-ES"/>
        </w:rPr>
        <w:t xml:space="preserve">que el </w:t>
      </w:r>
      <w:r w:rsidR="000D010E">
        <w:rPr>
          <w:noProof w:val="0"/>
          <w:lang w:val="es-ES"/>
        </w:rPr>
        <w:t>taller</w:t>
      </w:r>
      <w:r w:rsidRPr="005F1E91">
        <w:rPr>
          <w:noProof w:val="0"/>
          <w:lang w:val="es-ES"/>
        </w:rPr>
        <w:t xml:space="preserve"> se lleve a cabo con absoluto respeto y estima por los miembros de la comunidad y sus puntos de vista.</w:t>
      </w:r>
    </w:p>
    <w:p w14:paraId="407BD1B5" w14:textId="57A9E761" w:rsidR="00811C01" w:rsidRPr="005F1E91" w:rsidRDefault="00811C01" w:rsidP="00811C01">
      <w:pPr>
        <w:pStyle w:val="Texte1"/>
        <w:rPr>
          <w:noProof w:val="0"/>
          <w:lang w:val="es-ES"/>
        </w:rPr>
      </w:pPr>
      <w:r w:rsidRPr="005F1E91">
        <w:rPr>
          <w:noProof w:val="0"/>
          <w:lang w:val="es-ES"/>
        </w:rPr>
        <w:t xml:space="preserve">La </w:t>
      </w:r>
      <w:r w:rsidR="000C43E8" w:rsidRPr="005F1E91">
        <w:rPr>
          <w:noProof w:val="0"/>
          <w:lang w:val="es-ES"/>
        </w:rPr>
        <w:t>diversidad</w:t>
      </w:r>
      <w:r w:rsidR="00BE5296" w:rsidRPr="005F1E91">
        <w:rPr>
          <w:noProof w:val="0"/>
          <w:lang w:val="es-ES"/>
        </w:rPr>
        <w:t xml:space="preserve"> de </w:t>
      </w:r>
      <w:r w:rsidRPr="005F1E91">
        <w:rPr>
          <w:noProof w:val="0"/>
          <w:lang w:val="es-ES"/>
        </w:rPr>
        <w:t xml:space="preserve">los grupos puede constituir un desafío, ya que los estilos de aprendizaje de los participantes, así como sus maneras de expresar el conocimiento, pueden ser muy diferentes. </w:t>
      </w:r>
      <w:r w:rsidR="00BE5296" w:rsidRPr="005F1E91">
        <w:rPr>
          <w:noProof w:val="0"/>
          <w:lang w:val="es-ES"/>
        </w:rPr>
        <w:t>Por ejemplo, p</w:t>
      </w:r>
      <w:r w:rsidRPr="005F1E91">
        <w:rPr>
          <w:noProof w:val="0"/>
          <w:lang w:val="es-ES"/>
        </w:rPr>
        <w:t xml:space="preserve">uede ocurrir que algún miembro de la comunidad sea analfabeto o no tenga el hábito de leer textos largos; en ese caso, el facilitador debe </w:t>
      </w:r>
      <w:r w:rsidR="00BE5296" w:rsidRPr="005F1E91">
        <w:rPr>
          <w:noProof w:val="0"/>
          <w:lang w:val="es-ES"/>
        </w:rPr>
        <w:t xml:space="preserve">procurar no incluir </w:t>
      </w:r>
      <w:r w:rsidRPr="005F1E91">
        <w:rPr>
          <w:noProof w:val="0"/>
          <w:lang w:val="es-ES"/>
        </w:rPr>
        <w:t xml:space="preserve">demasiado material escrito y, cuando sea posible, </w:t>
      </w:r>
      <w:r w:rsidR="00BE5296" w:rsidRPr="005F1E91">
        <w:rPr>
          <w:noProof w:val="0"/>
          <w:lang w:val="es-ES"/>
        </w:rPr>
        <w:t>presentar</w:t>
      </w:r>
      <w:r w:rsidRPr="005F1E91">
        <w:rPr>
          <w:noProof w:val="0"/>
          <w:lang w:val="es-ES"/>
        </w:rPr>
        <w:t xml:space="preserve"> </w:t>
      </w:r>
      <w:r w:rsidR="00BE5296" w:rsidRPr="005F1E91">
        <w:rPr>
          <w:noProof w:val="0"/>
          <w:lang w:val="es-ES"/>
        </w:rPr>
        <w:t xml:space="preserve">el </w:t>
      </w:r>
      <w:r w:rsidRPr="005F1E91">
        <w:rPr>
          <w:noProof w:val="0"/>
          <w:lang w:val="es-ES"/>
        </w:rPr>
        <w:t>conte</w:t>
      </w:r>
      <w:r w:rsidR="00BE5296" w:rsidRPr="005F1E91">
        <w:rPr>
          <w:noProof w:val="0"/>
          <w:lang w:val="es-ES"/>
        </w:rPr>
        <w:t>nido</w:t>
      </w:r>
      <w:r w:rsidRPr="005F1E91">
        <w:rPr>
          <w:noProof w:val="0"/>
          <w:lang w:val="es-ES"/>
        </w:rPr>
        <w:t xml:space="preserve"> también de forma oral. Los participantes asimilan el </w:t>
      </w:r>
      <w:r w:rsidR="00BE5296" w:rsidRPr="005F1E91">
        <w:rPr>
          <w:noProof w:val="0"/>
          <w:lang w:val="es-ES"/>
        </w:rPr>
        <w:t>conocimiento de diversas manera</w:t>
      </w:r>
      <w:r w:rsidR="000C43E8" w:rsidRPr="005F1E91">
        <w:rPr>
          <w:noProof w:val="0"/>
          <w:lang w:val="es-ES"/>
        </w:rPr>
        <w:t>s</w:t>
      </w:r>
      <w:r w:rsidR="00BE5296" w:rsidRPr="005F1E91">
        <w:rPr>
          <w:noProof w:val="0"/>
          <w:lang w:val="es-ES"/>
        </w:rPr>
        <w:t xml:space="preserve"> y</w:t>
      </w:r>
      <w:r w:rsidRPr="005F1E91">
        <w:rPr>
          <w:noProof w:val="0"/>
          <w:lang w:val="es-ES"/>
        </w:rPr>
        <w:t xml:space="preserve"> esa diversidad puede contribuir </w:t>
      </w:r>
      <w:r w:rsidR="000C43E8" w:rsidRPr="005F1E91">
        <w:rPr>
          <w:noProof w:val="0"/>
          <w:lang w:val="es-ES"/>
        </w:rPr>
        <w:t>enormemente</w:t>
      </w:r>
      <w:r w:rsidRPr="005F1E91">
        <w:rPr>
          <w:noProof w:val="0"/>
          <w:lang w:val="es-ES"/>
        </w:rPr>
        <w:t xml:space="preserve"> al éxito </w:t>
      </w:r>
      <w:r w:rsidR="00BE5296" w:rsidRPr="005F1E91">
        <w:rPr>
          <w:noProof w:val="0"/>
          <w:lang w:val="es-ES"/>
        </w:rPr>
        <w:t xml:space="preserve">global </w:t>
      </w:r>
      <w:r w:rsidRPr="005F1E91">
        <w:rPr>
          <w:noProof w:val="0"/>
          <w:lang w:val="es-ES"/>
        </w:rPr>
        <w:t xml:space="preserve">del </w:t>
      </w:r>
      <w:r w:rsidR="000D010E">
        <w:rPr>
          <w:noProof w:val="0"/>
          <w:lang w:val="es-ES"/>
        </w:rPr>
        <w:t>taller</w:t>
      </w:r>
      <w:r w:rsidRPr="005F1E91">
        <w:rPr>
          <w:noProof w:val="0"/>
          <w:lang w:val="es-ES"/>
        </w:rPr>
        <w:t>.</w:t>
      </w:r>
    </w:p>
    <w:p w14:paraId="6928E52B" w14:textId="52F9E904" w:rsidR="00811C01" w:rsidRPr="005F1E91" w:rsidRDefault="00811C01" w:rsidP="00811C01">
      <w:pPr>
        <w:pStyle w:val="Texte1"/>
        <w:rPr>
          <w:noProof w:val="0"/>
          <w:lang w:val="es-ES"/>
        </w:rPr>
      </w:pPr>
      <w:r w:rsidRPr="005F1E91">
        <w:rPr>
          <w:noProof w:val="0"/>
          <w:lang w:val="es-ES"/>
        </w:rPr>
        <w:t xml:space="preserve">Los participantes pueden provenir de la misma región de un país o de diferentes regiones. El principal requisito para asistir al </w:t>
      </w:r>
      <w:r w:rsidR="00081A8F" w:rsidRPr="005F1E91">
        <w:rPr>
          <w:noProof w:val="0"/>
          <w:lang w:val="es-ES"/>
        </w:rPr>
        <w:t>taller</w:t>
      </w:r>
      <w:r w:rsidRPr="005F1E91">
        <w:rPr>
          <w:noProof w:val="0"/>
          <w:lang w:val="es-ES"/>
        </w:rPr>
        <w:t xml:space="preserve"> es </w:t>
      </w:r>
      <w:r w:rsidR="00081A8F" w:rsidRPr="005F1E91">
        <w:rPr>
          <w:noProof w:val="0"/>
          <w:lang w:val="es-ES"/>
        </w:rPr>
        <w:t>participar</w:t>
      </w:r>
      <w:r w:rsidRPr="005F1E91">
        <w:rPr>
          <w:noProof w:val="0"/>
          <w:lang w:val="es-ES"/>
        </w:rPr>
        <w:t xml:space="preserve"> directa o indirectamente en la </w:t>
      </w:r>
      <w:r w:rsidR="00081A8F" w:rsidRPr="005F1E91">
        <w:rPr>
          <w:noProof w:val="0"/>
          <w:lang w:val="es-ES"/>
        </w:rPr>
        <w:t>práctica</w:t>
      </w:r>
      <w:r w:rsidRPr="005F1E91">
        <w:rPr>
          <w:noProof w:val="0"/>
          <w:lang w:val="es-ES"/>
        </w:rPr>
        <w:t xml:space="preserve"> o la tran</w:t>
      </w:r>
      <w:r w:rsidR="00081A8F" w:rsidRPr="005F1E91">
        <w:rPr>
          <w:noProof w:val="0"/>
          <w:lang w:val="es-ES"/>
        </w:rPr>
        <w:t>smisión de al menos un elemento</w:t>
      </w:r>
      <w:r w:rsidRPr="005F1E91">
        <w:rPr>
          <w:noProof w:val="0"/>
          <w:lang w:val="es-ES"/>
        </w:rPr>
        <w:t xml:space="preserve"> del PCI que los participantes consideren parte de su patrimonio.</w:t>
      </w:r>
    </w:p>
    <w:p w14:paraId="60EC8959" w14:textId="586D2AB9" w:rsidR="00811C01" w:rsidRPr="005F1E91" w:rsidRDefault="00811C01" w:rsidP="00811C01">
      <w:pPr>
        <w:pStyle w:val="Texte1"/>
        <w:rPr>
          <w:noProof w:val="0"/>
          <w:lang w:val="es-ES"/>
        </w:rPr>
      </w:pPr>
      <w:r w:rsidRPr="005F1E91">
        <w:rPr>
          <w:noProof w:val="0"/>
          <w:lang w:val="es-ES"/>
        </w:rPr>
        <w:lastRenderedPageBreak/>
        <w:t>Por último, de conformidad con los principios de las Naciones Unidas, la composición de los grupos deberá respetar la paridad de sexos y contar con la participación de jóvenes.</w:t>
      </w:r>
    </w:p>
    <w:p w14:paraId="6D5DF64B" w14:textId="77777777" w:rsidR="00811C01" w:rsidRPr="005F1E91" w:rsidRDefault="00811C01" w:rsidP="00811C01">
      <w:pPr>
        <w:pStyle w:val="Heading4"/>
        <w:rPr>
          <w:lang w:val="es-ES"/>
        </w:rPr>
      </w:pPr>
      <w:r w:rsidRPr="005F1E91">
        <w:rPr>
          <w:lang w:val="es-ES"/>
        </w:rPr>
        <w:t>Enfoque pedagógico y materiales didácticos</w:t>
      </w:r>
    </w:p>
    <w:p w14:paraId="48BE88B7" w14:textId="0EE82959" w:rsidR="00811C01" w:rsidRPr="005F1E91" w:rsidRDefault="00811C01" w:rsidP="00811C01">
      <w:pPr>
        <w:pStyle w:val="Texte1"/>
        <w:rPr>
          <w:noProof w:val="0"/>
          <w:lang w:val="es-ES"/>
        </w:rPr>
      </w:pPr>
      <w:r w:rsidRPr="005F1E91">
        <w:rPr>
          <w:noProof w:val="0"/>
          <w:lang w:val="es-ES"/>
        </w:rPr>
        <w:t xml:space="preserve">En el </w:t>
      </w:r>
      <w:r w:rsidR="004855F9" w:rsidRPr="005F1E91">
        <w:rPr>
          <w:noProof w:val="0"/>
          <w:lang w:val="es-ES"/>
        </w:rPr>
        <w:t>taller</w:t>
      </w:r>
      <w:r w:rsidRPr="005F1E91">
        <w:rPr>
          <w:noProof w:val="0"/>
          <w:lang w:val="es-ES"/>
        </w:rPr>
        <w:t xml:space="preserve"> se le dará especial importancia al aprendizaje activo y la interacción. Habrá clases sobre diversos temas,</w:t>
      </w:r>
      <w:r w:rsidRPr="00BF4ADF">
        <w:rPr>
          <w:noProof w:val="0"/>
          <w:lang w:val="es-ES"/>
        </w:rPr>
        <w:t xml:space="preserve"> debates en grupo, escenificación de situaciones </w:t>
      </w:r>
      <w:r w:rsidR="00BF4ADF" w:rsidRPr="00BF4ADF">
        <w:rPr>
          <w:noProof w:val="0"/>
          <w:lang w:val="es-ES"/>
        </w:rPr>
        <w:t xml:space="preserve">o interpretación de roles, </w:t>
      </w:r>
      <w:r w:rsidRPr="00BF4ADF">
        <w:rPr>
          <w:noProof w:val="0"/>
          <w:lang w:val="es-ES"/>
        </w:rPr>
        <w:t xml:space="preserve">y ejercicios </w:t>
      </w:r>
      <w:r w:rsidRPr="005F1E91">
        <w:rPr>
          <w:noProof w:val="0"/>
          <w:lang w:val="es-ES"/>
        </w:rPr>
        <w:t xml:space="preserve">prácticos destinados a que los participantes aprendan las técnicas participativas necesarias para elaborar inventarios con participación de la comunidad, y </w:t>
      </w:r>
      <w:r w:rsidR="00BE5296" w:rsidRPr="005F1E91">
        <w:rPr>
          <w:noProof w:val="0"/>
          <w:lang w:val="es-ES"/>
        </w:rPr>
        <w:t>consoliden</w:t>
      </w:r>
      <w:r w:rsidRPr="005F1E91">
        <w:rPr>
          <w:noProof w:val="0"/>
          <w:lang w:val="es-ES"/>
        </w:rPr>
        <w:t xml:space="preserve"> </w:t>
      </w:r>
      <w:r w:rsidR="00BE5296" w:rsidRPr="005F1E91">
        <w:rPr>
          <w:noProof w:val="0"/>
          <w:lang w:val="es-ES"/>
        </w:rPr>
        <w:t xml:space="preserve">la capacidad </w:t>
      </w:r>
      <w:r w:rsidRPr="005F1E91">
        <w:rPr>
          <w:noProof w:val="0"/>
          <w:lang w:val="es-ES"/>
        </w:rPr>
        <w:t xml:space="preserve">de obtener el consentimiento libre, previo e informado de las comunidades pertinentes. Por el mismo motivo, también se </w:t>
      </w:r>
      <w:r w:rsidR="004855F9" w:rsidRPr="005F1E91">
        <w:rPr>
          <w:noProof w:val="0"/>
          <w:lang w:val="es-ES"/>
        </w:rPr>
        <w:t>realizará</w:t>
      </w:r>
      <w:r w:rsidRPr="005F1E91">
        <w:rPr>
          <w:noProof w:val="0"/>
          <w:lang w:val="es-ES"/>
        </w:rPr>
        <w:t xml:space="preserve"> una práctica de campo.</w:t>
      </w:r>
    </w:p>
    <w:p w14:paraId="508FBCDB" w14:textId="705F1B72" w:rsidR="00811C01" w:rsidRPr="005F1E91" w:rsidRDefault="00811C01" w:rsidP="00811C01">
      <w:pPr>
        <w:pStyle w:val="Texte1"/>
        <w:rPr>
          <w:noProof w:val="0"/>
          <w:lang w:val="es-ES"/>
        </w:rPr>
      </w:pPr>
      <w:r w:rsidRPr="005F1E91">
        <w:rPr>
          <w:noProof w:val="0"/>
          <w:lang w:val="es-ES"/>
        </w:rPr>
        <w:t xml:space="preserve">Los facilitadores recibirán </w:t>
      </w:r>
      <w:r w:rsidR="00CD1BDF" w:rsidRPr="005F1E91">
        <w:rPr>
          <w:noProof w:val="0"/>
          <w:lang w:val="es-ES"/>
        </w:rPr>
        <w:t>mucho material didáctico, por lo que deberán seleccionarlo y adaptarlo</w:t>
      </w:r>
      <w:r w:rsidRPr="005F1E91">
        <w:rPr>
          <w:noProof w:val="0"/>
          <w:lang w:val="es-ES"/>
        </w:rPr>
        <w:t xml:space="preserve"> cuidadosamente en función de los grupos y el contexto específico del </w:t>
      </w:r>
      <w:r w:rsidR="004855F9" w:rsidRPr="005F1E91">
        <w:rPr>
          <w:noProof w:val="0"/>
          <w:lang w:val="es-ES"/>
        </w:rPr>
        <w:t>taller</w:t>
      </w:r>
      <w:r w:rsidRPr="005F1E91">
        <w:rPr>
          <w:noProof w:val="0"/>
          <w:lang w:val="es-ES"/>
        </w:rPr>
        <w:t xml:space="preserve">. Intentar cubrir mucho contenido puede resultar contraproducente: el objetivo final es que los participantes sean capaces de poner en práctica las competencias </w:t>
      </w:r>
      <w:r w:rsidR="00CD1BDF" w:rsidRPr="005F1E91">
        <w:rPr>
          <w:noProof w:val="0"/>
          <w:lang w:val="es-ES"/>
        </w:rPr>
        <w:t>y los conocimientos adquiridos</w:t>
      </w:r>
      <w:r w:rsidR="004855F9" w:rsidRPr="005F1E91">
        <w:rPr>
          <w:noProof w:val="0"/>
          <w:lang w:val="es-ES"/>
        </w:rPr>
        <w:t xml:space="preserve"> durante el taller</w:t>
      </w:r>
      <w:r w:rsidRPr="005F1E91">
        <w:rPr>
          <w:noProof w:val="0"/>
          <w:lang w:val="es-ES"/>
        </w:rPr>
        <w:t>.</w:t>
      </w:r>
    </w:p>
    <w:p w14:paraId="354CF85F" w14:textId="77777777" w:rsidR="00811C01" w:rsidRPr="005F1E91" w:rsidRDefault="00811C01" w:rsidP="00811C01">
      <w:pPr>
        <w:pStyle w:val="Soustitre"/>
        <w:rPr>
          <w:rFonts w:hint="eastAsia"/>
          <w:caps/>
          <w:noProof w:val="0"/>
          <w:lang w:val="es-ES"/>
        </w:rPr>
      </w:pPr>
      <w:r w:rsidRPr="005F1E91">
        <w:rPr>
          <w:iCs/>
          <w:noProof w:val="0"/>
          <w:lang w:val="es-ES"/>
        </w:rPr>
        <w:t>Cronograma</w:t>
      </w:r>
    </w:p>
    <w:p w14:paraId="64E1340B" w14:textId="565418B2" w:rsidR="00811C01" w:rsidRPr="005F1E91" w:rsidRDefault="00811C01" w:rsidP="00811C01">
      <w:pPr>
        <w:pStyle w:val="Texte1"/>
        <w:rPr>
          <w:noProof w:val="0"/>
          <w:lang w:val="es-ES"/>
        </w:rPr>
      </w:pPr>
      <w:r w:rsidRPr="005F1E91">
        <w:rPr>
          <w:noProof w:val="0"/>
          <w:lang w:val="es-ES"/>
        </w:rPr>
        <w:t xml:space="preserve">El cronograma es aproximativo y deberá modificarse en función de las necesidades. Está previsto para diez días de </w:t>
      </w:r>
      <w:r w:rsidR="004855F9" w:rsidRPr="005F1E91">
        <w:rPr>
          <w:noProof w:val="0"/>
          <w:lang w:val="es-ES"/>
        </w:rPr>
        <w:t>taller</w:t>
      </w:r>
      <w:r w:rsidRPr="005F1E91">
        <w:rPr>
          <w:noProof w:val="0"/>
          <w:lang w:val="es-ES"/>
        </w:rPr>
        <w:t xml:space="preserve">, contando </w:t>
      </w:r>
      <w:r w:rsidR="00287F27" w:rsidRPr="005F1E91">
        <w:rPr>
          <w:noProof w:val="0"/>
          <w:lang w:val="es-ES"/>
        </w:rPr>
        <w:t xml:space="preserve">uno o dos de trabajo de campo. Dependiendo de las características de la actividad sobre el terreno (transporte, logística, cantidad de participantes), puede resultar útil añadir un día después de la primera jornada y antes de la segunda para </w:t>
      </w:r>
      <w:r w:rsidR="004855F9" w:rsidRPr="005F1E91">
        <w:rPr>
          <w:noProof w:val="0"/>
          <w:lang w:val="es-ES"/>
        </w:rPr>
        <w:t>llevar a cabo</w:t>
      </w:r>
      <w:r w:rsidR="00287F27" w:rsidRPr="005F1E91">
        <w:rPr>
          <w:noProof w:val="0"/>
          <w:lang w:val="es-ES"/>
        </w:rPr>
        <w:t xml:space="preserve"> una sesión de análisis y reflexión, procesar los datos y efectuar la planificación</w:t>
      </w:r>
      <w:r w:rsidRPr="005F1E91">
        <w:rPr>
          <w:noProof w:val="0"/>
          <w:lang w:val="es-ES"/>
        </w:rPr>
        <w:t xml:space="preserve">. En algunos casos, se necesita un día adicional después del trabajo de campo para procesar la información y consolidar las enseñanzas extraídas. En el cronograma general </w:t>
      </w:r>
      <w:r w:rsidR="00B96567" w:rsidRPr="005F1E91">
        <w:rPr>
          <w:noProof w:val="0"/>
          <w:lang w:val="es-ES"/>
        </w:rPr>
        <w:t>d</w:t>
      </w:r>
      <w:r w:rsidRPr="005F1E91">
        <w:rPr>
          <w:noProof w:val="0"/>
          <w:lang w:val="es-ES"/>
        </w:rPr>
        <w:t xml:space="preserve">el </w:t>
      </w:r>
      <w:r w:rsidR="000D010E">
        <w:rPr>
          <w:noProof w:val="0"/>
          <w:lang w:val="es-ES"/>
        </w:rPr>
        <w:t>taller</w:t>
      </w:r>
      <w:r w:rsidRPr="005F1E91">
        <w:rPr>
          <w:noProof w:val="0"/>
          <w:lang w:val="es-ES"/>
        </w:rPr>
        <w:t xml:space="preserve">, </w:t>
      </w:r>
      <w:r w:rsidR="00B96567" w:rsidRPr="005F1E91">
        <w:rPr>
          <w:noProof w:val="0"/>
          <w:lang w:val="es-ES"/>
        </w:rPr>
        <w:t xml:space="preserve">previsto para </w:t>
      </w:r>
      <w:r w:rsidRPr="005F1E91">
        <w:rPr>
          <w:noProof w:val="0"/>
          <w:lang w:val="es-ES"/>
        </w:rPr>
        <w:t xml:space="preserve">entre ocho y diez días, figuran los materiales necesarios para todas las actividades. Los planes de las </w:t>
      </w:r>
      <w:r w:rsidR="00B96567" w:rsidRPr="005F1E91">
        <w:rPr>
          <w:noProof w:val="0"/>
          <w:lang w:val="es-ES"/>
        </w:rPr>
        <w:t>lecciones</w:t>
      </w:r>
      <w:r w:rsidRPr="005F1E91">
        <w:rPr>
          <w:noProof w:val="0"/>
          <w:lang w:val="es-ES"/>
        </w:rPr>
        <w:t xml:space="preserve"> contienen una descripción más detallada de los </w:t>
      </w:r>
      <w:r w:rsidR="004855F9" w:rsidRPr="005F1E91">
        <w:rPr>
          <w:noProof w:val="0"/>
          <w:lang w:val="es-ES"/>
        </w:rPr>
        <w:t>materiales</w:t>
      </w:r>
      <w:r w:rsidRPr="005F1E91">
        <w:rPr>
          <w:noProof w:val="0"/>
          <w:lang w:val="es-ES"/>
        </w:rPr>
        <w:t>.</w:t>
      </w:r>
    </w:p>
    <w:p w14:paraId="2E967A8A" w14:textId="4AF77512" w:rsidR="00811C01" w:rsidRPr="005F1E91" w:rsidRDefault="00811C01" w:rsidP="00811C01">
      <w:pPr>
        <w:pStyle w:val="Soustitre"/>
        <w:rPr>
          <w:rFonts w:hint="eastAsia"/>
          <w:noProof w:val="0"/>
          <w:lang w:val="es-ES"/>
        </w:rPr>
      </w:pPr>
      <w:r w:rsidRPr="005F1E91">
        <w:rPr>
          <w:iCs/>
          <w:noProof w:val="0"/>
          <w:lang w:val="es-ES"/>
        </w:rPr>
        <w:t xml:space="preserve">Los planes de las </w:t>
      </w:r>
      <w:r w:rsidR="00B96567" w:rsidRPr="005F1E91">
        <w:rPr>
          <w:iCs/>
          <w:noProof w:val="0"/>
          <w:lang w:val="es-ES"/>
        </w:rPr>
        <w:t>lecciones</w:t>
      </w:r>
    </w:p>
    <w:p w14:paraId="5DE7D33A" w14:textId="37459686" w:rsidR="00811C01" w:rsidRPr="005F1E91" w:rsidRDefault="00811C01" w:rsidP="00124EEB">
      <w:pPr>
        <w:pStyle w:val="Texte1"/>
        <w:rPr>
          <w:noProof w:val="0"/>
          <w:lang w:val="es-ES"/>
        </w:rPr>
      </w:pPr>
      <w:r w:rsidRPr="005F1E91">
        <w:rPr>
          <w:noProof w:val="0"/>
          <w:lang w:val="es-ES"/>
        </w:rPr>
        <w:t xml:space="preserve">Los planes de las </w:t>
      </w:r>
      <w:r w:rsidR="00B96567" w:rsidRPr="005F1E91">
        <w:rPr>
          <w:noProof w:val="0"/>
          <w:lang w:val="es-ES"/>
        </w:rPr>
        <w:t>lecciones</w:t>
      </w:r>
      <w:r w:rsidRPr="005F1E91">
        <w:rPr>
          <w:noProof w:val="0"/>
          <w:lang w:val="es-ES"/>
        </w:rPr>
        <w:t xml:space="preserve"> están destinados a los facilitadores y proporcionan una síntesis de las unidades. Además, incluyen sugerencias de ejercicios para hacer durante las sesiones. Los ejercicios deben modificarse según corresponda. Los facilitadores deben conocer de antemano los puntos específicos que los estudiantes tendrán que haber aprendido al final de cada </w:t>
      </w:r>
      <w:r w:rsidR="00B84BD4" w:rsidRPr="005F1E91">
        <w:rPr>
          <w:noProof w:val="0"/>
          <w:lang w:val="es-ES"/>
        </w:rPr>
        <w:t>lección</w:t>
      </w:r>
      <w:r w:rsidRPr="005F1E91">
        <w:rPr>
          <w:noProof w:val="0"/>
          <w:lang w:val="es-ES"/>
        </w:rPr>
        <w:t xml:space="preserve"> o ejercicio práctico. Los objetivos de aprendizaje previstos para cada unidad han de servir como guía para estos fines y son fundamentales para cincelar los resultados de la enseñanza, seleccionar el contenido y evaluar los conocimientos adquiridos. La finalidad de las unidades es proporcionar directrices generales a los facilitadores. Asimismo, en el manual se tiene en cuenta que los facilitadores, quienes en su mayoría se desempeñarán como coordinadores locales de los proyectos, tienen valiosas perspectivas sobre las comunidades que </w:t>
      </w:r>
      <w:r w:rsidR="004855F9" w:rsidRPr="005F1E91">
        <w:rPr>
          <w:noProof w:val="0"/>
          <w:lang w:val="es-ES"/>
        </w:rPr>
        <w:t>pueden</w:t>
      </w:r>
      <w:r w:rsidRPr="005F1E91">
        <w:rPr>
          <w:noProof w:val="0"/>
          <w:lang w:val="es-ES"/>
        </w:rPr>
        <w:t xml:space="preserve"> incorporarse a los planes de las </w:t>
      </w:r>
      <w:r w:rsidR="00995165" w:rsidRPr="005F1E91">
        <w:rPr>
          <w:noProof w:val="0"/>
          <w:lang w:val="es-ES"/>
        </w:rPr>
        <w:t xml:space="preserve">lecciones. </w:t>
      </w:r>
      <w:r w:rsidRPr="005F1E91">
        <w:rPr>
          <w:noProof w:val="0"/>
          <w:lang w:val="es-ES"/>
        </w:rPr>
        <w:t>También se sugiere una duración determinada para cada actividad, así como los tipos de actividades que tanto facilitadores como participantes pueden realizar para favorecer el aprendizaje. No se trata de imponer nada, sino de brindar orientación a los facilitadores para que estos, valiéndose de su propia experiencia, adapten el contenido del material al context</w:t>
      </w:r>
      <w:r w:rsidR="00B84BD4" w:rsidRPr="005F1E91">
        <w:rPr>
          <w:noProof w:val="0"/>
          <w:lang w:val="es-ES"/>
        </w:rPr>
        <w:t>o específico de cada comunidad.</w:t>
      </w:r>
    </w:p>
    <w:p w14:paraId="219F42C5" w14:textId="77777777" w:rsidR="00811C01" w:rsidRPr="005F1E91" w:rsidRDefault="005F3058" w:rsidP="00124EEB">
      <w:pPr>
        <w:pStyle w:val="Soustitre"/>
        <w:rPr>
          <w:rFonts w:hint="eastAsia"/>
          <w:noProof w:val="0"/>
          <w:lang w:val="es-ES"/>
        </w:rPr>
      </w:pPr>
      <w:r w:rsidRPr="005F1E91">
        <w:rPr>
          <w:iCs/>
          <w:noProof w:val="0"/>
          <w:lang w:val="es-ES"/>
        </w:rPr>
        <w:lastRenderedPageBreak/>
        <w:t>Las notas para los facilitadores</w:t>
      </w:r>
    </w:p>
    <w:p w14:paraId="75D14C37" w14:textId="54E6A1FD" w:rsidR="00811C01" w:rsidRPr="005F1E91" w:rsidRDefault="00E32322" w:rsidP="00811C01">
      <w:pPr>
        <w:pStyle w:val="Texte1"/>
        <w:rPr>
          <w:noProof w:val="0"/>
          <w:lang w:val="es-ES"/>
        </w:rPr>
      </w:pPr>
      <w:r w:rsidRPr="005F1E91">
        <w:rPr>
          <w:noProof w:val="0"/>
          <w:lang w:val="es-ES"/>
        </w:rPr>
        <w:t xml:space="preserve">Las notas contienen una descripción más completa de los temas que los facilitadores pueden exponer </w:t>
      </w:r>
      <w:r w:rsidR="00B84BD4" w:rsidRPr="005F1E91">
        <w:rPr>
          <w:noProof w:val="0"/>
          <w:lang w:val="es-ES"/>
        </w:rPr>
        <w:t xml:space="preserve">o proponer para </w:t>
      </w:r>
      <w:r w:rsidR="00B54C26" w:rsidRPr="005F1E91">
        <w:rPr>
          <w:noProof w:val="0"/>
          <w:lang w:val="es-ES"/>
        </w:rPr>
        <w:t>debate</w:t>
      </w:r>
      <w:r w:rsidR="00B84BD4" w:rsidRPr="005F1E91">
        <w:rPr>
          <w:noProof w:val="0"/>
          <w:lang w:val="es-ES"/>
        </w:rPr>
        <w:t xml:space="preserve"> </w:t>
      </w:r>
      <w:r w:rsidRPr="005F1E91">
        <w:rPr>
          <w:noProof w:val="0"/>
          <w:lang w:val="es-ES"/>
        </w:rPr>
        <w:t>durante las sesiones</w:t>
      </w:r>
      <w:r w:rsidR="00B84BD4" w:rsidRPr="005F1E91">
        <w:rPr>
          <w:noProof w:val="0"/>
          <w:lang w:val="es-ES"/>
        </w:rPr>
        <w:t xml:space="preserve"> </w:t>
      </w:r>
      <w:r w:rsidRPr="005F1E91">
        <w:rPr>
          <w:noProof w:val="0"/>
          <w:lang w:val="es-ES"/>
        </w:rPr>
        <w:t xml:space="preserve">y vienen acompañadas de una presentación </w:t>
      </w:r>
      <w:r w:rsidR="004855F9" w:rsidRPr="005F1E91">
        <w:rPr>
          <w:noProof w:val="0"/>
          <w:lang w:val="es-ES"/>
        </w:rPr>
        <w:t>Power Point</w:t>
      </w:r>
      <w:r w:rsidRPr="005F1E91">
        <w:rPr>
          <w:noProof w:val="0"/>
          <w:lang w:val="es-ES"/>
        </w:rPr>
        <w:t xml:space="preserve">. </w:t>
      </w:r>
      <w:r w:rsidR="00B84BD4" w:rsidRPr="005F1E91">
        <w:rPr>
          <w:noProof w:val="0"/>
          <w:lang w:val="es-ES"/>
        </w:rPr>
        <w:t>L</w:t>
      </w:r>
      <w:r w:rsidRPr="005F1E91">
        <w:rPr>
          <w:noProof w:val="0"/>
          <w:lang w:val="es-ES"/>
        </w:rPr>
        <w:t xml:space="preserve">os facilitadores </w:t>
      </w:r>
      <w:r w:rsidR="00B54C26" w:rsidRPr="005F1E91">
        <w:rPr>
          <w:noProof w:val="0"/>
          <w:lang w:val="es-ES"/>
        </w:rPr>
        <w:t xml:space="preserve">no tienen que leerlas en voz alta, sino </w:t>
      </w:r>
      <w:r w:rsidR="00B84BD4" w:rsidRPr="005F1E91">
        <w:rPr>
          <w:noProof w:val="0"/>
          <w:lang w:val="es-ES"/>
        </w:rPr>
        <w:t>usarlas</w:t>
      </w:r>
      <w:r w:rsidRPr="005F1E91">
        <w:rPr>
          <w:noProof w:val="0"/>
          <w:lang w:val="es-ES"/>
        </w:rPr>
        <w:t xml:space="preserve"> como una fuente de inspiración</w:t>
      </w:r>
      <w:r w:rsidR="00B54C26" w:rsidRPr="005F1E91">
        <w:rPr>
          <w:noProof w:val="0"/>
          <w:lang w:val="es-ES"/>
        </w:rPr>
        <w:t>,</w:t>
      </w:r>
      <w:r w:rsidRPr="005F1E91">
        <w:rPr>
          <w:noProof w:val="0"/>
          <w:lang w:val="es-ES"/>
        </w:rPr>
        <w:t xml:space="preserve"> </w:t>
      </w:r>
      <w:r w:rsidR="00B54C26" w:rsidRPr="005F1E91">
        <w:rPr>
          <w:noProof w:val="0"/>
          <w:lang w:val="es-ES"/>
        </w:rPr>
        <w:t xml:space="preserve">y podrán </w:t>
      </w:r>
      <w:r w:rsidRPr="005F1E91">
        <w:rPr>
          <w:noProof w:val="0"/>
          <w:lang w:val="es-ES"/>
        </w:rPr>
        <w:t>añadir materi</w:t>
      </w:r>
      <w:r w:rsidR="00B84BD4" w:rsidRPr="005F1E91">
        <w:rPr>
          <w:noProof w:val="0"/>
          <w:lang w:val="es-ES"/>
        </w:rPr>
        <w:t xml:space="preserve">al si lo consideran necesario. </w:t>
      </w:r>
      <w:r w:rsidRPr="005F1E91">
        <w:rPr>
          <w:noProof w:val="0"/>
          <w:lang w:val="es-ES"/>
        </w:rPr>
        <w:t xml:space="preserve">Los recuadros que figuran en las notas contienen material de referencia adicional. No se espera que los facilitadores comuniquen toda la información contenida en las notas; sí se espera, en </w:t>
      </w:r>
      <w:r w:rsidR="004855F9" w:rsidRPr="005F1E91">
        <w:rPr>
          <w:noProof w:val="0"/>
          <w:lang w:val="es-ES"/>
        </w:rPr>
        <w:t>cambio</w:t>
      </w:r>
      <w:r w:rsidRPr="005F1E91">
        <w:rPr>
          <w:noProof w:val="0"/>
          <w:lang w:val="es-ES"/>
        </w:rPr>
        <w:t>, que lean todo el material con antelación, que contextual</w:t>
      </w:r>
      <w:r w:rsidR="004855F9" w:rsidRPr="005F1E91">
        <w:rPr>
          <w:noProof w:val="0"/>
          <w:lang w:val="es-ES"/>
        </w:rPr>
        <w:t>icen la información que presentará</w:t>
      </w:r>
      <w:r w:rsidRPr="005F1E91">
        <w:rPr>
          <w:noProof w:val="0"/>
          <w:lang w:val="es-ES"/>
        </w:rPr>
        <w:t xml:space="preserve">n durante el </w:t>
      </w:r>
      <w:r w:rsidR="004855F9" w:rsidRPr="005F1E91">
        <w:rPr>
          <w:noProof w:val="0"/>
          <w:lang w:val="es-ES"/>
        </w:rPr>
        <w:t>taller</w:t>
      </w:r>
      <w:r w:rsidRPr="005F1E91">
        <w:rPr>
          <w:noProof w:val="0"/>
          <w:lang w:val="es-ES"/>
        </w:rPr>
        <w:t xml:space="preserve"> y que sean capaces de responder preguntas pertinentes.</w:t>
      </w:r>
    </w:p>
    <w:p w14:paraId="7965D336" w14:textId="6110723D" w:rsidR="00811C01" w:rsidRPr="005F1E91" w:rsidRDefault="00811C01" w:rsidP="00811C01">
      <w:pPr>
        <w:pStyle w:val="Soustitre"/>
        <w:rPr>
          <w:rFonts w:hint="eastAsia"/>
          <w:noProof w:val="0"/>
          <w:lang w:val="es-ES"/>
        </w:rPr>
      </w:pPr>
      <w:r w:rsidRPr="005F1E91">
        <w:rPr>
          <w:iCs/>
          <w:noProof w:val="0"/>
          <w:lang w:val="es-ES"/>
        </w:rPr>
        <w:t xml:space="preserve">Las presentaciones </w:t>
      </w:r>
      <w:r w:rsidR="004855F9" w:rsidRPr="005F1E91">
        <w:rPr>
          <w:iCs/>
          <w:noProof w:val="0"/>
          <w:lang w:val="es-ES"/>
        </w:rPr>
        <w:t>Power Point</w:t>
      </w:r>
    </w:p>
    <w:p w14:paraId="5264BAEC" w14:textId="5F6DE355" w:rsidR="00811C01" w:rsidRPr="005F1E91" w:rsidRDefault="00811C01" w:rsidP="00811C01">
      <w:pPr>
        <w:pStyle w:val="Texte1"/>
        <w:rPr>
          <w:noProof w:val="0"/>
          <w:lang w:val="es-ES"/>
        </w:rPr>
      </w:pPr>
      <w:r w:rsidRPr="005F1E91">
        <w:rPr>
          <w:noProof w:val="0"/>
          <w:lang w:val="es-ES"/>
        </w:rPr>
        <w:t xml:space="preserve">Cada unidad </w:t>
      </w:r>
      <w:r w:rsidR="004855F9" w:rsidRPr="005F1E91">
        <w:rPr>
          <w:noProof w:val="0"/>
          <w:lang w:val="es-ES"/>
        </w:rPr>
        <w:t>va acompañada</w:t>
      </w:r>
      <w:r w:rsidRPr="005F1E91">
        <w:rPr>
          <w:noProof w:val="0"/>
          <w:lang w:val="es-ES"/>
        </w:rPr>
        <w:t xml:space="preserve"> </w:t>
      </w:r>
      <w:r w:rsidR="004855F9" w:rsidRPr="005F1E91">
        <w:rPr>
          <w:noProof w:val="0"/>
          <w:lang w:val="es-ES"/>
        </w:rPr>
        <w:t>de</w:t>
      </w:r>
      <w:r w:rsidRPr="005F1E91">
        <w:rPr>
          <w:noProof w:val="0"/>
          <w:lang w:val="es-ES"/>
        </w:rPr>
        <w:t xml:space="preserve"> una presentación </w:t>
      </w:r>
      <w:r w:rsidR="004855F9" w:rsidRPr="005F1E91">
        <w:rPr>
          <w:noProof w:val="0"/>
          <w:lang w:val="es-ES"/>
        </w:rPr>
        <w:t>Power Point</w:t>
      </w:r>
      <w:r w:rsidRPr="005F1E91">
        <w:rPr>
          <w:noProof w:val="0"/>
          <w:lang w:val="es-ES"/>
        </w:rPr>
        <w:t>, lo que facilita la consulta del material. Se recomienda que los facilitadores adapten y corrijan las diapositivas en función de sus necesidades.</w:t>
      </w:r>
    </w:p>
    <w:p w14:paraId="7D63D6C2" w14:textId="77777777" w:rsidR="00811C01" w:rsidRPr="005F1E91" w:rsidRDefault="00811C01" w:rsidP="00811C01">
      <w:pPr>
        <w:pStyle w:val="Soustitre"/>
        <w:rPr>
          <w:rFonts w:hint="eastAsia"/>
          <w:noProof w:val="0"/>
          <w:lang w:val="es-ES"/>
        </w:rPr>
      </w:pPr>
      <w:r w:rsidRPr="005F1E91">
        <w:rPr>
          <w:iCs/>
          <w:noProof w:val="0"/>
          <w:lang w:val="es-ES"/>
        </w:rPr>
        <w:t>Los folletos y los ejercicios</w:t>
      </w:r>
    </w:p>
    <w:p w14:paraId="7A32C74F" w14:textId="7522E860" w:rsidR="00811C01" w:rsidRPr="005F1E91" w:rsidRDefault="00811C01" w:rsidP="00124EEB">
      <w:pPr>
        <w:pStyle w:val="Texte1"/>
        <w:rPr>
          <w:noProof w:val="0"/>
          <w:lang w:val="es-ES"/>
        </w:rPr>
      </w:pPr>
      <w:r w:rsidRPr="005F1E91">
        <w:rPr>
          <w:noProof w:val="0"/>
          <w:lang w:val="es-ES"/>
        </w:rPr>
        <w:t>La numeración de los folletos y los ejercicios se corresponde con las unidades donde estos aparecen por primera vez, aunque algunos pueden utilizarse varia</w:t>
      </w:r>
      <w:r w:rsidR="00B54C26" w:rsidRPr="005F1E91">
        <w:rPr>
          <w:noProof w:val="0"/>
          <w:lang w:val="es-ES"/>
        </w:rPr>
        <w:t xml:space="preserve">s veces durante el </w:t>
      </w:r>
      <w:r w:rsidR="004855F9" w:rsidRPr="005F1E91">
        <w:rPr>
          <w:noProof w:val="0"/>
          <w:lang w:val="es-ES"/>
        </w:rPr>
        <w:t>taller</w:t>
      </w:r>
      <w:r w:rsidR="00B54C26" w:rsidRPr="005F1E91">
        <w:rPr>
          <w:noProof w:val="0"/>
          <w:lang w:val="es-ES"/>
        </w:rPr>
        <w:t xml:space="preserve">. </w:t>
      </w:r>
      <w:r w:rsidRPr="005F1E91">
        <w:rPr>
          <w:noProof w:val="0"/>
          <w:lang w:val="es-ES"/>
        </w:rPr>
        <w:t xml:space="preserve">Son </w:t>
      </w:r>
      <w:r w:rsidR="00B54C26" w:rsidRPr="005F1E91">
        <w:rPr>
          <w:noProof w:val="0"/>
          <w:lang w:val="es-ES"/>
        </w:rPr>
        <w:t>recursos didácticos adicionales; p</w:t>
      </w:r>
      <w:r w:rsidRPr="005F1E91">
        <w:rPr>
          <w:noProof w:val="0"/>
          <w:lang w:val="es-ES"/>
        </w:rPr>
        <w:t>ueden incluir, por ejemplo, un extracto de la Convención o un estudio</w:t>
      </w:r>
      <w:r w:rsidR="004855F9" w:rsidRPr="005F1E91">
        <w:rPr>
          <w:noProof w:val="0"/>
          <w:lang w:val="es-ES"/>
        </w:rPr>
        <w:t xml:space="preserve"> de caso</w:t>
      </w:r>
      <w:r w:rsidRPr="005F1E91">
        <w:rPr>
          <w:noProof w:val="0"/>
          <w:lang w:val="es-ES"/>
        </w:rPr>
        <w:t xml:space="preserve"> de un inventario elaborado por un país que ya abordó el problema en cuestión. Puede que baste con entregar a los participantes el cronograma, los folletos, los ejercicios y material de consulta importante, como la Convención y las Directrices Operativas.</w:t>
      </w:r>
    </w:p>
    <w:p w14:paraId="09152534" w14:textId="227D1D1C" w:rsidR="00811C01" w:rsidRPr="005F1E91" w:rsidRDefault="00FB2CF6" w:rsidP="00811C01">
      <w:pPr>
        <w:pStyle w:val="Heading4"/>
        <w:rPr>
          <w:lang w:val="es-ES"/>
        </w:rPr>
      </w:pPr>
      <w:r>
        <w:rPr>
          <w:lang w:val="es-ES"/>
        </w:rPr>
        <w:t>Síntesis</w:t>
      </w:r>
      <w:r w:rsidR="00B54C26" w:rsidRPr="005F1E91">
        <w:rPr>
          <w:lang w:val="es-ES"/>
        </w:rPr>
        <w:t xml:space="preserve"> del </w:t>
      </w:r>
      <w:r w:rsidR="005F1E91" w:rsidRPr="005F1E91">
        <w:rPr>
          <w:lang w:val="es-ES"/>
        </w:rPr>
        <w:t>TALLER</w:t>
      </w:r>
    </w:p>
    <w:p w14:paraId="0B40E6FA" w14:textId="588E7FCB" w:rsidR="00811C01" w:rsidRPr="005F1E91" w:rsidRDefault="00811C01" w:rsidP="00124EEB">
      <w:pPr>
        <w:pStyle w:val="Texte1"/>
        <w:rPr>
          <w:noProof w:val="0"/>
          <w:lang w:val="es-ES"/>
        </w:rPr>
      </w:pPr>
      <w:r w:rsidRPr="005F1E91">
        <w:rPr>
          <w:noProof w:val="0"/>
          <w:lang w:val="es-ES"/>
        </w:rPr>
        <w:t xml:space="preserve">El </w:t>
      </w:r>
      <w:r w:rsidR="004855F9" w:rsidRPr="005F1E91">
        <w:rPr>
          <w:noProof w:val="0"/>
          <w:lang w:val="es-ES"/>
        </w:rPr>
        <w:t>taller</w:t>
      </w:r>
      <w:r w:rsidRPr="005F1E91">
        <w:rPr>
          <w:noProof w:val="0"/>
          <w:lang w:val="es-ES"/>
        </w:rPr>
        <w:t xml:space="preserve"> propuesto está dividido en unidades. Los facilitadores deberán adap</w:t>
      </w:r>
      <w:r w:rsidR="004855F9" w:rsidRPr="005F1E91">
        <w:rPr>
          <w:noProof w:val="0"/>
          <w:lang w:val="es-ES"/>
        </w:rPr>
        <w:t>tar las unidades para crear un “menú a la carta”</w:t>
      </w:r>
      <w:r w:rsidRPr="005F1E91">
        <w:rPr>
          <w:noProof w:val="0"/>
          <w:lang w:val="es-ES"/>
        </w:rPr>
        <w:t xml:space="preserve"> en función de las necesidades de los </w:t>
      </w:r>
      <w:r w:rsidR="004855F9" w:rsidRPr="005F1E91">
        <w:rPr>
          <w:noProof w:val="0"/>
          <w:lang w:val="es-ES"/>
        </w:rPr>
        <w:t>participantes</w:t>
      </w:r>
      <w:r w:rsidRPr="005F1E91">
        <w:rPr>
          <w:noProof w:val="0"/>
          <w:lang w:val="es-ES"/>
        </w:rPr>
        <w:t xml:space="preserve"> y la comunidad.</w:t>
      </w:r>
    </w:p>
    <w:p w14:paraId="53E9C94E" w14:textId="2C07284B" w:rsidR="00811C01" w:rsidRPr="005F1E91" w:rsidRDefault="00B54C26" w:rsidP="004855F9">
      <w:pPr>
        <w:pStyle w:val="Heading3"/>
        <w:spacing w:before="240" w:after="120" w:line="280" w:lineRule="exact"/>
        <w:jc w:val="both"/>
        <w:rPr>
          <w:caps/>
          <w:sz w:val="18"/>
          <w:szCs w:val="18"/>
          <w:lang w:val="es-ES"/>
        </w:rPr>
      </w:pPr>
      <w:r w:rsidRPr="005F1E91">
        <w:rPr>
          <w:caps/>
          <w:sz w:val="18"/>
          <w:szCs w:val="18"/>
          <w:lang w:val="es-ES"/>
        </w:rPr>
        <w:t xml:space="preserve">Introducción a la </w:t>
      </w:r>
      <w:r w:rsidR="00082A9D" w:rsidRPr="005F1E91">
        <w:rPr>
          <w:caps/>
          <w:sz w:val="18"/>
          <w:szCs w:val="18"/>
          <w:lang w:val="es-ES"/>
        </w:rPr>
        <w:t>confección</w:t>
      </w:r>
      <w:r w:rsidRPr="005F1E91">
        <w:rPr>
          <w:caps/>
          <w:sz w:val="18"/>
          <w:szCs w:val="18"/>
          <w:lang w:val="es-ES"/>
        </w:rPr>
        <w:t xml:space="preserve"> de inventarios con participación de la comunidad</w:t>
      </w:r>
      <w:r w:rsidRPr="005F1E91">
        <w:rPr>
          <w:sz w:val="18"/>
          <w:szCs w:val="18"/>
          <w:lang w:val="es-ES"/>
        </w:rPr>
        <w:t xml:space="preserve"> </w:t>
      </w:r>
      <w:r w:rsidRPr="005F1E91">
        <w:rPr>
          <w:caps/>
          <w:sz w:val="18"/>
          <w:szCs w:val="18"/>
          <w:lang w:val="es-ES"/>
        </w:rPr>
        <w:t>(unidades 18, 2, 3, 6 y 7)</w:t>
      </w:r>
    </w:p>
    <w:p w14:paraId="4ADC8FED" w14:textId="6127167E" w:rsidR="00811C01" w:rsidRPr="005F1E91" w:rsidRDefault="00B54C26" w:rsidP="00124EEB">
      <w:pPr>
        <w:pStyle w:val="Texte1"/>
        <w:rPr>
          <w:noProof w:val="0"/>
          <w:lang w:val="es-ES"/>
        </w:rPr>
      </w:pPr>
      <w:r w:rsidRPr="005F1E91">
        <w:rPr>
          <w:noProof w:val="0"/>
          <w:lang w:val="es-ES"/>
        </w:rPr>
        <w:t>En estas unidades se expone</w:t>
      </w:r>
      <w:r w:rsidR="00811C01" w:rsidRPr="005F1E91">
        <w:rPr>
          <w:noProof w:val="0"/>
          <w:lang w:val="es-ES"/>
        </w:rPr>
        <w:t xml:space="preserve"> los fundamentos y los objetivos del </w:t>
      </w:r>
      <w:r w:rsidR="00DD396A" w:rsidRPr="005F1E91">
        <w:rPr>
          <w:noProof w:val="0"/>
          <w:lang w:val="es-ES"/>
        </w:rPr>
        <w:t>taller</w:t>
      </w:r>
      <w:r w:rsidR="00811C01" w:rsidRPr="005F1E91">
        <w:rPr>
          <w:noProof w:val="0"/>
          <w:lang w:val="es-ES"/>
        </w:rPr>
        <w:t xml:space="preserve">. Se examina la </w:t>
      </w:r>
      <w:r w:rsidR="00DD396A" w:rsidRPr="005F1E91">
        <w:rPr>
          <w:noProof w:val="0"/>
          <w:lang w:val="es-ES"/>
        </w:rPr>
        <w:t>confección</w:t>
      </w:r>
      <w:r w:rsidR="00811C01" w:rsidRPr="005F1E91">
        <w:rPr>
          <w:noProof w:val="0"/>
          <w:lang w:val="es-ES"/>
        </w:rPr>
        <w:t xml:space="preserve"> de inventarios con participación de la comunidad en el contexto de la Convención, en particular a la luz de sus conceptos más importantes, como el de patrimonio cultural inmaterial, salvaguardia y las obligaciones de los Estados y la comunidad. Se examina la finalidad de </w:t>
      </w:r>
      <w:r w:rsidR="00DD396A" w:rsidRPr="005F1E91">
        <w:rPr>
          <w:noProof w:val="0"/>
          <w:lang w:val="es-ES"/>
        </w:rPr>
        <w:t>confeccionar</w:t>
      </w:r>
      <w:r w:rsidR="00811C01" w:rsidRPr="005F1E91">
        <w:rPr>
          <w:noProof w:val="0"/>
          <w:lang w:val="es-ES"/>
        </w:rPr>
        <w:t xml:space="preserve"> inventarios, así como la relación que existe entre esta práctica y la salvaguardia, y se presenta el concepto específico de </w:t>
      </w:r>
      <w:r w:rsidR="00DD396A" w:rsidRPr="005F1E91">
        <w:rPr>
          <w:noProof w:val="0"/>
          <w:lang w:val="es-ES"/>
        </w:rPr>
        <w:t>confección</w:t>
      </w:r>
      <w:r w:rsidR="00811C01" w:rsidRPr="005F1E91">
        <w:rPr>
          <w:noProof w:val="0"/>
          <w:lang w:val="es-ES"/>
        </w:rPr>
        <w:t xml:space="preserve"> de inventarios con participación de la comunidad como un tipo específico de inventariado. En las unidades que figuran a continuación se analiza</w:t>
      </w:r>
      <w:r w:rsidR="00DD396A" w:rsidRPr="005F1E91">
        <w:rPr>
          <w:noProof w:val="0"/>
          <w:lang w:val="es-ES"/>
        </w:rPr>
        <w:t xml:space="preserve"> el lugar que ocupa este taller en</w:t>
      </w:r>
      <w:r w:rsidR="00811C01" w:rsidRPr="005F1E91">
        <w:rPr>
          <w:noProof w:val="0"/>
          <w:lang w:val="es-ES"/>
        </w:rPr>
        <w:t xml:space="preserve"> el contexto más amplio de la </w:t>
      </w:r>
      <w:r w:rsidR="00252583" w:rsidRPr="005F1E91">
        <w:rPr>
          <w:noProof w:val="0"/>
          <w:lang w:val="es-ES"/>
        </w:rPr>
        <w:t>confección</w:t>
      </w:r>
      <w:r w:rsidR="00811C01" w:rsidRPr="005F1E91">
        <w:rPr>
          <w:noProof w:val="0"/>
          <w:lang w:val="es-ES"/>
        </w:rPr>
        <w:t xml:space="preserve"> </w:t>
      </w:r>
      <w:r w:rsidRPr="005F1E91">
        <w:rPr>
          <w:noProof w:val="0"/>
          <w:lang w:val="es-ES"/>
        </w:rPr>
        <w:t xml:space="preserve">de </w:t>
      </w:r>
      <w:r w:rsidR="00811C01" w:rsidRPr="005F1E91">
        <w:rPr>
          <w:noProof w:val="0"/>
          <w:lang w:val="es-ES"/>
        </w:rPr>
        <w:t>inventarios de PCI en las comunidades, las regiones y l</w:t>
      </w:r>
      <w:r w:rsidR="00DD396A" w:rsidRPr="005F1E91">
        <w:rPr>
          <w:noProof w:val="0"/>
          <w:lang w:val="es-ES"/>
        </w:rPr>
        <w:t>os países de los participantes:</w:t>
      </w:r>
    </w:p>
    <w:p w14:paraId="0A8A41BB" w14:textId="5E84E5C1" w:rsidR="00811C01" w:rsidRPr="005F1E91" w:rsidRDefault="00811C01" w:rsidP="004B6332">
      <w:pPr>
        <w:pStyle w:val="Pucesance"/>
        <w:rPr>
          <w:noProof w:val="0"/>
          <w:lang w:val="es-ES"/>
        </w:rPr>
      </w:pPr>
      <w:r w:rsidRPr="005F1E91">
        <w:rPr>
          <w:b/>
          <w:bCs/>
          <w:noProof w:val="0"/>
          <w:lang w:val="es-ES"/>
        </w:rPr>
        <w:t>Unidad 18:</w:t>
      </w:r>
      <w:r w:rsidRPr="005F1E91">
        <w:rPr>
          <w:noProof w:val="0"/>
          <w:lang w:val="es-ES"/>
        </w:rPr>
        <w:t xml:space="preserve"> </w:t>
      </w:r>
      <w:r w:rsidR="00252583" w:rsidRPr="005F1E91">
        <w:rPr>
          <w:noProof w:val="0"/>
          <w:lang w:val="es-ES"/>
        </w:rPr>
        <w:t xml:space="preserve">Introducción al taller sobre confección </w:t>
      </w:r>
      <w:r w:rsidRPr="005F1E91">
        <w:rPr>
          <w:noProof w:val="0"/>
          <w:lang w:val="es-ES"/>
        </w:rPr>
        <w:t>de inventarios co</w:t>
      </w:r>
      <w:r w:rsidR="00252583" w:rsidRPr="005F1E91">
        <w:rPr>
          <w:noProof w:val="0"/>
          <w:lang w:val="es-ES"/>
        </w:rPr>
        <w:t>n participación de la comunidad</w:t>
      </w:r>
    </w:p>
    <w:p w14:paraId="7508531C" w14:textId="77777777" w:rsidR="00811C01" w:rsidRPr="005F1E91" w:rsidRDefault="00811C01" w:rsidP="00811C01">
      <w:pPr>
        <w:pStyle w:val="Pucesance"/>
        <w:rPr>
          <w:noProof w:val="0"/>
          <w:lang w:val="es-ES"/>
        </w:rPr>
      </w:pPr>
      <w:r w:rsidRPr="005F1E91">
        <w:rPr>
          <w:b/>
          <w:bCs/>
          <w:noProof w:val="0"/>
          <w:lang w:val="es-ES"/>
        </w:rPr>
        <w:t>Unidad 2:</w:t>
      </w:r>
      <w:r w:rsidRPr="005F1E91">
        <w:rPr>
          <w:noProof w:val="0"/>
          <w:lang w:val="es-ES"/>
        </w:rPr>
        <w:t xml:space="preserve"> Introducción a la Convención (unidad facultativa)</w:t>
      </w:r>
    </w:p>
    <w:p w14:paraId="5B695181" w14:textId="260B8DF9" w:rsidR="00811C01" w:rsidRPr="005F1E91" w:rsidRDefault="00811C01" w:rsidP="00811C01">
      <w:pPr>
        <w:pStyle w:val="Pucesance"/>
        <w:rPr>
          <w:noProof w:val="0"/>
          <w:lang w:val="es-ES"/>
        </w:rPr>
      </w:pPr>
      <w:r w:rsidRPr="005F1E91">
        <w:rPr>
          <w:b/>
          <w:bCs/>
          <w:noProof w:val="0"/>
          <w:lang w:val="es-ES"/>
        </w:rPr>
        <w:t>Unidad 3:</w:t>
      </w:r>
      <w:r w:rsidR="005D44A8" w:rsidRPr="005F1E91">
        <w:rPr>
          <w:noProof w:val="0"/>
          <w:lang w:val="es-ES"/>
        </w:rPr>
        <w:t xml:space="preserve"> C</w:t>
      </w:r>
      <w:r w:rsidRPr="005F1E91">
        <w:rPr>
          <w:noProof w:val="0"/>
          <w:lang w:val="es-ES"/>
        </w:rPr>
        <w:t xml:space="preserve">onceptos </w:t>
      </w:r>
      <w:r w:rsidR="005D44A8" w:rsidRPr="005F1E91">
        <w:rPr>
          <w:noProof w:val="0"/>
          <w:lang w:val="es-ES"/>
        </w:rPr>
        <w:t>clave</w:t>
      </w:r>
      <w:r w:rsidRPr="005F1E91">
        <w:rPr>
          <w:noProof w:val="0"/>
          <w:lang w:val="es-ES"/>
        </w:rPr>
        <w:t xml:space="preserve"> de la Convención</w:t>
      </w:r>
    </w:p>
    <w:p w14:paraId="7268B746" w14:textId="12373A45" w:rsidR="004B6332" w:rsidRPr="005F1E91" w:rsidRDefault="00811C01" w:rsidP="004B6332">
      <w:pPr>
        <w:pStyle w:val="Pucesance"/>
        <w:rPr>
          <w:b/>
          <w:noProof w:val="0"/>
          <w:lang w:val="es-ES"/>
        </w:rPr>
      </w:pPr>
      <w:r w:rsidRPr="005F1E91">
        <w:rPr>
          <w:b/>
          <w:bCs/>
          <w:noProof w:val="0"/>
          <w:lang w:val="es-ES"/>
        </w:rPr>
        <w:lastRenderedPageBreak/>
        <w:t>Unidad 6:</w:t>
      </w:r>
      <w:r w:rsidR="005D44A8" w:rsidRPr="005F1E91">
        <w:rPr>
          <w:noProof w:val="0"/>
          <w:lang w:val="es-ES"/>
        </w:rPr>
        <w:t xml:space="preserve"> I</w:t>
      </w:r>
      <w:r w:rsidRPr="005F1E91">
        <w:rPr>
          <w:noProof w:val="0"/>
          <w:lang w:val="es-ES"/>
        </w:rPr>
        <w:t xml:space="preserve">dentificación </w:t>
      </w:r>
      <w:r w:rsidR="005D44A8" w:rsidRPr="005F1E91">
        <w:rPr>
          <w:noProof w:val="0"/>
          <w:lang w:val="es-ES"/>
        </w:rPr>
        <w:t>y confección de</w:t>
      </w:r>
      <w:r w:rsidRPr="005F1E91">
        <w:rPr>
          <w:noProof w:val="0"/>
          <w:lang w:val="es-ES"/>
        </w:rPr>
        <w:t xml:space="preserve"> inventarios</w:t>
      </w:r>
    </w:p>
    <w:p w14:paraId="364BEA79" w14:textId="2B5CE8BD" w:rsidR="004B6332" w:rsidRPr="005F1E91" w:rsidRDefault="00811C01" w:rsidP="004B6332">
      <w:pPr>
        <w:pStyle w:val="Pucesance"/>
        <w:rPr>
          <w:b/>
          <w:noProof w:val="0"/>
          <w:lang w:val="es-ES"/>
        </w:rPr>
      </w:pPr>
      <w:r w:rsidRPr="005F1E91">
        <w:rPr>
          <w:b/>
          <w:bCs/>
          <w:noProof w:val="0"/>
          <w:lang w:val="es-ES"/>
        </w:rPr>
        <w:t>Unidad 7:</w:t>
      </w:r>
      <w:r w:rsidRPr="005F1E91">
        <w:rPr>
          <w:noProof w:val="0"/>
          <w:lang w:val="es-ES"/>
        </w:rPr>
        <w:t xml:space="preserve"> </w:t>
      </w:r>
      <w:r w:rsidR="005D44A8" w:rsidRPr="005F1E91">
        <w:rPr>
          <w:noProof w:val="0"/>
          <w:lang w:val="es-ES"/>
        </w:rPr>
        <w:t>Participación de las</w:t>
      </w:r>
      <w:r w:rsidRPr="005F1E91">
        <w:rPr>
          <w:noProof w:val="0"/>
          <w:lang w:val="es-ES"/>
        </w:rPr>
        <w:t xml:space="preserve"> comunidades</w:t>
      </w:r>
      <w:r w:rsidR="005D44A8" w:rsidRPr="005F1E91">
        <w:rPr>
          <w:noProof w:val="0"/>
          <w:lang w:val="es-ES"/>
        </w:rPr>
        <w:t xml:space="preserve"> interesadas</w:t>
      </w:r>
    </w:p>
    <w:p w14:paraId="196EE91E" w14:textId="5EB5327E" w:rsidR="00811C01" w:rsidRPr="005F1E91" w:rsidRDefault="00DF462E" w:rsidP="005D44A8">
      <w:pPr>
        <w:pStyle w:val="Heading3"/>
        <w:spacing w:before="240" w:after="120" w:line="280" w:lineRule="exact"/>
        <w:rPr>
          <w:caps/>
          <w:sz w:val="18"/>
          <w:szCs w:val="18"/>
          <w:lang w:val="es-ES"/>
        </w:rPr>
      </w:pPr>
      <w:r w:rsidRPr="005F1E91">
        <w:rPr>
          <w:caps/>
          <w:sz w:val="18"/>
          <w:szCs w:val="18"/>
          <w:lang w:val="es-ES"/>
        </w:rPr>
        <w:t xml:space="preserve">Un marco para la </w:t>
      </w:r>
      <w:r w:rsidR="000D010E">
        <w:rPr>
          <w:caps/>
          <w:sz w:val="18"/>
          <w:szCs w:val="18"/>
          <w:lang w:val="es-ES"/>
        </w:rPr>
        <w:t>confección</w:t>
      </w:r>
      <w:r w:rsidRPr="005F1E91">
        <w:rPr>
          <w:caps/>
          <w:sz w:val="18"/>
          <w:szCs w:val="18"/>
          <w:lang w:val="es-ES"/>
        </w:rPr>
        <w:t xml:space="preserve"> de inventarios, criterios éticos y responsabilidades (unidades 19 a 22)</w:t>
      </w:r>
    </w:p>
    <w:p w14:paraId="4EF1F079" w14:textId="591769D6" w:rsidR="00811C01" w:rsidRPr="005F1E91" w:rsidRDefault="004B6332" w:rsidP="00811C01">
      <w:pPr>
        <w:pStyle w:val="Texte1"/>
        <w:rPr>
          <w:noProof w:val="0"/>
          <w:lang w:val="es-ES"/>
        </w:rPr>
      </w:pPr>
      <w:r w:rsidRPr="005F1E91">
        <w:rPr>
          <w:noProof w:val="0"/>
          <w:lang w:val="es-ES"/>
        </w:rPr>
        <w:t xml:space="preserve">En </w:t>
      </w:r>
      <w:r w:rsidR="005D44A8" w:rsidRPr="005F1E91">
        <w:rPr>
          <w:noProof w:val="0"/>
          <w:lang w:val="es-ES"/>
        </w:rPr>
        <w:t>las</w:t>
      </w:r>
      <w:r w:rsidRPr="005F1E91">
        <w:rPr>
          <w:noProof w:val="0"/>
          <w:lang w:val="es-ES"/>
        </w:rPr>
        <w:t xml:space="preserve"> unidades </w:t>
      </w:r>
      <w:r w:rsidR="005D44A8" w:rsidRPr="005F1E91">
        <w:rPr>
          <w:noProof w:val="0"/>
          <w:lang w:val="es-ES"/>
        </w:rPr>
        <w:t xml:space="preserve">19 a 22 </w:t>
      </w:r>
      <w:r w:rsidRPr="005F1E91">
        <w:rPr>
          <w:noProof w:val="0"/>
          <w:lang w:val="es-ES"/>
        </w:rPr>
        <w:t xml:space="preserve">se presenta un marco para la </w:t>
      </w:r>
      <w:r w:rsidR="005D44A8" w:rsidRPr="005F1E91">
        <w:rPr>
          <w:noProof w:val="0"/>
          <w:lang w:val="es-ES"/>
        </w:rPr>
        <w:t>confección</w:t>
      </w:r>
      <w:r w:rsidRPr="005F1E91">
        <w:rPr>
          <w:noProof w:val="0"/>
          <w:lang w:val="es-ES"/>
        </w:rPr>
        <w:t xml:space="preserve"> de inventarios adaptado a las </w:t>
      </w:r>
      <w:r w:rsidR="005D44A8" w:rsidRPr="005F1E91">
        <w:rPr>
          <w:noProof w:val="0"/>
          <w:lang w:val="es-ES"/>
        </w:rPr>
        <w:t>comunidades</w:t>
      </w:r>
      <w:r w:rsidRPr="005F1E91">
        <w:rPr>
          <w:noProof w:val="0"/>
          <w:lang w:val="es-ES"/>
        </w:rPr>
        <w:t xml:space="preserve"> de los participantes del </w:t>
      </w:r>
      <w:r w:rsidR="005D44A8" w:rsidRPr="005F1E91">
        <w:rPr>
          <w:noProof w:val="0"/>
          <w:lang w:val="es-ES"/>
        </w:rPr>
        <w:t>taller</w:t>
      </w:r>
      <w:r w:rsidRPr="005F1E91">
        <w:rPr>
          <w:noProof w:val="0"/>
          <w:lang w:val="es-ES"/>
        </w:rPr>
        <w:t>.</w:t>
      </w:r>
      <w:r w:rsidR="005D44A8" w:rsidRPr="005F1E91">
        <w:rPr>
          <w:noProof w:val="0"/>
          <w:lang w:val="es-ES"/>
        </w:rPr>
        <w:t xml:space="preserve"> Se exponen dos opciones. La primera (expuesta en la Unidad 19) está destinada a</w:t>
      </w:r>
      <w:r w:rsidRPr="005F1E91">
        <w:rPr>
          <w:noProof w:val="0"/>
          <w:lang w:val="es-ES"/>
        </w:rPr>
        <w:t xml:space="preserve"> los Est</w:t>
      </w:r>
      <w:r w:rsidR="007D6494" w:rsidRPr="005F1E91">
        <w:rPr>
          <w:noProof w:val="0"/>
          <w:lang w:val="es-ES"/>
        </w:rPr>
        <w:t>ados que carecen de un sistema “oficial”</w:t>
      </w:r>
      <w:r w:rsidRPr="005F1E91">
        <w:rPr>
          <w:noProof w:val="0"/>
          <w:lang w:val="es-ES"/>
        </w:rPr>
        <w:t xml:space="preserve"> o consolidado para </w:t>
      </w:r>
      <w:r w:rsidR="00B54FCE">
        <w:rPr>
          <w:noProof w:val="0"/>
          <w:lang w:val="es-ES"/>
        </w:rPr>
        <w:t>elaborar</w:t>
      </w:r>
      <w:r w:rsidRPr="005F1E91">
        <w:rPr>
          <w:noProof w:val="0"/>
          <w:lang w:val="es-ES"/>
        </w:rPr>
        <w:t xml:space="preserve"> inventarios, y que contemplan la </w:t>
      </w:r>
      <w:r w:rsidR="007D6494" w:rsidRPr="005F1E91">
        <w:rPr>
          <w:noProof w:val="0"/>
          <w:lang w:val="es-ES"/>
        </w:rPr>
        <w:t>confección</w:t>
      </w:r>
      <w:r w:rsidRPr="005F1E91">
        <w:rPr>
          <w:noProof w:val="0"/>
          <w:lang w:val="es-ES"/>
        </w:rPr>
        <w:t xml:space="preserve"> de inventarios con participación de la comunidad como un posible método para comenzar la tarea de inventariado. Si el </w:t>
      </w:r>
      <w:r w:rsidR="000D010E">
        <w:rPr>
          <w:noProof w:val="0"/>
          <w:lang w:val="es-ES"/>
        </w:rPr>
        <w:t>taller</w:t>
      </w:r>
      <w:r w:rsidRPr="005F1E91">
        <w:rPr>
          <w:noProof w:val="0"/>
          <w:lang w:val="es-ES"/>
        </w:rPr>
        <w:t xml:space="preserve"> da buenos resultados, el Estado podrá adoptar e integrar dicho enfoque, al tiempo que formaliza uno o</w:t>
      </w:r>
      <w:r w:rsidR="00DF462E" w:rsidRPr="005F1E91">
        <w:rPr>
          <w:noProof w:val="0"/>
          <w:lang w:val="es-ES"/>
        </w:rPr>
        <w:t xml:space="preserve"> más métodos de inventariado. </w:t>
      </w:r>
      <w:r w:rsidRPr="005F1E91">
        <w:rPr>
          <w:noProof w:val="0"/>
          <w:lang w:val="es-ES"/>
        </w:rPr>
        <w:t xml:space="preserve">La segunda opción (expuesta en la Unidad 20) está destinada a los Estados que sí cuentan con un marco para la </w:t>
      </w:r>
      <w:r w:rsidR="007D6494" w:rsidRPr="005F1E91">
        <w:rPr>
          <w:noProof w:val="0"/>
          <w:lang w:val="es-ES"/>
        </w:rPr>
        <w:t>confección</w:t>
      </w:r>
      <w:r w:rsidRPr="005F1E91">
        <w:rPr>
          <w:noProof w:val="0"/>
          <w:lang w:val="es-ES"/>
        </w:rPr>
        <w:t xml:space="preserve"> de inventarios, incluyendo los Estados que lo aplican con frecuencia y los que todavía no lo aplican pero ya lo han adoptado oficialmente. Puede suceder que el marco aplicado por esos Estados resulte compatible con la metodología comunitaria que se presenta aquí; en cualquier caso, es importante resp</w:t>
      </w:r>
      <w:r w:rsidR="007D6494" w:rsidRPr="005F1E91">
        <w:rPr>
          <w:noProof w:val="0"/>
          <w:lang w:val="es-ES"/>
        </w:rPr>
        <w:t xml:space="preserve">etar las líneas generales del marco </w:t>
      </w:r>
      <w:r w:rsidRPr="005F1E91">
        <w:rPr>
          <w:noProof w:val="0"/>
          <w:lang w:val="es-ES"/>
        </w:rPr>
        <w:t>existente.</w:t>
      </w:r>
    </w:p>
    <w:p w14:paraId="32A34439" w14:textId="03E11375" w:rsidR="00811C01" w:rsidRPr="005F1E91" w:rsidRDefault="00DF462E" w:rsidP="00811C01">
      <w:pPr>
        <w:pStyle w:val="Texte1"/>
        <w:rPr>
          <w:noProof w:val="0"/>
          <w:lang w:val="es-ES"/>
        </w:rPr>
      </w:pPr>
      <w:r w:rsidRPr="005F1E91">
        <w:rPr>
          <w:noProof w:val="0"/>
          <w:lang w:val="es-ES"/>
        </w:rPr>
        <w:t>En a</w:t>
      </w:r>
      <w:r w:rsidR="00E9572E" w:rsidRPr="005F1E91">
        <w:rPr>
          <w:noProof w:val="0"/>
          <w:lang w:val="es-ES"/>
        </w:rPr>
        <w:t xml:space="preserve">mbas unidades </w:t>
      </w:r>
      <w:r w:rsidRPr="005F1E91">
        <w:rPr>
          <w:noProof w:val="0"/>
          <w:lang w:val="es-ES"/>
        </w:rPr>
        <w:t>se invita</w:t>
      </w:r>
      <w:r w:rsidR="00E9572E" w:rsidRPr="005F1E91">
        <w:rPr>
          <w:noProof w:val="0"/>
          <w:lang w:val="es-ES"/>
        </w:rPr>
        <w:t xml:space="preserve"> a los participantes a revisar sus valores personales, sus actitudes y sus comportamientos, y a reflexionar sobre la incidencia que estos pueden tener en su capacidad para </w:t>
      </w:r>
      <w:r w:rsidR="007D6494" w:rsidRPr="005F1E91">
        <w:rPr>
          <w:noProof w:val="0"/>
          <w:lang w:val="es-ES"/>
        </w:rPr>
        <w:t>confeccionar</w:t>
      </w:r>
      <w:r w:rsidR="00E9572E" w:rsidRPr="005F1E91">
        <w:rPr>
          <w:noProof w:val="0"/>
          <w:lang w:val="es-ES"/>
        </w:rPr>
        <w:t xml:space="preserve"> inventarios con participación</w:t>
      </w:r>
      <w:r w:rsidRPr="005F1E91">
        <w:rPr>
          <w:noProof w:val="0"/>
          <w:lang w:val="es-ES"/>
        </w:rPr>
        <w:t xml:space="preserve"> de la comunidad, y sobre los r</w:t>
      </w:r>
      <w:r w:rsidR="00E9572E" w:rsidRPr="005F1E91">
        <w:rPr>
          <w:noProof w:val="0"/>
          <w:lang w:val="es-ES"/>
        </w:rPr>
        <w:t>i</w:t>
      </w:r>
      <w:r w:rsidRPr="005F1E91">
        <w:rPr>
          <w:noProof w:val="0"/>
          <w:lang w:val="es-ES"/>
        </w:rPr>
        <w:t>e</w:t>
      </w:r>
      <w:r w:rsidR="00E9572E" w:rsidRPr="005F1E91">
        <w:rPr>
          <w:noProof w:val="0"/>
          <w:lang w:val="es-ES"/>
        </w:rPr>
        <w:t xml:space="preserve">sgos </w:t>
      </w:r>
      <w:r w:rsidRPr="005F1E91">
        <w:rPr>
          <w:noProof w:val="0"/>
          <w:lang w:val="es-ES"/>
        </w:rPr>
        <w:t xml:space="preserve">que encierran la </w:t>
      </w:r>
      <w:r w:rsidR="007D6494" w:rsidRPr="005F1E91">
        <w:rPr>
          <w:noProof w:val="0"/>
          <w:lang w:val="es-ES"/>
        </w:rPr>
        <w:t>negligencia</w:t>
      </w:r>
      <w:r w:rsidR="00E9572E" w:rsidRPr="005F1E91">
        <w:rPr>
          <w:noProof w:val="0"/>
          <w:lang w:val="es-ES"/>
        </w:rPr>
        <w:t xml:space="preserve"> </w:t>
      </w:r>
      <w:r w:rsidRPr="005F1E91">
        <w:rPr>
          <w:noProof w:val="0"/>
          <w:lang w:val="es-ES"/>
        </w:rPr>
        <w:t xml:space="preserve">y la </w:t>
      </w:r>
      <w:r w:rsidR="00E9572E" w:rsidRPr="005F1E91">
        <w:rPr>
          <w:noProof w:val="0"/>
          <w:lang w:val="es-ES"/>
        </w:rPr>
        <w:t xml:space="preserve">inoperancia. Los temas incluyen: las actitudes y las conductas individuales y de equipo; la competencia comunicativa de los facilitadores en el marco de la </w:t>
      </w:r>
      <w:r w:rsidR="001A6B3A" w:rsidRPr="005F1E91">
        <w:rPr>
          <w:noProof w:val="0"/>
          <w:lang w:val="es-ES"/>
        </w:rPr>
        <w:t>confección</w:t>
      </w:r>
      <w:r w:rsidR="00E9572E" w:rsidRPr="005F1E91">
        <w:rPr>
          <w:noProof w:val="0"/>
          <w:lang w:val="es-ES"/>
        </w:rPr>
        <w:t xml:space="preserve"> de inventarios con participación de la comunidad; la relación entre los facilitadores y las comunidades; y los problemas relacionados con el consentimiento libre, previo e informado.  El objetivo es conocer mejor las dinámicas de la comunidad que pueden desalentar o promover la participación de colaboradores fundamentales para el proceso de inventariado, como, por ejemplo, quienes transmiten y practican el PCI, o miembros de la </w:t>
      </w:r>
      <w:r w:rsidR="00E9572E" w:rsidRPr="0027645B">
        <w:rPr>
          <w:noProof w:val="0"/>
          <w:lang w:val="es-ES"/>
        </w:rPr>
        <w:t xml:space="preserve">comunidad de diversos géneros y </w:t>
      </w:r>
      <w:r w:rsidR="00E9572E" w:rsidRPr="005F1E91">
        <w:rPr>
          <w:noProof w:val="0"/>
          <w:lang w:val="es-ES"/>
        </w:rPr>
        <w:t>grupos etarios.</w:t>
      </w:r>
    </w:p>
    <w:p w14:paraId="3C7D189F" w14:textId="1759CB8B" w:rsidR="00811C01" w:rsidRPr="005F1E91" w:rsidRDefault="00811C01" w:rsidP="001A6B3A">
      <w:pPr>
        <w:pStyle w:val="Pucesance"/>
        <w:rPr>
          <w:noProof w:val="0"/>
          <w:lang w:val="es-ES"/>
        </w:rPr>
      </w:pPr>
      <w:r w:rsidRPr="005F1E91">
        <w:rPr>
          <w:b/>
          <w:bCs/>
          <w:noProof w:val="0"/>
          <w:lang w:val="es-ES"/>
        </w:rPr>
        <w:t>Unidad 19:</w:t>
      </w:r>
      <w:r w:rsidRPr="005F1E91">
        <w:rPr>
          <w:noProof w:val="0"/>
          <w:lang w:val="es-ES"/>
        </w:rPr>
        <w:t xml:space="preserve"> </w:t>
      </w:r>
      <w:r w:rsidR="001A6B3A" w:rsidRPr="005F1E91">
        <w:rPr>
          <w:noProof w:val="0"/>
          <w:lang w:val="es-ES"/>
        </w:rPr>
        <w:t>Elaboración de un marco modelo para la confección de inventarios cuando no existe un marco previo</w:t>
      </w:r>
    </w:p>
    <w:p w14:paraId="26266467" w14:textId="44D232B8" w:rsidR="00811C01" w:rsidRPr="005F1E91" w:rsidRDefault="00811C01" w:rsidP="001A6B3A">
      <w:pPr>
        <w:pStyle w:val="Pucesance"/>
        <w:rPr>
          <w:noProof w:val="0"/>
          <w:lang w:val="es-ES"/>
        </w:rPr>
      </w:pPr>
      <w:r w:rsidRPr="005F1E91">
        <w:rPr>
          <w:b/>
          <w:bCs/>
          <w:noProof w:val="0"/>
          <w:lang w:val="es-ES"/>
        </w:rPr>
        <w:t>Unidad 20:</w:t>
      </w:r>
      <w:r w:rsidRPr="005F1E91">
        <w:rPr>
          <w:noProof w:val="0"/>
          <w:lang w:val="es-ES"/>
        </w:rPr>
        <w:t xml:space="preserve"> </w:t>
      </w:r>
      <w:r w:rsidR="001A6B3A" w:rsidRPr="005F1E91">
        <w:rPr>
          <w:noProof w:val="0"/>
          <w:lang w:val="es-ES"/>
        </w:rPr>
        <w:t>Utilización de un marco existente para la confección de inventarios</w:t>
      </w:r>
    </w:p>
    <w:p w14:paraId="29E698B0" w14:textId="7247656C" w:rsidR="00227C2A" w:rsidRPr="005F1E91" w:rsidRDefault="00811C01" w:rsidP="001A6B3A">
      <w:pPr>
        <w:pStyle w:val="Pucesance"/>
        <w:rPr>
          <w:noProof w:val="0"/>
          <w:lang w:val="es-ES"/>
        </w:rPr>
      </w:pPr>
      <w:r w:rsidRPr="005F1E91">
        <w:rPr>
          <w:b/>
          <w:bCs/>
          <w:noProof w:val="0"/>
          <w:lang w:val="es-ES"/>
        </w:rPr>
        <w:t>Unidad 21:</w:t>
      </w:r>
      <w:r w:rsidRPr="005F1E91">
        <w:rPr>
          <w:noProof w:val="0"/>
          <w:lang w:val="es-ES"/>
        </w:rPr>
        <w:t xml:space="preserve"> </w:t>
      </w:r>
      <w:r w:rsidR="001A6B3A" w:rsidRPr="005F1E91">
        <w:rPr>
          <w:noProof w:val="0"/>
          <w:lang w:val="es-ES"/>
        </w:rPr>
        <w:t>La ética en el marco de la confección de inventarios del PCI con participación de la comunidad</w:t>
      </w:r>
    </w:p>
    <w:p w14:paraId="0E7C668A" w14:textId="4A95AB4A" w:rsidR="00811C01" w:rsidRPr="005F1E91" w:rsidRDefault="00811C01" w:rsidP="00124EEB">
      <w:pPr>
        <w:pStyle w:val="Pucesance"/>
        <w:rPr>
          <w:noProof w:val="0"/>
          <w:lang w:val="es-ES"/>
        </w:rPr>
      </w:pPr>
      <w:r w:rsidRPr="005F1E91">
        <w:rPr>
          <w:b/>
          <w:bCs/>
          <w:noProof w:val="0"/>
          <w:lang w:val="es-ES"/>
        </w:rPr>
        <w:t>Unidad 22:</w:t>
      </w:r>
      <w:r w:rsidR="001A6B3A" w:rsidRPr="005F1E91">
        <w:rPr>
          <w:noProof w:val="0"/>
          <w:lang w:val="es-ES"/>
        </w:rPr>
        <w:t xml:space="preserve"> C</w:t>
      </w:r>
      <w:r w:rsidRPr="005F1E91">
        <w:rPr>
          <w:noProof w:val="0"/>
          <w:lang w:val="es-ES"/>
        </w:rPr>
        <w:t>onsentimiento libre, previo e informado</w:t>
      </w:r>
    </w:p>
    <w:p w14:paraId="5576845D" w14:textId="199142A6" w:rsidR="00811C01" w:rsidRPr="005F1E91" w:rsidRDefault="00DF462E" w:rsidP="004C7F4E">
      <w:pPr>
        <w:pStyle w:val="Heading3"/>
        <w:spacing w:before="240" w:after="120" w:line="280" w:lineRule="exact"/>
        <w:ind w:left="851" w:hanging="851"/>
        <w:rPr>
          <w:caps/>
          <w:sz w:val="18"/>
          <w:szCs w:val="18"/>
          <w:lang w:val="es-ES"/>
        </w:rPr>
      </w:pPr>
      <w:r w:rsidRPr="005F1E91">
        <w:rPr>
          <w:caps/>
          <w:sz w:val="18"/>
          <w:szCs w:val="18"/>
          <w:lang w:val="es-ES"/>
        </w:rPr>
        <w:t>Técnicas y métodos para la generación de información (unidades 23 a 28)</w:t>
      </w:r>
    </w:p>
    <w:p w14:paraId="3EC0C185" w14:textId="79BEBEE4" w:rsidR="00811C01" w:rsidRPr="005F1E91" w:rsidRDefault="00811C01" w:rsidP="00811C01">
      <w:pPr>
        <w:pStyle w:val="Texte1"/>
        <w:rPr>
          <w:noProof w:val="0"/>
          <w:lang w:val="es-ES"/>
        </w:rPr>
      </w:pPr>
      <w:r w:rsidRPr="005F1E91">
        <w:rPr>
          <w:noProof w:val="0"/>
          <w:lang w:val="es-ES"/>
        </w:rPr>
        <w:t xml:space="preserve">En estas unidades se proporciona un panorama general de los principales métodos para generar información sobre el PCI, como </w:t>
      </w:r>
      <w:r w:rsidR="00690645" w:rsidRPr="005F1E91">
        <w:rPr>
          <w:noProof w:val="0"/>
          <w:lang w:val="es-ES"/>
        </w:rPr>
        <w:t xml:space="preserve">las </w:t>
      </w:r>
      <w:r w:rsidRPr="005F1E91">
        <w:rPr>
          <w:noProof w:val="0"/>
          <w:lang w:val="es-ES"/>
        </w:rPr>
        <w:t>entrevistas, las grabaciones d</w:t>
      </w:r>
      <w:r w:rsidR="005A67C4" w:rsidRPr="005F1E91">
        <w:rPr>
          <w:noProof w:val="0"/>
          <w:lang w:val="es-ES"/>
        </w:rPr>
        <w:t>e audio, la fotografía, y los ví</w:t>
      </w:r>
      <w:r w:rsidRPr="005F1E91">
        <w:rPr>
          <w:noProof w:val="0"/>
          <w:lang w:val="es-ES"/>
        </w:rPr>
        <w:t>deos y mapas participativos. Se examina</w:t>
      </w:r>
      <w:r w:rsidR="005A67C4" w:rsidRPr="005F1E91">
        <w:rPr>
          <w:noProof w:val="0"/>
          <w:lang w:val="es-ES"/>
        </w:rPr>
        <w:t>n</w:t>
      </w:r>
      <w:r w:rsidRPr="005F1E91">
        <w:rPr>
          <w:noProof w:val="0"/>
          <w:lang w:val="es-ES"/>
        </w:rPr>
        <w:t xml:space="preserve"> las ventajas y las desventajas de cada método en el marco de la </w:t>
      </w:r>
      <w:r w:rsidR="005A67C4" w:rsidRPr="005F1E91">
        <w:rPr>
          <w:noProof w:val="0"/>
          <w:lang w:val="es-ES"/>
        </w:rPr>
        <w:t>confección</w:t>
      </w:r>
      <w:r w:rsidRPr="005F1E91">
        <w:rPr>
          <w:noProof w:val="0"/>
          <w:lang w:val="es-ES"/>
        </w:rPr>
        <w:t xml:space="preserve"> de inventarios con participación de la comunidad. En todas las unidades se explica por qué es necesario generar información; cómo y cuándo debe hacerse; cuáles son los métodos que han de emplearse; quiénes deben registrar los datos y quiénes deben ser los destinatarios de la información. Se presentan varios métodos y </w:t>
      </w:r>
      <w:r w:rsidR="005A67C4" w:rsidRPr="005F1E91">
        <w:rPr>
          <w:noProof w:val="0"/>
          <w:lang w:val="es-ES"/>
        </w:rPr>
        <w:t>se ofrece la posibilidad a</w:t>
      </w:r>
      <w:r w:rsidRPr="005F1E91">
        <w:rPr>
          <w:noProof w:val="0"/>
          <w:lang w:val="es-ES"/>
        </w:rPr>
        <w:t xml:space="preserve"> los participantes </w:t>
      </w:r>
      <w:r w:rsidR="005A67C4" w:rsidRPr="005F1E91">
        <w:rPr>
          <w:noProof w:val="0"/>
          <w:lang w:val="es-ES"/>
        </w:rPr>
        <w:t xml:space="preserve">de </w:t>
      </w:r>
      <w:r w:rsidR="005A67C4" w:rsidRPr="005F1E91">
        <w:rPr>
          <w:noProof w:val="0"/>
          <w:lang w:val="es-ES"/>
        </w:rPr>
        <w:lastRenderedPageBreak/>
        <w:t>adquirir</w:t>
      </w:r>
      <w:r w:rsidRPr="005F1E91">
        <w:rPr>
          <w:noProof w:val="0"/>
          <w:lang w:val="es-ES"/>
        </w:rPr>
        <w:t xml:space="preserve"> competencias básicas poniéndolos en práctica ellos mismos; por ejemplo, haciendo entrevistas </w:t>
      </w:r>
      <w:r w:rsidR="00DF462E" w:rsidRPr="005F1E91">
        <w:rPr>
          <w:noProof w:val="0"/>
          <w:lang w:val="es-ES"/>
        </w:rPr>
        <w:t>(</w:t>
      </w:r>
      <w:r w:rsidRPr="005F1E91">
        <w:rPr>
          <w:noProof w:val="0"/>
          <w:lang w:val="es-ES"/>
        </w:rPr>
        <w:t>grupales e individuales</w:t>
      </w:r>
      <w:r w:rsidR="00DF462E" w:rsidRPr="005F1E91">
        <w:rPr>
          <w:noProof w:val="0"/>
          <w:lang w:val="es-ES"/>
        </w:rPr>
        <w:t>)</w:t>
      </w:r>
      <w:r w:rsidRPr="005F1E91">
        <w:rPr>
          <w:noProof w:val="0"/>
          <w:lang w:val="es-ES"/>
        </w:rPr>
        <w:t>, y ejecuta</w:t>
      </w:r>
      <w:r w:rsidR="005A67C4" w:rsidRPr="005F1E91">
        <w:rPr>
          <w:noProof w:val="0"/>
          <w:lang w:val="es-ES"/>
        </w:rPr>
        <w:t>ndo proyectos de fotografía o ví</w:t>
      </w:r>
      <w:r w:rsidRPr="005F1E91">
        <w:rPr>
          <w:noProof w:val="0"/>
          <w:lang w:val="es-ES"/>
        </w:rPr>
        <w:t xml:space="preserve">deos participativos. Estas técnicas </w:t>
      </w:r>
      <w:r w:rsidR="005A67C4" w:rsidRPr="005F1E91">
        <w:rPr>
          <w:noProof w:val="0"/>
          <w:lang w:val="es-ES"/>
        </w:rPr>
        <w:t>funcionan como</w:t>
      </w:r>
      <w:r w:rsidRPr="005F1E91">
        <w:rPr>
          <w:noProof w:val="0"/>
          <w:lang w:val="es-ES"/>
        </w:rPr>
        <w:t xml:space="preserve"> herramientas interactivas que</w:t>
      </w:r>
      <w:r w:rsidR="005A67C4" w:rsidRPr="005F1E91">
        <w:rPr>
          <w:noProof w:val="0"/>
          <w:lang w:val="es-ES"/>
        </w:rPr>
        <w:t xml:space="preserve"> permiten a los participantes recolectar, generar y documentar </w:t>
      </w:r>
      <w:r w:rsidRPr="005F1E91">
        <w:rPr>
          <w:noProof w:val="0"/>
          <w:lang w:val="es-ES"/>
        </w:rPr>
        <w:t xml:space="preserve">información sobre el PCI de sus comunidades. Además, se incluye un ejercicio que retoma el marco para la </w:t>
      </w:r>
      <w:r w:rsidR="000D010E">
        <w:rPr>
          <w:noProof w:val="0"/>
          <w:lang w:val="es-ES"/>
        </w:rPr>
        <w:t>confección</w:t>
      </w:r>
      <w:r w:rsidRPr="005F1E91">
        <w:rPr>
          <w:noProof w:val="0"/>
          <w:lang w:val="es-ES"/>
        </w:rPr>
        <w:t xml:space="preserve"> de inventarios desarrollado en unidades anteriores (de la 19 a la 22), y</w:t>
      </w:r>
      <w:r w:rsidR="005A67C4" w:rsidRPr="005F1E91">
        <w:rPr>
          <w:noProof w:val="0"/>
          <w:lang w:val="es-ES"/>
        </w:rPr>
        <w:t xml:space="preserve"> se</w:t>
      </w:r>
      <w:r w:rsidRPr="005F1E91">
        <w:rPr>
          <w:noProof w:val="0"/>
          <w:lang w:val="es-ES"/>
        </w:rPr>
        <w:t xml:space="preserve"> promueve la reflexión sobre los métodos más apropiados para generar información sobre l</w:t>
      </w:r>
      <w:r w:rsidR="00DF462E" w:rsidRPr="005F1E91">
        <w:rPr>
          <w:noProof w:val="0"/>
          <w:lang w:val="es-ES"/>
        </w:rPr>
        <w:t xml:space="preserve">os diversos elementos del PCI. </w:t>
      </w:r>
      <w:r w:rsidRPr="005F1E91">
        <w:rPr>
          <w:noProof w:val="0"/>
          <w:lang w:val="es-ES"/>
        </w:rPr>
        <w:t>El trabajo de campo (unidades 29 a 33) o el ejercicio de inventariado brindarán la oportunidad de que los participantes apliquen las competencias y los conocimientos adquiridos.</w:t>
      </w:r>
    </w:p>
    <w:p w14:paraId="03CCEE13" w14:textId="4CF1ACF7" w:rsidR="00811C01" w:rsidRPr="005F1E91" w:rsidRDefault="00811C01" w:rsidP="00811C01">
      <w:pPr>
        <w:pStyle w:val="Pucesance"/>
        <w:rPr>
          <w:noProof w:val="0"/>
          <w:lang w:val="es-ES"/>
        </w:rPr>
      </w:pPr>
      <w:r w:rsidRPr="005F1E91">
        <w:rPr>
          <w:b/>
          <w:bCs/>
          <w:noProof w:val="0"/>
          <w:lang w:val="es-ES"/>
        </w:rPr>
        <w:t>Unidad 23:</w:t>
      </w:r>
      <w:r w:rsidRPr="005F1E91">
        <w:rPr>
          <w:noProof w:val="0"/>
          <w:lang w:val="es-ES"/>
        </w:rPr>
        <w:t xml:space="preserve"> Métodos y técnicas para la </w:t>
      </w:r>
      <w:r w:rsidR="005A67C4" w:rsidRPr="005F1E91">
        <w:rPr>
          <w:noProof w:val="0"/>
          <w:lang w:val="es-ES"/>
        </w:rPr>
        <w:t>confección</w:t>
      </w:r>
      <w:r w:rsidRPr="005F1E91">
        <w:rPr>
          <w:noProof w:val="0"/>
          <w:lang w:val="es-ES"/>
        </w:rPr>
        <w:t xml:space="preserve"> de inventarios</w:t>
      </w:r>
    </w:p>
    <w:p w14:paraId="67D611D0" w14:textId="6407F64F" w:rsidR="00811C01" w:rsidRPr="005F1E91" w:rsidRDefault="00811C01" w:rsidP="005A67C4">
      <w:pPr>
        <w:pStyle w:val="Pucesance"/>
        <w:rPr>
          <w:noProof w:val="0"/>
          <w:lang w:val="es-ES"/>
        </w:rPr>
      </w:pPr>
      <w:r w:rsidRPr="005F1E91">
        <w:rPr>
          <w:b/>
          <w:bCs/>
          <w:noProof w:val="0"/>
          <w:lang w:val="es-ES"/>
        </w:rPr>
        <w:t>Unidad 24:</w:t>
      </w:r>
      <w:r w:rsidRPr="005F1E91">
        <w:rPr>
          <w:noProof w:val="0"/>
          <w:lang w:val="es-ES"/>
        </w:rPr>
        <w:t xml:space="preserve"> </w:t>
      </w:r>
      <w:r w:rsidR="005A67C4" w:rsidRPr="005F1E91">
        <w:rPr>
          <w:noProof w:val="0"/>
          <w:lang w:val="es-ES"/>
        </w:rPr>
        <w:t>Grabación de audio para la confección de inventarios</w:t>
      </w:r>
    </w:p>
    <w:p w14:paraId="1A763A46" w14:textId="5BE2BCF9" w:rsidR="00811C01" w:rsidRPr="005F1E91" w:rsidRDefault="00811C01" w:rsidP="00811C01">
      <w:pPr>
        <w:pStyle w:val="Pucesance"/>
        <w:rPr>
          <w:noProof w:val="0"/>
          <w:lang w:val="es-ES"/>
        </w:rPr>
      </w:pPr>
      <w:r w:rsidRPr="005F1E91">
        <w:rPr>
          <w:b/>
          <w:bCs/>
          <w:noProof w:val="0"/>
          <w:lang w:val="es-ES"/>
        </w:rPr>
        <w:t>Unidad 25:</w:t>
      </w:r>
      <w:r w:rsidRPr="005F1E91">
        <w:rPr>
          <w:noProof w:val="0"/>
          <w:lang w:val="es-ES"/>
        </w:rPr>
        <w:t xml:space="preserve"> Entrevistas</w:t>
      </w:r>
      <w:r w:rsidR="005A67C4" w:rsidRPr="005F1E91">
        <w:rPr>
          <w:noProof w:val="0"/>
          <w:lang w:val="es-ES"/>
        </w:rPr>
        <w:t xml:space="preserve"> para la confección de inventarios</w:t>
      </w:r>
    </w:p>
    <w:p w14:paraId="44A63D83" w14:textId="7F631BDE" w:rsidR="00811C01" w:rsidRPr="005F1E91" w:rsidRDefault="00811C01" w:rsidP="005A67C4">
      <w:pPr>
        <w:pStyle w:val="Pucesance"/>
        <w:rPr>
          <w:noProof w:val="0"/>
          <w:lang w:val="es-ES"/>
        </w:rPr>
      </w:pPr>
      <w:r w:rsidRPr="005F1E91">
        <w:rPr>
          <w:b/>
          <w:bCs/>
          <w:noProof w:val="0"/>
          <w:lang w:val="es-ES"/>
        </w:rPr>
        <w:t>Unidad 26:</w:t>
      </w:r>
      <w:r w:rsidRPr="005F1E91">
        <w:rPr>
          <w:noProof w:val="0"/>
          <w:lang w:val="es-ES"/>
        </w:rPr>
        <w:t xml:space="preserve"> </w:t>
      </w:r>
      <w:r w:rsidR="005A67C4" w:rsidRPr="005F1E91">
        <w:rPr>
          <w:noProof w:val="0"/>
          <w:lang w:val="es-ES"/>
        </w:rPr>
        <w:t>Fotografías para la confección de inventarios</w:t>
      </w:r>
    </w:p>
    <w:p w14:paraId="38929944" w14:textId="4A097230" w:rsidR="00811C01" w:rsidRPr="005F1E91" w:rsidRDefault="00811C01" w:rsidP="00811C01">
      <w:pPr>
        <w:pStyle w:val="Pucesance"/>
        <w:rPr>
          <w:noProof w:val="0"/>
          <w:lang w:val="es-ES"/>
        </w:rPr>
      </w:pPr>
      <w:r w:rsidRPr="005F1E91">
        <w:rPr>
          <w:b/>
          <w:bCs/>
          <w:noProof w:val="0"/>
          <w:lang w:val="es-ES"/>
        </w:rPr>
        <w:t>Unidad 27:</w:t>
      </w:r>
      <w:r w:rsidRPr="005F1E91">
        <w:rPr>
          <w:noProof w:val="0"/>
          <w:lang w:val="es-ES"/>
        </w:rPr>
        <w:t xml:space="preserve"> Vídeos participativos</w:t>
      </w:r>
      <w:r w:rsidR="005A67C4" w:rsidRPr="005F1E91">
        <w:rPr>
          <w:noProof w:val="0"/>
          <w:lang w:val="es-ES"/>
        </w:rPr>
        <w:t xml:space="preserve"> para la confección de inventarios</w:t>
      </w:r>
    </w:p>
    <w:p w14:paraId="6B0E94E6" w14:textId="72775518" w:rsidR="00811C01" w:rsidRPr="005F1E91" w:rsidRDefault="00811C01" w:rsidP="00811C01">
      <w:pPr>
        <w:pStyle w:val="Pucesance"/>
        <w:rPr>
          <w:noProof w:val="0"/>
          <w:lang w:val="es-ES"/>
        </w:rPr>
      </w:pPr>
      <w:r w:rsidRPr="005F1E91">
        <w:rPr>
          <w:b/>
          <w:bCs/>
          <w:noProof w:val="0"/>
          <w:lang w:val="es-ES"/>
        </w:rPr>
        <w:t>Unidad 28:</w:t>
      </w:r>
      <w:r w:rsidRPr="005F1E91">
        <w:rPr>
          <w:noProof w:val="0"/>
          <w:lang w:val="es-ES"/>
        </w:rPr>
        <w:t xml:space="preserve"> Cartografía participativa</w:t>
      </w:r>
      <w:r w:rsidR="005A67C4" w:rsidRPr="005F1E91">
        <w:rPr>
          <w:noProof w:val="0"/>
          <w:lang w:val="es-ES"/>
        </w:rPr>
        <w:t xml:space="preserve"> para la confección de inventarios</w:t>
      </w:r>
    </w:p>
    <w:p w14:paraId="29733B89" w14:textId="3C381B6F" w:rsidR="00811C01" w:rsidRPr="005F1E91" w:rsidRDefault="00DF462E" w:rsidP="00611D91">
      <w:pPr>
        <w:pStyle w:val="Heading3"/>
        <w:spacing w:before="240" w:after="120" w:line="280" w:lineRule="exact"/>
        <w:ind w:left="851" w:hanging="851"/>
        <w:rPr>
          <w:caps/>
          <w:sz w:val="18"/>
          <w:szCs w:val="18"/>
          <w:lang w:val="es-ES"/>
        </w:rPr>
      </w:pPr>
      <w:r w:rsidRPr="005F1E91">
        <w:rPr>
          <w:caps/>
          <w:sz w:val="18"/>
          <w:szCs w:val="18"/>
          <w:lang w:val="es-ES"/>
        </w:rPr>
        <w:t xml:space="preserve">Una primera experiencia práctica con la </w:t>
      </w:r>
      <w:r w:rsidR="00565A8A" w:rsidRPr="005F1E91">
        <w:rPr>
          <w:caps/>
          <w:sz w:val="18"/>
          <w:szCs w:val="18"/>
          <w:lang w:val="es-ES"/>
        </w:rPr>
        <w:t>CONFECCIÓN</w:t>
      </w:r>
      <w:r w:rsidRPr="005F1E91">
        <w:rPr>
          <w:caps/>
          <w:sz w:val="18"/>
          <w:szCs w:val="18"/>
          <w:lang w:val="es-ES"/>
        </w:rPr>
        <w:t xml:space="preserve"> de inventarios</w:t>
      </w:r>
    </w:p>
    <w:p w14:paraId="44BFB389" w14:textId="78159F7C" w:rsidR="00811C01" w:rsidRPr="005F1E91" w:rsidRDefault="00811C01" w:rsidP="00811C01">
      <w:pPr>
        <w:pStyle w:val="Texte1"/>
        <w:rPr>
          <w:noProof w:val="0"/>
          <w:lang w:val="es-ES"/>
        </w:rPr>
      </w:pPr>
      <w:r w:rsidRPr="005F1E91">
        <w:rPr>
          <w:noProof w:val="0"/>
          <w:lang w:val="es-ES"/>
        </w:rPr>
        <w:t>Sobre la base del marco desarrollado en unidades anteriores (19 a 22) y los conocimientos adquiridos sobre los métodos de generación de información (unidades 23 a 28), los participantes abordarán el trabajo previo necesario para poner en práct</w:t>
      </w:r>
      <w:r w:rsidR="00DF462E" w:rsidRPr="005F1E91">
        <w:rPr>
          <w:noProof w:val="0"/>
          <w:lang w:val="es-ES"/>
        </w:rPr>
        <w:t>ica el proceso de inventariado.</w:t>
      </w:r>
      <w:r w:rsidRPr="005F1E91">
        <w:rPr>
          <w:noProof w:val="0"/>
          <w:lang w:val="es-ES"/>
        </w:rPr>
        <w:t xml:space="preserve"> La</w:t>
      </w:r>
      <w:r w:rsidR="005A67C4" w:rsidRPr="005F1E91">
        <w:rPr>
          <w:noProof w:val="0"/>
          <w:lang w:val="es-ES"/>
        </w:rPr>
        <w:t>s</w:t>
      </w:r>
      <w:r w:rsidRPr="005F1E91">
        <w:rPr>
          <w:noProof w:val="0"/>
          <w:lang w:val="es-ES"/>
        </w:rPr>
        <w:t xml:space="preserve"> próximas unidades se centran en aspectos concretos de una práctica de campo de dos días de duración, particularmente en los objetivos, los criterios deontológicos, la metodología y las técnicas del proceso de </w:t>
      </w:r>
      <w:r w:rsidR="00E5090F" w:rsidRPr="005F1E91">
        <w:rPr>
          <w:noProof w:val="0"/>
          <w:lang w:val="es-ES"/>
        </w:rPr>
        <w:t>confección</w:t>
      </w:r>
      <w:r w:rsidRPr="005F1E91">
        <w:rPr>
          <w:noProof w:val="0"/>
          <w:lang w:val="es-ES"/>
        </w:rPr>
        <w:t xml:space="preserve"> de inventarios que se llevará adelante en las comunidades o los países de los participantes. Las enseñanzas que los participantes extraigan de esta experiencia deben resultar útiles para la comunidad. Estos aspectos </w:t>
      </w:r>
      <w:r w:rsidR="00E5090F" w:rsidRPr="005F1E91">
        <w:rPr>
          <w:noProof w:val="0"/>
          <w:lang w:val="es-ES"/>
        </w:rPr>
        <w:t>incidirán</w:t>
      </w:r>
      <w:r w:rsidRPr="005F1E91">
        <w:rPr>
          <w:noProof w:val="0"/>
          <w:lang w:val="es-ES"/>
        </w:rPr>
        <w:t xml:space="preserve"> en el tipo de información que se procurará y en el formato que se adoptará para presentar los resul</w:t>
      </w:r>
      <w:r w:rsidR="00565A8A" w:rsidRPr="005F1E91">
        <w:rPr>
          <w:noProof w:val="0"/>
          <w:lang w:val="es-ES"/>
        </w:rPr>
        <w:t>tados definitivos del proceso de</w:t>
      </w:r>
      <w:r w:rsidRPr="005F1E91">
        <w:rPr>
          <w:noProof w:val="0"/>
          <w:lang w:val="es-ES"/>
        </w:rPr>
        <w:t xml:space="preserve"> </w:t>
      </w:r>
      <w:r w:rsidR="00E5090F" w:rsidRPr="005F1E91">
        <w:rPr>
          <w:noProof w:val="0"/>
          <w:lang w:val="es-ES"/>
        </w:rPr>
        <w:t>confección</w:t>
      </w:r>
      <w:r w:rsidRPr="005F1E91">
        <w:rPr>
          <w:noProof w:val="0"/>
          <w:lang w:val="es-ES"/>
        </w:rPr>
        <w:t xml:space="preserve"> de inventarios con participación de la comunidad.</w:t>
      </w:r>
    </w:p>
    <w:p w14:paraId="09577487" w14:textId="47D6E061" w:rsidR="00811C01" w:rsidRPr="005F1E91" w:rsidRDefault="00DF462E" w:rsidP="00811C01">
      <w:pPr>
        <w:pStyle w:val="Texte1"/>
        <w:rPr>
          <w:noProof w:val="0"/>
          <w:lang w:val="es-ES"/>
        </w:rPr>
      </w:pPr>
      <w:r w:rsidRPr="005F1E91">
        <w:rPr>
          <w:noProof w:val="0"/>
          <w:lang w:val="es-ES"/>
        </w:rPr>
        <w:t xml:space="preserve">El trabajo de campo </w:t>
      </w:r>
      <w:r w:rsidR="00811C01" w:rsidRPr="005F1E91">
        <w:rPr>
          <w:noProof w:val="0"/>
          <w:lang w:val="es-ES"/>
        </w:rPr>
        <w:t xml:space="preserve">o la actividad </w:t>
      </w:r>
      <w:r w:rsidR="00E5090F" w:rsidRPr="005F1E91">
        <w:rPr>
          <w:noProof w:val="0"/>
          <w:lang w:val="es-ES"/>
        </w:rPr>
        <w:t>de inventariado prevista</w:t>
      </w:r>
      <w:r w:rsidR="00E82A4C" w:rsidRPr="005F1E91">
        <w:rPr>
          <w:noProof w:val="0"/>
          <w:lang w:val="es-ES"/>
        </w:rPr>
        <w:t xml:space="preserve"> </w:t>
      </w:r>
      <w:r w:rsidR="00811C01" w:rsidRPr="005F1E91">
        <w:rPr>
          <w:noProof w:val="0"/>
          <w:lang w:val="es-ES"/>
        </w:rPr>
        <w:t>permitirá</w:t>
      </w:r>
      <w:r w:rsidR="00E82A4C" w:rsidRPr="005F1E91">
        <w:rPr>
          <w:noProof w:val="0"/>
          <w:lang w:val="es-ES"/>
        </w:rPr>
        <w:t>n</w:t>
      </w:r>
      <w:r w:rsidR="00811C01" w:rsidRPr="005F1E91">
        <w:rPr>
          <w:noProof w:val="0"/>
          <w:lang w:val="es-ES"/>
        </w:rPr>
        <w:t xml:space="preserve"> que los participantes adquieran experiencia directa en la </w:t>
      </w:r>
      <w:r w:rsidR="00E5090F" w:rsidRPr="005F1E91">
        <w:rPr>
          <w:noProof w:val="0"/>
          <w:lang w:val="es-ES"/>
        </w:rPr>
        <w:t>confección</w:t>
      </w:r>
      <w:r w:rsidR="00811C01" w:rsidRPr="005F1E91">
        <w:rPr>
          <w:noProof w:val="0"/>
          <w:lang w:val="es-ES"/>
        </w:rPr>
        <w:t xml:space="preserve"> de inventarios y pongan en práctica lo que aprendieron durante el </w:t>
      </w:r>
      <w:r w:rsidR="00E5090F" w:rsidRPr="005F1E91">
        <w:rPr>
          <w:noProof w:val="0"/>
          <w:lang w:val="es-ES"/>
        </w:rPr>
        <w:t>taller</w:t>
      </w:r>
      <w:r w:rsidR="00811C01" w:rsidRPr="005F1E91">
        <w:rPr>
          <w:noProof w:val="0"/>
          <w:lang w:val="es-ES"/>
        </w:rPr>
        <w:t xml:space="preserve">. Los participantes podrán, entre otras cosas: establecer una relación cordial con la </w:t>
      </w:r>
      <w:r w:rsidR="00E5090F" w:rsidRPr="005F1E91">
        <w:rPr>
          <w:noProof w:val="0"/>
          <w:lang w:val="es-ES"/>
        </w:rPr>
        <w:t>comunidad</w:t>
      </w:r>
      <w:r w:rsidR="00811C01" w:rsidRPr="005F1E91">
        <w:rPr>
          <w:noProof w:val="0"/>
          <w:lang w:val="es-ES"/>
        </w:rPr>
        <w:t xml:space="preserve">; solicitar </w:t>
      </w:r>
      <w:r w:rsidR="00E5090F" w:rsidRPr="005F1E91">
        <w:rPr>
          <w:noProof w:val="0"/>
          <w:lang w:val="es-ES"/>
        </w:rPr>
        <w:t xml:space="preserve">su </w:t>
      </w:r>
      <w:r w:rsidR="00811C01" w:rsidRPr="005F1E91">
        <w:rPr>
          <w:noProof w:val="0"/>
          <w:lang w:val="es-ES"/>
        </w:rPr>
        <w:t>consentimiento libre, previo e informado; aplicar un método</w:t>
      </w:r>
      <w:r w:rsidR="00E82A4C" w:rsidRPr="005F1E91">
        <w:rPr>
          <w:noProof w:val="0"/>
          <w:lang w:val="es-ES"/>
        </w:rPr>
        <w:t xml:space="preserve"> en particular</w:t>
      </w:r>
      <w:r w:rsidR="00811C01" w:rsidRPr="005F1E91">
        <w:rPr>
          <w:noProof w:val="0"/>
          <w:lang w:val="es-ES"/>
        </w:rPr>
        <w:t xml:space="preserve">; formular preguntas o generar información para el marco de </w:t>
      </w:r>
      <w:r w:rsidR="00E5090F" w:rsidRPr="005F1E91">
        <w:rPr>
          <w:noProof w:val="0"/>
          <w:lang w:val="es-ES"/>
        </w:rPr>
        <w:t>confección</w:t>
      </w:r>
      <w:r w:rsidR="00E82A4C" w:rsidRPr="005F1E91">
        <w:rPr>
          <w:noProof w:val="0"/>
          <w:lang w:val="es-ES"/>
        </w:rPr>
        <w:t xml:space="preserve"> de inventarios; y</w:t>
      </w:r>
      <w:r w:rsidR="00811C01" w:rsidRPr="005F1E91">
        <w:rPr>
          <w:noProof w:val="0"/>
          <w:lang w:val="es-ES"/>
        </w:rPr>
        <w:t xml:space="preserve"> evaluar el marco que desarrollaron. El contenido de estas unidades dependerá del contexto y la situación en que se encuentre el proceso de </w:t>
      </w:r>
      <w:r w:rsidR="00E82A4C" w:rsidRPr="005F1E91">
        <w:rPr>
          <w:noProof w:val="0"/>
          <w:lang w:val="es-ES"/>
        </w:rPr>
        <w:t>inventariado</w:t>
      </w:r>
      <w:r w:rsidR="00811C01" w:rsidRPr="005F1E91">
        <w:rPr>
          <w:noProof w:val="0"/>
          <w:lang w:val="es-ES"/>
        </w:rPr>
        <w:t xml:space="preserve">. Los participantes recibirán observaciones de los </w:t>
      </w:r>
      <w:r w:rsidR="00E5090F" w:rsidRPr="005F1E91">
        <w:rPr>
          <w:noProof w:val="0"/>
          <w:lang w:val="es-ES"/>
        </w:rPr>
        <w:t>facilitadores</w:t>
      </w:r>
      <w:r w:rsidR="00811C01" w:rsidRPr="005F1E91">
        <w:rPr>
          <w:noProof w:val="0"/>
          <w:lang w:val="es-ES"/>
        </w:rPr>
        <w:t xml:space="preserve"> en todo momento, durante la</w:t>
      </w:r>
      <w:r w:rsidR="000B79DB" w:rsidRPr="005F1E91">
        <w:rPr>
          <w:noProof w:val="0"/>
          <w:lang w:val="es-ES"/>
        </w:rPr>
        <w:t xml:space="preserve"> práctica y después de esta. </w:t>
      </w:r>
      <w:r w:rsidR="00811C01" w:rsidRPr="005F1E91">
        <w:rPr>
          <w:noProof w:val="0"/>
          <w:lang w:val="es-ES"/>
        </w:rPr>
        <w:t xml:space="preserve">Otros aspectos que se abordarán son: el grado de participación de la </w:t>
      </w:r>
      <w:r w:rsidR="00E5090F" w:rsidRPr="005F1E91">
        <w:rPr>
          <w:noProof w:val="0"/>
          <w:lang w:val="es-ES"/>
        </w:rPr>
        <w:t>comunidades</w:t>
      </w:r>
      <w:r w:rsidR="00811C01" w:rsidRPr="005F1E91">
        <w:rPr>
          <w:noProof w:val="0"/>
          <w:lang w:val="es-ES"/>
        </w:rPr>
        <w:t xml:space="preserve"> en ejercicios </w:t>
      </w:r>
      <w:r w:rsidR="000B79DB" w:rsidRPr="005F1E91">
        <w:rPr>
          <w:noProof w:val="0"/>
          <w:lang w:val="es-ES"/>
        </w:rPr>
        <w:t xml:space="preserve">análogos </w:t>
      </w:r>
      <w:r w:rsidR="00811C01" w:rsidRPr="005F1E91">
        <w:rPr>
          <w:noProof w:val="0"/>
          <w:lang w:val="es-ES"/>
        </w:rPr>
        <w:t xml:space="preserve">(pasados y en curso); el grado de interés y consentimiento de la comunidad en </w:t>
      </w:r>
      <w:r w:rsidR="00E5090F" w:rsidRPr="005F1E91">
        <w:rPr>
          <w:noProof w:val="0"/>
          <w:lang w:val="es-ES"/>
        </w:rPr>
        <w:t>salvaguardar</w:t>
      </w:r>
      <w:r w:rsidR="00811C01" w:rsidRPr="005F1E91">
        <w:rPr>
          <w:noProof w:val="0"/>
          <w:lang w:val="es-ES"/>
        </w:rPr>
        <w:t xml:space="preserve"> el patrimonio cultural inmaterial mediante la </w:t>
      </w:r>
      <w:r w:rsidR="00E5090F" w:rsidRPr="005F1E91">
        <w:rPr>
          <w:noProof w:val="0"/>
          <w:lang w:val="es-ES"/>
        </w:rPr>
        <w:t>confección</w:t>
      </w:r>
      <w:r w:rsidR="00811C01" w:rsidRPr="005F1E91">
        <w:rPr>
          <w:noProof w:val="0"/>
          <w:lang w:val="es-ES"/>
        </w:rPr>
        <w:t xml:space="preserve"> de inventarios; y las expectativas de la</w:t>
      </w:r>
      <w:r w:rsidR="00E82A4C" w:rsidRPr="005F1E91">
        <w:rPr>
          <w:noProof w:val="0"/>
          <w:lang w:val="es-ES"/>
        </w:rPr>
        <w:t xml:space="preserve"> comunidad sobre esta </w:t>
      </w:r>
      <w:r w:rsidR="00E5090F" w:rsidRPr="005F1E91">
        <w:rPr>
          <w:noProof w:val="0"/>
          <w:lang w:val="es-ES"/>
        </w:rPr>
        <w:t>actividad</w:t>
      </w:r>
      <w:r w:rsidR="00E82A4C" w:rsidRPr="005F1E91">
        <w:rPr>
          <w:noProof w:val="0"/>
          <w:lang w:val="es-ES"/>
        </w:rPr>
        <w:t>. Al final de</w:t>
      </w:r>
      <w:r w:rsidR="00811C01" w:rsidRPr="005F1E91">
        <w:rPr>
          <w:noProof w:val="0"/>
          <w:lang w:val="es-ES"/>
        </w:rPr>
        <w:t>l</w:t>
      </w:r>
      <w:r w:rsidR="00E82A4C" w:rsidRPr="005F1E91">
        <w:rPr>
          <w:noProof w:val="0"/>
          <w:lang w:val="es-ES"/>
        </w:rPr>
        <w:t xml:space="preserve"> trabajo </w:t>
      </w:r>
      <w:r w:rsidR="00811C01" w:rsidRPr="005F1E91">
        <w:rPr>
          <w:noProof w:val="0"/>
          <w:lang w:val="es-ES"/>
        </w:rPr>
        <w:t xml:space="preserve">de campo, se </w:t>
      </w:r>
      <w:r w:rsidR="00E5090F" w:rsidRPr="005F1E91">
        <w:rPr>
          <w:noProof w:val="0"/>
          <w:lang w:val="es-ES"/>
        </w:rPr>
        <w:t>efectuará</w:t>
      </w:r>
      <w:r w:rsidR="00811C01" w:rsidRPr="005F1E91">
        <w:rPr>
          <w:noProof w:val="0"/>
          <w:lang w:val="es-ES"/>
        </w:rPr>
        <w:t xml:space="preserve"> un análisis para determinar los puntos fuertes, los desafíos y las enseñanzas extraídas. </w:t>
      </w:r>
      <w:r w:rsidR="00E82A4C" w:rsidRPr="005F1E91">
        <w:rPr>
          <w:noProof w:val="0"/>
          <w:lang w:val="es-ES"/>
        </w:rPr>
        <w:t xml:space="preserve">La información generada y los conocimientos adquiridos se organizarán y sistematizarán según criterios pertinentes para la tarea de inventariado, y el marco </w:t>
      </w:r>
      <w:r w:rsidR="00E82A4C" w:rsidRPr="005F1E91">
        <w:rPr>
          <w:noProof w:val="0"/>
          <w:lang w:val="es-ES"/>
        </w:rPr>
        <w:lastRenderedPageBreak/>
        <w:t xml:space="preserve">original se revisará y se perfeccionará, según corresponda, de conformidad con las políticas y las prácticas nacionales relativas al </w:t>
      </w:r>
      <w:r w:rsidR="00E5090F" w:rsidRPr="005F1E91">
        <w:rPr>
          <w:noProof w:val="0"/>
          <w:lang w:val="es-ES"/>
        </w:rPr>
        <w:t>inventariado</w:t>
      </w:r>
      <w:r w:rsidR="00E82A4C" w:rsidRPr="005F1E91">
        <w:rPr>
          <w:noProof w:val="0"/>
          <w:lang w:val="es-ES"/>
        </w:rPr>
        <w:t xml:space="preserve"> de</w:t>
      </w:r>
      <w:r w:rsidR="00E5090F" w:rsidRPr="005F1E91">
        <w:rPr>
          <w:noProof w:val="0"/>
          <w:lang w:val="es-ES"/>
        </w:rPr>
        <w:t>l</w:t>
      </w:r>
      <w:r w:rsidR="00E82A4C" w:rsidRPr="005F1E91">
        <w:rPr>
          <w:noProof w:val="0"/>
          <w:lang w:val="es-ES"/>
        </w:rPr>
        <w:t xml:space="preserve"> PCI</w:t>
      </w:r>
      <w:r w:rsidR="00811C01" w:rsidRPr="005F1E91">
        <w:rPr>
          <w:noProof w:val="0"/>
          <w:lang w:val="es-ES"/>
        </w:rPr>
        <w:t>.</w:t>
      </w:r>
    </w:p>
    <w:p w14:paraId="7B1E05C7" w14:textId="210844F6" w:rsidR="00811C01" w:rsidRPr="005F1E91" w:rsidRDefault="00811C01" w:rsidP="00E5090F">
      <w:pPr>
        <w:pStyle w:val="Pucesance"/>
        <w:rPr>
          <w:noProof w:val="0"/>
          <w:lang w:val="es-ES"/>
        </w:rPr>
      </w:pPr>
      <w:r w:rsidRPr="005F1E91">
        <w:rPr>
          <w:b/>
          <w:bCs/>
          <w:noProof w:val="0"/>
          <w:lang w:val="es-ES"/>
        </w:rPr>
        <w:t>Unidad 29:</w:t>
      </w:r>
      <w:r w:rsidRPr="005F1E91">
        <w:rPr>
          <w:noProof w:val="0"/>
          <w:lang w:val="es-ES"/>
        </w:rPr>
        <w:t xml:space="preserve"> </w:t>
      </w:r>
      <w:r w:rsidR="00E5090F" w:rsidRPr="005F1E91">
        <w:rPr>
          <w:noProof w:val="0"/>
          <w:lang w:val="es-ES"/>
        </w:rPr>
        <w:t>Preparación del terreno y movilización de la comunidad para la confección de inventarios</w:t>
      </w:r>
    </w:p>
    <w:p w14:paraId="49D09FF9" w14:textId="1AC9E41A" w:rsidR="00811C01" w:rsidRPr="005F1E91" w:rsidRDefault="00811C01" w:rsidP="00E5090F">
      <w:pPr>
        <w:pStyle w:val="Pucesance"/>
        <w:rPr>
          <w:noProof w:val="0"/>
          <w:lang w:val="es-ES"/>
        </w:rPr>
      </w:pPr>
      <w:r w:rsidRPr="005F1E91">
        <w:rPr>
          <w:b/>
          <w:bCs/>
          <w:noProof w:val="0"/>
          <w:lang w:val="es-ES"/>
        </w:rPr>
        <w:t>Unidad 30:</w:t>
      </w:r>
      <w:r w:rsidRPr="005F1E91">
        <w:rPr>
          <w:noProof w:val="0"/>
          <w:lang w:val="es-ES"/>
        </w:rPr>
        <w:t xml:space="preserve"> </w:t>
      </w:r>
      <w:r w:rsidR="00E5090F" w:rsidRPr="005F1E91">
        <w:rPr>
          <w:noProof w:val="0"/>
          <w:lang w:val="es-ES"/>
        </w:rPr>
        <w:t>Planificación de la práctica de campo para la confección de inventarios</w:t>
      </w:r>
    </w:p>
    <w:p w14:paraId="6395F6E3" w14:textId="7C91D20F" w:rsidR="00811C01" w:rsidRPr="005F1E91" w:rsidRDefault="00811C01" w:rsidP="00811C01">
      <w:pPr>
        <w:pStyle w:val="Pucesance"/>
        <w:rPr>
          <w:noProof w:val="0"/>
          <w:lang w:val="es-ES"/>
        </w:rPr>
      </w:pPr>
      <w:r w:rsidRPr="005F1E91">
        <w:rPr>
          <w:b/>
          <w:bCs/>
          <w:noProof w:val="0"/>
          <w:lang w:val="es-ES"/>
        </w:rPr>
        <w:t>Unidad 31:</w:t>
      </w:r>
      <w:r w:rsidRPr="005F1E91">
        <w:rPr>
          <w:noProof w:val="0"/>
          <w:lang w:val="es-ES"/>
        </w:rPr>
        <w:t xml:space="preserve"> </w:t>
      </w:r>
      <w:r w:rsidR="00E5090F" w:rsidRPr="005F1E91">
        <w:rPr>
          <w:noProof w:val="0"/>
          <w:lang w:val="es-ES"/>
        </w:rPr>
        <w:t>Práctica de campo para la confección de inventarios</w:t>
      </w:r>
    </w:p>
    <w:p w14:paraId="0B2D3DBB" w14:textId="529154E4" w:rsidR="00811C01" w:rsidRPr="005F1E91" w:rsidRDefault="00811C01" w:rsidP="00E5090F">
      <w:pPr>
        <w:pStyle w:val="Pucesance"/>
        <w:rPr>
          <w:noProof w:val="0"/>
          <w:lang w:val="es-ES"/>
        </w:rPr>
      </w:pPr>
      <w:r w:rsidRPr="005F1E91">
        <w:rPr>
          <w:b/>
          <w:bCs/>
          <w:noProof w:val="0"/>
          <w:lang w:val="es-ES"/>
        </w:rPr>
        <w:t>Unidad 32:</w:t>
      </w:r>
      <w:r w:rsidRPr="005F1E91">
        <w:rPr>
          <w:noProof w:val="0"/>
          <w:lang w:val="es-ES"/>
        </w:rPr>
        <w:t xml:space="preserve"> </w:t>
      </w:r>
      <w:r w:rsidR="00E5090F" w:rsidRPr="005F1E91">
        <w:rPr>
          <w:noProof w:val="0"/>
          <w:lang w:val="es-ES"/>
        </w:rPr>
        <w:t>Sesión d</w:t>
      </w:r>
      <w:r w:rsidR="002B07EB">
        <w:rPr>
          <w:noProof w:val="0"/>
          <w:lang w:val="es-ES"/>
        </w:rPr>
        <w:t xml:space="preserve">e análisis y reflexión sobre el trabajo </w:t>
      </w:r>
      <w:r w:rsidR="00E5090F" w:rsidRPr="005F1E91">
        <w:rPr>
          <w:noProof w:val="0"/>
          <w:lang w:val="es-ES"/>
        </w:rPr>
        <w:t>de campo</w:t>
      </w:r>
    </w:p>
    <w:p w14:paraId="61A5EB8D" w14:textId="49BE31FD" w:rsidR="00E43BAE" w:rsidRPr="005F1E91" w:rsidRDefault="00811C01" w:rsidP="00E43BAE">
      <w:pPr>
        <w:pStyle w:val="Pucesance"/>
        <w:rPr>
          <w:noProof w:val="0"/>
          <w:lang w:val="es-ES"/>
        </w:rPr>
      </w:pPr>
      <w:r w:rsidRPr="005F1E91">
        <w:rPr>
          <w:b/>
          <w:bCs/>
          <w:noProof w:val="0"/>
          <w:lang w:val="es-ES"/>
        </w:rPr>
        <w:t>Unidad 33:</w:t>
      </w:r>
      <w:r w:rsidRPr="005F1E91">
        <w:rPr>
          <w:noProof w:val="0"/>
          <w:lang w:val="es-ES"/>
        </w:rPr>
        <w:t xml:space="preserve"> Organización y almacenamiento de la información</w:t>
      </w:r>
    </w:p>
    <w:p w14:paraId="354A580A" w14:textId="77777777" w:rsidR="00E43BAE" w:rsidRPr="005F1E91" w:rsidRDefault="00E43BAE" w:rsidP="00E43BAE">
      <w:pPr>
        <w:pStyle w:val="Heading3"/>
        <w:rPr>
          <w:rFonts w:ascii="Arial Bold" w:hAnsi="Arial Bold" w:hint="eastAsia"/>
          <w:smallCaps/>
          <w:lang w:val="es-ES"/>
        </w:rPr>
      </w:pPr>
      <w:r w:rsidRPr="005F1E91">
        <w:rPr>
          <w:rFonts w:ascii="Arial Bold" w:hAnsi="Arial Bold"/>
          <w:smallCaps/>
          <w:lang w:val="es-ES"/>
        </w:rPr>
        <w:t>Unidades facultativas</w:t>
      </w:r>
    </w:p>
    <w:p w14:paraId="00204CFB" w14:textId="7E007B6A" w:rsidR="00E43BAE" w:rsidRPr="005F1E91" w:rsidRDefault="00BB5B37" w:rsidP="00BB5B37">
      <w:pPr>
        <w:pStyle w:val="Texte1"/>
        <w:rPr>
          <w:noProof w:val="0"/>
          <w:lang w:val="es-ES"/>
        </w:rPr>
      </w:pPr>
      <w:r w:rsidRPr="005F1E91">
        <w:rPr>
          <w:noProof w:val="0"/>
          <w:lang w:val="es-ES"/>
        </w:rPr>
        <w:t xml:space="preserve">Las unidades facultativas no figuran en el cronograma; no obstante, el facilitador podrá incorporarlas al </w:t>
      </w:r>
      <w:r w:rsidR="000D010E">
        <w:rPr>
          <w:noProof w:val="0"/>
          <w:lang w:val="es-ES"/>
        </w:rPr>
        <w:t>taller</w:t>
      </w:r>
      <w:r w:rsidRPr="005F1E91">
        <w:rPr>
          <w:noProof w:val="0"/>
          <w:lang w:val="es-ES"/>
        </w:rPr>
        <w:t xml:space="preserve"> en función de las necesidades y las inquietudes de los participantes.</w:t>
      </w:r>
    </w:p>
    <w:p w14:paraId="3C9A989E" w14:textId="473E6CC0" w:rsidR="007860D5" w:rsidRPr="005F1E91" w:rsidRDefault="00E43BAE" w:rsidP="007860D5">
      <w:pPr>
        <w:pStyle w:val="Pucesance"/>
        <w:rPr>
          <w:noProof w:val="0"/>
          <w:lang w:val="es-ES"/>
        </w:rPr>
      </w:pPr>
      <w:r w:rsidRPr="005F1E91">
        <w:rPr>
          <w:b/>
          <w:bCs/>
          <w:noProof w:val="0"/>
          <w:lang w:val="es-ES"/>
        </w:rPr>
        <w:t>Unidad 35</w:t>
      </w:r>
      <w:r w:rsidR="00574AE7">
        <w:rPr>
          <w:b/>
          <w:bCs/>
          <w:noProof w:val="0"/>
          <w:lang w:val="es-ES"/>
        </w:rPr>
        <w:t>:</w:t>
      </w:r>
      <w:r w:rsidRPr="005F1E91">
        <w:rPr>
          <w:noProof w:val="0"/>
          <w:lang w:val="es-ES"/>
        </w:rPr>
        <w:t xml:space="preserve"> Acceso y difusión</w:t>
      </w:r>
    </w:p>
    <w:p w14:paraId="19210871" w14:textId="40DED2E6" w:rsidR="00811C01" w:rsidRPr="005F1E91" w:rsidRDefault="00E43BAE" w:rsidP="00B86E9E">
      <w:pPr>
        <w:pStyle w:val="Pucesance"/>
        <w:rPr>
          <w:noProof w:val="0"/>
          <w:lang w:val="es-ES"/>
        </w:rPr>
      </w:pPr>
      <w:r w:rsidRPr="005F1E91">
        <w:rPr>
          <w:b/>
          <w:bCs/>
          <w:noProof w:val="0"/>
          <w:lang w:val="es-ES"/>
        </w:rPr>
        <w:t>Unidad 36</w:t>
      </w:r>
      <w:r w:rsidR="00574AE7">
        <w:rPr>
          <w:b/>
          <w:bCs/>
          <w:noProof w:val="0"/>
          <w:lang w:val="es-ES"/>
        </w:rPr>
        <w:t>:</w:t>
      </w:r>
      <w:r w:rsidRPr="005F1E91">
        <w:rPr>
          <w:noProof w:val="0"/>
          <w:lang w:val="es-ES"/>
        </w:rPr>
        <w:t xml:space="preserve"> Documentación y </w:t>
      </w:r>
      <w:r w:rsidR="007860D5" w:rsidRPr="005F1E91">
        <w:rPr>
          <w:noProof w:val="0"/>
          <w:lang w:val="es-ES"/>
        </w:rPr>
        <w:t>confección</w:t>
      </w:r>
      <w:r w:rsidRPr="005F1E91">
        <w:rPr>
          <w:noProof w:val="0"/>
          <w:lang w:val="es-ES"/>
        </w:rPr>
        <w:t xml:space="preserve"> de inventarios</w:t>
      </w:r>
    </w:p>
    <w:p w14:paraId="234D9D43" w14:textId="67DDC393" w:rsidR="00811C01" w:rsidRPr="005F1E91" w:rsidRDefault="003D4C35" w:rsidP="00611D91">
      <w:pPr>
        <w:pStyle w:val="Heading3"/>
        <w:spacing w:before="240" w:after="120" w:line="280" w:lineRule="exact"/>
        <w:ind w:left="851" w:hanging="851"/>
        <w:rPr>
          <w:caps/>
          <w:sz w:val="18"/>
          <w:szCs w:val="18"/>
          <w:lang w:val="es-ES"/>
        </w:rPr>
      </w:pPr>
      <w:r w:rsidRPr="005F1E91">
        <w:rPr>
          <w:caps/>
          <w:sz w:val="18"/>
          <w:szCs w:val="18"/>
          <w:lang w:val="es-ES"/>
        </w:rPr>
        <w:t xml:space="preserve">Análisis del </w:t>
      </w:r>
      <w:r w:rsidR="009B15CF" w:rsidRPr="005F1E91">
        <w:rPr>
          <w:caps/>
          <w:sz w:val="18"/>
          <w:szCs w:val="18"/>
          <w:lang w:val="es-ES"/>
        </w:rPr>
        <w:t>TALLER</w:t>
      </w:r>
      <w:r w:rsidRPr="005F1E91">
        <w:rPr>
          <w:caps/>
          <w:sz w:val="18"/>
          <w:szCs w:val="18"/>
          <w:lang w:val="es-ES"/>
        </w:rPr>
        <w:t xml:space="preserve"> y medidas ulteriores (unidades 34 y 1</w:t>
      </w:r>
      <w:r w:rsidR="00811C01" w:rsidRPr="005F1E91">
        <w:rPr>
          <w:caps/>
          <w:sz w:val="18"/>
          <w:szCs w:val="18"/>
          <w:lang w:val="es-ES"/>
        </w:rPr>
        <w:t>5)</w:t>
      </w:r>
    </w:p>
    <w:p w14:paraId="7396CE61" w14:textId="540F1334" w:rsidR="00811C01" w:rsidRPr="005F1E91" w:rsidRDefault="00811C01" w:rsidP="00811C01">
      <w:pPr>
        <w:pStyle w:val="Texte1"/>
        <w:rPr>
          <w:noProof w:val="0"/>
          <w:lang w:val="es-ES"/>
        </w:rPr>
      </w:pPr>
      <w:r w:rsidRPr="005F1E91">
        <w:rPr>
          <w:noProof w:val="0"/>
          <w:lang w:val="es-ES"/>
        </w:rPr>
        <w:t>En estas unidades se analiza</w:t>
      </w:r>
      <w:r w:rsidR="009B15CF" w:rsidRPr="005F1E91">
        <w:rPr>
          <w:noProof w:val="0"/>
          <w:lang w:val="es-ES"/>
        </w:rPr>
        <w:t>n</w:t>
      </w:r>
      <w:r w:rsidRPr="005F1E91">
        <w:rPr>
          <w:noProof w:val="0"/>
          <w:lang w:val="es-ES"/>
        </w:rPr>
        <w:t xml:space="preserve"> las enseñanzas extraídas de los </w:t>
      </w:r>
      <w:r w:rsidR="009B15CF" w:rsidRPr="005F1E91">
        <w:rPr>
          <w:noProof w:val="0"/>
          <w:lang w:val="es-ES"/>
        </w:rPr>
        <w:t>talleres</w:t>
      </w:r>
      <w:r w:rsidRPr="005F1E91">
        <w:rPr>
          <w:noProof w:val="0"/>
          <w:lang w:val="es-ES"/>
        </w:rPr>
        <w:t xml:space="preserve">, en particular los puntos fuertes y las carencias. La sesión final incluye un cuestionario elaborado para que los participantes asimilen mejor los hallazgos. También habrá una evaluación escrita sobre los diversos materiales, métodos, ejercicios, etc. Por último, se delibrará sobre las medidas ulteriores para que las personas que asistieron al </w:t>
      </w:r>
      <w:r w:rsidR="005C326D" w:rsidRPr="005F1E91">
        <w:rPr>
          <w:noProof w:val="0"/>
          <w:lang w:val="es-ES"/>
        </w:rPr>
        <w:t>taller</w:t>
      </w:r>
      <w:r w:rsidRPr="005F1E91">
        <w:rPr>
          <w:noProof w:val="0"/>
          <w:lang w:val="es-ES"/>
        </w:rPr>
        <w:t xml:space="preserve"> se mantengan en contacto y </w:t>
      </w:r>
      <w:r w:rsidR="005C326D" w:rsidRPr="005F1E91">
        <w:rPr>
          <w:noProof w:val="0"/>
          <w:lang w:val="es-ES"/>
        </w:rPr>
        <w:t>confeccionen</w:t>
      </w:r>
      <w:r w:rsidR="003D4C35" w:rsidRPr="005F1E91">
        <w:rPr>
          <w:noProof w:val="0"/>
          <w:lang w:val="es-ES"/>
        </w:rPr>
        <w:t xml:space="preserve"> más inventarios en el futuro.</w:t>
      </w:r>
    </w:p>
    <w:p w14:paraId="7B786488" w14:textId="4E91BA3C" w:rsidR="00811C01" w:rsidRPr="005F1E91" w:rsidRDefault="00CF0C14" w:rsidP="009B15CF">
      <w:pPr>
        <w:pStyle w:val="Pucesance"/>
        <w:rPr>
          <w:noProof w:val="0"/>
          <w:lang w:val="es-ES"/>
        </w:rPr>
      </w:pPr>
      <w:r w:rsidRPr="005F1E91">
        <w:rPr>
          <w:b/>
          <w:bCs/>
          <w:noProof w:val="0"/>
          <w:lang w:val="es-ES"/>
        </w:rPr>
        <w:t>Unidad 34:</w:t>
      </w:r>
      <w:r w:rsidRPr="005F1E91">
        <w:rPr>
          <w:noProof w:val="0"/>
          <w:lang w:val="es-ES"/>
        </w:rPr>
        <w:t xml:space="preserve"> </w:t>
      </w:r>
      <w:r w:rsidR="009B15CF" w:rsidRPr="005F1E91">
        <w:rPr>
          <w:noProof w:val="0"/>
          <w:lang w:val="es-ES"/>
        </w:rPr>
        <w:t>Sesión de conclusión del taller sobre confección de inventarios con participación de la comunidad</w:t>
      </w:r>
      <w:r w:rsidRPr="005F1E91">
        <w:rPr>
          <w:noProof w:val="0"/>
          <w:lang w:val="es-ES"/>
        </w:rPr>
        <w:t xml:space="preserve"> (incl</w:t>
      </w:r>
      <w:r w:rsidR="003D4C35" w:rsidRPr="005F1E91">
        <w:rPr>
          <w:noProof w:val="0"/>
          <w:lang w:val="es-ES"/>
        </w:rPr>
        <w:t>u</w:t>
      </w:r>
      <w:r w:rsidR="009B15CF" w:rsidRPr="005F1E91">
        <w:rPr>
          <w:noProof w:val="0"/>
          <w:lang w:val="es-ES"/>
        </w:rPr>
        <w:t>ye un cuestionario)</w:t>
      </w:r>
    </w:p>
    <w:p w14:paraId="54B5BB01" w14:textId="79F75C56" w:rsidR="00811C01" w:rsidRPr="005F1E91" w:rsidRDefault="00CF0C14" w:rsidP="00811C01">
      <w:pPr>
        <w:pStyle w:val="Pucesance"/>
        <w:rPr>
          <w:noProof w:val="0"/>
          <w:lang w:val="es-ES"/>
        </w:rPr>
      </w:pPr>
      <w:r w:rsidRPr="005F1E91">
        <w:rPr>
          <w:b/>
          <w:bCs/>
          <w:noProof w:val="0"/>
          <w:lang w:val="es-ES"/>
        </w:rPr>
        <w:t>Unidad 15:</w:t>
      </w:r>
      <w:r w:rsidRPr="005F1E91">
        <w:rPr>
          <w:noProof w:val="0"/>
          <w:lang w:val="es-ES"/>
        </w:rPr>
        <w:t xml:space="preserve"> Evaluación</w:t>
      </w:r>
    </w:p>
    <w:p w14:paraId="5AD3EA1B" w14:textId="192FD598" w:rsidR="00811C01" w:rsidRPr="005F1E91" w:rsidRDefault="003D4C35" w:rsidP="005C326D">
      <w:pPr>
        <w:pStyle w:val="Heading4"/>
        <w:jc w:val="both"/>
        <w:rPr>
          <w:lang w:val="es-ES"/>
        </w:rPr>
      </w:pPr>
      <w:r w:rsidRPr="005F1E91">
        <w:rPr>
          <w:lang w:val="es-ES"/>
        </w:rPr>
        <w:t>e</w:t>
      </w:r>
      <w:r w:rsidR="005C326D" w:rsidRPr="005F1E91">
        <w:rPr>
          <w:lang w:val="es-ES"/>
        </w:rPr>
        <w:t>L E</w:t>
      </w:r>
      <w:r w:rsidRPr="005F1E91">
        <w:rPr>
          <w:lang w:val="es-ES"/>
        </w:rPr>
        <w:t>nfoque comunitario como estrategia para inventariar el patrimonio cultural inmaterial</w:t>
      </w:r>
    </w:p>
    <w:p w14:paraId="0EC8F85C" w14:textId="228B6CE1" w:rsidR="00811C01" w:rsidRPr="005F1E91" w:rsidRDefault="00811C01" w:rsidP="00811C01">
      <w:pPr>
        <w:pStyle w:val="Texte1"/>
        <w:rPr>
          <w:noProof w:val="0"/>
          <w:lang w:val="es-ES"/>
        </w:rPr>
      </w:pPr>
      <w:r w:rsidRPr="005F1E91">
        <w:rPr>
          <w:noProof w:val="0"/>
          <w:lang w:val="es-ES"/>
        </w:rPr>
        <w:t xml:space="preserve">La </w:t>
      </w:r>
      <w:r w:rsidR="00002CCC" w:rsidRPr="005F1E91">
        <w:rPr>
          <w:noProof w:val="0"/>
          <w:lang w:val="es-ES"/>
        </w:rPr>
        <w:t>confección</w:t>
      </w:r>
      <w:r w:rsidR="00002CCC" w:rsidRPr="005F1E91">
        <w:rPr>
          <w:lang w:eastAsia="zh-TW"/>
        </w:rPr>
        <w:drawing>
          <wp:anchor distT="0" distB="0" distL="114300" distR="114300" simplePos="0" relativeHeight="251659264" behindDoc="0" locked="1" layoutInCell="1" allowOverlap="0" wp14:anchorId="4BD0B061" wp14:editId="200B5D45">
            <wp:simplePos x="0" y="0"/>
            <wp:positionH relativeFrom="column">
              <wp:posOffset>0</wp:posOffset>
            </wp:positionH>
            <wp:positionV relativeFrom="paragraph">
              <wp:posOffset>174625</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F1E91">
        <w:rPr>
          <w:noProof w:val="0"/>
          <w:lang w:val="es-ES"/>
        </w:rPr>
        <w:t xml:space="preserve"> de inventarios con participación de la comunidad es solo uno de los muchos métodos posibles; los Estados pueden cumplir sus obligaciones en virtud de la Conv</w:t>
      </w:r>
      <w:r w:rsidR="003A5314" w:rsidRPr="005F1E91">
        <w:rPr>
          <w:noProof w:val="0"/>
          <w:lang w:val="es-ES"/>
        </w:rPr>
        <w:t xml:space="preserve">ención de </w:t>
      </w:r>
      <w:r w:rsidR="009B15CF" w:rsidRPr="005F1E91">
        <w:rPr>
          <w:noProof w:val="0"/>
          <w:lang w:val="es-ES"/>
        </w:rPr>
        <w:t>diferentes</w:t>
      </w:r>
      <w:r w:rsidR="003A5314" w:rsidRPr="005F1E91">
        <w:rPr>
          <w:noProof w:val="0"/>
          <w:lang w:val="es-ES"/>
        </w:rPr>
        <w:t xml:space="preserve"> maneras. </w:t>
      </w:r>
      <w:r w:rsidRPr="005F1E91">
        <w:rPr>
          <w:noProof w:val="0"/>
          <w:lang w:val="es-ES"/>
        </w:rPr>
        <w:t xml:space="preserve">El </w:t>
      </w:r>
      <w:r w:rsidR="000D010E">
        <w:rPr>
          <w:noProof w:val="0"/>
          <w:lang w:val="es-ES"/>
        </w:rPr>
        <w:t>taller</w:t>
      </w:r>
      <w:r w:rsidRPr="005F1E91">
        <w:rPr>
          <w:noProof w:val="0"/>
          <w:lang w:val="es-ES"/>
        </w:rPr>
        <w:t xml:space="preserve"> será especialmente útil para quienes logren verlo como un proyecto experimental, destinad</w:t>
      </w:r>
      <w:r w:rsidR="009B15CF" w:rsidRPr="005F1E91">
        <w:rPr>
          <w:noProof w:val="0"/>
          <w:lang w:val="es-ES"/>
        </w:rPr>
        <w:t>o a ensayar un enfoque innovador</w:t>
      </w:r>
      <w:r w:rsidRPr="005F1E91">
        <w:rPr>
          <w:noProof w:val="0"/>
          <w:lang w:val="es-ES"/>
        </w:rPr>
        <w:t xml:space="preserve"> en lo </w:t>
      </w:r>
      <w:r w:rsidR="009B15CF" w:rsidRPr="005F1E91">
        <w:rPr>
          <w:noProof w:val="0"/>
          <w:lang w:val="es-ES"/>
        </w:rPr>
        <w:t>metodológico</w:t>
      </w:r>
      <w:r w:rsidR="003A5314" w:rsidRPr="005F1E91">
        <w:rPr>
          <w:noProof w:val="0"/>
          <w:lang w:val="es-ES"/>
        </w:rPr>
        <w:t xml:space="preserve"> y lo conceptual. </w:t>
      </w:r>
      <w:r w:rsidRPr="005F1E91">
        <w:rPr>
          <w:noProof w:val="0"/>
          <w:lang w:val="es-ES"/>
        </w:rPr>
        <w:t>Servirá como</w:t>
      </w:r>
      <w:r w:rsidR="002B12D2" w:rsidRPr="005F1E91">
        <w:rPr>
          <w:noProof w:val="0"/>
          <w:lang w:val="es-ES"/>
        </w:rPr>
        <w:t xml:space="preserve"> ejercicio</w:t>
      </w:r>
      <w:r w:rsidRPr="005F1E91">
        <w:rPr>
          <w:noProof w:val="0"/>
          <w:lang w:val="es-ES"/>
        </w:rPr>
        <w:t xml:space="preserve"> piloto (si da buenos resultados y promueve esfuerzos similares en el futuro) y será especialmente útil si puede demostrar —en particular a</w:t>
      </w:r>
      <w:r w:rsidR="003A5314" w:rsidRPr="005F1E91">
        <w:rPr>
          <w:noProof w:val="0"/>
          <w:lang w:val="es-ES"/>
        </w:rPr>
        <w:t xml:space="preserve"> funcionarios e investigadores escépticos</w:t>
      </w:r>
      <w:r w:rsidRPr="005F1E91">
        <w:rPr>
          <w:noProof w:val="0"/>
          <w:lang w:val="es-ES"/>
        </w:rPr>
        <w:t xml:space="preserve">— que los miembros de la comunidad pueden ser colaboradores activos en el proceso de </w:t>
      </w:r>
      <w:r w:rsidR="009B15CF" w:rsidRPr="005F1E91">
        <w:rPr>
          <w:noProof w:val="0"/>
          <w:lang w:val="es-ES"/>
        </w:rPr>
        <w:t>inventariado</w:t>
      </w:r>
      <w:r w:rsidRPr="005F1E91">
        <w:rPr>
          <w:noProof w:val="0"/>
          <w:lang w:val="es-ES"/>
        </w:rPr>
        <w:t>, además de transmisores de información.</w:t>
      </w:r>
    </w:p>
    <w:p w14:paraId="4EECA023" w14:textId="12282FA7" w:rsidR="00811C01" w:rsidRPr="005F1E91" w:rsidRDefault="00811C01" w:rsidP="0051708B">
      <w:pPr>
        <w:pStyle w:val="Texte1"/>
        <w:rPr>
          <w:noProof w:val="0"/>
          <w:lang w:val="es-ES"/>
        </w:rPr>
        <w:sectPr w:rsidR="00811C01" w:rsidRPr="005F1E91" w:rsidSect="00811C01">
          <w:headerReference w:type="even" r:id="rId13"/>
          <w:headerReference w:type="default" r:id="rId14"/>
          <w:footerReference w:type="even" r:id="rId15"/>
          <w:footerReference w:type="default" r:id="rId16"/>
          <w:headerReference w:type="first" r:id="rId17"/>
          <w:footerReference w:type="first" r:id="rId18"/>
          <w:type w:val="oddPage"/>
          <w:pgSz w:w="11906" w:h="16838"/>
          <w:pgMar w:top="1701" w:right="1531" w:bottom="1701" w:left="1531" w:header="720" w:footer="720" w:gutter="0"/>
          <w:cols w:space="708"/>
          <w:titlePg/>
          <w:docGrid w:linePitch="360"/>
        </w:sectPr>
      </w:pPr>
      <w:r w:rsidRPr="005F1E91">
        <w:rPr>
          <w:noProof w:val="0"/>
          <w:lang w:val="es-ES"/>
        </w:rPr>
        <w:t xml:space="preserve">El </w:t>
      </w:r>
      <w:r w:rsidR="002B12D2" w:rsidRPr="005F1E91">
        <w:rPr>
          <w:noProof w:val="0"/>
          <w:lang w:val="es-ES"/>
        </w:rPr>
        <w:t>taller</w:t>
      </w:r>
      <w:r w:rsidRPr="005F1E91">
        <w:rPr>
          <w:noProof w:val="0"/>
          <w:lang w:val="es-ES"/>
        </w:rPr>
        <w:t xml:space="preserve"> se ce</w:t>
      </w:r>
      <w:r w:rsidR="003A5314" w:rsidRPr="005F1E91">
        <w:rPr>
          <w:noProof w:val="0"/>
          <w:lang w:val="es-ES"/>
        </w:rPr>
        <w:t>ntra en la recolección de datos:</w:t>
      </w:r>
      <w:r w:rsidRPr="005F1E91">
        <w:rPr>
          <w:noProof w:val="0"/>
          <w:lang w:val="es-ES"/>
        </w:rPr>
        <w:t xml:space="preserve"> una </w:t>
      </w:r>
      <w:r w:rsidR="00EB5360" w:rsidRPr="005F1E91">
        <w:rPr>
          <w:noProof w:val="0"/>
          <w:lang w:val="es-ES"/>
        </w:rPr>
        <w:t>etapa</w:t>
      </w:r>
      <w:r w:rsidRPr="005F1E91">
        <w:rPr>
          <w:noProof w:val="0"/>
          <w:lang w:val="es-ES"/>
        </w:rPr>
        <w:t xml:space="preserve"> que</w:t>
      </w:r>
      <w:r w:rsidR="003A5314" w:rsidRPr="005F1E91">
        <w:rPr>
          <w:noProof w:val="0"/>
          <w:lang w:val="es-ES"/>
        </w:rPr>
        <w:t xml:space="preserve">, si bien es </w:t>
      </w:r>
      <w:r w:rsidRPr="005F1E91">
        <w:rPr>
          <w:noProof w:val="0"/>
          <w:lang w:val="es-ES"/>
        </w:rPr>
        <w:t>fundamental</w:t>
      </w:r>
      <w:r w:rsidR="003A5314" w:rsidRPr="005F1E91">
        <w:rPr>
          <w:noProof w:val="0"/>
          <w:lang w:val="es-ES"/>
        </w:rPr>
        <w:t xml:space="preserve">, </w:t>
      </w:r>
      <w:r w:rsidRPr="005F1E91">
        <w:rPr>
          <w:noProof w:val="0"/>
          <w:lang w:val="es-ES"/>
        </w:rPr>
        <w:t>no constituye la totalidad del proceso</w:t>
      </w:r>
      <w:r w:rsidR="003A5314" w:rsidRPr="005F1E91">
        <w:rPr>
          <w:noProof w:val="0"/>
          <w:lang w:val="es-ES"/>
        </w:rPr>
        <w:t xml:space="preserve">. </w:t>
      </w:r>
      <w:r w:rsidRPr="005F1E91">
        <w:rPr>
          <w:noProof w:val="0"/>
          <w:lang w:val="es-ES"/>
        </w:rPr>
        <w:t xml:space="preserve">La información recolectada y documentada durante el trabajo de campo —o en proyectos ulteriores ejecutados por quienes asistieron al </w:t>
      </w:r>
      <w:r w:rsidR="000D010E">
        <w:rPr>
          <w:noProof w:val="0"/>
          <w:lang w:val="es-ES"/>
        </w:rPr>
        <w:t>taller</w:t>
      </w:r>
      <w:r w:rsidRPr="005F1E91">
        <w:rPr>
          <w:noProof w:val="0"/>
          <w:lang w:val="es-ES"/>
        </w:rPr>
        <w:t>— constituirá un inventario solo si se sistematiza y se integra</w:t>
      </w:r>
      <w:r w:rsidR="003A5314" w:rsidRPr="005F1E91">
        <w:rPr>
          <w:noProof w:val="0"/>
          <w:lang w:val="es-ES"/>
        </w:rPr>
        <w:t xml:space="preserve"> en una estrategia más amplia. </w:t>
      </w:r>
      <w:r w:rsidRPr="005F1E91">
        <w:rPr>
          <w:noProof w:val="0"/>
          <w:lang w:val="es-ES"/>
        </w:rPr>
        <w:t xml:space="preserve">En el </w:t>
      </w:r>
      <w:r w:rsidR="002B12D2" w:rsidRPr="005F1E91">
        <w:rPr>
          <w:noProof w:val="0"/>
          <w:lang w:val="es-ES"/>
        </w:rPr>
        <w:t>taller</w:t>
      </w:r>
      <w:r w:rsidRPr="005F1E91">
        <w:rPr>
          <w:noProof w:val="0"/>
          <w:lang w:val="es-ES"/>
        </w:rPr>
        <w:t xml:space="preserve"> se aborda la tarea más inmediata de generar la información para inventariar el PCI con participación de la comunidad, pero también la tarea ulterior de sintetizar y sistematizar la información aportada por diferentes personas en diversos </w:t>
      </w:r>
      <w:r w:rsidR="002B12D2" w:rsidRPr="005F1E91">
        <w:rPr>
          <w:noProof w:val="0"/>
          <w:lang w:val="es-ES"/>
        </w:rPr>
        <w:t>ámbitos</w:t>
      </w:r>
      <w:r w:rsidRPr="005F1E91">
        <w:rPr>
          <w:noProof w:val="0"/>
          <w:lang w:val="es-ES"/>
        </w:rPr>
        <w:t xml:space="preserve"> y </w:t>
      </w:r>
      <w:r w:rsidRPr="005F1E91">
        <w:rPr>
          <w:noProof w:val="0"/>
          <w:lang w:val="es-ES"/>
        </w:rPr>
        <w:lastRenderedPageBreak/>
        <w:t>situaciones. Esta segunda tarea es más compleja y depende de un proceso de planificación más amplio</w:t>
      </w:r>
      <w:r w:rsidR="00EB5360" w:rsidRPr="005F1E91">
        <w:rPr>
          <w:noProof w:val="0"/>
          <w:lang w:val="es-ES"/>
        </w:rPr>
        <w:t>,</w:t>
      </w:r>
      <w:r w:rsidRPr="005F1E91">
        <w:rPr>
          <w:noProof w:val="0"/>
          <w:lang w:val="es-ES"/>
        </w:rPr>
        <w:t xml:space="preserve"> y de las políticas específicas de cada Estado. Debido a su complejidad, no puede </w:t>
      </w:r>
      <w:r w:rsidR="00EB5360" w:rsidRPr="005F1E91">
        <w:rPr>
          <w:noProof w:val="0"/>
          <w:lang w:val="es-ES"/>
        </w:rPr>
        <w:t xml:space="preserve">examinarse </w:t>
      </w:r>
      <w:r w:rsidRPr="005F1E91">
        <w:rPr>
          <w:noProof w:val="0"/>
          <w:lang w:val="es-ES"/>
        </w:rPr>
        <w:t xml:space="preserve">exhaustivamente en un </w:t>
      </w:r>
      <w:r w:rsidR="002B12D2" w:rsidRPr="005F1E91">
        <w:rPr>
          <w:noProof w:val="0"/>
          <w:lang w:val="es-ES"/>
        </w:rPr>
        <w:t>taller</w:t>
      </w:r>
      <w:r w:rsidRPr="005F1E91">
        <w:rPr>
          <w:noProof w:val="0"/>
          <w:lang w:val="es-ES"/>
        </w:rPr>
        <w:t xml:space="preserve"> de pocos días de duración.</w:t>
      </w:r>
    </w:p>
    <w:bookmarkEnd w:id="2"/>
    <w:bookmarkEnd w:id="3"/>
    <w:p w14:paraId="66C839D3" w14:textId="4E87AB6B" w:rsidR="00703175" w:rsidRPr="005F1E91" w:rsidRDefault="00703175" w:rsidP="00703175">
      <w:pPr>
        <w:pStyle w:val="Heading6"/>
        <w:rPr>
          <w:rFonts w:hint="eastAsia"/>
          <w:lang w:val="es-ES"/>
        </w:rPr>
      </w:pPr>
      <w:r w:rsidRPr="005F1E91">
        <w:rPr>
          <w:lang w:val="es-ES"/>
        </w:rPr>
        <w:lastRenderedPageBreak/>
        <w:t>Diapositiva 1</w:t>
      </w:r>
      <w:r w:rsidR="008B3FEB" w:rsidRPr="005F1E91">
        <w:rPr>
          <w:lang w:val="es-ES"/>
        </w:rPr>
        <w:t>.</w:t>
      </w:r>
    </w:p>
    <w:p w14:paraId="2A5F4F10" w14:textId="5E46FD72" w:rsidR="00703175" w:rsidRPr="005F1E91" w:rsidRDefault="008B3FEB" w:rsidP="00615D04">
      <w:pPr>
        <w:pStyle w:val="diapo2"/>
        <w:rPr>
          <w:noProof w:val="0"/>
          <w:lang w:val="es-ES"/>
        </w:rPr>
      </w:pPr>
      <w:r w:rsidRPr="005F1E91">
        <w:rPr>
          <w:bCs/>
          <w:noProof w:val="0"/>
          <w:lang w:val="es-ES"/>
        </w:rPr>
        <w:t xml:space="preserve">Introducción al taller sobre confección </w:t>
      </w:r>
      <w:r w:rsidR="00615D04" w:rsidRPr="005F1E91">
        <w:rPr>
          <w:bCs/>
          <w:noProof w:val="0"/>
          <w:lang w:val="es-ES"/>
        </w:rPr>
        <w:t>de inventarios co</w:t>
      </w:r>
      <w:r w:rsidRPr="005F1E91">
        <w:rPr>
          <w:bCs/>
          <w:noProof w:val="0"/>
          <w:lang w:val="es-ES"/>
        </w:rPr>
        <w:t>n participación de la comunidad</w:t>
      </w:r>
    </w:p>
    <w:p w14:paraId="2568D282" w14:textId="45C7FD70" w:rsidR="00703175" w:rsidRPr="005F1E91" w:rsidRDefault="00703175" w:rsidP="00703175">
      <w:pPr>
        <w:pStyle w:val="Heading6"/>
        <w:rPr>
          <w:rFonts w:hint="eastAsia"/>
          <w:lang w:val="es-ES"/>
        </w:rPr>
      </w:pPr>
      <w:r w:rsidRPr="005F1E91">
        <w:rPr>
          <w:lang w:val="es-ES"/>
        </w:rPr>
        <w:t>Diapositiva 2</w:t>
      </w:r>
      <w:r w:rsidR="008B3FEB" w:rsidRPr="005F1E91">
        <w:rPr>
          <w:lang w:val="es-ES"/>
        </w:rPr>
        <w:t>.</w:t>
      </w:r>
    </w:p>
    <w:p w14:paraId="416099D2" w14:textId="425CFE9D" w:rsidR="00703175" w:rsidRPr="005F1E91" w:rsidRDefault="00703175" w:rsidP="00615D04">
      <w:pPr>
        <w:pStyle w:val="diapo2"/>
        <w:rPr>
          <w:noProof w:val="0"/>
          <w:lang w:val="es-ES"/>
        </w:rPr>
      </w:pPr>
      <w:r w:rsidRPr="005F1E91">
        <w:rPr>
          <w:bCs/>
          <w:noProof w:val="0"/>
          <w:lang w:val="es-ES"/>
        </w:rPr>
        <w:t>Contenido de la presentación</w:t>
      </w:r>
    </w:p>
    <w:p w14:paraId="31F9E9E7" w14:textId="24529C2A" w:rsidR="00703175" w:rsidRPr="005F1E91" w:rsidRDefault="00703175" w:rsidP="00703175">
      <w:pPr>
        <w:pStyle w:val="Heading6"/>
        <w:rPr>
          <w:rFonts w:hint="eastAsia"/>
          <w:lang w:val="es-ES"/>
        </w:rPr>
      </w:pPr>
      <w:r w:rsidRPr="005F1E91">
        <w:rPr>
          <w:lang w:val="es-ES"/>
        </w:rPr>
        <w:t>Diapositiva 3</w:t>
      </w:r>
      <w:r w:rsidR="008B3FEB" w:rsidRPr="005F1E91">
        <w:rPr>
          <w:lang w:val="es-ES"/>
        </w:rPr>
        <w:t>.</w:t>
      </w:r>
    </w:p>
    <w:p w14:paraId="5B8F09E0" w14:textId="6F2A11A4" w:rsidR="00703175" w:rsidRPr="005F1E91" w:rsidRDefault="008B3FEB" w:rsidP="00703175">
      <w:pPr>
        <w:pStyle w:val="diapo2"/>
        <w:rPr>
          <w:noProof w:val="0"/>
          <w:lang w:val="es-ES"/>
        </w:rPr>
      </w:pPr>
      <w:r w:rsidRPr="005F1E91">
        <w:rPr>
          <w:bCs/>
          <w:noProof w:val="0"/>
          <w:lang w:val="es-ES"/>
        </w:rPr>
        <w:t>F</w:t>
      </w:r>
      <w:r w:rsidR="00703175" w:rsidRPr="005F1E91">
        <w:rPr>
          <w:bCs/>
          <w:noProof w:val="0"/>
          <w:lang w:val="es-ES"/>
        </w:rPr>
        <w:t xml:space="preserve">inalidad y fundamentos del </w:t>
      </w:r>
      <w:r w:rsidRPr="005F1E91">
        <w:rPr>
          <w:bCs/>
          <w:noProof w:val="0"/>
          <w:lang w:val="es-ES"/>
        </w:rPr>
        <w:t>taller</w:t>
      </w:r>
      <w:r w:rsidR="00703175" w:rsidRPr="005F1E91">
        <w:rPr>
          <w:bCs/>
          <w:noProof w:val="0"/>
          <w:lang w:val="es-ES"/>
        </w:rPr>
        <w:t xml:space="preserve"> (1)</w:t>
      </w:r>
    </w:p>
    <w:p w14:paraId="197AB0BE" w14:textId="6246A324" w:rsidR="00703175" w:rsidRPr="005F1E91" w:rsidRDefault="00703175" w:rsidP="00703175">
      <w:pPr>
        <w:pStyle w:val="Texte1"/>
        <w:rPr>
          <w:noProof w:val="0"/>
          <w:lang w:val="es-ES"/>
        </w:rPr>
      </w:pPr>
      <w:r w:rsidRPr="005F1E91">
        <w:rPr>
          <w:noProof w:val="0"/>
          <w:lang w:val="es-ES"/>
        </w:rPr>
        <w:t xml:space="preserve">El presente </w:t>
      </w:r>
      <w:r w:rsidR="00E36E35" w:rsidRPr="005F1E91">
        <w:rPr>
          <w:noProof w:val="0"/>
          <w:lang w:val="es-ES"/>
        </w:rPr>
        <w:t>taller</w:t>
      </w:r>
      <w:r w:rsidRPr="005F1E91">
        <w:rPr>
          <w:noProof w:val="0"/>
          <w:lang w:val="es-ES"/>
        </w:rPr>
        <w:t xml:space="preserve"> versa sobre la </w:t>
      </w:r>
      <w:r w:rsidR="00E36E35" w:rsidRPr="005F1E91">
        <w:rPr>
          <w:noProof w:val="0"/>
          <w:lang w:val="es-ES"/>
        </w:rPr>
        <w:t>confección</w:t>
      </w:r>
      <w:r w:rsidRPr="005F1E91">
        <w:rPr>
          <w:noProof w:val="0"/>
          <w:lang w:val="es-ES"/>
        </w:rPr>
        <w:t xml:space="preserve"> de inventarios con participación de la comunidad para salvaguardar el </w:t>
      </w:r>
      <w:r w:rsidR="00E36E35" w:rsidRPr="005F1E91">
        <w:rPr>
          <w:noProof w:val="0"/>
          <w:lang w:val="es-ES"/>
        </w:rPr>
        <w:t>PCI</w:t>
      </w:r>
      <w:r w:rsidRPr="005F1E91">
        <w:rPr>
          <w:noProof w:val="0"/>
          <w:lang w:val="es-ES"/>
        </w:rPr>
        <w:t xml:space="preserve"> de</w:t>
      </w:r>
      <w:r w:rsidR="00E36E35" w:rsidRPr="005F1E91">
        <w:rPr>
          <w:noProof w:val="0"/>
          <w:lang w:val="es-ES"/>
        </w:rPr>
        <w:t xml:space="preserve"> conformidad con la Convención. S</w:t>
      </w:r>
      <w:r w:rsidRPr="005F1E91">
        <w:rPr>
          <w:noProof w:val="0"/>
          <w:lang w:val="es-ES"/>
        </w:rPr>
        <w:t xml:space="preserve">u finalidad es que los participantes adquieran las aptitudes y los conocimientos básicos para elaborar y coordinar proyectos que se adapten a las </w:t>
      </w:r>
      <w:r w:rsidR="001B5908" w:rsidRPr="005F1E91">
        <w:rPr>
          <w:noProof w:val="0"/>
          <w:lang w:val="es-ES"/>
        </w:rPr>
        <w:t>cir</w:t>
      </w:r>
      <w:r w:rsidRPr="005F1E91">
        <w:rPr>
          <w:noProof w:val="0"/>
          <w:lang w:val="es-ES"/>
        </w:rPr>
        <w:t xml:space="preserve">cunstancias específicas de sus comunidades. Está destinado </w:t>
      </w:r>
      <w:r w:rsidR="00E36E35" w:rsidRPr="005F1E91">
        <w:rPr>
          <w:noProof w:val="0"/>
          <w:lang w:val="es-ES"/>
        </w:rPr>
        <w:t>a funcionarios de ministerios, organizaciones comunitarias, miembros de comunidades, investigadores y organizaciones no gubernamentales (ONG) que elaboran y coordinan inventarios del PCI</w:t>
      </w:r>
      <w:r w:rsidRPr="005F1E91">
        <w:rPr>
          <w:noProof w:val="0"/>
          <w:lang w:val="es-ES"/>
        </w:rPr>
        <w:t>.</w:t>
      </w:r>
    </w:p>
    <w:p w14:paraId="12DB1EC0" w14:textId="103DAF02" w:rsidR="00703175" w:rsidRPr="005F1E91" w:rsidRDefault="00703175" w:rsidP="00703175">
      <w:pPr>
        <w:pStyle w:val="Heading6"/>
        <w:rPr>
          <w:rFonts w:hint="eastAsia"/>
          <w:lang w:val="es-ES"/>
        </w:rPr>
      </w:pPr>
      <w:r w:rsidRPr="005F1E91">
        <w:rPr>
          <w:lang w:val="es-ES"/>
        </w:rPr>
        <w:t>Diapositiva 4</w:t>
      </w:r>
      <w:r w:rsidR="008B3FEB" w:rsidRPr="005F1E91">
        <w:rPr>
          <w:lang w:val="es-ES"/>
        </w:rPr>
        <w:t>.</w:t>
      </w:r>
    </w:p>
    <w:p w14:paraId="7B37684A" w14:textId="0BA42432" w:rsidR="00703175" w:rsidRPr="005F1E91" w:rsidRDefault="008B3FEB" w:rsidP="00703175">
      <w:pPr>
        <w:pStyle w:val="diapo2"/>
        <w:rPr>
          <w:noProof w:val="0"/>
          <w:lang w:val="es-ES"/>
        </w:rPr>
      </w:pPr>
      <w:r w:rsidRPr="005F1E91">
        <w:rPr>
          <w:bCs/>
          <w:noProof w:val="0"/>
          <w:lang w:val="es-ES"/>
        </w:rPr>
        <w:t xml:space="preserve">Finalidad y fundamentos del taller </w:t>
      </w:r>
      <w:r w:rsidR="00703175" w:rsidRPr="005F1E91">
        <w:rPr>
          <w:bCs/>
          <w:noProof w:val="0"/>
          <w:lang w:val="es-ES"/>
        </w:rPr>
        <w:t>(2)</w:t>
      </w:r>
    </w:p>
    <w:p w14:paraId="17A8D619" w14:textId="7B4A7E6F" w:rsidR="00703175" w:rsidRPr="005F1E91" w:rsidRDefault="00703175" w:rsidP="00703175">
      <w:pPr>
        <w:pStyle w:val="Texte1"/>
        <w:rPr>
          <w:noProof w:val="0"/>
          <w:lang w:val="es-ES"/>
        </w:rPr>
      </w:pPr>
      <w:r w:rsidRPr="005F1E91">
        <w:rPr>
          <w:noProof w:val="0"/>
          <w:lang w:val="es-ES"/>
        </w:rPr>
        <w:t xml:space="preserve">En virtud de los artículos 11 y 12 de la Convención, los Estados deben </w:t>
      </w:r>
      <w:r w:rsidR="00E36E35" w:rsidRPr="005F1E91">
        <w:rPr>
          <w:noProof w:val="0"/>
          <w:lang w:val="es-ES"/>
        </w:rPr>
        <w:t>confeccionar</w:t>
      </w:r>
      <w:r w:rsidRPr="005F1E91">
        <w:rPr>
          <w:noProof w:val="0"/>
          <w:lang w:val="es-ES"/>
        </w:rPr>
        <w:t xml:space="preserve"> al menos un inventario de </w:t>
      </w:r>
      <w:r w:rsidR="001B5908" w:rsidRPr="005F1E91">
        <w:rPr>
          <w:noProof w:val="0"/>
          <w:lang w:val="es-ES"/>
        </w:rPr>
        <w:t xml:space="preserve">su </w:t>
      </w:r>
      <w:r w:rsidR="00E36E35" w:rsidRPr="005F1E91">
        <w:rPr>
          <w:noProof w:val="0"/>
          <w:lang w:val="es-ES"/>
        </w:rPr>
        <w:t>PCI</w:t>
      </w:r>
      <w:r w:rsidRPr="005F1E91">
        <w:rPr>
          <w:noProof w:val="0"/>
          <w:lang w:val="es-ES"/>
        </w:rPr>
        <w:t xml:space="preserve">. Para ello, es necesario que identifiquen los elementos del PCI y dejen </w:t>
      </w:r>
      <w:r w:rsidR="00E36E35" w:rsidRPr="005F1E91">
        <w:rPr>
          <w:noProof w:val="0"/>
          <w:lang w:val="es-ES"/>
        </w:rPr>
        <w:t>constancia</w:t>
      </w:r>
      <w:r w:rsidRPr="005F1E91">
        <w:rPr>
          <w:noProof w:val="0"/>
          <w:lang w:val="es-ES"/>
        </w:rPr>
        <w:t xml:space="preserve"> de sus principales características, significado, funciones y estatus, ya sea por escrito o haciendo uso de algún medio audiovisual, con el fin de facilitar la transmisión de la información. La finalidad principal de la </w:t>
      </w:r>
      <w:r w:rsidR="00E36E35" w:rsidRPr="005F1E91">
        <w:rPr>
          <w:noProof w:val="0"/>
          <w:lang w:val="es-ES"/>
        </w:rPr>
        <w:t>confección</w:t>
      </w:r>
      <w:r w:rsidRPr="005F1E91">
        <w:rPr>
          <w:noProof w:val="0"/>
          <w:lang w:val="es-ES"/>
        </w:rPr>
        <w:t xml:space="preserve"> de inventarios en el contexto de la Convención es salvaguardar el PCI, pues los Estados lo reconocen como un factor importante para el bienestar de las comunidades, el desarrollo sostenible y el entendimiento mutuo a nivel nacional e internacional. En otras palabras, es porque los Estados reconocen el valor del PCI que </w:t>
      </w:r>
      <w:r w:rsidR="00E36E35" w:rsidRPr="005F1E91">
        <w:rPr>
          <w:noProof w:val="0"/>
          <w:lang w:val="es-ES"/>
        </w:rPr>
        <w:t>se comprometen a promover</w:t>
      </w:r>
      <w:r w:rsidRPr="005F1E91">
        <w:rPr>
          <w:noProof w:val="0"/>
          <w:lang w:val="es-ES"/>
        </w:rPr>
        <w:t xml:space="preserve"> su viabilidad. La idea es que los Estados velen por</w:t>
      </w:r>
      <w:r w:rsidR="00770733" w:rsidRPr="005F1E91">
        <w:rPr>
          <w:noProof w:val="0"/>
          <w:lang w:val="es-ES"/>
        </w:rPr>
        <w:t xml:space="preserve"> </w:t>
      </w:r>
      <w:r w:rsidRPr="005F1E91">
        <w:rPr>
          <w:noProof w:val="0"/>
          <w:lang w:val="es-ES"/>
        </w:rPr>
        <w:t xml:space="preserve">que los miembros de las comunidades que así lo deseen puedan transmitir su </w:t>
      </w:r>
      <w:r w:rsidR="00770733" w:rsidRPr="005F1E91">
        <w:rPr>
          <w:noProof w:val="0"/>
          <w:lang w:val="es-ES"/>
        </w:rPr>
        <w:t>PCI</w:t>
      </w:r>
      <w:r w:rsidRPr="005F1E91">
        <w:rPr>
          <w:noProof w:val="0"/>
          <w:lang w:val="es-ES"/>
        </w:rPr>
        <w:t xml:space="preserve"> a las generaciones futuras, en particular el conocimiento y las diversas prácticas y expresiones culturales que les fueron legadas de generaciones pasadas.</w:t>
      </w:r>
      <w:r w:rsidRPr="005F1E91">
        <w:rPr>
          <w:rStyle w:val="FootnoteReference"/>
          <w:noProof w:val="0"/>
          <w:lang w:val="es-ES"/>
        </w:rPr>
        <w:footnoteReference w:id="2"/>
      </w:r>
      <w:r w:rsidRPr="005F1E91">
        <w:rPr>
          <w:noProof w:val="0"/>
          <w:lang w:val="es-ES"/>
        </w:rPr>
        <w:t xml:space="preserve"> Por lo tanto, la </w:t>
      </w:r>
      <w:r w:rsidR="00770733" w:rsidRPr="005F1E91">
        <w:rPr>
          <w:noProof w:val="0"/>
          <w:lang w:val="es-ES"/>
        </w:rPr>
        <w:t>confección</w:t>
      </w:r>
      <w:r w:rsidRPr="005F1E91">
        <w:rPr>
          <w:noProof w:val="0"/>
          <w:lang w:val="es-ES"/>
        </w:rPr>
        <w:t xml:space="preserve"> de inventarios en virtud de la Convención constituye el inicio de un </w:t>
      </w:r>
      <w:r w:rsidR="00770733" w:rsidRPr="005F1E91">
        <w:rPr>
          <w:noProof w:val="0"/>
          <w:lang w:val="es-ES"/>
        </w:rPr>
        <w:t>diálogo</w:t>
      </w:r>
      <w:r w:rsidRPr="005F1E91">
        <w:rPr>
          <w:noProof w:val="0"/>
          <w:lang w:val="es-ES"/>
        </w:rPr>
        <w:t xml:space="preserve"> colectivo por salvaguardar e</w:t>
      </w:r>
      <w:r w:rsidR="00770733" w:rsidRPr="005F1E91">
        <w:rPr>
          <w:noProof w:val="0"/>
          <w:lang w:val="es-ES"/>
        </w:rPr>
        <w:t>l PCI, que incluye al Estado y a</w:t>
      </w:r>
      <w:r w:rsidRPr="005F1E91">
        <w:rPr>
          <w:noProof w:val="0"/>
          <w:lang w:val="es-ES"/>
        </w:rPr>
        <w:t>l conjunto de personas que practican y transmiten las tradiciones, pero también a las ONG, los centros de investigación y las universidades.</w:t>
      </w:r>
    </w:p>
    <w:p w14:paraId="432A3042" w14:textId="296F9899" w:rsidR="00703175" w:rsidRPr="005F1E91" w:rsidRDefault="00703175" w:rsidP="00703175">
      <w:pPr>
        <w:pStyle w:val="Heading6"/>
        <w:rPr>
          <w:rFonts w:hint="eastAsia"/>
          <w:lang w:val="es-ES"/>
        </w:rPr>
      </w:pPr>
      <w:r w:rsidRPr="005F1E91">
        <w:rPr>
          <w:lang w:val="es-ES"/>
        </w:rPr>
        <w:lastRenderedPageBreak/>
        <w:t>Diapositiva 5</w:t>
      </w:r>
      <w:r w:rsidR="008B3FEB" w:rsidRPr="005F1E91">
        <w:rPr>
          <w:lang w:val="es-ES"/>
        </w:rPr>
        <w:t>.</w:t>
      </w:r>
    </w:p>
    <w:p w14:paraId="448A3023" w14:textId="2237FAE3" w:rsidR="00703175" w:rsidRPr="005F1E91" w:rsidRDefault="008B3FEB" w:rsidP="00703175">
      <w:pPr>
        <w:pStyle w:val="diapo2"/>
        <w:rPr>
          <w:noProof w:val="0"/>
          <w:lang w:val="es-ES"/>
        </w:rPr>
      </w:pPr>
      <w:r w:rsidRPr="005F1E91">
        <w:rPr>
          <w:bCs/>
          <w:noProof w:val="0"/>
          <w:lang w:val="es-ES"/>
        </w:rPr>
        <w:t xml:space="preserve">Finalidad y fundamentos del taller </w:t>
      </w:r>
      <w:r w:rsidR="00703175" w:rsidRPr="005F1E91">
        <w:rPr>
          <w:bCs/>
          <w:noProof w:val="0"/>
          <w:lang w:val="es-ES"/>
        </w:rPr>
        <w:t>(3)</w:t>
      </w:r>
    </w:p>
    <w:p w14:paraId="04659898" w14:textId="017EE3C7" w:rsidR="00703175" w:rsidRPr="005F1E91" w:rsidRDefault="00703175" w:rsidP="00703175">
      <w:pPr>
        <w:pStyle w:val="Texte1"/>
        <w:rPr>
          <w:noProof w:val="0"/>
          <w:lang w:val="es-ES"/>
        </w:rPr>
      </w:pPr>
      <w:r w:rsidRPr="005F1E91">
        <w:rPr>
          <w:noProof w:val="0"/>
          <w:lang w:val="es-ES"/>
        </w:rPr>
        <w:t xml:space="preserve">En varios artículos </w:t>
      </w:r>
      <w:r w:rsidR="00CB79E7">
        <w:rPr>
          <w:noProof w:val="0"/>
          <w:lang w:val="es-ES"/>
        </w:rPr>
        <w:t xml:space="preserve">de la Convención, se destaca el papel clave </w:t>
      </w:r>
      <w:r w:rsidR="001B5908" w:rsidRPr="005F1E91">
        <w:rPr>
          <w:noProof w:val="0"/>
          <w:lang w:val="es-ES"/>
        </w:rPr>
        <w:t xml:space="preserve">de </w:t>
      </w:r>
      <w:r w:rsidRPr="005F1E91">
        <w:rPr>
          <w:noProof w:val="0"/>
          <w:lang w:val="es-ES"/>
        </w:rPr>
        <w:t>las comun</w:t>
      </w:r>
      <w:r w:rsidR="00CB79E7">
        <w:rPr>
          <w:noProof w:val="0"/>
          <w:lang w:val="es-ES"/>
        </w:rPr>
        <w:t xml:space="preserve">idades en la identificación, el mantenimiento </w:t>
      </w:r>
      <w:r w:rsidRPr="005F1E91">
        <w:rPr>
          <w:noProof w:val="0"/>
          <w:lang w:val="es-ES"/>
        </w:rPr>
        <w:t>y</w:t>
      </w:r>
      <w:r w:rsidR="00CB79E7">
        <w:rPr>
          <w:noProof w:val="0"/>
          <w:lang w:val="es-ES"/>
        </w:rPr>
        <w:t xml:space="preserve"> la</w:t>
      </w:r>
      <w:r w:rsidRPr="005F1E91">
        <w:rPr>
          <w:noProof w:val="0"/>
          <w:lang w:val="es-ES"/>
        </w:rPr>
        <w:t xml:space="preserve"> transmisión del PCI. Además, se reconoce que el PCI no es propiedad de nadie en particular, sino que constituye una parte integrante de la vida de las comunidades que practican y transmiten los elementos de dicho patrimonio. También se dispone que, al presentar sus informes periódicos sobre la aplicación de la Convención, los Estados deben </w:t>
      </w:r>
      <w:r w:rsidR="00770733" w:rsidRPr="005F1E91">
        <w:rPr>
          <w:noProof w:val="0"/>
          <w:lang w:val="es-ES"/>
        </w:rPr>
        <w:t>precisar</w:t>
      </w:r>
      <w:r w:rsidRPr="005F1E91">
        <w:rPr>
          <w:noProof w:val="0"/>
          <w:lang w:val="es-ES"/>
        </w:rPr>
        <w:t xml:space="preserve"> las diversas maneras en que las comunidades participaron en la </w:t>
      </w:r>
      <w:r w:rsidR="00770733" w:rsidRPr="005F1E91">
        <w:rPr>
          <w:noProof w:val="0"/>
          <w:lang w:val="es-ES"/>
        </w:rPr>
        <w:t>confección</w:t>
      </w:r>
      <w:r w:rsidRPr="005F1E91">
        <w:rPr>
          <w:noProof w:val="0"/>
          <w:lang w:val="es-ES"/>
        </w:rPr>
        <w:t xml:space="preserve"> de los inventarios.</w:t>
      </w:r>
    </w:p>
    <w:p w14:paraId="489BA595" w14:textId="393DFA40" w:rsidR="00703175" w:rsidRPr="005F1E91" w:rsidRDefault="00703175" w:rsidP="00703175">
      <w:pPr>
        <w:pStyle w:val="Heading6"/>
        <w:rPr>
          <w:rFonts w:hint="eastAsia"/>
          <w:lang w:val="es-ES"/>
        </w:rPr>
      </w:pPr>
      <w:r w:rsidRPr="005F1E91">
        <w:rPr>
          <w:lang w:val="es-ES"/>
        </w:rPr>
        <w:t>Diapositiva 6</w:t>
      </w:r>
      <w:r w:rsidR="008B3FEB" w:rsidRPr="005F1E91">
        <w:rPr>
          <w:lang w:val="es-ES"/>
        </w:rPr>
        <w:t>.</w:t>
      </w:r>
    </w:p>
    <w:p w14:paraId="162C1EF9" w14:textId="2C849850" w:rsidR="00703175" w:rsidRPr="005F1E91" w:rsidRDefault="008B3FEB" w:rsidP="00703175">
      <w:pPr>
        <w:pStyle w:val="diapo2"/>
        <w:rPr>
          <w:noProof w:val="0"/>
          <w:lang w:val="es-ES"/>
        </w:rPr>
      </w:pPr>
      <w:r w:rsidRPr="005F1E91">
        <w:rPr>
          <w:bCs/>
          <w:noProof w:val="0"/>
          <w:lang w:val="es-ES"/>
        </w:rPr>
        <w:t xml:space="preserve">Finalidad y fundamentos del taller </w:t>
      </w:r>
      <w:r w:rsidR="00703175" w:rsidRPr="005F1E91">
        <w:rPr>
          <w:bCs/>
          <w:noProof w:val="0"/>
          <w:lang w:val="es-ES"/>
        </w:rPr>
        <w:t>(4)</w:t>
      </w:r>
    </w:p>
    <w:p w14:paraId="35ACE1C4" w14:textId="221B6329" w:rsidR="00703175" w:rsidRPr="005F1E91" w:rsidRDefault="001B5908" w:rsidP="00703175">
      <w:pPr>
        <w:pStyle w:val="Texte1"/>
        <w:rPr>
          <w:noProof w:val="0"/>
          <w:lang w:val="es-ES"/>
        </w:rPr>
      </w:pPr>
      <w:r w:rsidRPr="005F1E91">
        <w:rPr>
          <w:noProof w:val="0"/>
          <w:lang w:val="es-ES"/>
        </w:rPr>
        <w:t xml:space="preserve">Habida cuenta de lo anterior, queda claro que generar información sobre un determinado elemento de PCI, en particular su estatus y las funciones que desempeña, así como las razones por las que las comunidades se identifican con tal elemento, es posible solo mediante el diálogo con el conjunto de los depositarios y </w:t>
      </w:r>
      <w:r w:rsidR="00770733" w:rsidRPr="005F1E91">
        <w:rPr>
          <w:noProof w:val="0"/>
          <w:lang w:val="es-ES"/>
        </w:rPr>
        <w:t>ejecutantes</w:t>
      </w:r>
      <w:r w:rsidR="00703175" w:rsidRPr="005F1E91">
        <w:rPr>
          <w:noProof w:val="0"/>
          <w:lang w:val="es-ES"/>
        </w:rPr>
        <w:t xml:space="preserve">. Los miembros de la comunidad deben acordar si quieren divulgar información sobre su PCI mediante un inventario. En caso afirmativo, deben elegir los aspectos que darán a conocer y la manera en que presentarán la </w:t>
      </w:r>
      <w:r w:rsidR="00770733" w:rsidRPr="005F1E91">
        <w:rPr>
          <w:noProof w:val="0"/>
          <w:lang w:val="es-ES"/>
        </w:rPr>
        <w:t>información. La construcción del</w:t>
      </w:r>
      <w:r w:rsidR="00703175" w:rsidRPr="005F1E91">
        <w:rPr>
          <w:noProof w:val="0"/>
          <w:lang w:val="es-ES"/>
        </w:rPr>
        <w:t xml:space="preserve"> consenso es una etapa esencial en la </w:t>
      </w:r>
      <w:r w:rsidR="00770733" w:rsidRPr="005F1E91">
        <w:rPr>
          <w:noProof w:val="0"/>
          <w:lang w:val="es-ES"/>
        </w:rPr>
        <w:t>confección</w:t>
      </w:r>
      <w:r w:rsidR="00703175" w:rsidRPr="005F1E91">
        <w:rPr>
          <w:noProof w:val="0"/>
          <w:lang w:val="es-ES"/>
        </w:rPr>
        <w:t xml:space="preserve"> de inventarios y </w:t>
      </w:r>
      <w:r w:rsidRPr="005F1E91">
        <w:rPr>
          <w:noProof w:val="0"/>
          <w:lang w:val="es-ES"/>
        </w:rPr>
        <w:t xml:space="preserve">ocurre </w:t>
      </w:r>
      <w:r w:rsidR="00703175" w:rsidRPr="005F1E91">
        <w:rPr>
          <w:noProof w:val="0"/>
          <w:lang w:val="es-ES"/>
        </w:rPr>
        <w:t>principalmente en el seno de la comunidad, lo que justifica la relevancia del enfoque comunitario. De la misma manera, los procesos de generación y presentación de información requieren insoslayablemente la</w:t>
      </w:r>
      <w:r w:rsidR="00770733" w:rsidRPr="005F1E91">
        <w:rPr>
          <w:noProof w:val="0"/>
          <w:lang w:val="es-ES"/>
        </w:rPr>
        <w:t xml:space="preserve"> participación de la comunidad. E</w:t>
      </w:r>
      <w:r w:rsidR="00703175" w:rsidRPr="005F1E91">
        <w:rPr>
          <w:noProof w:val="0"/>
          <w:lang w:val="es-ES"/>
        </w:rPr>
        <w:t xml:space="preserve">stos procesos constituyen el inicio del afán colectivo por </w:t>
      </w:r>
      <w:r w:rsidR="00770733" w:rsidRPr="005F1E91">
        <w:rPr>
          <w:noProof w:val="0"/>
          <w:lang w:val="es-ES"/>
        </w:rPr>
        <w:t>salvaguardar</w:t>
      </w:r>
      <w:r w:rsidR="00703175" w:rsidRPr="005F1E91">
        <w:rPr>
          <w:noProof w:val="0"/>
          <w:lang w:val="es-ES"/>
        </w:rPr>
        <w:t xml:space="preserve"> un determinado elemento del PCI. De hecho, sentar las bases para salvaguardar la información cultural de carácter delicado y evitar que sea utilizada indebidamente por actores externos implica que los custodios tradicionales de dicha información tengan derecho a decidir sobre la manera en que esta se presenta, se consulta y se utiliza. De ahí la importancia de integrar a la comunidad en la </w:t>
      </w:r>
      <w:r w:rsidR="00770733" w:rsidRPr="005F1E91">
        <w:rPr>
          <w:noProof w:val="0"/>
          <w:lang w:val="es-ES"/>
        </w:rPr>
        <w:t>confección</w:t>
      </w:r>
      <w:r w:rsidR="00703175" w:rsidRPr="005F1E91">
        <w:rPr>
          <w:noProof w:val="0"/>
          <w:lang w:val="es-ES"/>
        </w:rPr>
        <w:t xml:space="preserve"> de inventarios del </w:t>
      </w:r>
      <w:r w:rsidR="00770733" w:rsidRPr="005F1E91">
        <w:rPr>
          <w:noProof w:val="0"/>
          <w:lang w:val="es-ES"/>
        </w:rPr>
        <w:t>PCI</w:t>
      </w:r>
      <w:r w:rsidR="00703175" w:rsidRPr="005F1E91">
        <w:rPr>
          <w:noProof w:val="0"/>
          <w:lang w:val="es-ES"/>
        </w:rPr>
        <w:t xml:space="preserve">. </w:t>
      </w:r>
    </w:p>
    <w:p w14:paraId="445DF598" w14:textId="19B64CD5" w:rsidR="00703175" w:rsidRPr="005F1E91" w:rsidRDefault="00703175" w:rsidP="00703175">
      <w:pPr>
        <w:pStyle w:val="Heading6"/>
        <w:rPr>
          <w:rFonts w:hint="eastAsia"/>
          <w:lang w:val="es-ES"/>
        </w:rPr>
      </w:pPr>
      <w:r w:rsidRPr="005F1E91">
        <w:rPr>
          <w:lang w:val="es-ES"/>
        </w:rPr>
        <w:t>Diapositiva 7</w:t>
      </w:r>
      <w:r w:rsidR="008B3FEB" w:rsidRPr="005F1E91">
        <w:rPr>
          <w:lang w:val="es-ES"/>
        </w:rPr>
        <w:t>.</w:t>
      </w:r>
    </w:p>
    <w:p w14:paraId="63A39671" w14:textId="53FEA8F2" w:rsidR="00703175" w:rsidRPr="005F1E91" w:rsidRDefault="00703175" w:rsidP="00703175">
      <w:pPr>
        <w:pStyle w:val="diapo2"/>
        <w:rPr>
          <w:noProof w:val="0"/>
          <w:lang w:val="es-ES"/>
        </w:rPr>
      </w:pPr>
      <w:r w:rsidRPr="005F1E91">
        <w:rPr>
          <w:bCs/>
          <w:noProof w:val="0"/>
          <w:lang w:val="es-ES"/>
        </w:rPr>
        <w:t xml:space="preserve">¿Cómo </w:t>
      </w:r>
      <w:r w:rsidR="00770733" w:rsidRPr="005F1E91">
        <w:rPr>
          <w:bCs/>
          <w:noProof w:val="0"/>
          <w:lang w:val="es-ES"/>
        </w:rPr>
        <w:t>confeccionar</w:t>
      </w:r>
      <w:r w:rsidRPr="005F1E91">
        <w:rPr>
          <w:bCs/>
          <w:noProof w:val="0"/>
          <w:lang w:val="es-ES"/>
        </w:rPr>
        <w:t xml:space="preserve"> inventarios con participación de la comunidad?</w:t>
      </w:r>
    </w:p>
    <w:p w14:paraId="15CF5F2B" w14:textId="69867249" w:rsidR="00703175" w:rsidRPr="005F1E91" w:rsidRDefault="00703175" w:rsidP="00677E42">
      <w:pPr>
        <w:pStyle w:val="Texte1"/>
        <w:rPr>
          <w:noProof w:val="0"/>
          <w:lang w:val="es-ES"/>
        </w:rPr>
      </w:pPr>
      <w:r w:rsidRPr="005F1E91">
        <w:rPr>
          <w:noProof w:val="0"/>
          <w:lang w:val="es-ES"/>
        </w:rPr>
        <w:t xml:space="preserve">Al tratarse de una práctica emergente, existen varias maneras de proceder. La </w:t>
      </w:r>
      <w:r w:rsidR="000D010E">
        <w:rPr>
          <w:noProof w:val="0"/>
          <w:lang w:val="es-ES"/>
        </w:rPr>
        <w:t>confección</w:t>
      </w:r>
      <w:r w:rsidRPr="005F1E91">
        <w:rPr>
          <w:noProof w:val="0"/>
          <w:lang w:val="es-ES"/>
        </w:rPr>
        <w:t xml:space="preserve"> de inventarios con participación de la comunidad se funda en diversas prácticas y disciplinas, como, por ejemplo: la evaluación rural participativa (entre otros instrumentos colectivos para el desarrollo); la solicitud de consentimiento libre, previo e informado sobre decisiones qu</w:t>
      </w:r>
      <w:r w:rsidR="006E438E" w:rsidRPr="005F1E91">
        <w:rPr>
          <w:noProof w:val="0"/>
          <w:lang w:val="es-ES"/>
        </w:rPr>
        <w:t>e incida</w:t>
      </w:r>
      <w:r w:rsidRPr="005F1E91">
        <w:rPr>
          <w:noProof w:val="0"/>
          <w:lang w:val="es-ES"/>
        </w:rPr>
        <w:t xml:space="preserve">n en el futuro de la comunidad; la etnografía participativa; las encuestas sobre el arte popular; la historia oral; y </w:t>
      </w:r>
      <w:r w:rsidR="006E438E" w:rsidRPr="005F1E91">
        <w:rPr>
          <w:noProof w:val="0"/>
          <w:lang w:val="es-ES"/>
        </w:rPr>
        <w:t xml:space="preserve">la gestión </w:t>
      </w:r>
      <w:r w:rsidRPr="005F1E91">
        <w:rPr>
          <w:noProof w:val="0"/>
          <w:lang w:val="es-ES"/>
        </w:rPr>
        <w:t xml:space="preserve">y </w:t>
      </w:r>
      <w:r w:rsidR="006E438E" w:rsidRPr="005F1E91">
        <w:rPr>
          <w:noProof w:val="0"/>
          <w:lang w:val="es-ES"/>
        </w:rPr>
        <w:t>comunicación participativa</w:t>
      </w:r>
      <w:r w:rsidRPr="005F1E91">
        <w:rPr>
          <w:noProof w:val="0"/>
          <w:lang w:val="es-ES"/>
        </w:rPr>
        <w:t xml:space="preserve">s de la información territorial. Además, para generar y sistematizar </w:t>
      </w:r>
      <w:r w:rsidR="00BC4833">
        <w:rPr>
          <w:noProof w:val="0"/>
          <w:lang w:val="es-ES"/>
        </w:rPr>
        <w:t>los conocimientos relativos al</w:t>
      </w:r>
      <w:r w:rsidRPr="005F1E91">
        <w:rPr>
          <w:noProof w:val="0"/>
          <w:lang w:val="es-ES"/>
        </w:rPr>
        <w:t xml:space="preserve"> PCI de una comunidad, se emplean técnicas interactivas propias de estos ámbitos, como las entrevistas (individuales y grupales), la car</w:t>
      </w:r>
      <w:r w:rsidR="00770733" w:rsidRPr="005F1E91">
        <w:rPr>
          <w:noProof w:val="0"/>
          <w:lang w:val="es-ES"/>
        </w:rPr>
        <w:t>tografía</w:t>
      </w:r>
      <w:r w:rsidR="00BC4833">
        <w:rPr>
          <w:noProof w:val="0"/>
          <w:lang w:val="es-ES"/>
        </w:rPr>
        <w:t xml:space="preserve"> participativa</w:t>
      </w:r>
      <w:r w:rsidR="00770733" w:rsidRPr="005F1E91">
        <w:rPr>
          <w:noProof w:val="0"/>
          <w:lang w:val="es-ES"/>
        </w:rPr>
        <w:t>, la fotografía y los ví</w:t>
      </w:r>
      <w:r w:rsidRPr="005F1E91">
        <w:rPr>
          <w:noProof w:val="0"/>
          <w:lang w:val="es-ES"/>
        </w:rPr>
        <w:t>deos participativos.</w:t>
      </w:r>
    </w:p>
    <w:p w14:paraId="4F82C099" w14:textId="01AE4A38" w:rsidR="00703175" w:rsidRPr="005F1E91" w:rsidRDefault="00703175" w:rsidP="00703175">
      <w:pPr>
        <w:pStyle w:val="Heading6"/>
        <w:rPr>
          <w:rFonts w:hint="eastAsia"/>
          <w:lang w:val="es-ES"/>
        </w:rPr>
      </w:pPr>
      <w:r w:rsidRPr="005F1E91">
        <w:rPr>
          <w:lang w:val="es-ES"/>
        </w:rPr>
        <w:lastRenderedPageBreak/>
        <w:t>Diapositivas 8 a 11</w:t>
      </w:r>
      <w:r w:rsidR="008B3FEB" w:rsidRPr="005F1E91">
        <w:rPr>
          <w:lang w:val="es-ES"/>
        </w:rPr>
        <w:t>.</w:t>
      </w:r>
    </w:p>
    <w:p w14:paraId="66238E76" w14:textId="7AEC16EA" w:rsidR="00703175" w:rsidRPr="005F1E91" w:rsidRDefault="008B3FEB" w:rsidP="00703175">
      <w:pPr>
        <w:pStyle w:val="diapo2"/>
        <w:rPr>
          <w:noProof w:val="0"/>
          <w:lang w:val="es-ES"/>
        </w:rPr>
      </w:pPr>
      <w:r w:rsidRPr="005F1E91">
        <w:rPr>
          <w:bCs/>
          <w:noProof w:val="0"/>
          <w:lang w:val="es-ES"/>
        </w:rPr>
        <w:t>P</w:t>
      </w:r>
      <w:r w:rsidR="00703175" w:rsidRPr="005F1E91">
        <w:rPr>
          <w:bCs/>
          <w:noProof w:val="0"/>
          <w:lang w:val="es-ES"/>
        </w:rPr>
        <w:t xml:space="preserve">rincipales características de la </w:t>
      </w:r>
      <w:r w:rsidRPr="005F1E91">
        <w:rPr>
          <w:bCs/>
          <w:noProof w:val="0"/>
          <w:lang w:val="es-ES"/>
        </w:rPr>
        <w:t>confección</w:t>
      </w:r>
      <w:r w:rsidR="00703175" w:rsidRPr="005F1E91">
        <w:rPr>
          <w:bCs/>
          <w:noProof w:val="0"/>
          <w:lang w:val="es-ES"/>
        </w:rPr>
        <w:t xml:space="preserve"> de inventarios co</w:t>
      </w:r>
      <w:r w:rsidRPr="005F1E91">
        <w:rPr>
          <w:bCs/>
          <w:noProof w:val="0"/>
          <w:lang w:val="es-ES"/>
        </w:rPr>
        <w:t>n participación de la comunidad</w:t>
      </w:r>
    </w:p>
    <w:p w14:paraId="7D1D3FBF" w14:textId="188AFE62" w:rsidR="00703175" w:rsidRPr="005F1E91" w:rsidRDefault="00703175" w:rsidP="00703175">
      <w:pPr>
        <w:pStyle w:val="Texte1"/>
        <w:rPr>
          <w:noProof w:val="0"/>
          <w:lang w:val="es-ES"/>
        </w:rPr>
      </w:pPr>
      <w:r w:rsidRPr="005F1E91">
        <w:rPr>
          <w:noProof w:val="0"/>
          <w:lang w:val="es-ES"/>
        </w:rPr>
        <w:t xml:space="preserve">A continuación figuran algunas de las principales características de la </w:t>
      </w:r>
      <w:r w:rsidR="003810D4" w:rsidRPr="005F1E91">
        <w:rPr>
          <w:noProof w:val="0"/>
          <w:lang w:val="es-ES"/>
        </w:rPr>
        <w:t>confección</w:t>
      </w:r>
      <w:r w:rsidRPr="005F1E91">
        <w:rPr>
          <w:noProof w:val="0"/>
          <w:lang w:val="es-ES"/>
        </w:rPr>
        <w:t xml:space="preserve"> de inventarios con participación de la comunidad.</w:t>
      </w:r>
    </w:p>
    <w:p w14:paraId="66237E64" w14:textId="77777777" w:rsidR="00703175" w:rsidRPr="005F1E91" w:rsidRDefault="00703175" w:rsidP="00703175">
      <w:pPr>
        <w:pStyle w:val="Pucesance"/>
        <w:rPr>
          <w:noProof w:val="0"/>
          <w:lang w:val="es-ES"/>
        </w:rPr>
      </w:pPr>
      <w:r w:rsidRPr="005F1E91">
        <w:rPr>
          <w:noProof w:val="0"/>
          <w:lang w:val="es-ES"/>
        </w:rPr>
        <w:t>No constituye un fin en sí misma, sino un ejercicio fundamental para fomentar el diálogo en aras de salvaguardar el PCI.</w:t>
      </w:r>
    </w:p>
    <w:p w14:paraId="7AB4B3D7" w14:textId="7411C00A" w:rsidR="00703175" w:rsidRPr="005F1E91" w:rsidRDefault="00703175" w:rsidP="00703175">
      <w:pPr>
        <w:pStyle w:val="Pucesance"/>
        <w:rPr>
          <w:noProof w:val="0"/>
          <w:lang w:val="es-ES"/>
        </w:rPr>
      </w:pPr>
      <w:r w:rsidRPr="005F1E91">
        <w:rPr>
          <w:noProof w:val="0"/>
          <w:lang w:val="es-ES"/>
        </w:rPr>
        <w:t>Es un proceso creativo que consiste en generar y sistematizar información en el seno de una comunidad y con la participación de esta, y no en extraer información</w:t>
      </w:r>
      <w:r w:rsidR="00515A87">
        <w:rPr>
          <w:noProof w:val="0"/>
          <w:lang w:val="es-ES"/>
        </w:rPr>
        <w:t xml:space="preserve"> de ella</w:t>
      </w:r>
      <w:r w:rsidRPr="005F1E91">
        <w:rPr>
          <w:noProof w:val="0"/>
          <w:lang w:val="es-ES"/>
        </w:rPr>
        <w:t>; la idea es empoderar a las comunidades com</w:t>
      </w:r>
      <w:r w:rsidR="00F907D8" w:rsidRPr="005F1E91">
        <w:rPr>
          <w:noProof w:val="0"/>
          <w:lang w:val="es-ES"/>
        </w:rPr>
        <w:t>o productores de conocimiento.</w:t>
      </w:r>
    </w:p>
    <w:p w14:paraId="0164466E" w14:textId="77777777" w:rsidR="00703175" w:rsidRPr="005F1E91" w:rsidRDefault="00195481" w:rsidP="00703175">
      <w:pPr>
        <w:pStyle w:val="Pucesance"/>
        <w:rPr>
          <w:noProof w:val="0"/>
          <w:lang w:val="es-ES"/>
        </w:rPr>
      </w:pPr>
      <w:r w:rsidRPr="005F1E91">
        <w:rPr>
          <w:noProof w:val="0"/>
          <w:lang w:val="es-ES"/>
        </w:rPr>
        <w:t>Los miembros de la comunidad son reconocidos como creadores y conocedores de su PCI, y no como meros encuestados; la función primordial de los participantes que no son miembros de la comunidad es la de cofacilitadores: deben estar informados sobre el PCI y ayudar a las comunidades con el proceso de documentación.</w:t>
      </w:r>
    </w:p>
    <w:p w14:paraId="7EEE9F3B" w14:textId="097DA0E8" w:rsidR="00703175" w:rsidRPr="005F1E91" w:rsidRDefault="00A91D2D" w:rsidP="00703175">
      <w:pPr>
        <w:pStyle w:val="Pucesance"/>
        <w:rPr>
          <w:noProof w:val="0"/>
          <w:lang w:val="es-ES"/>
        </w:rPr>
      </w:pPr>
      <w:r w:rsidRPr="005F1E91">
        <w:rPr>
          <w:noProof w:val="0"/>
          <w:lang w:val="es-ES"/>
        </w:rPr>
        <w:t xml:space="preserve">Debe reconocerse la diversidad de las comunidades en relación con el PCI: las diferentes opiniones y maneras de identificarse con este deben </w:t>
      </w:r>
      <w:r w:rsidR="00F907D8" w:rsidRPr="005F1E91">
        <w:rPr>
          <w:noProof w:val="0"/>
          <w:lang w:val="es-ES"/>
        </w:rPr>
        <w:t xml:space="preserve">valorarse </w:t>
      </w:r>
      <w:r w:rsidRPr="005F1E91">
        <w:rPr>
          <w:noProof w:val="0"/>
          <w:lang w:val="es-ES"/>
        </w:rPr>
        <w:t>por igual; la variabilidad es un aspecto fundamental del PCI.</w:t>
      </w:r>
    </w:p>
    <w:p w14:paraId="235FA042" w14:textId="77777777" w:rsidR="00703175" w:rsidRPr="005F1E91" w:rsidRDefault="00A91D2D" w:rsidP="00703175">
      <w:pPr>
        <w:pStyle w:val="Pucesance"/>
        <w:rPr>
          <w:noProof w:val="0"/>
          <w:lang w:val="es-ES"/>
        </w:rPr>
      </w:pPr>
      <w:r w:rsidRPr="005F1E91">
        <w:rPr>
          <w:noProof w:val="0"/>
          <w:lang w:val="es-ES"/>
        </w:rPr>
        <w:t>Debe incluirse a los jóvenes en la pluralidad de voces sobre el PCI, así como debe reconocerse que estos desempeñan una función crucial en su identificación y transmisión; todas las tareas relacionadas con el PCI deben integrar a la juventud.</w:t>
      </w:r>
    </w:p>
    <w:p w14:paraId="2693D2BA" w14:textId="1661FAB9" w:rsidR="00703175" w:rsidRPr="005F1E91" w:rsidRDefault="00703175" w:rsidP="00703175">
      <w:pPr>
        <w:pStyle w:val="Heading6"/>
        <w:rPr>
          <w:rFonts w:hint="eastAsia"/>
          <w:lang w:val="es-ES"/>
        </w:rPr>
      </w:pPr>
      <w:r w:rsidRPr="005F1E91">
        <w:rPr>
          <w:lang w:val="es-ES"/>
        </w:rPr>
        <w:t>Diapositiva 12</w:t>
      </w:r>
      <w:r w:rsidR="008B3FEB" w:rsidRPr="005F1E91">
        <w:rPr>
          <w:lang w:val="es-ES"/>
        </w:rPr>
        <w:t>.</w:t>
      </w:r>
    </w:p>
    <w:p w14:paraId="1007FFBE" w14:textId="1EC63375" w:rsidR="00703175" w:rsidRPr="005F1E91" w:rsidRDefault="00703175" w:rsidP="00703175">
      <w:pPr>
        <w:pStyle w:val="diapo2"/>
        <w:rPr>
          <w:noProof w:val="0"/>
          <w:lang w:val="es-ES"/>
        </w:rPr>
      </w:pPr>
      <w:r w:rsidRPr="005F1E91">
        <w:rPr>
          <w:bCs/>
          <w:noProof w:val="0"/>
          <w:lang w:val="es-ES"/>
        </w:rPr>
        <w:t xml:space="preserve">Objetivo del </w:t>
      </w:r>
      <w:r w:rsidR="008B3FEB" w:rsidRPr="005F1E91">
        <w:rPr>
          <w:bCs/>
          <w:noProof w:val="0"/>
          <w:lang w:val="es-ES"/>
        </w:rPr>
        <w:t>taller</w:t>
      </w:r>
    </w:p>
    <w:p w14:paraId="1DEACB28" w14:textId="7B8A3EE9" w:rsidR="00703175" w:rsidRPr="005F1E91" w:rsidRDefault="00703175" w:rsidP="00703175">
      <w:pPr>
        <w:pStyle w:val="Texte1"/>
        <w:rPr>
          <w:noProof w:val="0"/>
          <w:lang w:val="es-ES"/>
        </w:rPr>
      </w:pPr>
      <w:r w:rsidRPr="005F1E91">
        <w:rPr>
          <w:noProof w:val="0"/>
          <w:lang w:val="es-ES"/>
        </w:rPr>
        <w:t xml:space="preserve">Al </w:t>
      </w:r>
      <w:r w:rsidR="00F907D8" w:rsidRPr="005F1E91">
        <w:rPr>
          <w:noProof w:val="0"/>
          <w:lang w:val="es-ES"/>
        </w:rPr>
        <w:t>finalizar</w:t>
      </w:r>
      <w:r w:rsidRPr="005F1E91">
        <w:rPr>
          <w:noProof w:val="0"/>
          <w:lang w:val="es-ES"/>
        </w:rPr>
        <w:t xml:space="preserve"> el </w:t>
      </w:r>
      <w:r w:rsidR="003810D4" w:rsidRPr="005F1E91">
        <w:rPr>
          <w:noProof w:val="0"/>
          <w:lang w:val="es-ES"/>
        </w:rPr>
        <w:t>taller</w:t>
      </w:r>
      <w:r w:rsidRPr="005F1E91">
        <w:rPr>
          <w:noProof w:val="0"/>
          <w:lang w:val="es-ES"/>
        </w:rPr>
        <w:t>, los participantes estarán mejor preparados para elaborar y poner en práctica un proyecto de inventariado con participación de la comunidad en sus respectivos países.</w:t>
      </w:r>
    </w:p>
    <w:p w14:paraId="53807AAC" w14:textId="47DC3D69" w:rsidR="00703175" w:rsidRPr="005F1E91" w:rsidRDefault="00703175" w:rsidP="00703175">
      <w:pPr>
        <w:pStyle w:val="Heading6"/>
        <w:rPr>
          <w:rFonts w:hint="eastAsia"/>
          <w:lang w:val="es-ES"/>
        </w:rPr>
      </w:pPr>
      <w:r w:rsidRPr="005F1E91">
        <w:rPr>
          <w:lang w:val="es-ES"/>
        </w:rPr>
        <w:t>Diapositivas 13 a 15</w:t>
      </w:r>
      <w:r w:rsidR="008B3FEB" w:rsidRPr="005F1E91">
        <w:rPr>
          <w:lang w:val="es-ES"/>
        </w:rPr>
        <w:t>.</w:t>
      </w:r>
    </w:p>
    <w:p w14:paraId="02EEFAB8" w14:textId="7DAA7779" w:rsidR="00703175" w:rsidRPr="005F1E91" w:rsidRDefault="00703175" w:rsidP="00703175">
      <w:pPr>
        <w:pStyle w:val="diapo2"/>
        <w:rPr>
          <w:noProof w:val="0"/>
          <w:lang w:val="es-ES"/>
        </w:rPr>
      </w:pPr>
      <w:r w:rsidRPr="005F1E91">
        <w:rPr>
          <w:bCs/>
          <w:noProof w:val="0"/>
          <w:lang w:val="es-ES"/>
        </w:rPr>
        <w:t>Logros previstos</w:t>
      </w:r>
    </w:p>
    <w:p w14:paraId="25151D57" w14:textId="35E77BAF" w:rsidR="00703175" w:rsidRPr="005F1E91" w:rsidRDefault="00703175" w:rsidP="00703175">
      <w:pPr>
        <w:pStyle w:val="Texte1"/>
        <w:rPr>
          <w:noProof w:val="0"/>
          <w:lang w:val="es-ES"/>
        </w:rPr>
      </w:pPr>
      <w:r w:rsidRPr="005F1E91">
        <w:rPr>
          <w:noProof w:val="0"/>
          <w:lang w:val="es-ES"/>
        </w:rPr>
        <w:t xml:space="preserve">Dependiendo de la función que cada participante desempeñe en el proceso de </w:t>
      </w:r>
      <w:r w:rsidR="000D010E">
        <w:rPr>
          <w:noProof w:val="0"/>
          <w:lang w:val="es-ES"/>
        </w:rPr>
        <w:t>confección</w:t>
      </w:r>
      <w:r w:rsidRPr="005F1E91">
        <w:rPr>
          <w:noProof w:val="0"/>
          <w:lang w:val="es-ES"/>
        </w:rPr>
        <w:t xml:space="preserve"> de inventarios (supervisor, facilitador local, </w:t>
      </w:r>
      <w:r w:rsidR="00B14E72">
        <w:rPr>
          <w:noProof w:val="0"/>
          <w:lang w:val="es-ES"/>
        </w:rPr>
        <w:t>trabajadores</w:t>
      </w:r>
      <w:r w:rsidRPr="005F1E91">
        <w:rPr>
          <w:noProof w:val="0"/>
          <w:lang w:val="es-ES"/>
        </w:rPr>
        <w:t xml:space="preserve"> sobre el terreno, etc.), se espera que estos sean capaces de</w:t>
      </w:r>
      <w:r w:rsidR="00922182">
        <w:rPr>
          <w:noProof w:val="0"/>
          <w:lang w:val="es-ES"/>
        </w:rPr>
        <w:t xml:space="preserve"> realizar las siguientes tareas:</w:t>
      </w:r>
    </w:p>
    <w:p w14:paraId="36136ACD" w14:textId="365DBE27" w:rsidR="00703175" w:rsidRPr="005F1E91" w:rsidRDefault="00703175" w:rsidP="00677E42">
      <w:pPr>
        <w:pStyle w:val="Pucesance"/>
        <w:rPr>
          <w:noProof w:val="0"/>
          <w:lang w:val="es-ES"/>
        </w:rPr>
      </w:pPr>
      <w:r w:rsidRPr="005F1E91">
        <w:rPr>
          <w:noProof w:val="0"/>
          <w:lang w:val="es-ES"/>
        </w:rPr>
        <w:t xml:space="preserve">Exponer una o dos razones a favor de la </w:t>
      </w:r>
      <w:r w:rsidR="003810D4" w:rsidRPr="005F1E91">
        <w:rPr>
          <w:noProof w:val="0"/>
          <w:lang w:val="es-ES"/>
        </w:rPr>
        <w:t>confección</w:t>
      </w:r>
      <w:r w:rsidRPr="005F1E91">
        <w:rPr>
          <w:noProof w:val="0"/>
          <w:lang w:val="es-ES"/>
        </w:rPr>
        <w:t xml:space="preserve"> de inventarios con participación de la comunidad en el contexto de la Convención (todos los participantes).</w:t>
      </w:r>
    </w:p>
    <w:p w14:paraId="21F4FCF0" w14:textId="6F133D68" w:rsidR="00703175" w:rsidRPr="005F1E91" w:rsidRDefault="00703175" w:rsidP="00677E42">
      <w:pPr>
        <w:pStyle w:val="Pucesance"/>
        <w:rPr>
          <w:noProof w:val="0"/>
          <w:lang w:val="es-ES"/>
        </w:rPr>
      </w:pPr>
      <w:r w:rsidRPr="005F1E91">
        <w:rPr>
          <w:noProof w:val="0"/>
          <w:lang w:val="es-ES"/>
        </w:rPr>
        <w:t xml:space="preserve">Explicar la relación entre la </w:t>
      </w:r>
      <w:r w:rsidR="003810D4" w:rsidRPr="005F1E91">
        <w:rPr>
          <w:noProof w:val="0"/>
          <w:lang w:val="es-ES"/>
        </w:rPr>
        <w:t>confección</w:t>
      </w:r>
      <w:r w:rsidR="00F907D8" w:rsidRPr="005F1E91">
        <w:rPr>
          <w:noProof w:val="0"/>
          <w:lang w:val="es-ES"/>
        </w:rPr>
        <w:t xml:space="preserve"> de inventarios y la </w:t>
      </w:r>
      <w:r w:rsidRPr="005F1E91">
        <w:rPr>
          <w:noProof w:val="0"/>
          <w:lang w:val="es-ES"/>
        </w:rPr>
        <w:t xml:space="preserve">salvaguardia del </w:t>
      </w:r>
      <w:r w:rsidR="00F907D8" w:rsidRPr="005F1E91">
        <w:rPr>
          <w:noProof w:val="0"/>
          <w:lang w:val="es-ES"/>
        </w:rPr>
        <w:t>patrimonio cultural inmaterial</w:t>
      </w:r>
      <w:r w:rsidRPr="005F1E91">
        <w:rPr>
          <w:noProof w:val="0"/>
          <w:lang w:val="es-ES"/>
        </w:rPr>
        <w:t xml:space="preserve"> (todos los participantes).</w:t>
      </w:r>
    </w:p>
    <w:p w14:paraId="4E983B15" w14:textId="18324D96" w:rsidR="00703175" w:rsidRPr="005F1E91" w:rsidRDefault="00703175" w:rsidP="00677E42">
      <w:pPr>
        <w:pStyle w:val="Pucesance"/>
        <w:rPr>
          <w:noProof w:val="0"/>
          <w:lang w:val="es-ES"/>
        </w:rPr>
      </w:pPr>
      <w:r w:rsidRPr="005F1E91">
        <w:rPr>
          <w:noProof w:val="0"/>
          <w:lang w:val="es-ES"/>
        </w:rPr>
        <w:t xml:space="preserve">Explicar con sus propias palabras qué es la </w:t>
      </w:r>
      <w:r w:rsidR="003810D4" w:rsidRPr="005F1E91">
        <w:rPr>
          <w:noProof w:val="0"/>
          <w:lang w:val="es-ES"/>
        </w:rPr>
        <w:t>confección</w:t>
      </w:r>
      <w:r w:rsidRPr="005F1E91">
        <w:rPr>
          <w:noProof w:val="0"/>
          <w:lang w:val="es-ES"/>
        </w:rPr>
        <w:t xml:space="preserve"> de inventarios con participación de la comunidad y mencionar algunas de las características principales de este enfoque (todos los participantes).</w:t>
      </w:r>
    </w:p>
    <w:p w14:paraId="411F81CD" w14:textId="7A9A8688" w:rsidR="00703175" w:rsidRPr="005F1E91" w:rsidRDefault="00703175" w:rsidP="00677E42">
      <w:pPr>
        <w:pStyle w:val="Pucesance"/>
        <w:rPr>
          <w:noProof w:val="0"/>
          <w:lang w:val="es-ES"/>
        </w:rPr>
      </w:pPr>
      <w:r w:rsidRPr="005F1E91">
        <w:rPr>
          <w:noProof w:val="0"/>
          <w:lang w:val="es-ES"/>
        </w:rPr>
        <w:lastRenderedPageBreak/>
        <w:t xml:space="preserve">Definir la función que </w:t>
      </w:r>
      <w:r w:rsidR="00F907D8" w:rsidRPr="005F1E91">
        <w:rPr>
          <w:noProof w:val="0"/>
          <w:lang w:val="es-ES"/>
        </w:rPr>
        <w:t xml:space="preserve">ellos mismos </w:t>
      </w:r>
      <w:r w:rsidRPr="005F1E91">
        <w:rPr>
          <w:noProof w:val="0"/>
          <w:lang w:val="es-ES"/>
        </w:rPr>
        <w:t xml:space="preserve">desempeñarán o podrían desempeñar en un proceso de </w:t>
      </w:r>
      <w:r w:rsidR="003810D4" w:rsidRPr="005F1E91">
        <w:rPr>
          <w:noProof w:val="0"/>
          <w:lang w:val="es-ES"/>
        </w:rPr>
        <w:t>confección</w:t>
      </w:r>
      <w:r w:rsidRPr="005F1E91">
        <w:rPr>
          <w:noProof w:val="0"/>
          <w:lang w:val="es-ES"/>
        </w:rPr>
        <w:t xml:space="preserve"> de inventarios con participación de la comunidad (todos los participantes).</w:t>
      </w:r>
    </w:p>
    <w:p w14:paraId="70C361E6" w14:textId="21398FC0" w:rsidR="00703175" w:rsidRPr="005F1E91" w:rsidRDefault="00703175" w:rsidP="00677E42">
      <w:pPr>
        <w:pStyle w:val="Pucesance"/>
        <w:rPr>
          <w:noProof w:val="0"/>
          <w:lang w:val="es-ES"/>
        </w:rPr>
      </w:pPr>
      <w:r w:rsidRPr="005F1E91">
        <w:rPr>
          <w:noProof w:val="0"/>
          <w:lang w:val="es-ES"/>
        </w:rPr>
        <w:t xml:space="preserve">Desarrollar un marco modelo para la </w:t>
      </w:r>
      <w:r w:rsidR="003810D4" w:rsidRPr="005F1E91">
        <w:rPr>
          <w:noProof w:val="0"/>
          <w:lang w:val="es-ES"/>
        </w:rPr>
        <w:t>confección</w:t>
      </w:r>
      <w:r w:rsidRPr="005F1E91">
        <w:rPr>
          <w:noProof w:val="0"/>
          <w:lang w:val="es-ES"/>
        </w:rPr>
        <w:t xml:space="preserve"> de inventarios o adaptar un marco existente conforme al enfoque comunitario (todos los participantes).</w:t>
      </w:r>
    </w:p>
    <w:p w14:paraId="128F98E3" w14:textId="77777777" w:rsidR="00703175" w:rsidRPr="005F1E91" w:rsidRDefault="00703175" w:rsidP="00677E42">
      <w:pPr>
        <w:pStyle w:val="Pucesance"/>
        <w:rPr>
          <w:noProof w:val="0"/>
          <w:lang w:val="es-ES"/>
        </w:rPr>
      </w:pPr>
      <w:r w:rsidRPr="005F1E91">
        <w:rPr>
          <w:noProof w:val="0"/>
          <w:lang w:val="es-ES"/>
        </w:rPr>
        <w:t>Explicar cómo obtener el consentimiento libre, previo e informado de los miembros de la comunidad (todos los participantes).</w:t>
      </w:r>
    </w:p>
    <w:p w14:paraId="29E8F856" w14:textId="6790C854" w:rsidR="00703175" w:rsidRPr="005F1E91" w:rsidRDefault="00703175" w:rsidP="00677E42">
      <w:pPr>
        <w:pStyle w:val="Pucesance"/>
        <w:rPr>
          <w:noProof w:val="0"/>
          <w:lang w:val="es-ES"/>
        </w:rPr>
      </w:pPr>
      <w:r w:rsidRPr="005F1E91">
        <w:rPr>
          <w:noProof w:val="0"/>
          <w:lang w:val="es-ES"/>
        </w:rPr>
        <w:t xml:space="preserve">Saber aplicar al menos una de las técnicas </w:t>
      </w:r>
      <w:r w:rsidR="00F907D8" w:rsidRPr="005F1E91">
        <w:rPr>
          <w:noProof w:val="0"/>
          <w:lang w:val="es-ES"/>
        </w:rPr>
        <w:t xml:space="preserve">participativas </w:t>
      </w:r>
      <w:r w:rsidRPr="005F1E91">
        <w:rPr>
          <w:noProof w:val="0"/>
          <w:lang w:val="es-ES"/>
        </w:rPr>
        <w:t xml:space="preserve">que se enseñaron en el </w:t>
      </w:r>
      <w:r w:rsidR="000D010E">
        <w:rPr>
          <w:noProof w:val="0"/>
          <w:lang w:val="es-ES"/>
        </w:rPr>
        <w:t>taller</w:t>
      </w:r>
      <w:r w:rsidRPr="005F1E91">
        <w:rPr>
          <w:noProof w:val="0"/>
          <w:lang w:val="es-ES"/>
        </w:rPr>
        <w:t xml:space="preserve">, en particular: </w:t>
      </w:r>
      <w:r w:rsidR="00F907D8" w:rsidRPr="005F1E91">
        <w:rPr>
          <w:noProof w:val="0"/>
          <w:lang w:val="es-ES"/>
        </w:rPr>
        <w:t xml:space="preserve">las </w:t>
      </w:r>
      <w:r w:rsidRPr="005F1E91">
        <w:rPr>
          <w:noProof w:val="0"/>
          <w:lang w:val="es-ES"/>
        </w:rPr>
        <w:t xml:space="preserve">entrevistas, </w:t>
      </w:r>
      <w:r w:rsidR="00F907D8" w:rsidRPr="005F1E91">
        <w:rPr>
          <w:noProof w:val="0"/>
          <w:lang w:val="es-ES"/>
        </w:rPr>
        <w:t xml:space="preserve">las grabaciones </w:t>
      </w:r>
      <w:r w:rsidRPr="005F1E91">
        <w:rPr>
          <w:noProof w:val="0"/>
          <w:lang w:val="es-ES"/>
        </w:rPr>
        <w:t xml:space="preserve">de audio, </w:t>
      </w:r>
      <w:r w:rsidR="00F907D8" w:rsidRPr="005F1E91">
        <w:rPr>
          <w:noProof w:val="0"/>
          <w:lang w:val="es-ES"/>
        </w:rPr>
        <w:t xml:space="preserve">la </w:t>
      </w:r>
      <w:r w:rsidRPr="005F1E91">
        <w:rPr>
          <w:noProof w:val="0"/>
          <w:lang w:val="es-ES"/>
        </w:rPr>
        <w:t xml:space="preserve">fotografía, </w:t>
      </w:r>
      <w:r w:rsidR="00F907D8" w:rsidRPr="005F1E91">
        <w:rPr>
          <w:noProof w:val="0"/>
          <w:lang w:val="es-ES"/>
        </w:rPr>
        <w:t xml:space="preserve">y los </w:t>
      </w:r>
      <w:r w:rsidR="003810D4" w:rsidRPr="005F1E91">
        <w:rPr>
          <w:noProof w:val="0"/>
          <w:lang w:val="es-ES"/>
        </w:rPr>
        <w:t>ví</w:t>
      </w:r>
      <w:r w:rsidRPr="005F1E91">
        <w:rPr>
          <w:noProof w:val="0"/>
          <w:lang w:val="es-ES"/>
        </w:rPr>
        <w:t xml:space="preserve">deos </w:t>
      </w:r>
      <w:r w:rsidR="00F907D8" w:rsidRPr="005F1E91">
        <w:rPr>
          <w:noProof w:val="0"/>
          <w:lang w:val="es-ES"/>
        </w:rPr>
        <w:t>y mapas participativos</w:t>
      </w:r>
      <w:r w:rsidRPr="005F1E91">
        <w:rPr>
          <w:noProof w:val="0"/>
          <w:lang w:val="es-ES"/>
        </w:rPr>
        <w:t xml:space="preserve"> (facilitadores locales y </w:t>
      </w:r>
      <w:r w:rsidR="00B14E72">
        <w:rPr>
          <w:noProof w:val="0"/>
          <w:lang w:val="es-ES"/>
        </w:rPr>
        <w:t>trabajadores</w:t>
      </w:r>
      <w:r w:rsidRPr="005F1E91">
        <w:rPr>
          <w:noProof w:val="0"/>
          <w:lang w:val="es-ES"/>
        </w:rPr>
        <w:t xml:space="preserve"> sobre el terreno).</w:t>
      </w:r>
    </w:p>
    <w:p w14:paraId="698BB3BC" w14:textId="276AAD9D" w:rsidR="00703175" w:rsidRPr="005F1E91" w:rsidRDefault="00703175" w:rsidP="00677E42">
      <w:pPr>
        <w:pStyle w:val="Pucesance"/>
        <w:rPr>
          <w:noProof w:val="0"/>
          <w:lang w:val="es-ES"/>
        </w:rPr>
      </w:pPr>
      <w:r w:rsidRPr="005F1E91">
        <w:rPr>
          <w:noProof w:val="0"/>
          <w:lang w:val="es-ES"/>
        </w:rPr>
        <w:t xml:space="preserve">Saber </w:t>
      </w:r>
      <w:r w:rsidR="00816F47">
        <w:rPr>
          <w:noProof w:val="0"/>
          <w:lang w:val="es-ES"/>
        </w:rPr>
        <w:t>utilizar</w:t>
      </w:r>
      <w:r w:rsidRPr="005F1E91">
        <w:rPr>
          <w:noProof w:val="0"/>
          <w:lang w:val="es-ES"/>
        </w:rPr>
        <w:t xml:space="preserve"> los equipos de documentación proporcionados para el </w:t>
      </w:r>
      <w:r w:rsidR="003810D4" w:rsidRPr="005F1E91">
        <w:rPr>
          <w:noProof w:val="0"/>
          <w:lang w:val="es-ES"/>
        </w:rPr>
        <w:t>taller</w:t>
      </w:r>
      <w:r w:rsidRPr="005F1E91">
        <w:rPr>
          <w:noProof w:val="0"/>
          <w:lang w:val="es-ES"/>
        </w:rPr>
        <w:t xml:space="preserve"> (facilitadores locales y </w:t>
      </w:r>
      <w:r w:rsidR="00B14E72">
        <w:rPr>
          <w:noProof w:val="0"/>
          <w:lang w:val="es-ES"/>
        </w:rPr>
        <w:t>trabajadores</w:t>
      </w:r>
      <w:r w:rsidR="00B14E72" w:rsidRPr="005F1E91">
        <w:rPr>
          <w:noProof w:val="0"/>
          <w:lang w:val="es-ES"/>
        </w:rPr>
        <w:t xml:space="preserve"> </w:t>
      </w:r>
      <w:r w:rsidRPr="005F1E91">
        <w:rPr>
          <w:noProof w:val="0"/>
          <w:lang w:val="es-ES"/>
        </w:rPr>
        <w:t>sobre el terreno).</w:t>
      </w:r>
    </w:p>
    <w:p w14:paraId="2F7B31DA" w14:textId="7182B988" w:rsidR="00703175" w:rsidRPr="005F1E91" w:rsidRDefault="00703175" w:rsidP="00677E42">
      <w:pPr>
        <w:pStyle w:val="Pucesance"/>
        <w:rPr>
          <w:noProof w:val="0"/>
          <w:lang w:val="es-ES"/>
        </w:rPr>
      </w:pPr>
      <w:r w:rsidRPr="005F1E91">
        <w:rPr>
          <w:noProof w:val="0"/>
          <w:lang w:val="es-ES"/>
        </w:rPr>
        <w:t xml:space="preserve">Organizar los hallazgos de las investigaciones para que puedan ser </w:t>
      </w:r>
      <w:r w:rsidR="003810D4" w:rsidRPr="005F1E91">
        <w:rPr>
          <w:noProof w:val="0"/>
          <w:lang w:val="es-ES"/>
        </w:rPr>
        <w:t>consultados</w:t>
      </w:r>
      <w:r w:rsidRPr="005F1E91">
        <w:rPr>
          <w:noProof w:val="0"/>
          <w:lang w:val="es-ES"/>
        </w:rPr>
        <w:t xml:space="preserve"> por terceros </w:t>
      </w:r>
      <w:r w:rsidR="00F907D8" w:rsidRPr="005F1E91">
        <w:rPr>
          <w:noProof w:val="0"/>
          <w:lang w:val="es-ES"/>
        </w:rPr>
        <w:t xml:space="preserve">en el futuro </w:t>
      </w:r>
      <w:r w:rsidRPr="005F1E91">
        <w:rPr>
          <w:noProof w:val="0"/>
          <w:lang w:val="es-ES"/>
        </w:rPr>
        <w:t xml:space="preserve">(facilitadores locales y </w:t>
      </w:r>
      <w:r w:rsidR="00B14E72">
        <w:rPr>
          <w:noProof w:val="0"/>
          <w:lang w:val="es-ES"/>
        </w:rPr>
        <w:t>trabajadores</w:t>
      </w:r>
      <w:r w:rsidR="00B14E72" w:rsidRPr="005F1E91">
        <w:rPr>
          <w:noProof w:val="0"/>
          <w:lang w:val="es-ES"/>
        </w:rPr>
        <w:t xml:space="preserve"> </w:t>
      </w:r>
      <w:r w:rsidRPr="005F1E91">
        <w:rPr>
          <w:noProof w:val="0"/>
          <w:lang w:val="es-ES"/>
        </w:rPr>
        <w:t>sobre el terreno).</w:t>
      </w:r>
    </w:p>
    <w:p w14:paraId="24344A05" w14:textId="672CCA72" w:rsidR="00703175" w:rsidRPr="005F1E91" w:rsidRDefault="00703175" w:rsidP="00703175">
      <w:pPr>
        <w:pStyle w:val="Heading6"/>
        <w:rPr>
          <w:rFonts w:hint="eastAsia"/>
          <w:lang w:val="es-ES"/>
        </w:rPr>
      </w:pPr>
      <w:r w:rsidRPr="005F1E91">
        <w:rPr>
          <w:lang w:val="es-ES"/>
        </w:rPr>
        <w:t>Diapositiva 16</w:t>
      </w:r>
      <w:r w:rsidR="008B3FEB" w:rsidRPr="005F1E91">
        <w:rPr>
          <w:lang w:val="es-ES"/>
        </w:rPr>
        <w:t>.</w:t>
      </w:r>
    </w:p>
    <w:p w14:paraId="050862C8" w14:textId="77777777" w:rsidR="00703175" w:rsidRPr="005F1E91" w:rsidRDefault="00703175" w:rsidP="00703175">
      <w:pPr>
        <w:pStyle w:val="diapo2"/>
        <w:rPr>
          <w:noProof w:val="0"/>
          <w:lang w:val="es-ES"/>
        </w:rPr>
      </w:pPr>
      <w:r w:rsidRPr="005F1E91">
        <w:rPr>
          <w:bCs/>
          <w:noProof w:val="0"/>
          <w:lang w:val="es-ES"/>
        </w:rPr>
        <w:t>Preguntas y expectativas</w:t>
      </w:r>
    </w:p>
    <w:p w14:paraId="2DC258A4" w14:textId="20F084D9" w:rsidR="00703175" w:rsidRPr="005F1E91" w:rsidRDefault="00703175" w:rsidP="00703175">
      <w:pPr>
        <w:pStyle w:val="Texte1"/>
        <w:rPr>
          <w:noProof w:val="0"/>
          <w:lang w:val="es-ES"/>
        </w:rPr>
      </w:pPr>
      <w:r w:rsidRPr="005F1E91">
        <w:rPr>
          <w:noProof w:val="0"/>
          <w:lang w:val="es-ES"/>
        </w:rPr>
        <w:t xml:space="preserve">Antes de pasar a la síntesis del </w:t>
      </w:r>
      <w:r w:rsidR="005F1E91" w:rsidRPr="005F1E91">
        <w:rPr>
          <w:noProof w:val="0"/>
          <w:lang w:val="es-ES"/>
        </w:rPr>
        <w:t>taller</w:t>
      </w:r>
      <w:r w:rsidRPr="005F1E91">
        <w:rPr>
          <w:noProof w:val="0"/>
          <w:lang w:val="es-ES"/>
        </w:rPr>
        <w:t xml:space="preserve">, se recomienda que el facilitador tome nota de </w:t>
      </w:r>
      <w:r w:rsidR="005F1E91" w:rsidRPr="005F1E91">
        <w:rPr>
          <w:noProof w:val="0"/>
          <w:lang w:val="es-ES"/>
        </w:rPr>
        <w:t>las expectativas de</w:t>
      </w:r>
      <w:r w:rsidRPr="005F1E91">
        <w:rPr>
          <w:noProof w:val="0"/>
          <w:lang w:val="es-ES"/>
        </w:rPr>
        <w:t xml:space="preserve"> los participantes </w:t>
      </w:r>
      <w:r w:rsidR="005F1E91" w:rsidRPr="005F1E91">
        <w:rPr>
          <w:noProof w:val="0"/>
          <w:lang w:val="es-ES"/>
        </w:rPr>
        <w:t xml:space="preserve">y de los temas que </w:t>
      </w:r>
      <w:r w:rsidRPr="005F1E91">
        <w:rPr>
          <w:noProof w:val="0"/>
          <w:lang w:val="es-ES"/>
        </w:rPr>
        <w:t xml:space="preserve">pretenden abordar a lo largo del </w:t>
      </w:r>
      <w:r w:rsidR="005F1E91" w:rsidRPr="005F1E91">
        <w:rPr>
          <w:noProof w:val="0"/>
          <w:lang w:val="es-ES"/>
        </w:rPr>
        <w:t>taller</w:t>
      </w:r>
      <w:r w:rsidRPr="005F1E91">
        <w:rPr>
          <w:noProof w:val="0"/>
          <w:lang w:val="es-ES"/>
        </w:rPr>
        <w:t xml:space="preserve">. Así podrá adaptar mejor el contenido del </w:t>
      </w:r>
      <w:r w:rsidR="005F1E91" w:rsidRPr="005F1E91">
        <w:rPr>
          <w:noProof w:val="0"/>
          <w:lang w:val="es-ES"/>
        </w:rPr>
        <w:t>taller</w:t>
      </w:r>
      <w:r w:rsidRPr="005F1E91">
        <w:rPr>
          <w:noProof w:val="0"/>
          <w:lang w:val="es-ES"/>
        </w:rPr>
        <w:t xml:space="preserve"> al grupo de participantes, el contexto específico y los objetivos g</w:t>
      </w:r>
      <w:r w:rsidR="005F1E91" w:rsidRPr="005F1E91">
        <w:rPr>
          <w:noProof w:val="0"/>
          <w:lang w:val="es-ES"/>
        </w:rPr>
        <w:t>lobales de los Estados P</w:t>
      </w:r>
      <w:r w:rsidR="00F907D8" w:rsidRPr="005F1E91">
        <w:rPr>
          <w:noProof w:val="0"/>
          <w:lang w:val="es-ES"/>
        </w:rPr>
        <w:t>artes.</w:t>
      </w:r>
    </w:p>
    <w:p w14:paraId="13CF5815" w14:textId="2BFE324A" w:rsidR="00703175" w:rsidRPr="005F1E91" w:rsidRDefault="00703175" w:rsidP="00703175">
      <w:pPr>
        <w:pStyle w:val="Heading6"/>
        <w:rPr>
          <w:rFonts w:hint="eastAsia"/>
          <w:lang w:val="es-ES"/>
        </w:rPr>
      </w:pPr>
      <w:r w:rsidRPr="005F1E91">
        <w:rPr>
          <w:lang w:val="es-ES"/>
        </w:rPr>
        <w:t>Diapositiva 17</w:t>
      </w:r>
      <w:r w:rsidR="008B3FEB" w:rsidRPr="005F1E91">
        <w:rPr>
          <w:lang w:val="es-ES"/>
        </w:rPr>
        <w:t>.</w:t>
      </w:r>
    </w:p>
    <w:p w14:paraId="1472E291" w14:textId="05130E05" w:rsidR="00703175" w:rsidRPr="005F1E91" w:rsidRDefault="00703175" w:rsidP="00703175">
      <w:pPr>
        <w:pStyle w:val="diapo2"/>
        <w:rPr>
          <w:noProof w:val="0"/>
          <w:lang w:val="es-ES"/>
        </w:rPr>
      </w:pPr>
      <w:r w:rsidRPr="005F1E91">
        <w:rPr>
          <w:bCs/>
          <w:noProof w:val="0"/>
          <w:lang w:val="es-ES"/>
        </w:rPr>
        <w:t xml:space="preserve">Síntesis del </w:t>
      </w:r>
      <w:r w:rsidR="008B3FEB" w:rsidRPr="005F1E91">
        <w:rPr>
          <w:bCs/>
          <w:noProof w:val="0"/>
          <w:lang w:val="es-ES"/>
        </w:rPr>
        <w:t>taller</w:t>
      </w:r>
    </w:p>
    <w:p w14:paraId="10970A9A" w14:textId="35D984BB" w:rsidR="0051708B" w:rsidRPr="005F1E91" w:rsidRDefault="005F1E91" w:rsidP="00907BB2">
      <w:pPr>
        <w:pStyle w:val="Texte1"/>
        <w:rPr>
          <w:noProof w:val="0"/>
          <w:lang w:val="es-ES"/>
        </w:rPr>
      </w:pPr>
      <w:r w:rsidRPr="005F1E91">
        <w:rPr>
          <w:noProof w:val="0"/>
          <w:lang w:val="es-ES"/>
        </w:rPr>
        <w:t>En esta diapositiva, l</w:t>
      </w:r>
      <w:r w:rsidR="00703175" w:rsidRPr="005F1E91">
        <w:rPr>
          <w:noProof w:val="0"/>
          <w:lang w:val="es-ES"/>
        </w:rPr>
        <w:t xml:space="preserve">os facilitadores pueden </w:t>
      </w:r>
      <w:r w:rsidRPr="005F1E91">
        <w:rPr>
          <w:noProof w:val="0"/>
          <w:lang w:val="es-ES"/>
        </w:rPr>
        <w:t>presentar</w:t>
      </w:r>
      <w:r w:rsidR="00703175" w:rsidRPr="005F1E91">
        <w:rPr>
          <w:noProof w:val="0"/>
          <w:lang w:val="es-ES"/>
        </w:rPr>
        <w:t xml:space="preserve"> la versión personalizada del </w:t>
      </w:r>
      <w:r w:rsidRPr="005F1E91">
        <w:rPr>
          <w:noProof w:val="0"/>
          <w:lang w:val="es-ES"/>
        </w:rPr>
        <w:t>taller</w:t>
      </w:r>
      <w:r w:rsidR="00703175" w:rsidRPr="005F1E91">
        <w:rPr>
          <w:noProof w:val="0"/>
          <w:lang w:val="es-ES"/>
        </w:rPr>
        <w:t xml:space="preserve"> que </w:t>
      </w:r>
      <w:r w:rsidRPr="005F1E91">
        <w:rPr>
          <w:noProof w:val="0"/>
          <w:lang w:val="es-ES"/>
        </w:rPr>
        <w:t>prepararon</w:t>
      </w:r>
      <w:r w:rsidR="00703175" w:rsidRPr="005F1E91">
        <w:rPr>
          <w:noProof w:val="0"/>
          <w:lang w:val="es-ES"/>
        </w:rPr>
        <w:t xml:space="preserve"> en función del contexto y los partici</w:t>
      </w:r>
      <w:r w:rsidRPr="005F1E91">
        <w:rPr>
          <w:noProof w:val="0"/>
          <w:lang w:val="es-ES"/>
        </w:rPr>
        <w:t>pantes. En la sección titulada “</w:t>
      </w:r>
      <w:r w:rsidR="00703175" w:rsidRPr="005F1E91">
        <w:rPr>
          <w:noProof w:val="0"/>
          <w:lang w:val="es-ES"/>
        </w:rPr>
        <w:t xml:space="preserve">Síntesis del </w:t>
      </w:r>
      <w:r w:rsidRPr="005F1E91">
        <w:rPr>
          <w:noProof w:val="0"/>
          <w:lang w:val="es-ES"/>
        </w:rPr>
        <w:t>taller”</w:t>
      </w:r>
      <w:r>
        <w:rPr>
          <w:noProof w:val="0"/>
          <w:lang w:val="es-ES"/>
        </w:rPr>
        <w:t xml:space="preserve"> (</w:t>
      </w:r>
      <w:r w:rsidR="00EF167C">
        <w:rPr>
          <w:noProof w:val="0"/>
          <w:lang w:val="es-ES"/>
        </w:rPr>
        <w:t>véase</w:t>
      </w:r>
      <w:r>
        <w:rPr>
          <w:noProof w:val="0"/>
          <w:lang w:val="es-ES"/>
        </w:rPr>
        <w:t xml:space="preserve"> la página 7</w:t>
      </w:r>
      <w:r w:rsidR="00703175" w:rsidRPr="005F1E91">
        <w:rPr>
          <w:noProof w:val="0"/>
          <w:lang w:val="es-ES"/>
        </w:rPr>
        <w:t xml:space="preserve"> </w:t>
      </w:r>
      <w:r w:rsidR="0057489A">
        <w:rPr>
          <w:noProof w:val="0"/>
          <w:lang w:val="es-ES"/>
        </w:rPr>
        <w:t>de este documento</w:t>
      </w:r>
      <w:r w:rsidRPr="005F1E91">
        <w:rPr>
          <w:noProof w:val="0"/>
          <w:lang w:val="es-ES"/>
        </w:rPr>
        <w:t xml:space="preserve">), figura una </w:t>
      </w:r>
      <w:r w:rsidR="00EF464D">
        <w:rPr>
          <w:noProof w:val="0"/>
          <w:lang w:val="es-ES"/>
        </w:rPr>
        <w:t xml:space="preserve">breve </w:t>
      </w:r>
      <w:r w:rsidRPr="005F1E91">
        <w:rPr>
          <w:noProof w:val="0"/>
          <w:lang w:val="es-ES"/>
        </w:rPr>
        <w:t xml:space="preserve">introducción a todas las </w:t>
      </w:r>
      <w:r w:rsidR="00F907D8" w:rsidRPr="005F1E91">
        <w:rPr>
          <w:noProof w:val="0"/>
          <w:lang w:val="es-ES"/>
        </w:rPr>
        <w:t>unidades</w:t>
      </w:r>
      <w:r w:rsidRPr="005F1E91">
        <w:rPr>
          <w:noProof w:val="0"/>
          <w:lang w:val="es-ES"/>
        </w:rPr>
        <w:t xml:space="preserve"> que componen el taller</w:t>
      </w:r>
      <w:r w:rsidR="00F907D8" w:rsidRPr="005F1E91">
        <w:rPr>
          <w:noProof w:val="0"/>
          <w:lang w:val="es-ES"/>
        </w:rPr>
        <w:t>.</w:t>
      </w:r>
      <w:r w:rsidR="0051708B" w:rsidRPr="005F1E91">
        <w:rPr>
          <w:lang w:val="es-ES"/>
        </w:rPr>
        <w:br w:type="page"/>
      </w:r>
    </w:p>
    <w:p w14:paraId="1FF85D36" w14:textId="67F137FF" w:rsidR="00F907D8" w:rsidRPr="0027645B" w:rsidRDefault="008B3FEB" w:rsidP="0051708B">
      <w:pPr>
        <w:pStyle w:val="UPlan"/>
        <w:rPr>
          <w:lang w:val="es-ES"/>
        </w:rPr>
      </w:pPr>
      <w:r w:rsidRPr="0027645B">
        <w:rPr>
          <w:lang w:val="es-ES"/>
        </w:rPr>
        <w:lastRenderedPageBreak/>
        <w:t>Introducción al taller</w:t>
      </w:r>
      <w:r w:rsidR="00F907D8" w:rsidRPr="0027645B">
        <w:rPr>
          <w:lang w:val="es-ES"/>
        </w:rPr>
        <w:t xml:space="preserve"> sobre </w:t>
      </w:r>
      <w:r w:rsidRPr="0027645B">
        <w:rPr>
          <w:lang w:val="es-ES"/>
        </w:rPr>
        <w:t>confección</w:t>
      </w:r>
      <w:r w:rsidR="00F907D8" w:rsidRPr="0027645B">
        <w:rPr>
          <w:lang w:val="es-ES"/>
        </w:rPr>
        <w:t xml:space="preserve"> de inventarios con participación de la comunidad</w:t>
      </w:r>
    </w:p>
    <w:p w14:paraId="4576E7B7" w14:textId="605AE430" w:rsidR="0051708B" w:rsidRPr="0027645B" w:rsidRDefault="00F907D8" w:rsidP="0051708B">
      <w:pPr>
        <w:pStyle w:val="Titcoul"/>
        <w:rPr>
          <w:rFonts w:ascii="Arial" w:hAnsi="Arial"/>
          <w:lang w:val="es-ES"/>
        </w:rPr>
      </w:pPr>
      <w:r w:rsidRPr="0027645B">
        <w:rPr>
          <w:rFonts w:ascii="Arial" w:hAnsi="Arial"/>
          <w:lang w:val="es-ES"/>
        </w:rPr>
        <w:t>Cronograma para los facilitadores</w:t>
      </w:r>
    </w:p>
    <w:p w14:paraId="7DA44433" w14:textId="1BC80B29" w:rsidR="0051708B" w:rsidRPr="005F1E91" w:rsidRDefault="00F907D8" w:rsidP="0051708B">
      <w:pPr>
        <w:pStyle w:val="Titcoul"/>
        <w:rPr>
          <w:noProof w:val="0"/>
          <w:color w:val="000000" w:themeColor="text1"/>
          <w:lang w:val="es-ES"/>
        </w:rPr>
      </w:pPr>
      <w:r w:rsidRPr="005F1E91">
        <w:rPr>
          <w:caps w:val="0"/>
          <w:noProof w:val="0"/>
          <w:color w:val="000000" w:themeColor="text1"/>
          <w:lang w:val="es-ES"/>
        </w:rPr>
        <w:t>Día 1</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2406"/>
        <w:gridCol w:w="1904"/>
      </w:tblGrid>
      <w:tr w:rsidR="0051708B" w:rsidRPr="005F1E91" w14:paraId="659452BF" w14:textId="77777777" w:rsidTr="00233F3C">
        <w:tc>
          <w:tcPr>
            <w:tcW w:w="2834" w:type="dxa"/>
            <w:shd w:val="clear" w:color="auto" w:fill="B8CCE4" w:themeFill="accent1" w:themeFillTint="66"/>
          </w:tcPr>
          <w:p w14:paraId="21D947DF" w14:textId="43D10E9D" w:rsidR="0051708B" w:rsidRPr="005F1E91" w:rsidRDefault="00233F3C" w:rsidP="00D01AD4">
            <w:pPr>
              <w:pStyle w:val="Tetierejourne"/>
              <w:tabs>
                <w:tab w:val="left" w:pos="2067"/>
              </w:tabs>
              <w:spacing w:before="180"/>
              <w:rPr>
                <w:noProof w:val="0"/>
                <w:lang w:val="es-ES"/>
              </w:rPr>
            </w:pPr>
            <w:r>
              <w:rPr>
                <w:bCs/>
                <w:noProof w:val="0"/>
                <w:lang w:val="es-ES"/>
              </w:rPr>
              <w:t>Unidad</w:t>
            </w:r>
          </w:p>
        </w:tc>
        <w:tc>
          <w:tcPr>
            <w:tcW w:w="1701" w:type="dxa"/>
            <w:shd w:val="clear" w:color="auto" w:fill="B8CCE4" w:themeFill="accent1" w:themeFillTint="66"/>
          </w:tcPr>
          <w:p w14:paraId="27A70CDB" w14:textId="77777777" w:rsidR="0051708B" w:rsidRPr="005F1E91" w:rsidRDefault="0051708B" w:rsidP="00D01AD4">
            <w:pPr>
              <w:pStyle w:val="Tetierejourne"/>
              <w:tabs>
                <w:tab w:val="left" w:pos="2067"/>
              </w:tabs>
              <w:spacing w:before="180"/>
              <w:rPr>
                <w:noProof w:val="0"/>
                <w:lang w:val="es-ES"/>
              </w:rPr>
            </w:pPr>
            <w:r w:rsidRPr="005F1E91">
              <w:rPr>
                <w:bCs/>
                <w:noProof w:val="0"/>
                <w:lang w:val="es-ES"/>
              </w:rPr>
              <w:t>Duración</w:t>
            </w:r>
          </w:p>
        </w:tc>
        <w:tc>
          <w:tcPr>
            <w:tcW w:w="2406" w:type="dxa"/>
            <w:shd w:val="clear" w:color="auto" w:fill="B8CCE4" w:themeFill="accent1" w:themeFillTint="66"/>
          </w:tcPr>
          <w:p w14:paraId="4EA4F50A" w14:textId="77777777" w:rsidR="0051708B" w:rsidRPr="005F1E91" w:rsidRDefault="0051708B" w:rsidP="00D01AD4">
            <w:pPr>
              <w:pStyle w:val="Tetierejourne"/>
              <w:tabs>
                <w:tab w:val="left" w:pos="2067"/>
              </w:tabs>
              <w:rPr>
                <w:noProof w:val="0"/>
                <w:lang w:val="es-ES"/>
              </w:rPr>
            </w:pPr>
            <w:r w:rsidRPr="005F1E91">
              <w:rPr>
                <w:bCs/>
                <w:noProof w:val="0"/>
                <w:lang w:val="es-ES"/>
              </w:rPr>
              <w:t>Material para el facilitador</w:t>
            </w:r>
          </w:p>
        </w:tc>
        <w:tc>
          <w:tcPr>
            <w:tcW w:w="1904" w:type="dxa"/>
            <w:shd w:val="clear" w:color="auto" w:fill="B8CCE4" w:themeFill="accent1" w:themeFillTint="66"/>
          </w:tcPr>
          <w:p w14:paraId="2959656A" w14:textId="00EB78CF" w:rsidR="0051708B" w:rsidRPr="005F1E91" w:rsidRDefault="00F907D8" w:rsidP="00D01AD4">
            <w:pPr>
              <w:pStyle w:val="Tetierejourne"/>
              <w:tabs>
                <w:tab w:val="left" w:pos="2067"/>
              </w:tabs>
              <w:rPr>
                <w:noProof w:val="0"/>
                <w:lang w:val="es-ES"/>
              </w:rPr>
            </w:pPr>
            <w:r w:rsidRPr="005F1E91">
              <w:rPr>
                <w:bCs/>
                <w:noProof w:val="0"/>
                <w:lang w:val="es-ES"/>
              </w:rPr>
              <w:t>Material</w:t>
            </w:r>
            <w:r w:rsidR="00551B24" w:rsidRPr="005F1E91">
              <w:rPr>
                <w:b w:val="0"/>
                <w:noProof w:val="0"/>
                <w:lang w:val="es-ES"/>
              </w:rPr>
              <w:t xml:space="preserve"> </w:t>
            </w:r>
            <w:r w:rsidR="0051708B" w:rsidRPr="005F1E91">
              <w:rPr>
                <w:bCs/>
                <w:noProof w:val="0"/>
                <w:lang w:val="es-ES"/>
              </w:rPr>
              <w:t>para los participantes</w:t>
            </w:r>
          </w:p>
        </w:tc>
      </w:tr>
      <w:tr w:rsidR="0051708B" w:rsidRPr="005F1E91" w14:paraId="6DC1C49D" w14:textId="77777777" w:rsidTr="00233F3C">
        <w:tc>
          <w:tcPr>
            <w:tcW w:w="2834" w:type="dxa"/>
            <w:tcBorders>
              <w:bottom w:val="single" w:sz="4" w:space="0" w:color="000000"/>
            </w:tcBorders>
          </w:tcPr>
          <w:p w14:paraId="06374EEB" w14:textId="5A8E5E66" w:rsidR="0051708B" w:rsidRPr="005F1E91" w:rsidRDefault="00233F3C" w:rsidP="00D01AD4">
            <w:pPr>
              <w:pStyle w:val="Txtjourne"/>
              <w:rPr>
                <w:rFonts w:eastAsia="Calibri"/>
                <w:szCs w:val="22"/>
                <w:lang w:val="es-ES"/>
              </w:rPr>
            </w:pPr>
            <w:r>
              <w:rPr>
                <w:rFonts w:eastAsia="Calibri"/>
                <w:szCs w:val="22"/>
                <w:lang w:val="es-ES"/>
              </w:rPr>
              <w:t>B</w:t>
            </w:r>
            <w:r w:rsidR="0051708B" w:rsidRPr="005F1E91">
              <w:rPr>
                <w:rFonts w:eastAsia="Calibri"/>
                <w:szCs w:val="22"/>
                <w:lang w:val="es-ES"/>
              </w:rPr>
              <w:t>ienvenida e introducción</w:t>
            </w:r>
          </w:p>
        </w:tc>
        <w:tc>
          <w:tcPr>
            <w:tcW w:w="1701" w:type="dxa"/>
            <w:tcBorders>
              <w:bottom w:val="single" w:sz="4" w:space="0" w:color="000000"/>
            </w:tcBorders>
          </w:tcPr>
          <w:p w14:paraId="12DB4592" w14:textId="462A84E3" w:rsidR="0051708B" w:rsidRPr="005F1E91" w:rsidRDefault="0051708B" w:rsidP="00D01AD4">
            <w:pPr>
              <w:pStyle w:val="Txtjourne"/>
              <w:rPr>
                <w:rFonts w:eastAsia="Calibri"/>
                <w:szCs w:val="22"/>
                <w:lang w:val="es-ES"/>
              </w:rPr>
            </w:pPr>
            <w:r w:rsidRPr="005F1E91">
              <w:rPr>
                <w:rFonts w:eastAsia="Calibri"/>
                <w:szCs w:val="22"/>
                <w:lang w:val="es-ES"/>
              </w:rPr>
              <w:t>30 min</w:t>
            </w:r>
            <w:r w:rsidR="00233F3C">
              <w:rPr>
                <w:rFonts w:eastAsia="Calibri"/>
                <w:szCs w:val="22"/>
                <w:lang w:val="es-ES"/>
              </w:rPr>
              <w:t>s</w:t>
            </w:r>
          </w:p>
        </w:tc>
        <w:tc>
          <w:tcPr>
            <w:tcW w:w="2406" w:type="dxa"/>
            <w:tcBorders>
              <w:bottom w:val="single" w:sz="4" w:space="0" w:color="000000"/>
            </w:tcBorders>
          </w:tcPr>
          <w:p w14:paraId="0108AE5C" w14:textId="77777777" w:rsidR="0051708B" w:rsidRPr="005F1E91" w:rsidRDefault="0051708B" w:rsidP="00D01AD4">
            <w:pPr>
              <w:pStyle w:val="Txtjourne"/>
              <w:rPr>
                <w:rFonts w:eastAsia="Calibri"/>
                <w:szCs w:val="22"/>
                <w:lang w:val="es-ES"/>
              </w:rPr>
            </w:pPr>
          </w:p>
        </w:tc>
        <w:tc>
          <w:tcPr>
            <w:tcW w:w="1904" w:type="dxa"/>
            <w:tcBorders>
              <w:bottom w:val="single" w:sz="4" w:space="0" w:color="000000"/>
            </w:tcBorders>
          </w:tcPr>
          <w:p w14:paraId="4515BB5D" w14:textId="77777777" w:rsidR="0051708B" w:rsidRPr="005F1E91" w:rsidRDefault="0051708B" w:rsidP="00D01AD4">
            <w:pPr>
              <w:pStyle w:val="Txtjourne"/>
              <w:rPr>
                <w:rFonts w:eastAsia="Calibri"/>
                <w:szCs w:val="22"/>
                <w:lang w:val="es-ES"/>
              </w:rPr>
            </w:pPr>
          </w:p>
        </w:tc>
      </w:tr>
      <w:tr w:rsidR="0051708B" w:rsidRPr="005F1E91" w14:paraId="136039E6" w14:textId="77777777" w:rsidTr="00233F3C">
        <w:tc>
          <w:tcPr>
            <w:tcW w:w="2834" w:type="dxa"/>
            <w:tcBorders>
              <w:bottom w:val="single" w:sz="4" w:space="0" w:color="000000"/>
            </w:tcBorders>
            <w:shd w:val="clear" w:color="auto" w:fill="F2F2F2"/>
          </w:tcPr>
          <w:p w14:paraId="3DA09A92" w14:textId="1A516FD7" w:rsidR="0051708B" w:rsidRPr="005F1E91" w:rsidRDefault="00F907D8" w:rsidP="00D01AD4">
            <w:pPr>
              <w:pStyle w:val="Txtjourne"/>
              <w:rPr>
                <w:rFonts w:eastAsia="Calibri"/>
                <w:szCs w:val="22"/>
                <w:lang w:val="es-ES"/>
              </w:rPr>
            </w:pPr>
            <w:r w:rsidRPr="005F1E91">
              <w:rPr>
                <w:rFonts w:eastAsia="Calibri"/>
                <w:szCs w:val="22"/>
                <w:lang w:val="es-ES"/>
              </w:rPr>
              <w:t>Refrigerio</w:t>
            </w:r>
          </w:p>
        </w:tc>
        <w:tc>
          <w:tcPr>
            <w:tcW w:w="1701" w:type="dxa"/>
            <w:tcBorders>
              <w:bottom w:val="single" w:sz="4" w:space="0" w:color="000000"/>
            </w:tcBorders>
            <w:shd w:val="clear" w:color="auto" w:fill="F2F2F2"/>
          </w:tcPr>
          <w:p w14:paraId="55569D4B" w14:textId="6838C8DC" w:rsidR="0051708B" w:rsidRPr="005F1E91" w:rsidRDefault="0051708B" w:rsidP="00D01AD4">
            <w:pPr>
              <w:pStyle w:val="Txtjourne"/>
              <w:rPr>
                <w:rFonts w:eastAsia="Calibri"/>
                <w:szCs w:val="22"/>
                <w:lang w:val="es-ES"/>
              </w:rPr>
            </w:pPr>
            <w:r w:rsidRPr="005F1E91">
              <w:rPr>
                <w:rFonts w:eastAsia="Calibri"/>
                <w:szCs w:val="22"/>
                <w:lang w:val="es-ES"/>
              </w:rPr>
              <w:t>30 min</w:t>
            </w:r>
            <w:r w:rsidR="00233F3C">
              <w:rPr>
                <w:rFonts w:eastAsia="Calibri"/>
                <w:szCs w:val="22"/>
                <w:lang w:val="es-ES"/>
              </w:rPr>
              <w:t>s</w:t>
            </w:r>
          </w:p>
        </w:tc>
        <w:tc>
          <w:tcPr>
            <w:tcW w:w="2406" w:type="dxa"/>
            <w:tcBorders>
              <w:bottom w:val="single" w:sz="4" w:space="0" w:color="000000"/>
            </w:tcBorders>
            <w:shd w:val="clear" w:color="auto" w:fill="F2F2F2"/>
          </w:tcPr>
          <w:p w14:paraId="76DD204F" w14:textId="77777777" w:rsidR="0051708B" w:rsidRPr="005F1E91" w:rsidRDefault="0051708B" w:rsidP="00D01AD4">
            <w:pPr>
              <w:pStyle w:val="Txtjourne"/>
              <w:rPr>
                <w:rFonts w:eastAsia="Calibri"/>
                <w:szCs w:val="22"/>
                <w:lang w:val="es-ES"/>
              </w:rPr>
            </w:pPr>
          </w:p>
        </w:tc>
        <w:tc>
          <w:tcPr>
            <w:tcW w:w="1904" w:type="dxa"/>
            <w:tcBorders>
              <w:bottom w:val="single" w:sz="4" w:space="0" w:color="000000"/>
            </w:tcBorders>
            <w:shd w:val="clear" w:color="auto" w:fill="F2F2F2"/>
          </w:tcPr>
          <w:p w14:paraId="1C2D5D47" w14:textId="77777777" w:rsidR="0051708B" w:rsidRPr="005F1E91" w:rsidRDefault="0051708B" w:rsidP="00D01AD4">
            <w:pPr>
              <w:pStyle w:val="Txtjourne"/>
              <w:rPr>
                <w:rFonts w:eastAsia="Calibri"/>
                <w:szCs w:val="22"/>
                <w:lang w:val="es-ES"/>
              </w:rPr>
            </w:pPr>
          </w:p>
        </w:tc>
      </w:tr>
      <w:tr w:rsidR="0051708B" w:rsidRPr="005F1E91" w14:paraId="42AD4AA8" w14:textId="77777777" w:rsidTr="00233F3C">
        <w:tc>
          <w:tcPr>
            <w:tcW w:w="8845" w:type="dxa"/>
            <w:gridSpan w:val="4"/>
            <w:shd w:val="clear" w:color="auto" w:fill="auto"/>
          </w:tcPr>
          <w:p w14:paraId="6D99DC82" w14:textId="5135CDFD" w:rsidR="0051708B" w:rsidRPr="005F1E91" w:rsidRDefault="00233F3C" w:rsidP="00233F3C">
            <w:pPr>
              <w:pStyle w:val="Txtjourne"/>
              <w:jc w:val="center"/>
              <w:rPr>
                <w:rFonts w:eastAsia="Calibri"/>
                <w:b/>
                <w:smallCaps/>
                <w:lang w:val="es-ES"/>
              </w:rPr>
            </w:pPr>
            <w:r>
              <w:rPr>
                <w:rFonts w:eastAsia="Calibri"/>
                <w:b/>
                <w:bCs/>
                <w:smallCaps/>
                <w:lang w:val="es-ES"/>
              </w:rPr>
              <w:t>Introducción a</w:t>
            </w:r>
            <w:r w:rsidR="0051708B" w:rsidRPr="005F1E91">
              <w:rPr>
                <w:rFonts w:eastAsia="Calibri"/>
                <w:b/>
                <w:bCs/>
                <w:smallCaps/>
                <w:lang w:val="es-ES"/>
              </w:rPr>
              <w:t xml:space="preserve"> la </w:t>
            </w:r>
            <w:r>
              <w:rPr>
                <w:rFonts w:eastAsia="Calibri"/>
                <w:b/>
                <w:bCs/>
                <w:smallCaps/>
                <w:lang w:val="es-ES"/>
              </w:rPr>
              <w:t>confección</w:t>
            </w:r>
            <w:r w:rsidR="0051708B" w:rsidRPr="005F1E91">
              <w:rPr>
                <w:rFonts w:eastAsia="Calibri"/>
                <w:b/>
                <w:bCs/>
                <w:smallCaps/>
                <w:lang w:val="es-ES"/>
              </w:rPr>
              <w:t xml:space="preserve"> d</w:t>
            </w:r>
            <w:r w:rsidR="00F907D8" w:rsidRPr="005F1E91">
              <w:rPr>
                <w:rFonts w:eastAsia="Calibri"/>
                <w:b/>
                <w:bCs/>
                <w:smallCaps/>
                <w:lang w:val="es-ES"/>
              </w:rPr>
              <w:t>e inventarios con participación</w:t>
            </w:r>
            <w:r w:rsidR="00F907D8" w:rsidRPr="005F1E91">
              <w:rPr>
                <w:rFonts w:eastAsia="Calibri"/>
                <w:b/>
                <w:bCs/>
                <w:smallCaps/>
                <w:lang w:val="es-ES"/>
              </w:rPr>
              <w:br/>
            </w:r>
            <w:r w:rsidR="0051708B" w:rsidRPr="005F1E91">
              <w:rPr>
                <w:rFonts w:eastAsia="Calibri"/>
                <w:b/>
                <w:bCs/>
                <w:smallCaps/>
                <w:lang w:val="es-ES"/>
              </w:rPr>
              <w:t>de la comunidad</w:t>
            </w:r>
            <w:r w:rsidR="0051708B" w:rsidRPr="005F1E91">
              <w:rPr>
                <w:rFonts w:eastAsia="Calibri"/>
                <w:smallCaps/>
                <w:lang w:val="es-ES"/>
              </w:rPr>
              <w:t xml:space="preserve"> </w:t>
            </w:r>
            <w:r w:rsidR="0051708B" w:rsidRPr="005F1E91">
              <w:rPr>
                <w:rFonts w:eastAsia="Calibri"/>
                <w:b/>
                <w:bCs/>
                <w:smallCaps/>
                <w:lang w:val="es-ES"/>
              </w:rPr>
              <w:t>en el contexto de la Convención</w:t>
            </w:r>
          </w:p>
        </w:tc>
      </w:tr>
      <w:tr w:rsidR="0051708B" w:rsidRPr="005F1E91" w14:paraId="0DA5F91E" w14:textId="77777777" w:rsidTr="00233F3C">
        <w:tc>
          <w:tcPr>
            <w:tcW w:w="2834" w:type="dxa"/>
            <w:tcBorders>
              <w:bottom w:val="single" w:sz="4" w:space="0" w:color="000000"/>
            </w:tcBorders>
          </w:tcPr>
          <w:p w14:paraId="0D15EA5F" w14:textId="3A4A753B" w:rsidR="0051708B" w:rsidRPr="005F1E91" w:rsidRDefault="0051708B" w:rsidP="00CC1A3C">
            <w:pPr>
              <w:pStyle w:val="Txtjourne"/>
              <w:rPr>
                <w:rFonts w:eastAsia="Calibri"/>
                <w:szCs w:val="22"/>
                <w:lang w:val="es-ES"/>
              </w:rPr>
            </w:pPr>
            <w:r w:rsidRPr="005F1E91">
              <w:rPr>
                <w:rFonts w:eastAsia="Calibri"/>
                <w:szCs w:val="22"/>
                <w:lang w:val="es-ES"/>
              </w:rPr>
              <w:t>Unidad 18</w:t>
            </w:r>
            <w:r w:rsidR="00CC1A3C">
              <w:rPr>
                <w:rFonts w:eastAsia="Calibri"/>
                <w:szCs w:val="22"/>
                <w:lang w:val="es-ES"/>
              </w:rPr>
              <w:t>:</w:t>
            </w:r>
            <w:r w:rsidRPr="005F1E91">
              <w:rPr>
                <w:rFonts w:eastAsia="Calibri"/>
                <w:szCs w:val="22"/>
                <w:lang w:val="es-ES"/>
              </w:rPr>
              <w:t xml:space="preserve"> </w:t>
            </w:r>
            <w:r w:rsidR="00CC1A3C">
              <w:rPr>
                <w:lang w:val="es-ES"/>
              </w:rPr>
              <w:t>Introducción al taller sobre confección</w:t>
            </w:r>
            <w:r w:rsidRPr="005F1E91">
              <w:rPr>
                <w:lang w:val="es-ES"/>
              </w:rPr>
              <w:t xml:space="preserve"> de inventarios con</w:t>
            </w:r>
            <w:r w:rsidR="00CC1A3C">
              <w:rPr>
                <w:lang w:val="es-ES"/>
              </w:rPr>
              <w:t xml:space="preserve"> participación de la comunidad</w:t>
            </w:r>
          </w:p>
        </w:tc>
        <w:tc>
          <w:tcPr>
            <w:tcW w:w="1701" w:type="dxa"/>
            <w:tcBorders>
              <w:bottom w:val="single" w:sz="4" w:space="0" w:color="000000"/>
            </w:tcBorders>
          </w:tcPr>
          <w:p w14:paraId="1CCD0219" w14:textId="77777777" w:rsidR="0051708B" w:rsidRPr="005F1E91" w:rsidRDefault="0051708B" w:rsidP="00D01AD4">
            <w:pPr>
              <w:pStyle w:val="Txtjourne"/>
              <w:rPr>
                <w:rFonts w:eastAsia="Calibri"/>
                <w:szCs w:val="22"/>
                <w:lang w:val="es-ES"/>
              </w:rPr>
            </w:pPr>
            <w:r w:rsidRPr="005F1E91">
              <w:rPr>
                <w:rFonts w:eastAsia="Calibri"/>
                <w:szCs w:val="22"/>
                <w:lang w:val="es-ES"/>
              </w:rPr>
              <w:t>2 h</w:t>
            </w:r>
          </w:p>
        </w:tc>
        <w:tc>
          <w:tcPr>
            <w:tcW w:w="2406" w:type="dxa"/>
            <w:tcBorders>
              <w:bottom w:val="single" w:sz="4" w:space="0" w:color="000000"/>
            </w:tcBorders>
          </w:tcPr>
          <w:p w14:paraId="7FD64CC6" w14:textId="77777777" w:rsidR="0051708B" w:rsidRPr="005F1E91" w:rsidRDefault="00EE2862" w:rsidP="00D01AD4">
            <w:pPr>
              <w:pStyle w:val="Txtjourne"/>
              <w:rPr>
                <w:rFonts w:eastAsia="Calibri"/>
                <w:szCs w:val="22"/>
                <w:lang w:val="es-ES"/>
              </w:rPr>
            </w:pPr>
            <w:r w:rsidRPr="005F1E91">
              <w:rPr>
                <w:rFonts w:eastAsia="Calibri"/>
                <w:szCs w:val="22"/>
                <w:lang w:val="es-ES"/>
              </w:rPr>
              <w:t>Plan de la lección (Unidad 18)</w:t>
            </w:r>
          </w:p>
          <w:p w14:paraId="5B4C4402" w14:textId="77777777" w:rsidR="0051708B" w:rsidRPr="005F1E91" w:rsidRDefault="0051708B" w:rsidP="00D01AD4">
            <w:pPr>
              <w:pStyle w:val="Txtjourne"/>
              <w:rPr>
                <w:rFonts w:eastAsia="Calibri"/>
                <w:szCs w:val="22"/>
                <w:lang w:val="es-ES"/>
              </w:rPr>
            </w:pPr>
            <w:r w:rsidRPr="005F1E91">
              <w:rPr>
                <w:rFonts w:eastAsia="Calibri"/>
                <w:szCs w:val="22"/>
                <w:lang w:val="es-ES"/>
              </w:rPr>
              <w:t>Notas para el facilitador (Unidad 18)</w:t>
            </w:r>
          </w:p>
          <w:p w14:paraId="17D9F924" w14:textId="3203F464" w:rsidR="0051708B" w:rsidRPr="005F1E91" w:rsidRDefault="0051708B" w:rsidP="00D01AD4">
            <w:pPr>
              <w:pStyle w:val="Txtjourne"/>
              <w:rPr>
                <w:rFonts w:eastAsia="Calibri"/>
                <w:szCs w:val="22"/>
                <w:lang w:val="es-ES"/>
              </w:rPr>
            </w:pPr>
            <w:r w:rsidRPr="005F1E91">
              <w:rPr>
                <w:lang w:val="es-ES"/>
              </w:rPr>
              <w:t xml:space="preserve">Presentación </w:t>
            </w:r>
            <w:r w:rsidR="004855F9" w:rsidRPr="005F1E91">
              <w:rPr>
                <w:lang w:val="es-ES"/>
              </w:rPr>
              <w:t>Power Point</w:t>
            </w:r>
            <w:r w:rsidR="00C1414D" w:rsidRPr="005F1E91">
              <w:rPr>
                <w:lang w:val="es-ES"/>
              </w:rPr>
              <w:t xml:space="preserve"> </w:t>
            </w:r>
            <w:r w:rsidRPr="005F1E91">
              <w:rPr>
                <w:lang w:val="es-ES"/>
              </w:rPr>
              <w:t>(Unidad 18)</w:t>
            </w:r>
          </w:p>
        </w:tc>
        <w:tc>
          <w:tcPr>
            <w:tcW w:w="1904" w:type="dxa"/>
            <w:tcBorders>
              <w:bottom w:val="single" w:sz="4" w:space="0" w:color="000000"/>
            </w:tcBorders>
          </w:tcPr>
          <w:p w14:paraId="20378996" w14:textId="77777777" w:rsidR="0051708B" w:rsidRPr="005F1E91" w:rsidRDefault="0051708B" w:rsidP="00D01AD4">
            <w:pPr>
              <w:pStyle w:val="Txtjourne"/>
              <w:rPr>
                <w:rFonts w:eastAsia="Calibri"/>
                <w:szCs w:val="22"/>
                <w:lang w:val="es-ES"/>
              </w:rPr>
            </w:pPr>
          </w:p>
        </w:tc>
      </w:tr>
      <w:tr w:rsidR="0051708B" w:rsidRPr="005F1E91" w14:paraId="2BBD89EE" w14:textId="77777777" w:rsidTr="00233F3C">
        <w:tc>
          <w:tcPr>
            <w:tcW w:w="2834" w:type="dxa"/>
            <w:shd w:val="clear" w:color="auto" w:fill="F2F2F2"/>
          </w:tcPr>
          <w:p w14:paraId="33529B29" w14:textId="77777777" w:rsidR="0051708B" w:rsidRPr="005F1E91" w:rsidRDefault="0051708B" w:rsidP="00D01AD4">
            <w:pPr>
              <w:pStyle w:val="Txtjourne"/>
              <w:rPr>
                <w:rFonts w:eastAsia="Calibri"/>
                <w:szCs w:val="22"/>
                <w:lang w:val="es-ES"/>
              </w:rPr>
            </w:pPr>
            <w:r w:rsidRPr="005F1E91">
              <w:rPr>
                <w:rFonts w:eastAsia="Calibri"/>
                <w:szCs w:val="22"/>
                <w:lang w:val="es-ES"/>
              </w:rPr>
              <w:t>Almuerzo</w:t>
            </w:r>
          </w:p>
        </w:tc>
        <w:tc>
          <w:tcPr>
            <w:tcW w:w="1701" w:type="dxa"/>
            <w:shd w:val="clear" w:color="auto" w:fill="F2F2F2"/>
          </w:tcPr>
          <w:p w14:paraId="031754A2" w14:textId="77777777" w:rsidR="0051708B" w:rsidRPr="005F1E91" w:rsidRDefault="0051708B" w:rsidP="00D01AD4">
            <w:pPr>
              <w:pStyle w:val="Txtjourne"/>
              <w:rPr>
                <w:rFonts w:eastAsia="Calibri"/>
                <w:szCs w:val="22"/>
                <w:lang w:val="es-ES"/>
              </w:rPr>
            </w:pPr>
            <w:r w:rsidRPr="005F1E91">
              <w:rPr>
                <w:rFonts w:eastAsia="Calibri"/>
                <w:szCs w:val="22"/>
                <w:lang w:val="es-ES"/>
              </w:rPr>
              <w:t>1 h</w:t>
            </w:r>
          </w:p>
        </w:tc>
        <w:tc>
          <w:tcPr>
            <w:tcW w:w="2406" w:type="dxa"/>
            <w:shd w:val="clear" w:color="auto" w:fill="F2F2F2"/>
          </w:tcPr>
          <w:p w14:paraId="31166B12" w14:textId="77777777" w:rsidR="0051708B" w:rsidRPr="005F1E91" w:rsidRDefault="0051708B" w:rsidP="00D01AD4">
            <w:pPr>
              <w:pStyle w:val="Txtjourne"/>
              <w:rPr>
                <w:rFonts w:eastAsia="Calibri"/>
                <w:szCs w:val="22"/>
                <w:lang w:val="es-ES"/>
              </w:rPr>
            </w:pPr>
          </w:p>
        </w:tc>
        <w:tc>
          <w:tcPr>
            <w:tcW w:w="1904" w:type="dxa"/>
            <w:shd w:val="clear" w:color="auto" w:fill="F2F2F2"/>
          </w:tcPr>
          <w:p w14:paraId="44166F6D" w14:textId="77777777" w:rsidR="0051708B" w:rsidRPr="005F1E91" w:rsidRDefault="0051708B" w:rsidP="00D01AD4">
            <w:pPr>
              <w:pStyle w:val="Txtjourne"/>
              <w:rPr>
                <w:rFonts w:eastAsia="Calibri"/>
                <w:szCs w:val="22"/>
                <w:lang w:val="es-ES"/>
              </w:rPr>
            </w:pPr>
          </w:p>
        </w:tc>
      </w:tr>
      <w:tr w:rsidR="0051708B" w:rsidRPr="005F1E91" w14:paraId="65DBFCE7" w14:textId="77777777" w:rsidTr="00233F3C">
        <w:trPr>
          <w:trHeight w:val="1531"/>
        </w:trPr>
        <w:tc>
          <w:tcPr>
            <w:tcW w:w="2834" w:type="dxa"/>
            <w:tcBorders>
              <w:bottom w:val="single" w:sz="4" w:space="0" w:color="000000"/>
            </w:tcBorders>
          </w:tcPr>
          <w:p w14:paraId="2161476E" w14:textId="3B020EA0" w:rsidR="0051708B" w:rsidRPr="005F1E91" w:rsidRDefault="00EE2862" w:rsidP="00D01AD4">
            <w:pPr>
              <w:pStyle w:val="Txtjourne"/>
              <w:rPr>
                <w:rFonts w:eastAsia="Calibri"/>
                <w:szCs w:val="22"/>
                <w:lang w:val="es-ES"/>
              </w:rPr>
            </w:pPr>
            <w:r w:rsidRPr="005F1E91">
              <w:rPr>
                <w:rFonts w:eastAsia="Calibri"/>
                <w:szCs w:val="22"/>
                <w:lang w:val="es-ES"/>
              </w:rPr>
              <w:t>Unidad 2: Introducción a la Convención (</w:t>
            </w:r>
            <w:r w:rsidR="00551B24" w:rsidRPr="005F1E91">
              <w:rPr>
                <w:rFonts w:eastAsia="Calibri"/>
                <w:szCs w:val="22"/>
                <w:lang w:val="es-ES"/>
              </w:rPr>
              <w:t xml:space="preserve">unidad </w:t>
            </w:r>
            <w:r w:rsidRPr="005F1E91">
              <w:rPr>
                <w:rFonts w:eastAsia="Calibri"/>
                <w:szCs w:val="22"/>
                <w:lang w:val="es-ES"/>
              </w:rPr>
              <w:t>facultativa)</w:t>
            </w:r>
          </w:p>
        </w:tc>
        <w:tc>
          <w:tcPr>
            <w:tcW w:w="1701" w:type="dxa"/>
            <w:tcBorders>
              <w:bottom w:val="single" w:sz="4" w:space="0" w:color="000000"/>
            </w:tcBorders>
          </w:tcPr>
          <w:p w14:paraId="2BFE03E1" w14:textId="77777777" w:rsidR="0051708B" w:rsidRPr="005F1E91" w:rsidRDefault="0051708B" w:rsidP="00C1414D">
            <w:pPr>
              <w:pStyle w:val="Txtjourne"/>
              <w:rPr>
                <w:rFonts w:eastAsia="Calibri"/>
                <w:szCs w:val="22"/>
                <w:lang w:val="es-ES"/>
              </w:rPr>
            </w:pPr>
            <w:r w:rsidRPr="005F1E91">
              <w:rPr>
                <w:rFonts w:eastAsia="Calibri"/>
                <w:szCs w:val="22"/>
                <w:lang w:val="es-ES"/>
              </w:rPr>
              <w:t xml:space="preserve">2 </w:t>
            </w:r>
            <w:r w:rsidR="00C1414D" w:rsidRPr="005F1E91">
              <w:rPr>
                <w:rFonts w:eastAsia="Calibri"/>
                <w:szCs w:val="22"/>
                <w:lang w:val="es-ES"/>
              </w:rPr>
              <w:t>h</w:t>
            </w:r>
          </w:p>
        </w:tc>
        <w:tc>
          <w:tcPr>
            <w:tcW w:w="2406" w:type="dxa"/>
            <w:tcBorders>
              <w:bottom w:val="single" w:sz="4" w:space="0" w:color="000000"/>
            </w:tcBorders>
          </w:tcPr>
          <w:p w14:paraId="4AE79C10" w14:textId="77777777" w:rsidR="0051708B" w:rsidRPr="005F1E91" w:rsidRDefault="00EE2862" w:rsidP="00D01AD4">
            <w:pPr>
              <w:pStyle w:val="Txtjourne"/>
              <w:rPr>
                <w:rFonts w:eastAsia="Calibri"/>
                <w:szCs w:val="22"/>
                <w:lang w:val="es-ES"/>
              </w:rPr>
            </w:pPr>
            <w:r w:rsidRPr="005F1E91">
              <w:rPr>
                <w:rFonts w:eastAsia="Calibri"/>
                <w:szCs w:val="22"/>
                <w:lang w:val="es-ES"/>
              </w:rPr>
              <w:t>Plan de la lección (Unidad 2)</w:t>
            </w:r>
          </w:p>
          <w:p w14:paraId="325AFD09" w14:textId="77777777" w:rsidR="0051708B" w:rsidRPr="005F1E91" w:rsidRDefault="0051708B" w:rsidP="00D01AD4">
            <w:pPr>
              <w:pStyle w:val="Txtjourne"/>
              <w:rPr>
                <w:rFonts w:eastAsia="Calibri"/>
                <w:szCs w:val="22"/>
                <w:lang w:val="es-ES"/>
              </w:rPr>
            </w:pPr>
            <w:r w:rsidRPr="005F1E91">
              <w:rPr>
                <w:rFonts w:eastAsia="Calibri"/>
                <w:szCs w:val="22"/>
                <w:lang w:val="es-ES"/>
              </w:rPr>
              <w:t>Notas para el facilitador (Unidad 2)</w:t>
            </w:r>
          </w:p>
          <w:p w14:paraId="67AA1956" w14:textId="4DE436E4" w:rsidR="0051708B" w:rsidRPr="005F1E91" w:rsidRDefault="0051708B" w:rsidP="00D01AD4">
            <w:pPr>
              <w:pStyle w:val="Txtjourne"/>
              <w:rPr>
                <w:rFonts w:eastAsia="Calibri"/>
                <w:szCs w:val="22"/>
                <w:lang w:val="es-ES"/>
              </w:rPr>
            </w:pPr>
            <w:r w:rsidRPr="005F1E91">
              <w:rPr>
                <w:lang w:val="es-ES"/>
              </w:rPr>
              <w:t xml:space="preserve">Presentación </w:t>
            </w:r>
            <w:r w:rsidR="004855F9" w:rsidRPr="005F1E91">
              <w:rPr>
                <w:lang w:val="es-ES"/>
              </w:rPr>
              <w:t>Power Point</w:t>
            </w:r>
            <w:r w:rsidR="00C1414D" w:rsidRPr="005F1E91">
              <w:rPr>
                <w:lang w:val="es-ES"/>
              </w:rPr>
              <w:t xml:space="preserve"> </w:t>
            </w:r>
            <w:r w:rsidRPr="005F1E91">
              <w:rPr>
                <w:lang w:val="es-ES"/>
              </w:rPr>
              <w:t>(Unidad 2)</w:t>
            </w:r>
          </w:p>
        </w:tc>
        <w:tc>
          <w:tcPr>
            <w:tcW w:w="1904" w:type="dxa"/>
            <w:tcBorders>
              <w:bottom w:val="single" w:sz="4" w:space="0" w:color="000000"/>
            </w:tcBorders>
          </w:tcPr>
          <w:p w14:paraId="039AD4A2" w14:textId="77777777" w:rsidR="0051708B" w:rsidRPr="005F1E91" w:rsidRDefault="0051708B" w:rsidP="00D01AD4">
            <w:pPr>
              <w:pStyle w:val="Txtjourne"/>
              <w:rPr>
                <w:rFonts w:eastAsia="Calibri"/>
                <w:szCs w:val="22"/>
                <w:lang w:val="es-ES"/>
              </w:rPr>
            </w:pPr>
          </w:p>
        </w:tc>
      </w:tr>
      <w:tr w:rsidR="0051708B" w:rsidRPr="005F1E91" w14:paraId="0A50016D" w14:textId="77777777" w:rsidTr="00233F3C">
        <w:tc>
          <w:tcPr>
            <w:tcW w:w="2834" w:type="dxa"/>
            <w:shd w:val="clear" w:color="auto" w:fill="F2F2F2"/>
          </w:tcPr>
          <w:p w14:paraId="438210A5" w14:textId="743D40DA" w:rsidR="0051708B" w:rsidRPr="005F1E91" w:rsidRDefault="00F907D8" w:rsidP="00D01AD4">
            <w:pPr>
              <w:pStyle w:val="Txtjourne"/>
              <w:rPr>
                <w:rFonts w:eastAsia="Calibri"/>
                <w:szCs w:val="22"/>
                <w:lang w:val="es-ES"/>
              </w:rPr>
            </w:pPr>
            <w:r w:rsidRPr="005F1E91">
              <w:rPr>
                <w:rFonts w:eastAsia="Calibri"/>
                <w:szCs w:val="22"/>
                <w:lang w:val="es-ES"/>
              </w:rPr>
              <w:t>Refrigerio</w:t>
            </w:r>
          </w:p>
        </w:tc>
        <w:tc>
          <w:tcPr>
            <w:tcW w:w="1701" w:type="dxa"/>
            <w:shd w:val="clear" w:color="auto" w:fill="F2F2F2"/>
          </w:tcPr>
          <w:p w14:paraId="6FC564E7" w14:textId="77777777" w:rsidR="0051708B" w:rsidRPr="005F1E91" w:rsidRDefault="0051708B" w:rsidP="00D01AD4">
            <w:pPr>
              <w:pStyle w:val="Txtjourne"/>
              <w:rPr>
                <w:rFonts w:eastAsia="Calibri"/>
                <w:szCs w:val="22"/>
                <w:lang w:val="es-ES"/>
              </w:rPr>
            </w:pPr>
            <w:r w:rsidRPr="005F1E91">
              <w:rPr>
                <w:rFonts w:eastAsia="Calibri"/>
                <w:szCs w:val="22"/>
                <w:lang w:val="es-ES"/>
              </w:rPr>
              <w:t>30 min</w:t>
            </w:r>
          </w:p>
        </w:tc>
        <w:tc>
          <w:tcPr>
            <w:tcW w:w="2406" w:type="dxa"/>
            <w:shd w:val="clear" w:color="auto" w:fill="F2F2F2"/>
          </w:tcPr>
          <w:p w14:paraId="02BCDF64" w14:textId="77777777" w:rsidR="0051708B" w:rsidRPr="005F1E91" w:rsidRDefault="0051708B" w:rsidP="00D01AD4">
            <w:pPr>
              <w:pStyle w:val="Txtjourne"/>
              <w:rPr>
                <w:rFonts w:eastAsia="Calibri"/>
                <w:szCs w:val="22"/>
                <w:lang w:val="es-ES"/>
              </w:rPr>
            </w:pPr>
          </w:p>
        </w:tc>
        <w:tc>
          <w:tcPr>
            <w:tcW w:w="1904" w:type="dxa"/>
            <w:shd w:val="clear" w:color="auto" w:fill="F2F2F2"/>
          </w:tcPr>
          <w:p w14:paraId="22D2C158" w14:textId="77777777" w:rsidR="0051708B" w:rsidRPr="005F1E91" w:rsidRDefault="0051708B" w:rsidP="00D01AD4">
            <w:pPr>
              <w:pStyle w:val="Txtjourne"/>
              <w:rPr>
                <w:rFonts w:eastAsia="Calibri"/>
                <w:szCs w:val="22"/>
                <w:lang w:val="es-ES"/>
              </w:rPr>
            </w:pPr>
          </w:p>
        </w:tc>
      </w:tr>
      <w:tr w:rsidR="0051708B" w:rsidRPr="005F1E91" w14:paraId="47575BEB" w14:textId="77777777" w:rsidTr="00233F3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A535C69" w14:textId="4B4F4475" w:rsidR="0051708B" w:rsidRPr="005F1E91" w:rsidRDefault="00EE2862" w:rsidP="00CC1A3C">
            <w:pPr>
              <w:pStyle w:val="Txtjourne"/>
              <w:rPr>
                <w:rFonts w:eastAsia="Calibri"/>
                <w:szCs w:val="22"/>
                <w:lang w:val="es-ES"/>
              </w:rPr>
            </w:pPr>
            <w:r w:rsidRPr="005F1E91">
              <w:rPr>
                <w:rFonts w:eastAsia="Calibri"/>
                <w:szCs w:val="22"/>
                <w:lang w:val="es-ES"/>
              </w:rPr>
              <w:t xml:space="preserve">Unidad 3: </w:t>
            </w:r>
            <w:r w:rsidR="00CC1A3C">
              <w:rPr>
                <w:rFonts w:eastAsia="Calibri"/>
                <w:szCs w:val="22"/>
                <w:lang w:val="es-ES"/>
              </w:rPr>
              <w:t>Conceptos clave de la Convención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0CE942" w14:textId="77777777" w:rsidR="0051708B" w:rsidRPr="005F1E91" w:rsidRDefault="0051708B" w:rsidP="00D01AD4">
            <w:pPr>
              <w:pStyle w:val="Txtjourne"/>
              <w:rPr>
                <w:rFonts w:eastAsia="Calibri"/>
                <w:szCs w:val="22"/>
                <w:lang w:val="es-ES"/>
              </w:rPr>
            </w:pPr>
            <w:r w:rsidRPr="005F1E91">
              <w:rPr>
                <w:rFonts w:eastAsia="Calibri"/>
                <w:szCs w:val="22"/>
                <w:lang w:val="es-ES"/>
              </w:rPr>
              <w:t>1 h</w:t>
            </w:r>
          </w:p>
        </w:tc>
        <w:tc>
          <w:tcPr>
            <w:tcW w:w="2406" w:type="dxa"/>
            <w:tcBorders>
              <w:top w:val="single" w:sz="4" w:space="0" w:color="000000"/>
              <w:left w:val="single" w:sz="4" w:space="0" w:color="000000"/>
              <w:bottom w:val="single" w:sz="4" w:space="0" w:color="000000"/>
              <w:right w:val="single" w:sz="4" w:space="0" w:color="000000"/>
            </w:tcBorders>
          </w:tcPr>
          <w:p w14:paraId="295D5CE6" w14:textId="77777777" w:rsidR="0051708B" w:rsidRPr="005F1E91" w:rsidRDefault="00EE2862" w:rsidP="00D01AD4">
            <w:pPr>
              <w:pStyle w:val="Txtjourne"/>
              <w:rPr>
                <w:rFonts w:eastAsia="Calibri"/>
                <w:szCs w:val="22"/>
                <w:lang w:val="es-ES"/>
              </w:rPr>
            </w:pPr>
            <w:r w:rsidRPr="005F1E91">
              <w:rPr>
                <w:rFonts w:eastAsia="Calibri"/>
                <w:szCs w:val="22"/>
                <w:lang w:val="es-ES"/>
              </w:rPr>
              <w:t>Plan de la lección (Unidad 3)</w:t>
            </w:r>
          </w:p>
          <w:p w14:paraId="7DC1A7D0" w14:textId="77777777" w:rsidR="0051708B" w:rsidRPr="005F1E91" w:rsidRDefault="0051708B" w:rsidP="00D01AD4">
            <w:pPr>
              <w:pStyle w:val="Txtjourne"/>
              <w:rPr>
                <w:rFonts w:eastAsia="Calibri"/>
                <w:szCs w:val="22"/>
                <w:lang w:val="es-ES"/>
              </w:rPr>
            </w:pPr>
            <w:r w:rsidRPr="005F1E91">
              <w:rPr>
                <w:rFonts w:eastAsia="Calibri"/>
                <w:szCs w:val="22"/>
                <w:lang w:val="es-ES"/>
              </w:rPr>
              <w:t>Notas para el facilitador (Unidad 3)</w:t>
            </w:r>
          </w:p>
          <w:p w14:paraId="094FC29D" w14:textId="6210809D" w:rsidR="0051708B" w:rsidRPr="005F1E91" w:rsidRDefault="0051708B" w:rsidP="00D01AD4">
            <w:pPr>
              <w:pStyle w:val="Txtjourne"/>
              <w:rPr>
                <w:rFonts w:eastAsia="Calibri"/>
                <w:szCs w:val="22"/>
                <w:lang w:val="es-ES"/>
              </w:rPr>
            </w:pPr>
            <w:r w:rsidRPr="005F1E91">
              <w:rPr>
                <w:lang w:val="es-ES"/>
              </w:rPr>
              <w:t xml:space="preserve">Presentación </w:t>
            </w:r>
            <w:r w:rsidR="004855F9" w:rsidRPr="005F1E91">
              <w:rPr>
                <w:lang w:val="es-ES"/>
              </w:rPr>
              <w:t>Power Point</w:t>
            </w:r>
            <w:r w:rsidR="00C1414D" w:rsidRPr="005F1E91">
              <w:rPr>
                <w:lang w:val="es-ES"/>
              </w:rPr>
              <w:t xml:space="preserve"> </w:t>
            </w:r>
            <w:r w:rsidRPr="005F1E91">
              <w:rPr>
                <w:lang w:val="es-ES"/>
              </w:rPr>
              <w:t>(Unidad 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3E9B1D0" w14:textId="77777777" w:rsidR="0051708B" w:rsidRPr="005F1E91" w:rsidRDefault="0051708B" w:rsidP="00D01AD4">
            <w:pPr>
              <w:pStyle w:val="Txtjourne"/>
              <w:rPr>
                <w:rFonts w:eastAsia="Calibri"/>
                <w:szCs w:val="22"/>
                <w:lang w:val="es-ES"/>
              </w:rPr>
            </w:pPr>
          </w:p>
        </w:tc>
      </w:tr>
    </w:tbl>
    <w:p w14:paraId="7D6E1AA9" w14:textId="77777777" w:rsidR="0051708B" w:rsidRPr="005F1E91" w:rsidRDefault="0051708B" w:rsidP="0051708B">
      <w:pPr>
        <w:rPr>
          <w:b/>
          <w:lang w:val="es-ES"/>
        </w:rPr>
      </w:pPr>
    </w:p>
    <w:p w14:paraId="5503195D" w14:textId="77777777" w:rsidR="0051708B" w:rsidRPr="005F1E91" w:rsidRDefault="0051708B" w:rsidP="0051708B">
      <w:pPr>
        <w:pStyle w:val="Titcoul"/>
        <w:rPr>
          <w:noProof w:val="0"/>
          <w:color w:val="000000" w:themeColor="text1"/>
          <w:lang w:val="es-ES"/>
        </w:rPr>
      </w:pPr>
      <w:r w:rsidRPr="005F1E91">
        <w:rPr>
          <w:noProof w:val="0"/>
          <w:color w:val="000000" w:themeColor="text1"/>
          <w:lang w:val="es-ES"/>
        </w:rPr>
        <w:lastRenderedPageBreak/>
        <w:t>Día 2</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2406"/>
        <w:gridCol w:w="1904"/>
      </w:tblGrid>
      <w:tr w:rsidR="0051708B" w:rsidRPr="005F1E91" w14:paraId="1CA7E96B" w14:textId="77777777" w:rsidTr="00233F3C">
        <w:tc>
          <w:tcPr>
            <w:tcW w:w="2834" w:type="dxa"/>
            <w:shd w:val="clear" w:color="auto" w:fill="B8CCE4" w:themeFill="accent1" w:themeFillTint="66"/>
          </w:tcPr>
          <w:p w14:paraId="72F0DDA6" w14:textId="77777777" w:rsidR="0051708B" w:rsidRPr="005F1E91" w:rsidRDefault="0051708B" w:rsidP="00D01AD4">
            <w:pPr>
              <w:pStyle w:val="Tetierejourne"/>
              <w:spacing w:before="180"/>
              <w:rPr>
                <w:noProof w:val="0"/>
                <w:lang w:val="es-ES"/>
              </w:rPr>
            </w:pPr>
            <w:r w:rsidRPr="005F1E91">
              <w:rPr>
                <w:bCs/>
                <w:noProof w:val="0"/>
                <w:lang w:val="es-ES"/>
              </w:rPr>
              <w:t>Unidad</w:t>
            </w:r>
          </w:p>
        </w:tc>
        <w:tc>
          <w:tcPr>
            <w:tcW w:w="1701" w:type="dxa"/>
            <w:shd w:val="clear" w:color="auto" w:fill="B8CCE4" w:themeFill="accent1" w:themeFillTint="66"/>
          </w:tcPr>
          <w:p w14:paraId="1D74137B" w14:textId="77777777" w:rsidR="0051708B" w:rsidRPr="005F1E91" w:rsidRDefault="0051708B" w:rsidP="00D01AD4">
            <w:pPr>
              <w:pStyle w:val="Tetierejourne"/>
              <w:spacing w:before="180"/>
              <w:rPr>
                <w:noProof w:val="0"/>
                <w:lang w:val="es-ES"/>
              </w:rPr>
            </w:pPr>
            <w:r w:rsidRPr="005F1E91">
              <w:rPr>
                <w:bCs/>
                <w:noProof w:val="0"/>
                <w:lang w:val="es-ES"/>
              </w:rPr>
              <w:t>Duración</w:t>
            </w:r>
          </w:p>
        </w:tc>
        <w:tc>
          <w:tcPr>
            <w:tcW w:w="2406" w:type="dxa"/>
            <w:shd w:val="clear" w:color="auto" w:fill="B8CCE4" w:themeFill="accent1" w:themeFillTint="66"/>
          </w:tcPr>
          <w:p w14:paraId="091C1800" w14:textId="77777777" w:rsidR="0051708B" w:rsidRPr="005F1E91" w:rsidRDefault="0051708B" w:rsidP="00D01AD4">
            <w:pPr>
              <w:pStyle w:val="Tetierejourne"/>
              <w:rPr>
                <w:noProof w:val="0"/>
                <w:lang w:val="es-ES"/>
              </w:rPr>
            </w:pPr>
            <w:r w:rsidRPr="005F1E91">
              <w:rPr>
                <w:bCs/>
                <w:noProof w:val="0"/>
                <w:lang w:val="es-ES"/>
              </w:rPr>
              <w:t>Material para el facilitador</w:t>
            </w:r>
          </w:p>
        </w:tc>
        <w:tc>
          <w:tcPr>
            <w:tcW w:w="1904" w:type="dxa"/>
            <w:shd w:val="clear" w:color="auto" w:fill="B8CCE4" w:themeFill="accent1" w:themeFillTint="66"/>
          </w:tcPr>
          <w:p w14:paraId="15D161F6" w14:textId="412B63F9" w:rsidR="0051708B" w:rsidRPr="005F1E91" w:rsidRDefault="0051708B" w:rsidP="00D01AD4">
            <w:pPr>
              <w:pStyle w:val="Tetierejourne"/>
              <w:rPr>
                <w:noProof w:val="0"/>
                <w:lang w:val="es-ES"/>
              </w:rPr>
            </w:pPr>
            <w:r w:rsidRPr="005F1E91">
              <w:rPr>
                <w:bCs/>
                <w:noProof w:val="0"/>
                <w:lang w:val="es-ES"/>
              </w:rPr>
              <w:t>Material</w:t>
            </w:r>
            <w:r w:rsidR="00551B24" w:rsidRPr="005F1E91">
              <w:rPr>
                <w:b w:val="0"/>
                <w:noProof w:val="0"/>
                <w:lang w:val="es-ES"/>
              </w:rPr>
              <w:t xml:space="preserve"> </w:t>
            </w:r>
            <w:r w:rsidRPr="005F1E91">
              <w:rPr>
                <w:bCs/>
                <w:noProof w:val="0"/>
                <w:lang w:val="es-ES"/>
              </w:rPr>
              <w:t>para los participantes</w:t>
            </w:r>
          </w:p>
        </w:tc>
      </w:tr>
      <w:tr w:rsidR="00F907D8" w:rsidRPr="005F1E91" w14:paraId="09EDDB3C" w14:textId="77777777" w:rsidTr="00D01AD4">
        <w:trPr>
          <w:cantSplit/>
        </w:trPr>
        <w:tc>
          <w:tcPr>
            <w:tcW w:w="8845" w:type="dxa"/>
            <w:gridSpan w:val="4"/>
            <w:shd w:val="clear" w:color="auto" w:fill="auto"/>
          </w:tcPr>
          <w:p w14:paraId="70B2798C" w14:textId="308F40F2" w:rsidR="00F907D8" w:rsidRPr="005F1E91" w:rsidRDefault="00233F3C" w:rsidP="00CC1A3C">
            <w:pPr>
              <w:pStyle w:val="Txtjourne"/>
              <w:jc w:val="center"/>
              <w:rPr>
                <w:rFonts w:eastAsia="Calibri"/>
                <w:b/>
                <w:smallCaps/>
                <w:lang w:val="es-ES"/>
              </w:rPr>
            </w:pPr>
            <w:r>
              <w:rPr>
                <w:rFonts w:eastAsia="Calibri"/>
                <w:b/>
                <w:bCs/>
                <w:smallCaps/>
                <w:lang w:val="es-ES"/>
              </w:rPr>
              <w:t>Introducción a</w:t>
            </w:r>
            <w:r w:rsidR="00F907D8" w:rsidRPr="005F1E91">
              <w:rPr>
                <w:rFonts w:eastAsia="Calibri"/>
                <w:b/>
                <w:bCs/>
                <w:smallCaps/>
                <w:lang w:val="es-ES"/>
              </w:rPr>
              <w:t xml:space="preserve"> la </w:t>
            </w:r>
            <w:r w:rsidR="00CC1A3C">
              <w:rPr>
                <w:rFonts w:eastAsia="Calibri"/>
                <w:b/>
                <w:bCs/>
                <w:smallCaps/>
                <w:lang w:val="es-ES"/>
              </w:rPr>
              <w:t>confección</w:t>
            </w:r>
            <w:r w:rsidR="00F907D8" w:rsidRPr="005F1E91">
              <w:rPr>
                <w:rFonts w:eastAsia="Calibri"/>
                <w:b/>
                <w:bCs/>
                <w:smallCaps/>
                <w:lang w:val="es-ES"/>
              </w:rPr>
              <w:t xml:space="preserve"> de inventarios con participación</w:t>
            </w:r>
            <w:r w:rsidR="00F907D8" w:rsidRPr="005F1E91">
              <w:rPr>
                <w:rFonts w:eastAsia="Calibri"/>
                <w:b/>
                <w:bCs/>
                <w:smallCaps/>
                <w:lang w:val="es-ES"/>
              </w:rPr>
              <w:br/>
              <w:t>de la comunidad</w:t>
            </w:r>
            <w:r w:rsidR="00F907D8" w:rsidRPr="005F1E91">
              <w:rPr>
                <w:rFonts w:eastAsia="Calibri"/>
                <w:smallCaps/>
                <w:lang w:val="es-ES"/>
              </w:rPr>
              <w:t xml:space="preserve"> </w:t>
            </w:r>
            <w:r w:rsidR="00F907D8" w:rsidRPr="005F1E91">
              <w:rPr>
                <w:rFonts w:eastAsia="Calibri"/>
                <w:b/>
                <w:bCs/>
                <w:smallCaps/>
                <w:lang w:val="es-ES"/>
              </w:rPr>
              <w:t>en el contexto de la Convención (continuación)</w:t>
            </w:r>
          </w:p>
        </w:tc>
      </w:tr>
      <w:tr w:rsidR="0051708B" w:rsidRPr="005F1E91" w14:paraId="6D660310" w14:textId="77777777" w:rsidTr="00233F3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5004B84" w14:textId="7031262A" w:rsidR="0051708B" w:rsidRPr="005F1E91" w:rsidRDefault="0051708B" w:rsidP="00CC1A3C">
            <w:pPr>
              <w:pStyle w:val="Txtjourne"/>
              <w:rPr>
                <w:b/>
                <w:bCs/>
                <w:caps/>
                <w:color w:val="243F60"/>
                <w:lang w:val="es-ES"/>
              </w:rPr>
            </w:pPr>
            <w:r w:rsidRPr="005F1E91">
              <w:rPr>
                <w:lang w:val="es-ES"/>
              </w:rPr>
              <w:t xml:space="preserve">Unidad 3: </w:t>
            </w:r>
            <w:r w:rsidR="00CC1A3C">
              <w:rPr>
                <w:lang w:val="es-ES"/>
              </w:rPr>
              <w:t xml:space="preserve">Conceptos clave </w:t>
            </w:r>
            <w:r w:rsidRPr="005F1E91">
              <w:rPr>
                <w:lang w:val="es-ES"/>
              </w:rPr>
              <w:t>de la Convención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5DBBB3" w14:textId="77777777" w:rsidR="0051708B" w:rsidRPr="005F1E91" w:rsidRDefault="0051708B" w:rsidP="00D01AD4">
            <w:pPr>
              <w:pStyle w:val="Txtjourne"/>
              <w:rPr>
                <w:lang w:val="es-ES"/>
              </w:rPr>
            </w:pPr>
            <w:r w:rsidRPr="005F1E91">
              <w:rPr>
                <w:lang w:val="es-ES"/>
              </w:rPr>
              <w:t>1 h</w:t>
            </w:r>
          </w:p>
        </w:tc>
        <w:tc>
          <w:tcPr>
            <w:tcW w:w="2406" w:type="dxa"/>
            <w:tcBorders>
              <w:top w:val="single" w:sz="4" w:space="0" w:color="000000"/>
              <w:left w:val="single" w:sz="4" w:space="0" w:color="000000"/>
              <w:bottom w:val="single" w:sz="4" w:space="0" w:color="000000"/>
              <w:right w:val="single" w:sz="4" w:space="0" w:color="000000"/>
            </w:tcBorders>
          </w:tcPr>
          <w:p w14:paraId="61F6BD6F" w14:textId="77777777" w:rsidR="0051708B" w:rsidRPr="005F1E91" w:rsidRDefault="0051708B" w:rsidP="00D01AD4">
            <w:pPr>
              <w:pStyle w:val="Txtjourne"/>
              <w:rPr>
                <w:lang w:val="es-ES"/>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1CE2B75" w14:textId="77777777" w:rsidR="0051708B" w:rsidRPr="005F1E91" w:rsidRDefault="0051708B" w:rsidP="00D01AD4">
            <w:pPr>
              <w:pStyle w:val="Txtjourne"/>
              <w:rPr>
                <w:lang w:val="es-ES"/>
              </w:rPr>
            </w:pPr>
          </w:p>
        </w:tc>
      </w:tr>
      <w:tr w:rsidR="0051708B" w:rsidRPr="005F1E91" w14:paraId="425A906A" w14:textId="77777777" w:rsidTr="00233F3C">
        <w:tc>
          <w:tcPr>
            <w:tcW w:w="2834" w:type="dxa"/>
            <w:shd w:val="clear" w:color="auto" w:fill="F2F2F2"/>
          </w:tcPr>
          <w:p w14:paraId="7D907BAA" w14:textId="7FB42B0E" w:rsidR="0051708B" w:rsidRPr="005F1E91" w:rsidRDefault="00F907D8" w:rsidP="00D01AD4">
            <w:pPr>
              <w:pStyle w:val="Txtjourne"/>
              <w:rPr>
                <w:lang w:val="es-ES"/>
              </w:rPr>
            </w:pPr>
            <w:r w:rsidRPr="005F1E91">
              <w:rPr>
                <w:lang w:val="es-ES"/>
              </w:rPr>
              <w:t>Refrigerio</w:t>
            </w:r>
            <w:r w:rsidR="0051708B" w:rsidRPr="005F1E91">
              <w:rPr>
                <w:lang w:val="es-ES"/>
              </w:rPr>
              <w:t xml:space="preserve"> </w:t>
            </w:r>
          </w:p>
        </w:tc>
        <w:tc>
          <w:tcPr>
            <w:tcW w:w="1701" w:type="dxa"/>
            <w:shd w:val="clear" w:color="auto" w:fill="F2F2F2"/>
          </w:tcPr>
          <w:p w14:paraId="2AE51688" w14:textId="795052A5" w:rsidR="0051708B" w:rsidRPr="005F1E91" w:rsidRDefault="0051708B" w:rsidP="00D01AD4">
            <w:pPr>
              <w:pStyle w:val="Txtjourne"/>
              <w:rPr>
                <w:lang w:val="es-ES"/>
              </w:rPr>
            </w:pPr>
            <w:r w:rsidRPr="005F1E91">
              <w:rPr>
                <w:lang w:val="es-ES"/>
              </w:rPr>
              <w:t>30 min</w:t>
            </w:r>
            <w:r w:rsidR="00233F3C">
              <w:rPr>
                <w:lang w:val="es-ES"/>
              </w:rPr>
              <w:t>s</w:t>
            </w:r>
          </w:p>
        </w:tc>
        <w:tc>
          <w:tcPr>
            <w:tcW w:w="2406" w:type="dxa"/>
            <w:shd w:val="clear" w:color="auto" w:fill="F2F2F2"/>
          </w:tcPr>
          <w:p w14:paraId="319E16EE" w14:textId="77777777" w:rsidR="0051708B" w:rsidRPr="005F1E91" w:rsidRDefault="0051708B" w:rsidP="00D01AD4">
            <w:pPr>
              <w:pStyle w:val="Txtjourne"/>
              <w:rPr>
                <w:lang w:val="es-ES"/>
              </w:rPr>
            </w:pPr>
          </w:p>
        </w:tc>
        <w:tc>
          <w:tcPr>
            <w:tcW w:w="1904" w:type="dxa"/>
            <w:shd w:val="clear" w:color="auto" w:fill="F2F2F2"/>
          </w:tcPr>
          <w:p w14:paraId="18E272CB" w14:textId="77777777" w:rsidR="0051708B" w:rsidRPr="005F1E91" w:rsidRDefault="0051708B" w:rsidP="00D01AD4">
            <w:pPr>
              <w:pStyle w:val="Txtjourne"/>
              <w:rPr>
                <w:lang w:val="es-ES"/>
              </w:rPr>
            </w:pPr>
          </w:p>
        </w:tc>
      </w:tr>
      <w:tr w:rsidR="0051708B" w:rsidRPr="005F1E91" w14:paraId="496CDB26" w14:textId="77777777" w:rsidTr="00233F3C">
        <w:trPr>
          <w:trHeight w:val="1326"/>
        </w:trPr>
        <w:tc>
          <w:tcPr>
            <w:tcW w:w="2834" w:type="dxa"/>
            <w:tcBorders>
              <w:bottom w:val="single" w:sz="4" w:space="0" w:color="000000"/>
            </w:tcBorders>
          </w:tcPr>
          <w:p w14:paraId="276314F7" w14:textId="3C05E20B" w:rsidR="0051708B" w:rsidRPr="005F1E91" w:rsidRDefault="00EE2862" w:rsidP="00D01AD4">
            <w:pPr>
              <w:pStyle w:val="Txtjourne"/>
              <w:rPr>
                <w:lang w:val="es-ES"/>
              </w:rPr>
            </w:pPr>
            <w:r w:rsidRPr="005F1E91">
              <w:rPr>
                <w:lang w:val="es-ES"/>
              </w:rPr>
              <w:t xml:space="preserve">Unidad 6: </w:t>
            </w:r>
            <w:r w:rsidR="00CC1A3C">
              <w:rPr>
                <w:lang w:val="es-ES"/>
              </w:rPr>
              <w:t>Identificación y confección de inventarios (1)</w:t>
            </w:r>
          </w:p>
          <w:p w14:paraId="1F281522" w14:textId="77777777" w:rsidR="0051708B" w:rsidRPr="005F1E91" w:rsidRDefault="0051708B" w:rsidP="00D01AD4">
            <w:pPr>
              <w:pStyle w:val="Txtjourne"/>
              <w:rPr>
                <w:lang w:val="es-ES"/>
              </w:rPr>
            </w:pPr>
          </w:p>
        </w:tc>
        <w:tc>
          <w:tcPr>
            <w:tcW w:w="1701" w:type="dxa"/>
            <w:tcBorders>
              <w:bottom w:val="single" w:sz="4" w:space="0" w:color="000000"/>
            </w:tcBorders>
          </w:tcPr>
          <w:p w14:paraId="5FBF852D" w14:textId="3B4A154A" w:rsidR="0051708B" w:rsidRPr="005F1E91" w:rsidRDefault="0051708B" w:rsidP="00BB7959">
            <w:pPr>
              <w:pStyle w:val="Txtjourne"/>
              <w:rPr>
                <w:lang w:val="es-ES"/>
              </w:rPr>
            </w:pPr>
            <w:r w:rsidRPr="005F1E91">
              <w:rPr>
                <w:lang w:val="es-ES"/>
              </w:rPr>
              <w:t xml:space="preserve">2 </w:t>
            </w:r>
            <w:r w:rsidR="00BB7959">
              <w:rPr>
                <w:lang w:val="es-ES"/>
              </w:rPr>
              <w:t>h</w:t>
            </w:r>
          </w:p>
        </w:tc>
        <w:tc>
          <w:tcPr>
            <w:tcW w:w="2406" w:type="dxa"/>
            <w:tcBorders>
              <w:bottom w:val="single" w:sz="4" w:space="0" w:color="000000"/>
            </w:tcBorders>
          </w:tcPr>
          <w:p w14:paraId="516508A8" w14:textId="77777777" w:rsidR="0051708B" w:rsidRPr="005F1E91" w:rsidRDefault="00EE2862" w:rsidP="00D01AD4">
            <w:pPr>
              <w:pStyle w:val="Txtjourne"/>
              <w:rPr>
                <w:lang w:val="es-ES"/>
              </w:rPr>
            </w:pPr>
            <w:r w:rsidRPr="005F1E91">
              <w:rPr>
                <w:lang w:val="es-ES"/>
              </w:rPr>
              <w:t>Plan de la lección (Unidad 6)</w:t>
            </w:r>
          </w:p>
          <w:p w14:paraId="2C09F1CB" w14:textId="77777777" w:rsidR="0051708B" w:rsidRPr="005F1E91" w:rsidRDefault="0051708B" w:rsidP="00D01AD4">
            <w:pPr>
              <w:pStyle w:val="Txtjourne"/>
              <w:rPr>
                <w:lang w:val="es-ES"/>
              </w:rPr>
            </w:pPr>
            <w:r w:rsidRPr="005F1E91">
              <w:rPr>
                <w:lang w:val="es-ES"/>
              </w:rPr>
              <w:t>Notas para el facilitador (Unidad 6)</w:t>
            </w:r>
          </w:p>
          <w:p w14:paraId="148DCDA5" w14:textId="0CBA904C"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r w:rsidR="00C1414D" w:rsidRPr="005F1E91">
              <w:rPr>
                <w:lang w:val="es-ES"/>
              </w:rPr>
              <w:t xml:space="preserve"> </w:t>
            </w:r>
            <w:r w:rsidRPr="005F1E91">
              <w:rPr>
                <w:lang w:val="es-ES"/>
              </w:rPr>
              <w:t>(Unidad 6)</w:t>
            </w:r>
          </w:p>
        </w:tc>
        <w:tc>
          <w:tcPr>
            <w:tcW w:w="1904" w:type="dxa"/>
            <w:tcBorders>
              <w:bottom w:val="single" w:sz="4" w:space="0" w:color="000000"/>
            </w:tcBorders>
          </w:tcPr>
          <w:p w14:paraId="1F16DEB4" w14:textId="77777777" w:rsidR="0051708B" w:rsidRPr="005F1E91" w:rsidRDefault="0051708B" w:rsidP="00D01AD4">
            <w:pPr>
              <w:pStyle w:val="Txtjourne"/>
              <w:rPr>
                <w:lang w:val="es-ES"/>
              </w:rPr>
            </w:pPr>
            <w:r w:rsidRPr="005F1E91">
              <w:rPr>
                <w:lang w:val="es-ES"/>
              </w:rPr>
              <w:t>Folleto</w:t>
            </w:r>
          </w:p>
          <w:p w14:paraId="4B6A55DD" w14:textId="77777777" w:rsidR="0051708B" w:rsidRPr="005F1E91" w:rsidRDefault="0051708B" w:rsidP="00D01AD4">
            <w:pPr>
              <w:pStyle w:val="Txtjourne"/>
              <w:rPr>
                <w:lang w:val="es-ES"/>
              </w:rPr>
            </w:pPr>
            <w:r w:rsidRPr="005F1E91">
              <w:rPr>
                <w:lang w:val="es-ES"/>
              </w:rPr>
              <w:t>Estudios de caso</w:t>
            </w:r>
          </w:p>
        </w:tc>
      </w:tr>
      <w:tr w:rsidR="0051708B" w:rsidRPr="005F1E91" w14:paraId="1D1D861B" w14:textId="77777777" w:rsidTr="00233F3C">
        <w:tc>
          <w:tcPr>
            <w:tcW w:w="2834" w:type="dxa"/>
            <w:shd w:val="clear" w:color="auto" w:fill="F2F2F2"/>
          </w:tcPr>
          <w:p w14:paraId="70200ECD" w14:textId="77777777" w:rsidR="0051708B" w:rsidRPr="005F1E91" w:rsidRDefault="0051708B" w:rsidP="00D01AD4">
            <w:pPr>
              <w:pStyle w:val="Txtjourne"/>
              <w:rPr>
                <w:lang w:val="es-ES"/>
              </w:rPr>
            </w:pPr>
            <w:r w:rsidRPr="005F1E91">
              <w:rPr>
                <w:lang w:val="es-ES"/>
              </w:rPr>
              <w:t xml:space="preserve">Almuerzo </w:t>
            </w:r>
          </w:p>
        </w:tc>
        <w:tc>
          <w:tcPr>
            <w:tcW w:w="1701" w:type="dxa"/>
            <w:shd w:val="clear" w:color="auto" w:fill="F2F2F2"/>
          </w:tcPr>
          <w:p w14:paraId="18E4D20D" w14:textId="77777777" w:rsidR="0051708B" w:rsidRPr="005F1E91" w:rsidRDefault="0051708B" w:rsidP="00D01AD4">
            <w:pPr>
              <w:pStyle w:val="Txtjourne"/>
              <w:rPr>
                <w:lang w:val="es-ES"/>
              </w:rPr>
            </w:pPr>
            <w:r w:rsidRPr="005F1E91">
              <w:rPr>
                <w:lang w:val="es-ES"/>
              </w:rPr>
              <w:t>1 h</w:t>
            </w:r>
          </w:p>
        </w:tc>
        <w:tc>
          <w:tcPr>
            <w:tcW w:w="2406" w:type="dxa"/>
            <w:shd w:val="clear" w:color="auto" w:fill="F2F2F2"/>
          </w:tcPr>
          <w:p w14:paraId="1D5AEEB4" w14:textId="77777777" w:rsidR="0051708B" w:rsidRPr="005F1E91" w:rsidRDefault="0051708B" w:rsidP="00D01AD4">
            <w:pPr>
              <w:pStyle w:val="Txtjourne"/>
              <w:rPr>
                <w:lang w:val="es-ES"/>
              </w:rPr>
            </w:pPr>
          </w:p>
        </w:tc>
        <w:tc>
          <w:tcPr>
            <w:tcW w:w="1904" w:type="dxa"/>
            <w:shd w:val="clear" w:color="auto" w:fill="F2F2F2"/>
          </w:tcPr>
          <w:p w14:paraId="448428C9" w14:textId="77777777" w:rsidR="0051708B" w:rsidRPr="005F1E91" w:rsidRDefault="0051708B" w:rsidP="00D01AD4">
            <w:pPr>
              <w:pStyle w:val="Txtjourne"/>
              <w:rPr>
                <w:lang w:val="es-ES"/>
              </w:rPr>
            </w:pPr>
          </w:p>
        </w:tc>
      </w:tr>
      <w:tr w:rsidR="0051708B" w:rsidRPr="005F1E91" w14:paraId="39CC1C21" w14:textId="77777777" w:rsidTr="00233F3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0AE808B" w14:textId="48BD8FB8" w:rsidR="0051708B" w:rsidRPr="005F1E91" w:rsidRDefault="00EE2862" w:rsidP="00D01AD4">
            <w:pPr>
              <w:pStyle w:val="Txtjourne"/>
              <w:rPr>
                <w:b/>
                <w:bCs/>
                <w:caps/>
                <w:color w:val="243F60"/>
                <w:lang w:val="es-ES"/>
              </w:rPr>
            </w:pPr>
            <w:r w:rsidRPr="005F1E91">
              <w:rPr>
                <w:lang w:val="es-ES"/>
              </w:rPr>
              <w:t xml:space="preserve">Unidad 6: </w:t>
            </w:r>
            <w:r w:rsidR="00CC1A3C">
              <w:rPr>
                <w:lang w:val="es-ES"/>
              </w:rPr>
              <w:t>Identificación y confección de inventarios</w:t>
            </w:r>
            <w:r w:rsidR="00CC1A3C" w:rsidRPr="005F1E91">
              <w:rPr>
                <w:lang w:val="es-ES"/>
              </w:rPr>
              <w:t xml:space="preserve"> </w:t>
            </w:r>
            <w:r w:rsidRPr="005F1E91">
              <w:rPr>
                <w:lang w:val="es-E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8619F5" w14:textId="77777777" w:rsidR="0051708B" w:rsidRPr="005F1E91" w:rsidRDefault="0051708B" w:rsidP="00D01AD4">
            <w:pPr>
              <w:pStyle w:val="Txtjourne"/>
              <w:rPr>
                <w:lang w:val="es-ES"/>
              </w:rPr>
            </w:pPr>
            <w:r w:rsidRPr="005F1E91">
              <w:rPr>
                <w:lang w:val="es-ES"/>
              </w:rPr>
              <w:t>1 h</w:t>
            </w:r>
          </w:p>
        </w:tc>
        <w:tc>
          <w:tcPr>
            <w:tcW w:w="2406" w:type="dxa"/>
            <w:tcBorders>
              <w:top w:val="single" w:sz="4" w:space="0" w:color="000000"/>
              <w:left w:val="single" w:sz="4" w:space="0" w:color="000000"/>
              <w:bottom w:val="single" w:sz="4" w:space="0" w:color="000000"/>
              <w:right w:val="single" w:sz="4" w:space="0" w:color="000000"/>
            </w:tcBorders>
          </w:tcPr>
          <w:p w14:paraId="609E8E17" w14:textId="77777777" w:rsidR="0051708B" w:rsidRPr="005F1E91" w:rsidRDefault="0051708B" w:rsidP="00D01AD4">
            <w:pPr>
              <w:pStyle w:val="Txtjourne"/>
              <w:rPr>
                <w:lang w:val="es-ES"/>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DBDEA23" w14:textId="77777777" w:rsidR="0051708B" w:rsidRPr="005F1E91" w:rsidRDefault="0051708B" w:rsidP="00D01AD4">
            <w:pPr>
              <w:pStyle w:val="Txtjourne"/>
              <w:rPr>
                <w:lang w:val="es-ES"/>
              </w:rPr>
            </w:pPr>
          </w:p>
        </w:tc>
      </w:tr>
      <w:tr w:rsidR="0051708B" w:rsidRPr="005F1E91" w14:paraId="4DB84F80" w14:textId="77777777" w:rsidTr="00233F3C">
        <w:tc>
          <w:tcPr>
            <w:tcW w:w="2834" w:type="dxa"/>
            <w:shd w:val="clear" w:color="auto" w:fill="F2F2F2"/>
          </w:tcPr>
          <w:p w14:paraId="665FE88A" w14:textId="0A11858C" w:rsidR="0051708B" w:rsidRPr="005F1E91" w:rsidRDefault="00F907D8" w:rsidP="00D01AD4">
            <w:pPr>
              <w:pStyle w:val="Txtjourne"/>
              <w:rPr>
                <w:lang w:val="es-ES"/>
              </w:rPr>
            </w:pPr>
            <w:r w:rsidRPr="005F1E91">
              <w:rPr>
                <w:lang w:val="es-ES"/>
              </w:rPr>
              <w:t>Refrigerio</w:t>
            </w:r>
            <w:r w:rsidR="0051708B" w:rsidRPr="005F1E91">
              <w:rPr>
                <w:lang w:val="es-ES"/>
              </w:rPr>
              <w:t xml:space="preserve"> </w:t>
            </w:r>
          </w:p>
        </w:tc>
        <w:tc>
          <w:tcPr>
            <w:tcW w:w="1701" w:type="dxa"/>
            <w:shd w:val="clear" w:color="auto" w:fill="F2F2F2"/>
          </w:tcPr>
          <w:p w14:paraId="0868EC13" w14:textId="197F80B3" w:rsidR="0051708B" w:rsidRPr="005F1E91" w:rsidRDefault="0051708B" w:rsidP="00D01AD4">
            <w:pPr>
              <w:pStyle w:val="Txtjourne"/>
              <w:rPr>
                <w:lang w:val="es-ES"/>
              </w:rPr>
            </w:pPr>
            <w:r w:rsidRPr="005F1E91">
              <w:rPr>
                <w:lang w:val="es-ES"/>
              </w:rPr>
              <w:t>30 min</w:t>
            </w:r>
            <w:r w:rsidR="00233F3C">
              <w:rPr>
                <w:lang w:val="es-ES"/>
              </w:rPr>
              <w:t>s</w:t>
            </w:r>
          </w:p>
        </w:tc>
        <w:tc>
          <w:tcPr>
            <w:tcW w:w="2406" w:type="dxa"/>
            <w:shd w:val="clear" w:color="auto" w:fill="F2F2F2"/>
          </w:tcPr>
          <w:p w14:paraId="3C3544A2" w14:textId="77777777" w:rsidR="0051708B" w:rsidRPr="005F1E91" w:rsidRDefault="0051708B" w:rsidP="00D01AD4">
            <w:pPr>
              <w:pStyle w:val="Txtjourne"/>
              <w:rPr>
                <w:lang w:val="es-ES"/>
              </w:rPr>
            </w:pPr>
          </w:p>
        </w:tc>
        <w:tc>
          <w:tcPr>
            <w:tcW w:w="1904" w:type="dxa"/>
            <w:shd w:val="clear" w:color="auto" w:fill="F2F2F2"/>
          </w:tcPr>
          <w:p w14:paraId="6296C960" w14:textId="77777777" w:rsidR="0051708B" w:rsidRPr="005F1E91" w:rsidRDefault="0051708B" w:rsidP="00D01AD4">
            <w:pPr>
              <w:pStyle w:val="Txtjourne"/>
              <w:rPr>
                <w:lang w:val="es-ES"/>
              </w:rPr>
            </w:pPr>
          </w:p>
        </w:tc>
      </w:tr>
      <w:tr w:rsidR="0051708B" w:rsidRPr="005F1E91" w14:paraId="225FBE29" w14:textId="77777777" w:rsidTr="00233F3C">
        <w:tc>
          <w:tcPr>
            <w:tcW w:w="2834" w:type="dxa"/>
            <w:tcBorders>
              <w:bottom w:val="single" w:sz="4" w:space="0" w:color="000000"/>
            </w:tcBorders>
          </w:tcPr>
          <w:p w14:paraId="32CEC35C" w14:textId="352DFB01" w:rsidR="0051708B" w:rsidRPr="005F1E91" w:rsidRDefault="00EE2862" w:rsidP="00CC1A3C">
            <w:pPr>
              <w:pStyle w:val="Txtjourne"/>
              <w:rPr>
                <w:b/>
                <w:bCs/>
                <w:caps/>
                <w:color w:val="243F60"/>
                <w:lang w:val="es-ES"/>
              </w:rPr>
            </w:pPr>
            <w:r w:rsidRPr="005F1E91">
              <w:rPr>
                <w:lang w:val="es-ES"/>
              </w:rPr>
              <w:t xml:space="preserve">Unidad 7: </w:t>
            </w:r>
            <w:r w:rsidR="00CC1A3C">
              <w:rPr>
                <w:lang w:val="es-ES"/>
              </w:rPr>
              <w:t>Participación de las comunidades interesadas</w:t>
            </w:r>
          </w:p>
        </w:tc>
        <w:tc>
          <w:tcPr>
            <w:tcW w:w="1701" w:type="dxa"/>
            <w:tcBorders>
              <w:bottom w:val="single" w:sz="4" w:space="0" w:color="000000"/>
            </w:tcBorders>
          </w:tcPr>
          <w:p w14:paraId="41295C71" w14:textId="6A2ED77D" w:rsidR="0051708B" w:rsidRPr="005F1E91" w:rsidRDefault="0051708B" w:rsidP="00BB7959">
            <w:pPr>
              <w:pStyle w:val="Txtjourne"/>
              <w:rPr>
                <w:lang w:val="es-ES"/>
              </w:rPr>
            </w:pPr>
            <w:r w:rsidRPr="005F1E91">
              <w:rPr>
                <w:lang w:val="es-ES"/>
              </w:rPr>
              <w:t xml:space="preserve">2 </w:t>
            </w:r>
            <w:r w:rsidR="00BB7959">
              <w:rPr>
                <w:lang w:val="es-ES"/>
              </w:rPr>
              <w:t>h</w:t>
            </w:r>
            <w:r w:rsidRPr="005F1E91">
              <w:rPr>
                <w:lang w:val="es-ES"/>
              </w:rPr>
              <w:t xml:space="preserve"> </w:t>
            </w:r>
          </w:p>
        </w:tc>
        <w:tc>
          <w:tcPr>
            <w:tcW w:w="2406" w:type="dxa"/>
            <w:tcBorders>
              <w:bottom w:val="single" w:sz="4" w:space="0" w:color="000000"/>
            </w:tcBorders>
          </w:tcPr>
          <w:p w14:paraId="6ACC217B" w14:textId="77777777" w:rsidR="0051708B" w:rsidRPr="005F1E91" w:rsidRDefault="00EE2862" w:rsidP="00D01AD4">
            <w:pPr>
              <w:pStyle w:val="Txtjourne"/>
              <w:rPr>
                <w:lang w:val="es-ES"/>
              </w:rPr>
            </w:pPr>
            <w:r w:rsidRPr="005F1E91">
              <w:rPr>
                <w:lang w:val="es-ES"/>
              </w:rPr>
              <w:t>Plan de la lección (Unidad 7)</w:t>
            </w:r>
          </w:p>
          <w:p w14:paraId="342D61FF" w14:textId="77777777" w:rsidR="0051708B" w:rsidRPr="005F1E91" w:rsidRDefault="0051708B" w:rsidP="00D01AD4">
            <w:pPr>
              <w:pStyle w:val="Txtjourne"/>
              <w:rPr>
                <w:lang w:val="es-ES"/>
              </w:rPr>
            </w:pPr>
            <w:r w:rsidRPr="005F1E91">
              <w:rPr>
                <w:lang w:val="es-ES"/>
              </w:rPr>
              <w:t>Notas para el facilitador (Unidad 7)</w:t>
            </w:r>
          </w:p>
          <w:p w14:paraId="4C154648" w14:textId="33640D61"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r w:rsidR="00C1414D" w:rsidRPr="005F1E91">
              <w:rPr>
                <w:lang w:val="es-ES"/>
              </w:rPr>
              <w:t xml:space="preserve"> </w:t>
            </w:r>
            <w:r w:rsidRPr="005F1E91">
              <w:rPr>
                <w:lang w:val="es-ES"/>
              </w:rPr>
              <w:t>(Unidad 7)</w:t>
            </w:r>
          </w:p>
        </w:tc>
        <w:tc>
          <w:tcPr>
            <w:tcW w:w="1904" w:type="dxa"/>
            <w:tcBorders>
              <w:bottom w:val="single" w:sz="4" w:space="0" w:color="000000"/>
            </w:tcBorders>
          </w:tcPr>
          <w:p w14:paraId="67361F68" w14:textId="77777777" w:rsidR="0051708B" w:rsidRPr="005F1E91" w:rsidRDefault="0051708B" w:rsidP="00D01AD4">
            <w:pPr>
              <w:pStyle w:val="Txtjourne"/>
              <w:rPr>
                <w:lang w:val="es-ES"/>
              </w:rPr>
            </w:pPr>
            <w:r w:rsidRPr="005F1E91">
              <w:rPr>
                <w:lang w:val="es-ES"/>
              </w:rPr>
              <w:t>Estudios de caso</w:t>
            </w:r>
          </w:p>
        </w:tc>
      </w:tr>
    </w:tbl>
    <w:p w14:paraId="4E0EFB84" w14:textId="77777777" w:rsidR="0051708B" w:rsidRPr="005F1E91" w:rsidRDefault="0051708B" w:rsidP="0051708B">
      <w:pPr>
        <w:rPr>
          <w:b/>
          <w:lang w:val="es-ES"/>
        </w:rPr>
      </w:pPr>
    </w:p>
    <w:p w14:paraId="2FD3E1E1" w14:textId="77777777" w:rsidR="0051708B" w:rsidRPr="005F1E91" w:rsidRDefault="0051708B" w:rsidP="0051708B">
      <w:pPr>
        <w:spacing w:after="0"/>
        <w:rPr>
          <w:b/>
          <w:lang w:val="es-ES"/>
        </w:rPr>
      </w:pPr>
      <w:r w:rsidRPr="005F1E91">
        <w:rPr>
          <w:b/>
          <w:bCs/>
          <w:lang w:val="es-ES"/>
        </w:rPr>
        <w:br w:type="page"/>
      </w:r>
    </w:p>
    <w:p w14:paraId="6E8D2FEE" w14:textId="77777777" w:rsidR="0051708B" w:rsidRPr="005F1E91" w:rsidRDefault="0051708B" w:rsidP="0051708B">
      <w:pPr>
        <w:pStyle w:val="Titcoul"/>
        <w:rPr>
          <w:noProof w:val="0"/>
          <w:color w:val="000000" w:themeColor="text1"/>
          <w:lang w:val="es-ES"/>
        </w:rPr>
      </w:pPr>
      <w:r w:rsidRPr="005F1E91">
        <w:rPr>
          <w:noProof w:val="0"/>
          <w:color w:val="000000" w:themeColor="text1"/>
          <w:lang w:val="es-ES"/>
        </w:rPr>
        <w:lastRenderedPageBreak/>
        <w:t>Día 3</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2406"/>
        <w:gridCol w:w="1904"/>
      </w:tblGrid>
      <w:tr w:rsidR="0051708B" w:rsidRPr="005F1E91" w14:paraId="5065CF7D" w14:textId="77777777" w:rsidTr="00233F3C">
        <w:trPr>
          <w:tblHeader/>
        </w:trPr>
        <w:tc>
          <w:tcPr>
            <w:tcW w:w="2834" w:type="dxa"/>
            <w:tcBorders>
              <w:bottom w:val="single" w:sz="4" w:space="0" w:color="000000"/>
            </w:tcBorders>
            <w:shd w:val="clear" w:color="auto" w:fill="B8CCE4" w:themeFill="accent1" w:themeFillTint="66"/>
          </w:tcPr>
          <w:p w14:paraId="3974AA55" w14:textId="77777777" w:rsidR="0051708B" w:rsidRPr="005F1E91" w:rsidRDefault="0051708B" w:rsidP="00D01AD4">
            <w:pPr>
              <w:pStyle w:val="Tetierejourne"/>
              <w:spacing w:before="180"/>
              <w:rPr>
                <w:i/>
                <w:iCs/>
                <w:noProof w:val="0"/>
                <w:color w:val="404040" w:themeColor="text1" w:themeTint="BF"/>
                <w:lang w:val="es-ES"/>
              </w:rPr>
            </w:pPr>
            <w:r w:rsidRPr="005F1E91">
              <w:rPr>
                <w:bCs/>
                <w:noProof w:val="0"/>
                <w:lang w:val="es-ES"/>
              </w:rPr>
              <w:t>Unidad</w:t>
            </w:r>
          </w:p>
        </w:tc>
        <w:tc>
          <w:tcPr>
            <w:tcW w:w="1701" w:type="dxa"/>
            <w:tcBorders>
              <w:bottom w:val="single" w:sz="4" w:space="0" w:color="000000"/>
            </w:tcBorders>
            <w:shd w:val="clear" w:color="auto" w:fill="B8CCE4" w:themeFill="accent1" w:themeFillTint="66"/>
          </w:tcPr>
          <w:p w14:paraId="4BB755DF" w14:textId="77777777" w:rsidR="0051708B" w:rsidRPr="005F1E91" w:rsidRDefault="0051708B" w:rsidP="00D01AD4">
            <w:pPr>
              <w:pStyle w:val="Tetierejourne"/>
              <w:spacing w:before="180"/>
              <w:rPr>
                <w:i/>
                <w:iCs/>
                <w:noProof w:val="0"/>
                <w:color w:val="404040" w:themeColor="text1" w:themeTint="BF"/>
                <w:lang w:val="es-ES"/>
              </w:rPr>
            </w:pPr>
            <w:r w:rsidRPr="005F1E91">
              <w:rPr>
                <w:bCs/>
                <w:noProof w:val="0"/>
                <w:lang w:val="es-ES"/>
              </w:rPr>
              <w:t>Duración</w:t>
            </w:r>
          </w:p>
        </w:tc>
        <w:tc>
          <w:tcPr>
            <w:tcW w:w="2406" w:type="dxa"/>
            <w:tcBorders>
              <w:bottom w:val="single" w:sz="4" w:space="0" w:color="000000"/>
            </w:tcBorders>
            <w:shd w:val="clear" w:color="auto" w:fill="B8CCE4" w:themeFill="accent1" w:themeFillTint="66"/>
          </w:tcPr>
          <w:p w14:paraId="5366216E" w14:textId="77777777" w:rsidR="0051708B" w:rsidRPr="005F1E91" w:rsidRDefault="0051708B" w:rsidP="00D01AD4">
            <w:pPr>
              <w:pStyle w:val="Tetierejourne"/>
              <w:rPr>
                <w:i/>
                <w:iCs/>
                <w:noProof w:val="0"/>
                <w:color w:val="404040" w:themeColor="text1" w:themeTint="BF"/>
                <w:lang w:val="es-ES"/>
              </w:rPr>
            </w:pPr>
            <w:r w:rsidRPr="005F1E91">
              <w:rPr>
                <w:bCs/>
                <w:noProof w:val="0"/>
                <w:lang w:val="es-ES"/>
              </w:rPr>
              <w:t>Material para el facilitador</w:t>
            </w:r>
          </w:p>
        </w:tc>
        <w:tc>
          <w:tcPr>
            <w:tcW w:w="1904" w:type="dxa"/>
            <w:tcBorders>
              <w:bottom w:val="single" w:sz="4" w:space="0" w:color="000000"/>
            </w:tcBorders>
            <w:shd w:val="clear" w:color="auto" w:fill="B8CCE4" w:themeFill="accent1" w:themeFillTint="66"/>
          </w:tcPr>
          <w:p w14:paraId="101D5580" w14:textId="7454CCE4" w:rsidR="0051708B" w:rsidRPr="005F1E91" w:rsidRDefault="0051708B" w:rsidP="00233F3C">
            <w:pPr>
              <w:pStyle w:val="Tetierejourne"/>
              <w:rPr>
                <w:i/>
                <w:iCs/>
                <w:noProof w:val="0"/>
                <w:color w:val="404040" w:themeColor="text1" w:themeTint="BF"/>
                <w:lang w:val="es-ES"/>
              </w:rPr>
            </w:pPr>
            <w:r w:rsidRPr="005F1E91">
              <w:rPr>
                <w:bCs/>
                <w:noProof w:val="0"/>
                <w:lang w:val="es-ES"/>
              </w:rPr>
              <w:t>Material</w:t>
            </w:r>
            <w:r w:rsidR="00233F3C">
              <w:rPr>
                <w:bCs/>
                <w:noProof w:val="0"/>
                <w:lang w:val="es-ES"/>
              </w:rPr>
              <w:t xml:space="preserve"> </w:t>
            </w:r>
            <w:r w:rsidRPr="005F1E91">
              <w:rPr>
                <w:bCs/>
                <w:noProof w:val="0"/>
                <w:lang w:val="es-ES"/>
              </w:rPr>
              <w:t>para los</w:t>
            </w:r>
            <w:r w:rsidR="00233F3C">
              <w:rPr>
                <w:bCs/>
                <w:noProof w:val="0"/>
                <w:lang w:val="es-ES"/>
              </w:rPr>
              <w:t xml:space="preserve"> </w:t>
            </w:r>
            <w:r w:rsidRPr="005F1E91">
              <w:rPr>
                <w:bCs/>
                <w:noProof w:val="0"/>
                <w:lang w:val="es-ES"/>
              </w:rPr>
              <w:t>participantes</w:t>
            </w:r>
          </w:p>
        </w:tc>
      </w:tr>
      <w:tr w:rsidR="0051708B" w:rsidRPr="005F1E91" w14:paraId="612248E7" w14:textId="77777777" w:rsidTr="005E6E71">
        <w:trPr>
          <w:trHeight w:val="534"/>
          <w:tblHeader/>
        </w:trPr>
        <w:tc>
          <w:tcPr>
            <w:tcW w:w="8845" w:type="dxa"/>
            <w:gridSpan w:val="4"/>
            <w:shd w:val="clear" w:color="auto" w:fill="auto"/>
          </w:tcPr>
          <w:p w14:paraId="6CD5CCE4" w14:textId="3C4D3FBD" w:rsidR="0051708B" w:rsidRPr="005F1E91" w:rsidRDefault="0052033F" w:rsidP="0052033F">
            <w:pPr>
              <w:pStyle w:val="Txtjourne"/>
              <w:jc w:val="center"/>
              <w:rPr>
                <w:rFonts w:eastAsia="Calibri"/>
                <w:b/>
                <w:smallCaps/>
                <w:lang w:val="es-ES"/>
              </w:rPr>
            </w:pPr>
            <w:r>
              <w:rPr>
                <w:rFonts w:eastAsia="Calibri"/>
                <w:b/>
                <w:bCs/>
                <w:smallCaps/>
                <w:lang w:val="es-ES"/>
              </w:rPr>
              <w:t>Introducción a</w:t>
            </w:r>
            <w:r w:rsidR="00551B24" w:rsidRPr="005F1E91">
              <w:rPr>
                <w:rFonts w:eastAsia="Calibri"/>
                <w:b/>
                <w:bCs/>
                <w:smallCaps/>
                <w:lang w:val="es-ES"/>
              </w:rPr>
              <w:t xml:space="preserve"> la </w:t>
            </w:r>
            <w:r>
              <w:rPr>
                <w:rFonts w:eastAsia="Calibri"/>
                <w:b/>
                <w:bCs/>
                <w:smallCaps/>
                <w:lang w:val="es-ES"/>
              </w:rPr>
              <w:t>confección</w:t>
            </w:r>
            <w:r w:rsidR="00551B24" w:rsidRPr="005F1E91">
              <w:rPr>
                <w:rFonts w:eastAsia="Calibri"/>
                <w:b/>
                <w:bCs/>
                <w:smallCaps/>
                <w:lang w:val="es-ES"/>
              </w:rPr>
              <w:t xml:space="preserve"> de inventarios con participación</w:t>
            </w:r>
            <w:r w:rsidR="00551B24" w:rsidRPr="005F1E91">
              <w:rPr>
                <w:rFonts w:eastAsia="Calibri"/>
                <w:b/>
                <w:bCs/>
                <w:smallCaps/>
                <w:lang w:val="es-ES"/>
              </w:rPr>
              <w:br/>
              <w:t>de la comunidad</w:t>
            </w:r>
            <w:r w:rsidR="00551B24" w:rsidRPr="005F1E91">
              <w:rPr>
                <w:rFonts w:eastAsia="Calibri"/>
                <w:smallCaps/>
                <w:lang w:val="es-ES"/>
              </w:rPr>
              <w:t xml:space="preserve"> </w:t>
            </w:r>
            <w:r w:rsidR="00551B24" w:rsidRPr="005F1E91">
              <w:rPr>
                <w:rFonts w:eastAsia="Calibri"/>
                <w:b/>
                <w:bCs/>
                <w:smallCaps/>
                <w:lang w:val="es-ES"/>
              </w:rPr>
              <w:t>en el contexto de la Convención (continuación)</w:t>
            </w:r>
          </w:p>
        </w:tc>
      </w:tr>
      <w:tr w:rsidR="0051708B" w:rsidRPr="005F1E91" w14:paraId="54A9DC4C" w14:textId="77777777" w:rsidTr="00233F3C">
        <w:trPr>
          <w:tblHeader/>
        </w:trPr>
        <w:tc>
          <w:tcPr>
            <w:tcW w:w="2834" w:type="dxa"/>
            <w:tcBorders>
              <w:bottom w:val="single" w:sz="4" w:space="0" w:color="000000"/>
            </w:tcBorders>
          </w:tcPr>
          <w:p w14:paraId="7B53AC57" w14:textId="1C7C4CAE" w:rsidR="0051708B" w:rsidRPr="005F1E91" w:rsidRDefault="00EE2862" w:rsidP="00D01AD4">
            <w:pPr>
              <w:pStyle w:val="Txtjourne"/>
              <w:rPr>
                <w:lang w:val="es-ES"/>
              </w:rPr>
            </w:pPr>
            <w:r w:rsidRPr="005F1E91">
              <w:rPr>
                <w:lang w:val="es-ES"/>
              </w:rPr>
              <w:t xml:space="preserve">Unidad 7: </w:t>
            </w:r>
            <w:r w:rsidR="0052033F">
              <w:rPr>
                <w:lang w:val="es-ES"/>
              </w:rPr>
              <w:t>Participación de las comunidades interesadas</w:t>
            </w:r>
          </w:p>
          <w:p w14:paraId="5407916C" w14:textId="77777777" w:rsidR="0051708B" w:rsidRPr="005F1E91" w:rsidRDefault="0051708B" w:rsidP="00D01AD4">
            <w:pPr>
              <w:pStyle w:val="Txtjourne"/>
              <w:rPr>
                <w:lang w:val="es-ES"/>
              </w:rPr>
            </w:pPr>
            <w:r w:rsidRPr="005F1E91">
              <w:rPr>
                <w:lang w:val="es-ES"/>
              </w:rPr>
              <w:t>Ejercicio facultativo</w:t>
            </w:r>
          </w:p>
        </w:tc>
        <w:tc>
          <w:tcPr>
            <w:tcW w:w="1701" w:type="dxa"/>
            <w:tcBorders>
              <w:bottom w:val="single" w:sz="4" w:space="0" w:color="000000"/>
            </w:tcBorders>
          </w:tcPr>
          <w:p w14:paraId="4162B3FA" w14:textId="111AF72E" w:rsidR="0051708B" w:rsidRPr="005F1E91" w:rsidRDefault="0051708B" w:rsidP="0052033F">
            <w:pPr>
              <w:pStyle w:val="Txtjourne"/>
              <w:rPr>
                <w:lang w:val="es-ES"/>
              </w:rPr>
            </w:pPr>
            <w:r w:rsidRPr="005F1E91">
              <w:rPr>
                <w:lang w:val="es-ES"/>
              </w:rPr>
              <w:t xml:space="preserve">2 </w:t>
            </w:r>
            <w:r w:rsidR="0052033F">
              <w:rPr>
                <w:lang w:val="es-ES"/>
              </w:rPr>
              <w:t>h</w:t>
            </w:r>
            <w:r w:rsidRPr="005F1E91">
              <w:rPr>
                <w:lang w:val="es-ES"/>
              </w:rPr>
              <w:t xml:space="preserve"> </w:t>
            </w:r>
          </w:p>
        </w:tc>
        <w:tc>
          <w:tcPr>
            <w:tcW w:w="2406" w:type="dxa"/>
            <w:tcBorders>
              <w:bottom w:val="single" w:sz="4" w:space="0" w:color="000000"/>
            </w:tcBorders>
          </w:tcPr>
          <w:p w14:paraId="029F4C33" w14:textId="77777777" w:rsidR="0051708B" w:rsidRPr="005F1E91" w:rsidRDefault="0051708B" w:rsidP="00D01AD4">
            <w:pPr>
              <w:pStyle w:val="Txtjourne"/>
              <w:rPr>
                <w:lang w:val="es-ES"/>
              </w:rPr>
            </w:pPr>
          </w:p>
        </w:tc>
        <w:tc>
          <w:tcPr>
            <w:tcW w:w="1904" w:type="dxa"/>
            <w:tcBorders>
              <w:bottom w:val="single" w:sz="4" w:space="0" w:color="000000"/>
            </w:tcBorders>
          </w:tcPr>
          <w:p w14:paraId="343AF3DB" w14:textId="77777777" w:rsidR="0051708B" w:rsidRPr="005F1E91" w:rsidRDefault="0051708B" w:rsidP="00D01AD4">
            <w:pPr>
              <w:pStyle w:val="Txtjourne"/>
              <w:rPr>
                <w:lang w:val="es-ES"/>
              </w:rPr>
            </w:pPr>
          </w:p>
        </w:tc>
      </w:tr>
      <w:tr w:rsidR="0051708B" w:rsidRPr="005F1E91" w14:paraId="39137251" w14:textId="77777777" w:rsidTr="005E6E71">
        <w:trPr>
          <w:trHeight w:val="252"/>
          <w:tblHeader/>
        </w:trPr>
        <w:tc>
          <w:tcPr>
            <w:tcW w:w="2834" w:type="dxa"/>
            <w:shd w:val="clear" w:color="auto" w:fill="F2F2F2"/>
          </w:tcPr>
          <w:p w14:paraId="137521E2" w14:textId="53E0E14B" w:rsidR="0051708B" w:rsidRPr="005F1E91" w:rsidRDefault="00F907D8" w:rsidP="00D01AD4">
            <w:pPr>
              <w:pStyle w:val="Txtjourne"/>
              <w:rPr>
                <w:lang w:val="es-ES"/>
              </w:rPr>
            </w:pPr>
            <w:r w:rsidRPr="005F1E91">
              <w:rPr>
                <w:lang w:val="es-ES"/>
              </w:rPr>
              <w:t>Refrigerio</w:t>
            </w:r>
            <w:r w:rsidR="0051708B" w:rsidRPr="005F1E91">
              <w:rPr>
                <w:lang w:val="es-ES"/>
              </w:rPr>
              <w:t xml:space="preserve"> </w:t>
            </w:r>
          </w:p>
        </w:tc>
        <w:tc>
          <w:tcPr>
            <w:tcW w:w="1701" w:type="dxa"/>
            <w:shd w:val="clear" w:color="auto" w:fill="F2F2F2"/>
          </w:tcPr>
          <w:p w14:paraId="0FA19F84" w14:textId="528953C9" w:rsidR="0051708B" w:rsidRPr="005F1E91" w:rsidRDefault="0051708B" w:rsidP="00D01AD4">
            <w:pPr>
              <w:pStyle w:val="Txtjourne"/>
              <w:rPr>
                <w:lang w:val="es-ES"/>
              </w:rPr>
            </w:pPr>
            <w:r w:rsidRPr="005F1E91">
              <w:rPr>
                <w:lang w:val="es-ES"/>
              </w:rPr>
              <w:t>30 min</w:t>
            </w:r>
            <w:r w:rsidR="0052033F">
              <w:rPr>
                <w:lang w:val="es-ES"/>
              </w:rPr>
              <w:t>s</w:t>
            </w:r>
          </w:p>
        </w:tc>
        <w:tc>
          <w:tcPr>
            <w:tcW w:w="2406" w:type="dxa"/>
            <w:shd w:val="clear" w:color="auto" w:fill="F2F2F2"/>
          </w:tcPr>
          <w:p w14:paraId="46713836" w14:textId="77777777" w:rsidR="0051708B" w:rsidRPr="005F1E91" w:rsidRDefault="0051708B" w:rsidP="00D01AD4">
            <w:pPr>
              <w:pStyle w:val="Txtjourne"/>
              <w:rPr>
                <w:lang w:val="es-ES"/>
              </w:rPr>
            </w:pPr>
          </w:p>
        </w:tc>
        <w:tc>
          <w:tcPr>
            <w:tcW w:w="1904" w:type="dxa"/>
            <w:shd w:val="clear" w:color="auto" w:fill="F2F2F2"/>
          </w:tcPr>
          <w:p w14:paraId="00863E5F" w14:textId="77777777" w:rsidR="0051708B" w:rsidRPr="005F1E91" w:rsidRDefault="0051708B" w:rsidP="00D01AD4">
            <w:pPr>
              <w:pStyle w:val="Txtjourne"/>
              <w:rPr>
                <w:lang w:val="es-ES"/>
              </w:rPr>
            </w:pPr>
          </w:p>
        </w:tc>
      </w:tr>
      <w:tr w:rsidR="0051708B" w:rsidRPr="005F1E91" w14:paraId="6180C057" w14:textId="77777777" w:rsidTr="00233F3C">
        <w:trPr>
          <w:tblHeader/>
        </w:trPr>
        <w:tc>
          <w:tcPr>
            <w:tcW w:w="8845" w:type="dxa"/>
            <w:gridSpan w:val="4"/>
            <w:shd w:val="clear" w:color="auto" w:fill="auto"/>
          </w:tcPr>
          <w:p w14:paraId="3A1562EC" w14:textId="0BB09975" w:rsidR="0051708B" w:rsidRPr="005F1E91" w:rsidRDefault="00B86E9E" w:rsidP="0052033F">
            <w:pPr>
              <w:pStyle w:val="Txtjourne"/>
              <w:jc w:val="center"/>
              <w:rPr>
                <w:rFonts w:eastAsia="Calibri"/>
                <w:b/>
                <w:smallCaps/>
                <w:lang w:val="es-ES"/>
              </w:rPr>
            </w:pPr>
            <w:r w:rsidRPr="005F1E91">
              <w:rPr>
                <w:rFonts w:eastAsia="Calibri"/>
                <w:b/>
                <w:bCs/>
                <w:smallCaps/>
                <w:lang w:val="es-ES"/>
              </w:rPr>
              <w:t xml:space="preserve">Un marco para la </w:t>
            </w:r>
            <w:r w:rsidR="0052033F">
              <w:rPr>
                <w:rFonts w:eastAsia="Calibri"/>
                <w:b/>
                <w:bCs/>
                <w:smallCaps/>
                <w:lang w:val="es-ES"/>
              </w:rPr>
              <w:t>confección</w:t>
            </w:r>
            <w:r w:rsidRPr="005F1E91">
              <w:rPr>
                <w:rFonts w:eastAsia="Calibri"/>
                <w:b/>
                <w:bCs/>
                <w:smallCaps/>
                <w:lang w:val="es-ES"/>
              </w:rPr>
              <w:t xml:space="preserve"> de inventarios, criterios éticos y responsabilidades</w:t>
            </w:r>
          </w:p>
        </w:tc>
      </w:tr>
      <w:tr w:rsidR="0051708B" w:rsidRPr="005F1E91" w14:paraId="67D1A626" w14:textId="77777777" w:rsidTr="00233F3C">
        <w:trPr>
          <w:tblHeader/>
        </w:trPr>
        <w:tc>
          <w:tcPr>
            <w:tcW w:w="2834" w:type="dxa"/>
            <w:tcBorders>
              <w:bottom w:val="single" w:sz="4" w:space="0" w:color="000000"/>
            </w:tcBorders>
          </w:tcPr>
          <w:p w14:paraId="235FA3D2" w14:textId="3346C340" w:rsidR="0051708B" w:rsidRPr="005F1E91" w:rsidRDefault="00EE2862" w:rsidP="0052033F">
            <w:pPr>
              <w:pStyle w:val="Txtjourne"/>
              <w:rPr>
                <w:lang w:val="es-ES"/>
              </w:rPr>
            </w:pPr>
            <w:r w:rsidRPr="005F1E91">
              <w:rPr>
                <w:lang w:val="es-ES"/>
              </w:rPr>
              <w:t xml:space="preserve">Unidad 19: </w:t>
            </w:r>
            <w:r w:rsidR="0052033F" w:rsidRPr="0052033F">
              <w:rPr>
                <w:lang w:val="es-ES"/>
              </w:rPr>
              <w:t>Elaboraci</w:t>
            </w:r>
            <w:r w:rsidR="0052033F" w:rsidRPr="0052033F">
              <w:rPr>
                <w:rFonts w:hint="cs"/>
                <w:lang w:val="es-ES"/>
              </w:rPr>
              <w:t>ó</w:t>
            </w:r>
            <w:r w:rsidR="0052033F" w:rsidRPr="0052033F">
              <w:rPr>
                <w:lang w:val="es-ES"/>
              </w:rPr>
              <w:t>n de un marco modelo para la confecci</w:t>
            </w:r>
            <w:r w:rsidR="0052033F" w:rsidRPr="0052033F">
              <w:rPr>
                <w:rFonts w:hint="cs"/>
                <w:lang w:val="es-ES"/>
              </w:rPr>
              <w:t>ó</w:t>
            </w:r>
            <w:r w:rsidR="0052033F" w:rsidRPr="0052033F">
              <w:rPr>
                <w:lang w:val="es-ES"/>
              </w:rPr>
              <w:t xml:space="preserve">n de inventarios cuando no existe un marco </w:t>
            </w:r>
            <w:r w:rsidR="0052033F">
              <w:rPr>
                <w:lang w:val="es-ES"/>
              </w:rPr>
              <w:t>previo</w:t>
            </w:r>
          </w:p>
        </w:tc>
        <w:tc>
          <w:tcPr>
            <w:tcW w:w="1701" w:type="dxa"/>
            <w:vMerge w:val="restart"/>
          </w:tcPr>
          <w:p w14:paraId="271C7D71" w14:textId="77777777" w:rsidR="0051708B" w:rsidRPr="005F1E91" w:rsidRDefault="0051708B" w:rsidP="00D01AD4">
            <w:pPr>
              <w:pStyle w:val="Txtjourne"/>
              <w:rPr>
                <w:i/>
                <w:iCs/>
                <w:color w:val="404040" w:themeColor="text1" w:themeTint="BF"/>
                <w:lang w:val="es-ES"/>
              </w:rPr>
            </w:pPr>
            <w:r w:rsidRPr="005F1E91">
              <w:rPr>
                <w:lang w:val="es-ES"/>
              </w:rPr>
              <w:t>1 h</w:t>
            </w:r>
          </w:p>
          <w:p w14:paraId="0B051CD7" w14:textId="77777777" w:rsidR="0051708B" w:rsidRPr="005F1E91" w:rsidRDefault="0051708B" w:rsidP="00D01AD4">
            <w:pPr>
              <w:pStyle w:val="Txtjourne"/>
              <w:rPr>
                <w:i/>
                <w:iCs/>
                <w:color w:val="404040" w:themeColor="text1" w:themeTint="BF"/>
                <w:lang w:val="es-ES"/>
              </w:rPr>
            </w:pPr>
          </w:p>
        </w:tc>
        <w:tc>
          <w:tcPr>
            <w:tcW w:w="2406" w:type="dxa"/>
            <w:tcBorders>
              <w:bottom w:val="single" w:sz="4" w:space="0" w:color="000000"/>
            </w:tcBorders>
          </w:tcPr>
          <w:p w14:paraId="5E300DD7" w14:textId="77777777" w:rsidR="0051708B" w:rsidRPr="005F1E91" w:rsidRDefault="00EE2862" w:rsidP="00D01AD4">
            <w:pPr>
              <w:pStyle w:val="Txtjourne"/>
              <w:rPr>
                <w:i/>
                <w:iCs/>
                <w:color w:val="404040" w:themeColor="text1" w:themeTint="BF"/>
                <w:lang w:val="es-ES"/>
              </w:rPr>
            </w:pPr>
            <w:r w:rsidRPr="005F1E91">
              <w:rPr>
                <w:lang w:val="es-ES"/>
              </w:rPr>
              <w:t>Plan de la lección (Unidad 19)</w:t>
            </w:r>
          </w:p>
          <w:p w14:paraId="4C694C13" w14:textId="74F77725" w:rsidR="0051708B" w:rsidRPr="005F1E91" w:rsidRDefault="0051708B" w:rsidP="005E6E71">
            <w:pPr>
              <w:pStyle w:val="Txtjourne"/>
              <w:rPr>
                <w:i/>
                <w:iCs/>
                <w:color w:val="404040" w:themeColor="text1" w:themeTint="BF"/>
                <w:lang w:val="es-ES"/>
              </w:rPr>
            </w:pPr>
            <w:r w:rsidRPr="005F1E91">
              <w:rPr>
                <w:lang w:val="es-ES"/>
              </w:rPr>
              <w:t>Notas para el facilitador (Unidad 19)</w:t>
            </w:r>
          </w:p>
        </w:tc>
        <w:tc>
          <w:tcPr>
            <w:tcW w:w="1904" w:type="dxa"/>
            <w:tcBorders>
              <w:bottom w:val="single" w:sz="4" w:space="0" w:color="000000"/>
            </w:tcBorders>
          </w:tcPr>
          <w:p w14:paraId="7E985F39" w14:textId="77777777" w:rsidR="0051708B" w:rsidRPr="005F1E91" w:rsidRDefault="0051708B" w:rsidP="00D01AD4">
            <w:pPr>
              <w:pStyle w:val="Txtjourne"/>
              <w:rPr>
                <w:i/>
                <w:iCs/>
                <w:color w:val="404040" w:themeColor="text1" w:themeTint="BF"/>
                <w:lang w:val="es-ES"/>
              </w:rPr>
            </w:pPr>
            <w:r w:rsidRPr="005F1E91">
              <w:rPr>
                <w:lang w:val="es-ES"/>
              </w:rPr>
              <w:t>Folleto</w:t>
            </w:r>
          </w:p>
          <w:p w14:paraId="368A043F" w14:textId="77777777" w:rsidR="0051708B" w:rsidRPr="005F1E91" w:rsidRDefault="0051708B" w:rsidP="00D01AD4">
            <w:pPr>
              <w:pStyle w:val="Txtjourne"/>
              <w:rPr>
                <w:i/>
                <w:iCs/>
                <w:color w:val="404040" w:themeColor="text1" w:themeTint="BF"/>
                <w:lang w:val="es-ES"/>
              </w:rPr>
            </w:pPr>
            <w:r w:rsidRPr="005F1E91">
              <w:rPr>
                <w:lang w:val="es-ES"/>
              </w:rPr>
              <w:t>Ejercicios</w:t>
            </w:r>
          </w:p>
        </w:tc>
      </w:tr>
      <w:tr w:rsidR="0051708B" w:rsidRPr="005F1E91" w14:paraId="0630E684" w14:textId="77777777" w:rsidTr="00233F3C">
        <w:trPr>
          <w:tblHeader/>
        </w:trPr>
        <w:tc>
          <w:tcPr>
            <w:tcW w:w="2834" w:type="dxa"/>
            <w:tcBorders>
              <w:bottom w:val="single" w:sz="4" w:space="0" w:color="000000"/>
            </w:tcBorders>
          </w:tcPr>
          <w:p w14:paraId="57E0F2C6" w14:textId="3A303535" w:rsidR="0051708B" w:rsidRPr="005F1E91" w:rsidRDefault="0051708B" w:rsidP="00551B24">
            <w:pPr>
              <w:pStyle w:val="Txtjourne"/>
              <w:rPr>
                <w:lang w:val="es-ES"/>
              </w:rPr>
            </w:pPr>
            <w:r w:rsidRPr="005F1E91">
              <w:rPr>
                <w:lang w:val="es-ES"/>
              </w:rPr>
              <w:t xml:space="preserve">Unidad 20: </w:t>
            </w:r>
            <w:r w:rsidR="0052033F" w:rsidRPr="0052033F">
              <w:rPr>
                <w:lang w:val="es-ES"/>
              </w:rPr>
              <w:t>Utilizaci</w:t>
            </w:r>
            <w:r w:rsidR="0052033F" w:rsidRPr="0052033F">
              <w:rPr>
                <w:rFonts w:hint="cs"/>
                <w:lang w:val="es-ES"/>
              </w:rPr>
              <w:t>ó</w:t>
            </w:r>
            <w:r w:rsidR="0052033F" w:rsidRPr="0052033F">
              <w:rPr>
                <w:lang w:val="es-ES"/>
              </w:rPr>
              <w:t>n de un marco existente para la confecci</w:t>
            </w:r>
            <w:r w:rsidR="0052033F" w:rsidRPr="0052033F">
              <w:rPr>
                <w:rFonts w:hint="cs"/>
                <w:lang w:val="es-ES"/>
              </w:rPr>
              <w:t>ó</w:t>
            </w:r>
            <w:r w:rsidR="0052033F" w:rsidRPr="0052033F">
              <w:rPr>
                <w:lang w:val="es-ES"/>
              </w:rPr>
              <w:t>n de inventarios</w:t>
            </w:r>
          </w:p>
        </w:tc>
        <w:tc>
          <w:tcPr>
            <w:tcW w:w="1701" w:type="dxa"/>
            <w:vMerge/>
            <w:tcBorders>
              <w:bottom w:val="single" w:sz="4" w:space="0" w:color="000000"/>
            </w:tcBorders>
          </w:tcPr>
          <w:p w14:paraId="6BCE82CC" w14:textId="77777777" w:rsidR="0051708B" w:rsidRPr="005F1E91" w:rsidRDefault="0051708B" w:rsidP="00D01AD4">
            <w:pPr>
              <w:pStyle w:val="Txtjourne"/>
              <w:rPr>
                <w:lang w:val="es-ES"/>
              </w:rPr>
            </w:pPr>
          </w:p>
        </w:tc>
        <w:tc>
          <w:tcPr>
            <w:tcW w:w="2406" w:type="dxa"/>
            <w:tcBorders>
              <w:bottom w:val="single" w:sz="4" w:space="0" w:color="000000"/>
            </w:tcBorders>
          </w:tcPr>
          <w:p w14:paraId="6C7CC963" w14:textId="77777777" w:rsidR="0051708B" w:rsidRPr="005F1E91" w:rsidRDefault="0051708B" w:rsidP="00D01AD4">
            <w:pPr>
              <w:pStyle w:val="Txtjourne"/>
              <w:rPr>
                <w:i/>
                <w:iCs/>
                <w:color w:val="404040" w:themeColor="text1" w:themeTint="BF"/>
                <w:lang w:val="es-ES"/>
              </w:rPr>
            </w:pPr>
            <w:r w:rsidRPr="005F1E91">
              <w:rPr>
                <w:lang w:val="es-ES"/>
              </w:rPr>
              <w:t>Plan de la lección (Unidad 20)</w:t>
            </w:r>
          </w:p>
          <w:p w14:paraId="0A46CFC8" w14:textId="77777777" w:rsidR="0051708B" w:rsidRPr="005F1E91" w:rsidRDefault="0051708B" w:rsidP="00D01AD4">
            <w:pPr>
              <w:pStyle w:val="Txtjourne"/>
              <w:rPr>
                <w:i/>
                <w:iCs/>
                <w:color w:val="404040" w:themeColor="text1" w:themeTint="BF"/>
                <w:lang w:val="es-ES"/>
              </w:rPr>
            </w:pPr>
            <w:r w:rsidRPr="005F1E91">
              <w:rPr>
                <w:lang w:val="es-ES"/>
              </w:rPr>
              <w:t>Notas para el facilitador (Unidad 20)</w:t>
            </w:r>
          </w:p>
          <w:p w14:paraId="599DE606" w14:textId="6AF969AF"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r w:rsidR="00C1414D" w:rsidRPr="005F1E91">
              <w:rPr>
                <w:lang w:val="es-ES"/>
              </w:rPr>
              <w:t xml:space="preserve"> </w:t>
            </w:r>
            <w:r w:rsidRPr="005F1E91">
              <w:rPr>
                <w:lang w:val="es-ES"/>
              </w:rPr>
              <w:t>(Unidad 20)</w:t>
            </w:r>
          </w:p>
        </w:tc>
        <w:tc>
          <w:tcPr>
            <w:tcW w:w="1904" w:type="dxa"/>
            <w:tcBorders>
              <w:bottom w:val="single" w:sz="4" w:space="0" w:color="000000"/>
            </w:tcBorders>
          </w:tcPr>
          <w:p w14:paraId="198E6121" w14:textId="77777777" w:rsidR="0051708B" w:rsidRPr="005F1E91" w:rsidRDefault="0051708B" w:rsidP="00D01AD4">
            <w:pPr>
              <w:pStyle w:val="Txtjourne"/>
              <w:rPr>
                <w:lang w:val="es-ES"/>
              </w:rPr>
            </w:pPr>
          </w:p>
        </w:tc>
      </w:tr>
      <w:tr w:rsidR="0051708B" w:rsidRPr="005F1E91" w14:paraId="68611E1E" w14:textId="77777777" w:rsidTr="00233F3C">
        <w:trPr>
          <w:tblHeader/>
        </w:trPr>
        <w:tc>
          <w:tcPr>
            <w:tcW w:w="2834" w:type="dxa"/>
            <w:shd w:val="clear" w:color="auto" w:fill="F2F2F2"/>
          </w:tcPr>
          <w:p w14:paraId="1D07F9EC" w14:textId="77777777" w:rsidR="0051708B" w:rsidRPr="005F1E91" w:rsidRDefault="0051708B" w:rsidP="00D01AD4">
            <w:pPr>
              <w:pStyle w:val="Txtjourne"/>
              <w:rPr>
                <w:i/>
                <w:iCs/>
                <w:color w:val="404040" w:themeColor="text1" w:themeTint="BF"/>
                <w:lang w:val="es-ES"/>
              </w:rPr>
            </w:pPr>
            <w:r w:rsidRPr="005F1E91">
              <w:rPr>
                <w:lang w:val="es-ES"/>
              </w:rPr>
              <w:t>Almuerzo</w:t>
            </w:r>
          </w:p>
        </w:tc>
        <w:tc>
          <w:tcPr>
            <w:tcW w:w="1701" w:type="dxa"/>
            <w:shd w:val="clear" w:color="auto" w:fill="F2F2F2"/>
          </w:tcPr>
          <w:p w14:paraId="560B8D67" w14:textId="77777777" w:rsidR="0051708B" w:rsidRPr="005F1E91" w:rsidRDefault="0051708B" w:rsidP="00D01AD4">
            <w:pPr>
              <w:pStyle w:val="Txtjourne"/>
              <w:rPr>
                <w:i/>
                <w:iCs/>
                <w:color w:val="404040" w:themeColor="text1" w:themeTint="BF"/>
                <w:lang w:val="es-ES"/>
              </w:rPr>
            </w:pPr>
            <w:r w:rsidRPr="005F1E91">
              <w:rPr>
                <w:lang w:val="es-ES"/>
              </w:rPr>
              <w:t>1 h</w:t>
            </w:r>
          </w:p>
        </w:tc>
        <w:tc>
          <w:tcPr>
            <w:tcW w:w="2406" w:type="dxa"/>
            <w:shd w:val="clear" w:color="auto" w:fill="F2F2F2"/>
          </w:tcPr>
          <w:p w14:paraId="143C8AE0" w14:textId="77777777" w:rsidR="0051708B" w:rsidRPr="005F1E91" w:rsidRDefault="0051708B" w:rsidP="00D01AD4">
            <w:pPr>
              <w:pStyle w:val="Txtjourne"/>
              <w:rPr>
                <w:lang w:val="es-ES"/>
              </w:rPr>
            </w:pPr>
          </w:p>
        </w:tc>
        <w:tc>
          <w:tcPr>
            <w:tcW w:w="1904" w:type="dxa"/>
            <w:shd w:val="clear" w:color="auto" w:fill="F2F2F2"/>
          </w:tcPr>
          <w:p w14:paraId="71A880C6" w14:textId="77777777" w:rsidR="0051708B" w:rsidRPr="005F1E91" w:rsidRDefault="0051708B" w:rsidP="00D01AD4">
            <w:pPr>
              <w:pStyle w:val="Txtjourne"/>
              <w:rPr>
                <w:lang w:val="es-ES"/>
              </w:rPr>
            </w:pPr>
          </w:p>
        </w:tc>
      </w:tr>
      <w:tr w:rsidR="0051708B" w:rsidRPr="005F1E91" w14:paraId="76B0BCC1" w14:textId="77777777" w:rsidTr="005E6E71">
        <w:trPr>
          <w:trHeight w:val="1454"/>
          <w:tblHeader/>
        </w:trPr>
        <w:tc>
          <w:tcPr>
            <w:tcW w:w="2834" w:type="dxa"/>
            <w:tcBorders>
              <w:bottom w:val="single" w:sz="4" w:space="0" w:color="000000"/>
            </w:tcBorders>
            <w:shd w:val="clear" w:color="auto" w:fill="FFFFFF" w:themeFill="background1"/>
          </w:tcPr>
          <w:p w14:paraId="70CD5E34" w14:textId="747EB83B" w:rsidR="0051708B" w:rsidRPr="005F1E91" w:rsidRDefault="00EE2862" w:rsidP="0052033F">
            <w:pPr>
              <w:pStyle w:val="Txtjourne"/>
              <w:rPr>
                <w:lang w:val="es-ES"/>
              </w:rPr>
            </w:pPr>
            <w:r w:rsidRPr="005F1E91">
              <w:rPr>
                <w:lang w:val="es-ES"/>
              </w:rPr>
              <w:t xml:space="preserve">Unidad 19: </w:t>
            </w:r>
            <w:r w:rsidR="0052033F" w:rsidRPr="0052033F">
              <w:rPr>
                <w:lang w:val="es-ES"/>
              </w:rPr>
              <w:t>Elaboraci</w:t>
            </w:r>
            <w:r w:rsidR="0052033F" w:rsidRPr="0052033F">
              <w:rPr>
                <w:rFonts w:hint="cs"/>
                <w:lang w:val="es-ES"/>
              </w:rPr>
              <w:t>ó</w:t>
            </w:r>
            <w:r w:rsidR="0052033F" w:rsidRPr="0052033F">
              <w:rPr>
                <w:lang w:val="es-ES"/>
              </w:rPr>
              <w:t>n de un marco modelo para la confecci</w:t>
            </w:r>
            <w:r w:rsidR="0052033F" w:rsidRPr="0052033F">
              <w:rPr>
                <w:rFonts w:hint="cs"/>
                <w:lang w:val="es-ES"/>
              </w:rPr>
              <w:t>ó</w:t>
            </w:r>
            <w:r w:rsidR="0052033F" w:rsidRPr="0052033F">
              <w:rPr>
                <w:lang w:val="es-ES"/>
              </w:rPr>
              <w:t xml:space="preserve">n de inventarios cuando no existe un marco </w:t>
            </w:r>
            <w:r w:rsidR="0052033F">
              <w:rPr>
                <w:lang w:val="es-ES"/>
              </w:rPr>
              <w:t>previo</w:t>
            </w:r>
          </w:p>
        </w:tc>
        <w:tc>
          <w:tcPr>
            <w:tcW w:w="1701" w:type="dxa"/>
            <w:vMerge w:val="restart"/>
            <w:shd w:val="clear" w:color="auto" w:fill="FFFFFF" w:themeFill="background1"/>
          </w:tcPr>
          <w:p w14:paraId="11A3F405" w14:textId="3C6EB1F6" w:rsidR="0051708B" w:rsidRPr="005F1E91" w:rsidRDefault="0051708B" w:rsidP="00D01AD4">
            <w:pPr>
              <w:pStyle w:val="Txtjourne"/>
              <w:rPr>
                <w:i/>
                <w:iCs/>
                <w:color w:val="404040" w:themeColor="text1" w:themeTint="BF"/>
                <w:lang w:val="es-ES"/>
              </w:rPr>
            </w:pPr>
            <w:r w:rsidRPr="005F1E91">
              <w:rPr>
                <w:lang w:val="es-ES"/>
              </w:rPr>
              <w:t>1 h 30 min</w:t>
            </w:r>
            <w:r w:rsidR="0052033F">
              <w:rPr>
                <w:lang w:val="es-ES"/>
              </w:rPr>
              <w:t>s</w:t>
            </w:r>
          </w:p>
        </w:tc>
        <w:tc>
          <w:tcPr>
            <w:tcW w:w="2406" w:type="dxa"/>
            <w:tcBorders>
              <w:bottom w:val="single" w:sz="4" w:space="0" w:color="000000"/>
            </w:tcBorders>
            <w:shd w:val="clear" w:color="auto" w:fill="FFFFFF" w:themeFill="background1"/>
          </w:tcPr>
          <w:p w14:paraId="59D5127F" w14:textId="77777777" w:rsidR="0051708B" w:rsidRPr="005F1E91" w:rsidRDefault="0051708B" w:rsidP="00D01AD4">
            <w:pPr>
              <w:pStyle w:val="Txtjourne"/>
              <w:rPr>
                <w:lang w:val="es-ES"/>
              </w:rPr>
            </w:pPr>
          </w:p>
        </w:tc>
        <w:tc>
          <w:tcPr>
            <w:tcW w:w="1904" w:type="dxa"/>
            <w:tcBorders>
              <w:bottom w:val="single" w:sz="4" w:space="0" w:color="000000"/>
            </w:tcBorders>
            <w:shd w:val="clear" w:color="auto" w:fill="FFFFFF" w:themeFill="background1"/>
          </w:tcPr>
          <w:p w14:paraId="5E337231" w14:textId="77777777" w:rsidR="0051708B" w:rsidRPr="005F1E91" w:rsidRDefault="0051708B" w:rsidP="00D01AD4">
            <w:pPr>
              <w:pStyle w:val="Txtjourne"/>
              <w:rPr>
                <w:lang w:val="es-ES"/>
              </w:rPr>
            </w:pPr>
          </w:p>
        </w:tc>
      </w:tr>
      <w:tr w:rsidR="0051708B" w:rsidRPr="005F1E91" w14:paraId="52DB8FBC" w14:textId="77777777" w:rsidTr="005E6E71">
        <w:trPr>
          <w:trHeight w:val="828"/>
          <w:tblHeader/>
        </w:trPr>
        <w:tc>
          <w:tcPr>
            <w:tcW w:w="2834" w:type="dxa"/>
            <w:tcBorders>
              <w:bottom w:val="single" w:sz="4" w:space="0" w:color="000000"/>
            </w:tcBorders>
            <w:shd w:val="clear" w:color="auto" w:fill="FFFFFF" w:themeFill="background1"/>
          </w:tcPr>
          <w:p w14:paraId="2255A851" w14:textId="7893B0FB" w:rsidR="0051708B" w:rsidRPr="005F1E91" w:rsidRDefault="00677E42" w:rsidP="00551B24">
            <w:pPr>
              <w:pStyle w:val="Txtjourne"/>
              <w:rPr>
                <w:lang w:val="es-ES"/>
              </w:rPr>
            </w:pPr>
            <w:r w:rsidRPr="005F1E91">
              <w:rPr>
                <w:lang w:val="es-ES"/>
              </w:rPr>
              <w:t xml:space="preserve">Unidad 20: </w:t>
            </w:r>
            <w:r w:rsidR="0052033F" w:rsidRPr="0052033F">
              <w:rPr>
                <w:lang w:val="es-ES"/>
              </w:rPr>
              <w:t>Utilizaci</w:t>
            </w:r>
            <w:r w:rsidR="0052033F" w:rsidRPr="0052033F">
              <w:rPr>
                <w:rFonts w:hint="cs"/>
                <w:lang w:val="es-ES"/>
              </w:rPr>
              <w:t>ó</w:t>
            </w:r>
            <w:r w:rsidR="0052033F" w:rsidRPr="0052033F">
              <w:rPr>
                <w:lang w:val="es-ES"/>
              </w:rPr>
              <w:t>n de un marco existente para la confecci</w:t>
            </w:r>
            <w:r w:rsidR="0052033F" w:rsidRPr="0052033F">
              <w:rPr>
                <w:rFonts w:hint="cs"/>
                <w:lang w:val="es-ES"/>
              </w:rPr>
              <w:t>ó</w:t>
            </w:r>
            <w:r w:rsidR="0052033F" w:rsidRPr="0052033F">
              <w:rPr>
                <w:lang w:val="es-ES"/>
              </w:rPr>
              <w:t>n de inventarios</w:t>
            </w:r>
          </w:p>
        </w:tc>
        <w:tc>
          <w:tcPr>
            <w:tcW w:w="1701" w:type="dxa"/>
            <w:vMerge/>
            <w:tcBorders>
              <w:bottom w:val="single" w:sz="4" w:space="0" w:color="000000"/>
            </w:tcBorders>
            <w:shd w:val="clear" w:color="auto" w:fill="FFFFFF" w:themeFill="background1"/>
          </w:tcPr>
          <w:p w14:paraId="4B26DF80" w14:textId="77777777" w:rsidR="0051708B" w:rsidRPr="005F1E91" w:rsidRDefault="0051708B" w:rsidP="00D01AD4">
            <w:pPr>
              <w:pStyle w:val="Txtjourne"/>
              <w:rPr>
                <w:lang w:val="es-ES"/>
              </w:rPr>
            </w:pPr>
          </w:p>
        </w:tc>
        <w:tc>
          <w:tcPr>
            <w:tcW w:w="2406" w:type="dxa"/>
            <w:tcBorders>
              <w:bottom w:val="single" w:sz="4" w:space="0" w:color="000000"/>
            </w:tcBorders>
            <w:shd w:val="clear" w:color="auto" w:fill="FFFFFF" w:themeFill="background1"/>
          </w:tcPr>
          <w:p w14:paraId="2D59148F" w14:textId="77777777" w:rsidR="0051708B" w:rsidRPr="005F1E91" w:rsidRDefault="0051708B" w:rsidP="00D01AD4">
            <w:pPr>
              <w:pStyle w:val="Txtjourne"/>
              <w:rPr>
                <w:lang w:val="es-ES"/>
              </w:rPr>
            </w:pPr>
          </w:p>
        </w:tc>
        <w:tc>
          <w:tcPr>
            <w:tcW w:w="1904" w:type="dxa"/>
            <w:tcBorders>
              <w:bottom w:val="single" w:sz="4" w:space="0" w:color="000000"/>
            </w:tcBorders>
            <w:shd w:val="clear" w:color="auto" w:fill="FFFFFF" w:themeFill="background1"/>
          </w:tcPr>
          <w:p w14:paraId="4D766A5F" w14:textId="77777777" w:rsidR="0051708B" w:rsidRPr="005F1E91" w:rsidRDefault="0051708B" w:rsidP="00D01AD4">
            <w:pPr>
              <w:pStyle w:val="Txtjourne"/>
              <w:rPr>
                <w:lang w:val="es-ES"/>
              </w:rPr>
            </w:pPr>
          </w:p>
        </w:tc>
      </w:tr>
      <w:tr w:rsidR="0051708B" w:rsidRPr="005F1E91" w14:paraId="37C60A16" w14:textId="77777777" w:rsidTr="005E6E71">
        <w:trPr>
          <w:trHeight w:val="209"/>
          <w:tblHeader/>
        </w:trPr>
        <w:tc>
          <w:tcPr>
            <w:tcW w:w="2834" w:type="dxa"/>
            <w:shd w:val="clear" w:color="auto" w:fill="F2F2F2"/>
          </w:tcPr>
          <w:p w14:paraId="4C25F53D" w14:textId="46A8E482" w:rsidR="0051708B" w:rsidRPr="005F1E91" w:rsidRDefault="00F907D8" w:rsidP="00D01AD4">
            <w:pPr>
              <w:pStyle w:val="Txtjourne"/>
              <w:rPr>
                <w:lang w:val="es-ES"/>
              </w:rPr>
            </w:pPr>
            <w:r w:rsidRPr="005F1E91">
              <w:rPr>
                <w:lang w:val="es-ES"/>
              </w:rPr>
              <w:t>Refrigerio</w:t>
            </w:r>
            <w:r w:rsidR="0051708B" w:rsidRPr="005F1E91">
              <w:rPr>
                <w:lang w:val="es-ES"/>
              </w:rPr>
              <w:t xml:space="preserve"> </w:t>
            </w:r>
          </w:p>
        </w:tc>
        <w:tc>
          <w:tcPr>
            <w:tcW w:w="1701" w:type="dxa"/>
            <w:shd w:val="clear" w:color="auto" w:fill="F2F2F2"/>
          </w:tcPr>
          <w:p w14:paraId="673E0C1C" w14:textId="7DADEE06" w:rsidR="0051708B" w:rsidRPr="005F1E91" w:rsidRDefault="0051708B" w:rsidP="00D01AD4">
            <w:pPr>
              <w:pStyle w:val="Txtjourne"/>
              <w:rPr>
                <w:lang w:val="es-ES"/>
              </w:rPr>
            </w:pPr>
            <w:r w:rsidRPr="005F1E91">
              <w:rPr>
                <w:lang w:val="es-ES"/>
              </w:rPr>
              <w:t>30 min</w:t>
            </w:r>
            <w:r w:rsidR="0052033F">
              <w:rPr>
                <w:lang w:val="es-ES"/>
              </w:rPr>
              <w:t>s</w:t>
            </w:r>
          </w:p>
        </w:tc>
        <w:tc>
          <w:tcPr>
            <w:tcW w:w="2406" w:type="dxa"/>
            <w:shd w:val="clear" w:color="auto" w:fill="F2F2F2"/>
          </w:tcPr>
          <w:p w14:paraId="52637E0A" w14:textId="77777777" w:rsidR="0051708B" w:rsidRPr="005F1E91" w:rsidRDefault="0051708B" w:rsidP="00D01AD4">
            <w:pPr>
              <w:pStyle w:val="Txtjourne"/>
              <w:rPr>
                <w:lang w:val="es-ES"/>
              </w:rPr>
            </w:pPr>
          </w:p>
        </w:tc>
        <w:tc>
          <w:tcPr>
            <w:tcW w:w="1904" w:type="dxa"/>
            <w:shd w:val="clear" w:color="auto" w:fill="F2F2F2"/>
          </w:tcPr>
          <w:p w14:paraId="4DE726BD" w14:textId="77777777" w:rsidR="0051708B" w:rsidRPr="005F1E91" w:rsidRDefault="0051708B" w:rsidP="00D01AD4">
            <w:pPr>
              <w:pStyle w:val="Txtjourne"/>
              <w:rPr>
                <w:lang w:val="es-ES"/>
              </w:rPr>
            </w:pPr>
          </w:p>
        </w:tc>
      </w:tr>
      <w:tr w:rsidR="0051708B" w:rsidRPr="005F1E91" w14:paraId="2AE231F4" w14:textId="77777777" w:rsidTr="00233F3C">
        <w:trPr>
          <w:tblHeader/>
        </w:trPr>
        <w:tc>
          <w:tcPr>
            <w:tcW w:w="2834" w:type="dxa"/>
            <w:tcBorders>
              <w:bottom w:val="single" w:sz="4" w:space="0" w:color="000000"/>
            </w:tcBorders>
            <w:shd w:val="clear" w:color="auto" w:fill="auto"/>
          </w:tcPr>
          <w:p w14:paraId="437DB746" w14:textId="5733EEEF" w:rsidR="0051708B" w:rsidRPr="005F1E91" w:rsidRDefault="00EE2862" w:rsidP="00B86E9E">
            <w:pPr>
              <w:pStyle w:val="Txtjourne"/>
              <w:rPr>
                <w:i/>
                <w:iCs/>
                <w:color w:val="404040" w:themeColor="text1" w:themeTint="BF"/>
                <w:lang w:val="es-ES"/>
              </w:rPr>
            </w:pPr>
            <w:r w:rsidRPr="005F1E91">
              <w:rPr>
                <w:lang w:val="es-ES"/>
              </w:rPr>
              <w:t xml:space="preserve">Unidad 21: </w:t>
            </w:r>
            <w:r w:rsidR="0052033F">
              <w:rPr>
                <w:lang w:val="es-ES"/>
              </w:rPr>
              <w:t>La ét</w:t>
            </w:r>
            <w:r w:rsidR="0052033F" w:rsidRPr="0052033F">
              <w:rPr>
                <w:lang w:val="es-ES"/>
              </w:rPr>
              <w:t xml:space="preserve">ica en el marco de la </w:t>
            </w:r>
            <w:r w:rsidR="0052033F">
              <w:rPr>
                <w:lang w:val="es-ES"/>
              </w:rPr>
              <w:t>confección</w:t>
            </w:r>
            <w:r w:rsidR="0052033F" w:rsidRPr="0052033F">
              <w:rPr>
                <w:lang w:val="es-ES"/>
              </w:rPr>
              <w:t xml:space="preserve"> de inventarios del </w:t>
            </w:r>
            <w:r w:rsidR="0052033F">
              <w:rPr>
                <w:lang w:val="es-ES"/>
              </w:rPr>
              <w:t>PCI</w:t>
            </w:r>
            <w:r w:rsidR="0052033F" w:rsidRPr="0052033F">
              <w:rPr>
                <w:lang w:val="es-ES"/>
              </w:rPr>
              <w:t xml:space="preserve"> con </w:t>
            </w:r>
            <w:r w:rsidR="0052033F">
              <w:rPr>
                <w:lang w:val="es-ES"/>
              </w:rPr>
              <w:t>participación</w:t>
            </w:r>
            <w:r w:rsidR="0052033F" w:rsidRPr="0052033F">
              <w:rPr>
                <w:lang w:val="es-ES"/>
              </w:rPr>
              <w:t xml:space="preserve"> de la comunidad</w:t>
            </w:r>
          </w:p>
          <w:p w14:paraId="48ECC4A2" w14:textId="77777777" w:rsidR="0051708B" w:rsidRPr="005F1E91" w:rsidRDefault="0051708B" w:rsidP="00D01AD4">
            <w:pPr>
              <w:pStyle w:val="Txtjourne"/>
              <w:rPr>
                <w:lang w:val="es-ES"/>
              </w:rPr>
            </w:pPr>
          </w:p>
        </w:tc>
        <w:tc>
          <w:tcPr>
            <w:tcW w:w="1701" w:type="dxa"/>
            <w:tcBorders>
              <w:bottom w:val="single" w:sz="4" w:space="0" w:color="000000"/>
            </w:tcBorders>
            <w:shd w:val="clear" w:color="auto" w:fill="auto"/>
          </w:tcPr>
          <w:p w14:paraId="3E404A47" w14:textId="27B18C01" w:rsidR="0051708B" w:rsidRPr="005F1E91" w:rsidRDefault="0051708B" w:rsidP="0052033F">
            <w:pPr>
              <w:pStyle w:val="Txtjourne"/>
              <w:rPr>
                <w:i/>
                <w:iCs/>
                <w:color w:val="404040" w:themeColor="text1" w:themeTint="BF"/>
                <w:lang w:val="es-ES"/>
              </w:rPr>
            </w:pPr>
            <w:r w:rsidRPr="005F1E91">
              <w:rPr>
                <w:lang w:val="es-ES"/>
              </w:rPr>
              <w:t xml:space="preserve">2 </w:t>
            </w:r>
            <w:r w:rsidR="0052033F">
              <w:rPr>
                <w:lang w:val="es-ES"/>
              </w:rPr>
              <w:t>h</w:t>
            </w:r>
          </w:p>
        </w:tc>
        <w:tc>
          <w:tcPr>
            <w:tcW w:w="2406" w:type="dxa"/>
            <w:tcBorders>
              <w:bottom w:val="single" w:sz="4" w:space="0" w:color="000000"/>
            </w:tcBorders>
          </w:tcPr>
          <w:p w14:paraId="436E4DF3" w14:textId="77777777" w:rsidR="0051708B" w:rsidRPr="005F1E91" w:rsidRDefault="00EE2862" w:rsidP="00D01AD4">
            <w:pPr>
              <w:pStyle w:val="Txtjourne"/>
              <w:rPr>
                <w:i/>
                <w:iCs/>
                <w:color w:val="404040" w:themeColor="text1" w:themeTint="BF"/>
                <w:lang w:val="es-ES"/>
              </w:rPr>
            </w:pPr>
            <w:r w:rsidRPr="005F1E91">
              <w:rPr>
                <w:lang w:val="es-ES"/>
              </w:rPr>
              <w:t>Plan de la lección (Unidad 21)</w:t>
            </w:r>
          </w:p>
          <w:p w14:paraId="79B13A0B" w14:textId="77777777" w:rsidR="0051708B" w:rsidRPr="005F1E91" w:rsidRDefault="0051708B" w:rsidP="00D01AD4">
            <w:pPr>
              <w:pStyle w:val="Txtjourne"/>
              <w:rPr>
                <w:i/>
                <w:iCs/>
                <w:color w:val="404040" w:themeColor="text1" w:themeTint="BF"/>
                <w:lang w:val="es-ES"/>
              </w:rPr>
            </w:pPr>
            <w:r w:rsidRPr="005F1E91">
              <w:rPr>
                <w:lang w:val="es-ES"/>
              </w:rPr>
              <w:t>Notas para el facilitador (Unidad 21)</w:t>
            </w:r>
          </w:p>
          <w:p w14:paraId="1F0C9EE0" w14:textId="3D5F01E9" w:rsidR="0051708B" w:rsidRPr="005F1E91" w:rsidRDefault="0051708B" w:rsidP="00D01AD4">
            <w:pPr>
              <w:pStyle w:val="Txtjourne"/>
              <w:rPr>
                <w:i/>
                <w:iCs/>
                <w:color w:val="404040" w:themeColor="text1" w:themeTint="BF"/>
                <w:lang w:val="es-ES"/>
              </w:rPr>
            </w:pPr>
            <w:r w:rsidRPr="005F1E91">
              <w:rPr>
                <w:lang w:val="es-ES"/>
              </w:rPr>
              <w:t xml:space="preserve">Presentación </w:t>
            </w:r>
            <w:r w:rsidR="004855F9" w:rsidRPr="005F1E91">
              <w:rPr>
                <w:lang w:val="es-ES"/>
              </w:rPr>
              <w:t>Power Point</w:t>
            </w:r>
            <w:r w:rsidR="00C1414D" w:rsidRPr="005F1E91">
              <w:rPr>
                <w:lang w:val="es-ES"/>
              </w:rPr>
              <w:t xml:space="preserve"> </w:t>
            </w:r>
            <w:r w:rsidRPr="005F1E91">
              <w:rPr>
                <w:lang w:val="es-ES"/>
              </w:rPr>
              <w:t>(Unidad 21)</w:t>
            </w:r>
          </w:p>
        </w:tc>
        <w:tc>
          <w:tcPr>
            <w:tcW w:w="1904" w:type="dxa"/>
            <w:tcBorders>
              <w:bottom w:val="single" w:sz="4" w:space="0" w:color="000000"/>
            </w:tcBorders>
            <w:shd w:val="clear" w:color="auto" w:fill="auto"/>
          </w:tcPr>
          <w:p w14:paraId="4237B9FD" w14:textId="77777777" w:rsidR="0051708B" w:rsidRPr="005F1E91" w:rsidRDefault="0051708B" w:rsidP="00D01AD4">
            <w:pPr>
              <w:pStyle w:val="Txtjourne"/>
              <w:rPr>
                <w:i/>
                <w:iCs/>
                <w:color w:val="404040" w:themeColor="text1" w:themeTint="BF"/>
                <w:lang w:val="es-ES"/>
              </w:rPr>
            </w:pPr>
            <w:r w:rsidRPr="005F1E91">
              <w:rPr>
                <w:lang w:val="es-ES"/>
              </w:rPr>
              <w:t>Folleto</w:t>
            </w:r>
          </w:p>
          <w:p w14:paraId="6EE6E4BE" w14:textId="77777777" w:rsidR="0051708B" w:rsidRPr="005F1E91" w:rsidRDefault="0051708B" w:rsidP="00D01AD4">
            <w:pPr>
              <w:pStyle w:val="Txtjourne"/>
              <w:rPr>
                <w:i/>
                <w:iCs/>
                <w:color w:val="404040" w:themeColor="text1" w:themeTint="BF"/>
                <w:lang w:val="es-ES"/>
              </w:rPr>
            </w:pPr>
            <w:r w:rsidRPr="005F1E91">
              <w:rPr>
                <w:lang w:val="es-ES"/>
              </w:rPr>
              <w:t>Ejercicios</w:t>
            </w:r>
          </w:p>
        </w:tc>
      </w:tr>
    </w:tbl>
    <w:p w14:paraId="0152AF6C" w14:textId="77777777" w:rsidR="005E6E71" w:rsidRPr="005E6E71" w:rsidRDefault="005E6E71" w:rsidP="005E6E71">
      <w:pPr>
        <w:rPr>
          <w:sz w:val="2"/>
          <w:szCs w:val="2"/>
        </w:rPr>
      </w:pPr>
    </w:p>
    <w:p w14:paraId="15806DD2" w14:textId="5C20800D" w:rsidR="0051708B" w:rsidRPr="005F1E91" w:rsidRDefault="0051708B" w:rsidP="0051708B">
      <w:pPr>
        <w:pStyle w:val="Titcoul"/>
        <w:rPr>
          <w:noProof w:val="0"/>
          <w:color w:val="000000" w:themeColor="text1"/>
          <w:lang w:val="es-ES"/>
        </w:rPr>
      </w:pPr>
      <w:r w:rsidRPr="005F1E91">
        <w:rPr>
          <w:noProof w:val="0"/>
          <w:color w:val="000000" w:themeColor="text1"/>
          <w:lang w:val="es-ES"/>
        </w:rPr>
        <w:lastRenderedPageBreak/>
        <w:t>Día 4</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6"/>
      </w:tblGrid>
      <w:tr w:rsidR="0051708B" w:rsidRPr="005F1E91" w14:paraId="4BEF9E4E" w14:textId="77777777" w:rsidTr="00D01AD4">
        <w:trPr>
          <w:cantSplit/>
        </w:trPr>
        <w:tc>
          <w:tcPr>
            <w:tcW w:w="2834" w:type="dxa"/>
            <w:tcBorders>
              <w:bottom w:val="single" w:sz="4" w:space="0" w:color="000000"/>
            </w:tcBorders>
            <w:shd w:val="clear" w:color="auto" w:fill="B8CCE4" w:themeFill="accent1" w:themeFillTint="66"/>
          </w:tcPr>
          <w:p w14:paraId="7B01C6EF" w14:textId="77777777" w:rsidR="0051708B" w:rsidRPr="005F1E91" w:rsidRDefault="0051708B" w:rsidP="00D01AD4">
            <w:pPr>
              <w:pStyle w:val="Tetierejourne"/>
              <w:spacing w:before="180"/>
              <w:rPr>
                <w:noProof w:val="0"/>
                <w:lang w:val="es-ES"/>
              </w:rPr>
            </w:pPr>
            <w:r w:rsidRPr="005F1E91">
              <w:rPr>
                <w:bCs/>
                <w:noProof w:val="0"/>
                <w:lang w:val="es-ES"/>
              </w:rPr>
              <w:t>Unidad</w:t>
            </w:r>
          </w:p>
        </w:tc>
        <w:tc>
          <w:tcPr>
            <w:tcW w:w="1701" w:type="dxa"/>
            <w:tcBorders>
              <w:bottom w:val="single" w:sz="4" w:space="0" w:color="000000"/>
            </w:tcBorders>
            <w:shd w:val="clear" w:color="auto" w:fill="B8CCE4" w:themeFill="accent1" w:themeFillTint="66"/>
          </w:tcPr>
          <w:p w14:paraId="0E39C121" w14:textId="77777777" w:rsidR="0051708B" w:rsidRPr="005F1E91" w:rsidRDefault="0051708B" w:rsidP="00D01AD4">
            <w:pPr>
              <w:pStyle w:val="Tetierejourne"/>
              <w:spacing w:before="180"/>
              <w:rPr>
                <w:noProof w:val="0"/>
                <w:lang w:val="es-ES"/>
              </w:rPr>
            </w:pPr>
            <w:r w:rsidRPr="005F1E91">
              <w:rPr>
                <w:bCs/>
                <w:noProof w:val="0"/>
                <w:lang w:val="es-ES"/>
              </w:rPr>
              <w:t>Duración</w:t>
            </w:r>
          </w:p>
        </w:tc>
        <w:tc>
          <w:tcPr>
            <w:tcW w:w="1985" w:type="dxa"/>
            <w:tcBorders>
              <w:bottom w:val="single" w:sz="4" w:space="0" w:color="000000"/>
            </w:tcBorders>
            <w:shd w:val="clear" w:color="auto" w:fill="B8CCE4" w:themeFill="accent1" w:themeFillTint="66"/>
          </w:tcPr>
          <w:p w14:paraId="58B2BDAB" w14:textId="77777777" w:rsidR="0051708B" w:rsidRPr="005F1E91" w:rsidRDefault="0051708B" w:rsidP="00D01AD4">
            <w:pPr>
              <w:pStyle w:val="Tetierejourne"/>
              <w:rPr>
                <w:noProof w:val="0"/>
                <w:lang w:val="es-ES"/>
              </w:rPr>
            </w:pPr>
            <w:r w:rsidRPr="005F1E91">
              <w:rPr>
                <w:bCs/>
                <w:noProof w:val="0"/>
                <w:lang w:val="es-ES"/>
              </w:rPr>
              <w:t>Material para el facilitador</w:t>
            </w:r>
          </w:p>
        </w:tc>
        <w:tc>
          <w:tcPr>
            <w:tcW w:w="2326" w:type="dxa"/>
            <w:tcBorders>
              <w:bottom w:val="single" w:sz="4" w:space="0" w:color="000000"/>
            </w:tcBorders>
            <w:shd w:val="clear" w:color="auto" w:fill="B8CCE4" w:themeFill="accent1" w:themeFillTint="66"/>
          </w:tcPr>
          <w:p w14:paraId="5C23292E" w14:textId="77777777" w:rsidR="0051708B" w:rsidRPr="005F1E91" w:rsidRDefault="0051708B" w:rsidP="00D01AD4">
            <w:pPr>
              <w:pStyle w:val="Tetierejourne"/>
              <w:rPr>
                <w:noProof w:val="0"/>
                <w:lang w:val="es-ES"/>
              </w:rPr>
            </w:pPr>
            <w:r w:rsidRPr="005F1E91">
              <w:rPr>
                <w:bCs/>
                <w:noProof w:val="0"/>
                <w:lang w:val="es-ES"/>
              </w:rPr>
              <w:t>Material</w:t>
            </w:r>
            <w:r w:rsidRPr="005F1E91">
              <w:rPr>
                <w:b w:val="0"/>
                <w:noProof w:val="0"/>
                <w:lang w:val="es-ES"/>
              </w:rPr>
              <w:br/>
            </w:r>
            <w:r w:rsidRPr="005F1E91">
              <w:rPr>
                <w:bCs/>
                <w:noProof w:val="0"/>
                <w:lang w:val="es-ES"/>
              </w:rPr>
              <w:t>para los participantes</w:t>
            </w:r>
          </w:p>
        </w:tc>
      </w:tr>
      <w:tr w:rsidR="0051708B" w:rsidRPr="005F1E91" w14:paraId="00AD1B3D" w14:textId="77777777" w:rsidTr="00D01AD4">
        <w:trPr>
          <w:cantSplit/>
        </w:trPr>
        <w:tc>
          <w:tcPr>
            <w:tcW w:w="8846" w:type="dxa"/>
            <w:gridSpan w:val="4"/>
            <w:shd w:val="clear" w:color="auto" w:fill="auto"/>
          </w:tcPr>
          <w:p w14:paraId="4298F2F3" w14:textId="470058E6" w:rsidR="0051708B" w:rsidRPr="005F1E91" w:rsidRDefault="0051708B" w:rsidP="006117DE">
            <w:pPr>
              <w:pStyle w:val="Txtjourne"/>
              <w:jc w:val="center"/>
              <w:rPr>
                <w:rFonts w:eastAsia="Calibri"/>
                <w:b/>
                <w:smallCaps/>
                <w:lang w:val="es-ES"/>
              </w:rPr>
            </w:pPr>
            <w:r w:rsidRPr="005F1E91">
              <w:rPr>
                <w:rFonts w:eastAsia="Calibri"/>
                <w:b/>
                <w:bCs/>
                <w:smallCaps/>
                <w:lang w:val="es-ES"/>
              </w:rPr>
              <w:t xml:space="preserve">Un marco para la </w:t>
            </w:r>
            <w:r w:rsidR="006117DE">
              <w:rPr>
                <w:rFonts w:eastAsia="Calibri"/>
                <w:b/>
                <w:bCs/>
                <w:smallCaps/>
                <w:lang w:val="es-ES"/>
              </w:rPr>
              <w:t>confección</w:t>
            </w:r>
            <w:r w:rsidRPr="005F1E91">
              <w:rPr>
                <w:rFonts w:eastAsia="Calibri"/>
                <w:b/>
                <w:bCs/>
                <w:smallCaps/>
                <w:lang w:val="es-ES"/>
              </w:rPr>
              <w:t xml:space="preserve"> de inventarios, criterios éticos y responsabilidades (continuación)</w:t>
            </w:r>
          </w:p>
        </w:tc>
      </w:tr>
      <w:tr w:rsidR="0051708B" w:rsidRPr="005F1E91" w14:paraId="08046ECF" w14:textId="77777777" w:rsidTr="00D01AD4">
        <w:trPr>
          <w:cantSplit/>
          <w:trHeight w:val="1263"/>
        </w:trPr>
        <w:tc>
          <w:tcPr>
            <w:tcW w:w="2834" w:type="dxa"/>
            <w:tcBorders>
              <w:bottom w:val="single" w:sz="4" w:space="0" w:color="000000"/>
            </w:tcBorders>
            <w:shd w:val="clear" w:color="auto" w:fill="FFFFFF"/>
          </w:tcPr>
          <w:p w14:paraId="0BFAA72A" w14:textId="16C82DFC" w:rsidR="0051708B" w:rsidRPr="005F1E91" w:rsidRDefault="006117DE" w:rsidP="00B86E9E">
            <w:pPr>
              <w:pStyle w:val="Txtjourne"/>
              <w:rPr>
                <w:lang w:val="es-ES"/>
              </w:rPr>
            </w:pPr>
            <w:r>
              <w:rPr>
                <w:lang w:val="es-ES"/>
              </w:rPr>
              <w:t>Unidad 22: C</w:t>
            </w:r>
            <w:r w:rsidR="00EE2862" w:rsidRPr="005F1E91">
              <w:rPr>
                <w:lang w:val="es-ES"/>
              </w:rPr>
              <w:t>onsentimiento libre, previo e informado</w:t>
            </w:r>
          </w:p>
          <w:p w14:paraId="29EBABFC" w14:textId="77777777" w:rsidR="0051708B" w:rsidRPr="005F1E91" w:rsidRDefault="0051708B" w:rsidP="00D01AD4">
            <w:pPr>
              <w:pStyle w:val="Txtjourne"/>
              <w:rPr>
                <w:rFonts w:eastAsia="Calibri"/>
                <w:lang w:val="es-ES"/>
              </w:rPr>
            </w:pPr>
          </w:p>
        </w:tc>
        <w:tc>
          <w:tcPr>
            <w:tcW w:w="1701" w:type="dxa"/>
            <w:tcBorders>
              <w:bottom w:val="single" w:sz="4" w:space="0" w:color="000000"/>
            </w:tcBorders>
            <w:shd w:val="clear" w:color="auto" w:fill="FFFFFF"/>
          </w:tcPr>
          <w:p w14:paraId="5131AA97" w14:textId="389DDB6C" w:rsidR="0051708B" w:rsidRPr="005F1E91" w:rsidRDefault="0051708B" w:rsidP="006117DE">
            <w:pPr>
              <w:pStyle w:val="Txtjourne"/>
              <w:rPr>
                <w:rFonts w:eastAsia="Calibri"/>
                <w:lang w:val="es-ES"/>
              </w:rPr>
            </w:pPr>
            <w:r w:rsidRPr="005F1E91">
              <w:rPr>
                <w:rFonts w:eastAsia="Calibri"/>
                <w:lang w:val="es-ES"/>
              </w:rPr>
              <w:t xml:space="preserve">2 </w:t>
            </w:r>
            <w:r w:rsidR="006117DE">
              <w:rPr>
                <w:rFonts w:eastAsia="Calibri"/>
                <w:lang w:val="es-ES"/>
              </w:rPr>
              <w:t>h</w:t>
            </w:r>
          </w:p>
        </w:tc>
        <w:tc>
          <w:tcPr>
            <w:tcW w:w="1985" w:type="dxa"/>
            <w:tcBorders>
              <w:bottom w:val="single" w:sz="4" w:space="0" w:color="000000"/>
            </w:tcBorders>
            <w:shd w:val="clear" w:color="auto" w:fill="FFFFFF"/>
          </w:tcPr>
          <w:p w14:paraId="796A4259" w14:textId="77777777" w:rsidR="0051708B" w:rsidRPr="005F1E91" w:rsidRDefault="00EE2862" w:rsidP="00D01AD4">
            <w:pPr>
              <w:pStyle w:val="Txtjourne"/>
              <w:rPr>
                <w:lang w:val="es-ES"/>
              </w:rPr>
            </w:pPr>
            <w:r w:rsidRPr="005F1E91">
              <w:rPr>
                <w:lang w:val="es-ES"/>
              </w:rPr>
              <w:t>Plan de la lección (Unidad 22)</w:t>
            </w:r>
          </w:p>
          <w:p w14:paraId="7C80509B" w14:textId="77777777" w:rsidR="0051708B" w:rsidRPr="005F1E91" w:rsidRDefault="0051708B" w:rsidP="00D01AD4">
            <w:pPr>
              <w:pStyle w:val="Txtjourne"/>
              <w:rPr>
                <w:lang w:val="es-ES"/>
              </w:rPr>
            </w:pPr>
            <w:r w:rsidRPr="005F1E91">
              <w:rPr>
                <w:lang w:val="es-ES"/>
              </w:rPr>
              <w:t>Notas para el facilitador (Unidad 22)</w:t>
            </w:r>
          </w:p>
          <w:p w14:paraId="61A1494F" w14:textId="22797FA8"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r w:rsidR="00C1414D" w:rsidRPr="005F1E91">
              <w:rPr>
                <w:lang w:val="es-ES"/>
              </w:rPr>
              <w:t xml:space="preserve"> </w:t>
            </w:r>
            <w:r w:rsidRPr="005F1E91">
              <w:rPr>
                <w:lang w:val="es-ES"/>
              </w:rPr>
              <w:t>(Unidad 22)</w:t>
            </w:r>
          </w:p>
        </w:tc>
        <w:tc>
          <w:tcPr>
            <w:tcW w:w="2326" w:type="dxa"/>
            <w:tcBorders>
              <w:bottom w:val="single" w:sz="4" w:space="0" w:color="000000"/>
            </w:tcBorders>
            <w:shd w:val="clear" w:color="auto" w:fill="FFFFFF"/>
          </w:tcPr>
          <w:p w14:paraId="03865769" w14:textId="77777777" w:rsidR="0051708B" w:rsidRPr="005F1E91" w:rsidRDefault="0051708B" w:rsidP="00D01AD4">
            <w:pPr>
              <w:pStyle w:val="Txtjourne"/>
              <w:rPr>
                <w:lang w:val="es-ES"/>
              </w:rPr>
            </w:pPr>
            <w:r w:rsidRPr="005F1E91">
              <w:rPr>
                <w:lang w:val="es-ES"/>
              </w:rPr>
              <w:t>Folletos</w:t>
            </w:r>
          </w:p>
          <w:p w14:paraId="53D40659" w14:textId="77777777" w:rsidR="0051708B" w:rsidRPr="005F1E91" w:rsidRDefault="0051708B" w:rsidP="00D01AD4">
            <w:pPr>
              <w:pStyle w:val="Txtjourne"/>
              <w:rPr>
                <w:lang w:val="es-ES"/>
              </w:rPr>
            </w:pPr>
            <w:r w:rsidRPr="005F1E91">
              <w:rPr>
                <w:lang w:val="es-ES"/>
              </w:rPr>
              <w:t>Ejercicios</w:t>
            </w:r>
          </w:p>
        </w:tc>
      </w:tr>
      <w:tr w:rsidR="0051708B" w:rsidRPr="005F1E91" w14:paraId="7525790A" w14:textId="77777777" w:rsidTr="00D01AD4">
        <w:trPr>
          <w:cantSplit/>
          <w:trHeight w:val="415"/>
        </w:trPr>
        <w:tc>
          <w:tcPr>
            <w:tcW w:w="2834" w:type="dxa"/>
            <w:tcBorders>
              <w:bottom w:val="single" w:sz="4" w:space="0" w:color="000000"/>
            </w:tcBorders>
            <w:shd w:val="clear" w:color="auto" w:fill="F2F2F2"/>
          </w:tcPr>
          <w:p w14:paraId="2D1BB2F3" w14:textId="0B60AB93" w:rsidR="0051708B" w:rsidRPr="005F1E91" w:rsidRDefault="00F907D8" w:rsidP="00D01AD4">
            <w:pPr>
              <w:pStyle w:val="Txtjourne"/>
              <w:rPr>
                <w:rFonts w:eastAsia="Calibri"/>
                <w:lang w:val="es-ES"/>
              </w:rPr>
            </w:pPr>
            <w:r w:rsidRPr="005F1E91">
              <w:rPr>
                <w:rFonts w:eastAsia="Calibri"/>
                <w:lang w:val="es-ES"/>
              </w:rPr>
              <w:t>Refrigerio</w:t>
            </w:r>
            <w:r w:rsidR="0051708B" w:rsidRPr="005F1E91">
              <w:rPr>
                <w:rFonts w:eastAsia="Calibri"/>
                <w:lang w:val="es-ES"/>
              </w:rPr>
              <w:t xml:space="preserve"> </w:t>
            </w:r>
          </w:p>
        </w:tc>
        <w:tc>
          <w:tcPr>
            <w:tcW w:w="1701" w:type="dxa"/>
            <w:tcBorders>
              <w:bottom w:val="single" w:sz="4" w:space="0" w:color="000000"/>
            </w:tcBorders>
            <w:shd w:val="clear" w:color="auto" w:fill="F2F2F2"/>
          </w:tcPr>
          <w:p w14:paraId="1AACCD27" w14:textId="1AF79B5F" w:rsidR="0051708B" w:rsidRPr="005F1E91" w:rsidRDefault="0051708B" w:rsidP="00D01AD4">
            <w:pPr>
              <w:pStyle w:val="Txtjourne"/>
              <w:rPr>
                <w:rFonts w:eastAsia="Calibri"/>
                <w:lang w:val="es-ES"/>
              </w:rPr>
            </w:pPr>
            <w:r w:rsidRPr="005F1E91">
              <w:rPr>
                <w:rFonts w:eastAsia="Calibri"/>
                <w:lang w:val="es-ES"/>
              </w:rPr>
              <w:t>30 min</w:t>
            </w:r>
            <w:r w:rsidR="006117DE">
              <w:rPr>
                <w:rFonts w:eastAsia="Calibri"/>
                <w:lang w:val="es-ES"/>
              </w:rPr>
              <w:t>s</w:t>
            </w:r>
          </w:p>
        </w:tc>
        <w:tc>
          <w:tcPr>
            <w:tcW w:w="1985" w:type="dxa"/>
            <w:tcBorders>
              <w:bottom w:val="single" w:sz="4" w:space="0" w:color="000000"/>
            </w:tcBorders>
            <w:shd w:val="clear" w:color="auto" w:fill="F2F2F2"/>
          </w:tcPr>
          <w:p w14:paraId="7246FF79" w14:textId="77777777" w:rsidR="0051708B" w:rsidRPr="005F1E91" w:rsidRDefault="0051708B" w:rsidP="00D01AD4">
            <w:pPr>
              <w:pStyle w:val="Txtjourne"/>
              <w:rPr>
                <w:rFonts w:eastAsia="Calibri"/>
                <w:lang w:val="es-ES"/>
              </w:rPr>
            </w:pPr>
          </w:p>
        </w:tc>
        <w:tc>
          <w:tcPr>
            <w:tcW w:w="2326" w:type="dxa"/>
            <w:tcBorders>
              <w:bottom w:val="single" w:sz="4" w:space="0" w:color="000000"/>
            </w:tcBorders>
            <w:shd w:val="clear" w:color="auto" w:fill="F2F2F2"/>
          </w:tcPr>
          <w:p w14:paraId="28C3A88A" w14:textId="77777777" w:rsidR="0051708B" w:rsidRPr="005F1E91" w:rsidRDefault="0051708B" w:rsidP="00D01AD4">
            <w:pPr>
              <w:pStyle w:val="Txtjourne"/>
              <w:rPr>
                <w:rFonts w:eastAsia="Calibri"/>
                <w:lang w:val="es-ES"/>
              </w:rPr>
            </w:pPr>
          </w:p>
        </w:tc>
      </w:tr>
      <w:tr w:rsidR="0051708B" w:rsidRPr="005F1E91" w14:paraId="0339D9D7" w14:textId="77777777" w:rsidTr="00D01AD4">
        <w:trPr>
          <w:cantSplit/>
          <w:trHeight w:val="415"/>
        </w:trPr>
        <w:tc>
          <w:tcPr>
            <w:tcW w:w="8846" w:type="dxa"/>
            <w:gridSpan w:val="4"/>
            <w:tcBorders>
              <w:bottom w:val="single" w:sz="4" w:space="0" w:color="000000"/>
            </w:tcBorders>
            <w:shd w:val="clear" w:color="auto" w:fill="auto"/>
          </w:tcPr>
          <w:p w14:paraId="39A17CB4" w14:textId="77777777" w:rsidR="0051708B" w:rsidRPr="005F1E91" w:rsidRDefault="0051708B" w:rsidP="00D01AD4">
            <w:pPr>
              <w:pStyle w:val="Txtjourne"/>
              <w:jc w:val="center"/>
              <w:rPr>
                <w:rFonts w:eastAsia="Calibri"/>
                <w:bCs/>
                <w:smallCaps/>
                <w:lang w:val="es-ES"/>
              </w:rPr>
            </w:pPr>
            <w:r w:rsidRPr="005F1E91">
              <w:rPr>
                <w:rFonts w:eastAsia="Calibri"/>
                <w:b/>
                <w:bCs/>
                <w:smallCaps/>
                <w:lang w:val="es-ES"/>
              </w:rPr>
              <w:t>Técnicas y métodos para la generación de información</w:t>
            </w:r>
          </w:p>
        </w:tc>
      </w:tr>
      <w:tr w:rsidR="0051708B" w:rsidRPr="005F1E91" w14:paraId="096CEB84" w14:textId="77777777" w:rsidTr="00D01AD4">
        <w:trPr>
          <w:cantSplit/>
          <w:trHeight w:val="1202"/>
        </w:trPr>
        <w:tc>
          <w:tcPr>
            <w:tcW w:w="2834" w:type="dxa"/>
            <w:tcBorders>
              <w:bottom w:val="single" w:sz="4" w:space="0" w:color="000000"/>
            </w:tcBorders>
            <w:shd w:val="clear" w:color="auto" w:fill="FFFFFF"/>
          </w:tcPr>
          <w:p w14:paraId="5D66B56A" w14:textId="516BB602" w:rsidR="0051708B" w:rsidRPr="005F1E91" w:rsidRDefault="00EE2862" w:rsidP="006117DE">
            <w:pPr>
              <w:pStyle w:val="Txtjourne"/>
              <w:rPr>
                <w:rFonts w:eastAsia="Calibri"/>
                <w:b/>
                <w:bCs/>
                <w:caps/>
                <w:color w:val="243F60"/>
                <w:lang w:val="es-ES"/>
              </w:rPr>
            </w:pPr>
            <w:r w:rsidRPr="005F1E91">
              <w:rPr>
                <w:rFonts w:eastAsia="Calibri"/>
                <w:lang w:val="es-ES"/>
              </w:rPr>
              <w:t xml:space="preserve">Unidad 23: </w:t>
            </w:r>
            <w:r w:rsidRPr="005F1E91">
              <w:rPr>
                <w:lang w:val="es-ES"/>
              </w:rPr>
              <w:t xml:space="preserve">Métodos y técnicas para la </w:t>
            </w:r>
            <w:r w:rsidR="006117DE">
              <w:rPr>
                <w:lang w:val="es-ES"/>
              </w:rPr>
              <w:t>confección</w:t>
            </w:r>
            <w:r w:rsidRPr="005F1E91">
              <w:rPr>
                <w:lang w:val="es-ES"/>
              </w:rPr>
              <w:t xml:space="preserve"> de inventarios (1)</w:t>
            </w:r>
          </w:p>
        </w:tc>
        <w:tc>
          <w:tcPr>
            <w:tcW w:w="1701" w:type="dxa"/>
            <w:tcBorders>
              <w:bottom w:val="single" w:sz="4" w:space="0" w:color="000000"/>
            </w:tcBorders>
            <w:shd w:val="clear" w:color="auto" w:fill="FFFFFF"/>
          </w:tcPr>
          <w:p w14:paraId="484A9913" w14:textId="77777777" w:rsidR="0051708B" w:rsidRPr="005F1E91" w:rsidRDefault="0051708B" w:rsidP="00D01AD4">
            <w:pPr>
              <w:pStyle w:val="Txtjourne"/>
              <w:rPr>
                <w:rFonts w:eastAsia="Calibri"/>
                <w:lang w:val="es-ES"/>
              </w:rPr>
            </w:pPr>
            <w:r w:rsidRPr="005F1E91">
              <w:rPr>
                <w:rFonts w:eastAsia="Calibri"/>
                <w:lang w:val="es-ES"/>
              </w:rPr>
              <w:t>1 h</w:t>
            </w:r>
          </w:p>
        </w:tc>
        <w:tc>
          <w:tcPr>
            <w:tcW w:w="1985" w:type="dxa"/>
            <w:tcBorders>
              <w:bottom w:val="single" w:sz="4" w:space="0" w:color="000000"/>
            </w:tcBorders>
            <w:shd w:val="clear" w:color="auto" w:fill="FFFFFF"/>
          </w:tcPr>
          <w:p w14:paraId="70DF3827" w14:textId="77777777" w:rsidR="0051708B" w:rsidRPr="005F1E91" w:rsidRDefault="00EE2862" w:rsidP="00D01AD4">
            <w:pPr>
              <w:pStyle w:val="Txtjourne"/>
              <w:rPr>
                <w:lang w:val="es-ES"/>
              </w:rPr>
            </w:pPr>
            <w:r w:rsidRPr="005F1E91">
              <w:rPr>
                <w:lang w:val="es-ES"/>
              </w:rPr>
              <w:t>Plan de la lección (Unidad 23)</w:t>
            </w:r>
          </w:p>
          <w:p w14:paraId="3E7A3098" w14:textId="77777777" w:rsidR="0051708B" w:rsidRPr="005F1E91" w:rsidRDefault="0051708B" w:rsidP="00D01AD4">
            <w:pPr>
              <w:pStyle w:val="Txtjourne"/>
              <w:rPr>
                <w:lang w:val="es-ES"/>
              </w:rPr>
            </w:pPr>
            <w:r w:rsidRPr="005F1E91">
              <w:rPr>
                <w:lang w:val="es-ES"/>
              </w:rPr>
              <w:t>Notas para el facilitador (Unidad 23)</w:t>
            </w:r>
          </w:p>
          <w:p w14:paraId="70A71DF1" w14:textId="1D6422BA" w:rsidR="0051708B" w:rsidRPr="005F1E91" w:rsidRDefault="0051708B" w:rsidP="00D01AD4">
            <w:pPr>
              <w:pStyle w:val="Txtjourne"/>
              <w:rPr>
                <w:rFonts w:eastAsia="Calibri"/>
                <w:lang w:val="es-ES"/>
              </w:rPr>
            </w:pPr>
            <w:r w:rsidRPr="005F1E91">
              <w:rPr>
                <w:lang w:val="es-ES"/>
              </w:rPr>
              <w:t xml:space="preserve">Presentación </w:t>
            </w:r>
            <w:r w:rsidR="004855F9" w:rsidRPr="005F1E91">
              <w:rPr>
                <w:lang w:val="es-ES"/>
              </w:rPr>
              <w:t>Power Point</w:t>
            </w:r>
            <w:r w:rsidR="00C1414D" w:rsidRPr="005F1E91">
              <w:rPr>
                <w:lang w:val="es-ES"/>
              </w:rPr>
              <w:t xml:space="preserve"> </w:t>
            </w:r>
            <w:r w:rsidRPr="005F1E91">
              <w:rPr>
                <w:lang w:val="es-ES"/>
              </w:rPr>
              <w:t>(Unidad 23)</w:t>
            </w:r>
          </w:p>
        </w:tc>
        <w:tc>
          <w:tcPr>
            <w:tcW w:w="2326" w:type="dxa"/>
            <w:tcBorders>
              <w:bottom w:val="single" w:sz="4" w:space="0" w:color="000000"/>
            </w:tcBorders>
            <w:shd w:val="clear" w:color="auto" w:fill="FFFFFF"/>
          </w:tcPr>
          <w:p w14:paraId="5634A7E0" w14:textId="77777777" w:rsidR="0051708B" w:rsidRPr="005F1E91" w:rsidRDefault="0051708B" w:rsidP="00D01AD4">
            <w:pPr>
              <w:pStyle w:val="Txtjourne"/>
              <w:rPr>
                <w:lang w:val="es-ES"/>
              </w:rPr>
            </w:pPr>
            <w:r w:rsidRPr="005F1E91">
              <w:rPr>
                <w:lang w:val="es-ES"/>
              </w:rPr>
              <w:t>Folleto</w:t>
            </w:r>
          </w:p>
          <w:p w14:paraId="3D1929FF" w14:textId="77777777" w:rsidR="0051708B" w:rsidRPr="005F1E91" w:rsidRDefault="0051708B" w:rsidP="00D01AD4">
            <w:pPr>
              <w:pStyle w:val="Txtjourne"/>
              <w:rPr>
                <w:rFonts w:eastAsia="Calibri"/>
                <w:lang w:val="es-ES"/>
              </w:rPr>
            </w:pPr>
            <w:r w:rsidRPr="005F1E91">
              <w:rPr>
                <w:lang w:val="es-ES"/>
              </w:rPr>
              <w:t>Ejercicios</w:t>
            </w:r>
          </w:p>
        </w:tc>
      </w:tr>
      <w:tr w:rsidR="0051708B" w:rsidRPr="005F1E91" w14:paraId="514EEC57" w14:textId="77777777" w:rsidTr="00D01AD4">
        <w:trPr>
          <w:cantSplit/>
        </w:trPr>
        <w:tc>
          <w:tcPr>
            <w:tcW w:w="2834" w:type="dxa"/>
            <w:shd w:val="clear" w:color="auto" w:fill="F2F2F2"/>
          </w:tcPr>
          <w:p w14:paraId="3293CC32" w14:textId="77777777" w:rsidR="0051708B" w:rsidRPr="005F1E91" w:rsidRDefault="0051708B" w:rsidP="00D01AD4">
            <w:pPr>
              <w:pStyle w:val="Txtjourne"/>
              <w:rPr>
                <w:lang w:val="es-ES"/>
              </w:rPr>
            </w:pPr>
            <w:r w:rsidRPr="005F1E91">
              <w:rPr>
                <w:lang w:val="es-ES"/>
              </w:rPr>
              <w:t>Almuerzo</w:t>
            </w:r>
          </w:p>
        </w:tc>
        <w:tc>
          <w:tcPr>
            <w:tcW w:w="1701" w:type="dxa"/>
            <w:shd w:val="clear" w:color="auto" w:fill="F2F2F2"/>
          </w:tcPr>
          <w:p w14:paraId="6B0D5834" w14:textId="77777777" w:rsidR="0051708B" w:rsidRPr="005F1E91" w:rsidRDefault="0051708B" w:rsidP="00D01AD4">
            <w:pPr>
              <w:pStyle w:val="Txtjourne"/>
              <w:rPr>
                <w:lang w:val="es-ES"/>
              </w:rPr>
            </w:pPr>
            <w:r w:rsidRPr="005F1E91">
              <w:rPr>
                <w:lang w:val="es-ES"/>
              </w:rPr>
              <w:t>1 h</w:t>
            </w:r>
          </w:p>
        </w:tc>
        <w:tc>
          <w:tcPr>
            <w:tcW w:w="1985" w:type="dxa"/>
            <w:shd w:val="clear" w:color="auto" w:fill="F2F2F2"/>
          </w:tcPr>
          <w:p w14:paraId="79FDAC03" w14:textId="77777777" w:rsidR="0051708B" w:rsidRPr="005F1E91" w:rsidRDefault="0051708B" w:rsidP="00D01AD4">
            <w:pPr>
              <w:pStyle w:val="Txtjourne"/>
              <w:rPr>
                <w:lang w:val="es-ES"/>
              </w:rPr>
            </w:pPr>
          </w:p>
        </w:tc>
        <w:tc>
          <w:tcPr>
            <w:tcW w:w="2326" w:type="dxa"/>
            <w:shd w:val="clear" w:color="auto" w:fill="F2F2F2"/>
          </w:tcPr>
          <w:p w14:paraId="13BCE94D" w14:textId="77777777" w:rsidR="0051708B" w:rsidRPr="005F1E91" w:rsidRDefault="0051708B" w:rsidP="00D01AD4">
            <w:pPr>
              <w:pStyle w:val="Txtjourne"/>
              <w:rPr>
                <w:lang w:val="es-ES"/>
              </w:rPr>
            </w:pPr>
          </w:p>
        </w:tc>
      </w:tr>
      <w:tr w:rsidR="0051708B" w:rsidRPr="005F1E91" w14:paraId="03948D20" w14:textId="77777777" w:rsidTr="00D01AD4">
        <w:trPr>
          <w:cantSplit/>
          <w:trHeight w:val="20"/>
        </w:trPr>
        <w:tc>
          <w:tcPr>
            <w:tcW w:w="2834" w:type="dxa"/>
            <w:tcBorders>
              <w:bottom w:val="single" w:sz="4" w:space="0" w:color="000000"/>
            </w:tcBorders>
            <w:shd w:val="clear" w:color="auto" w:fill="auto"/>
          </w:tcPr>
          <w:p w14:paraId="5BCD9660" w14:textId="551CB2B5" w:rsidR="0051708B" w:rsidRPr="005F1E91" w:rsidRDefault="00EE2862" w:rsidP="006117DE">
            <w:pPr>
              <w:pStyle w:val="Txtjourne"/>
              <w:rPr>
                <w:rFonts w:eastAsia="Calibri"/>
                <w:b/>
                <w:bCs/>
                <w:caps/>
                <w:color w:val="243F60"/>
                <w:lang w:val="es-ES"/>
              </w:rPr>
            </w:pPr>
            <w:r w:rsidRPr="005F1E91">
              <w:rPr>
                <w:rFonts w:eastAsia="Calibri"/>
                <w:lang w:val="es-ES"/>
              </w:rPr>
              <w:t xml:space="preserve">Unidad 23: </w:t>
            </w:r>
            <w:r w:rsidRPr="005F1E91">
              <w:rPr>
                <w:lang w:val="es-ES"/>
              </w:rPr>
              <w:t xml:space="preserve">Métodos y técnicas para la </w:t>
            </w:r>
            <w:r w:rsidR="006117DE">
              <w:rPr>
                <w:lang w:val="es-ES"/>
              </w:rPr>
              <w:t>confección</w:t>
            </w:r>
            <w:r w:rsidRPr="005F1E91">
              <w:rPr>
                <w:lang w:val="es-ES"/>
              </w:rPr>
              <w:t xml:space="preserve"> de inventarios (2)</w:t>
            </w:r>
          </w:p>
        </w:tc>
        <w:tc>
          <w:tcPr>
            <w:tcW w:w="1701" w:type="dxa"/>
            <w:tcBorders>
              <w:bottom w:val="single" w:sz="4" w:space="0" w:color="000000"/>
            </w:tcBorders>
            <w:shd w:val="clear" w:color="auto" w:fill="auto"/>
          </w:tcPr>
          <w:p w14:paraId="790ED9BB" w14:textId="77777777" w:rsidR="0051708B" w:rsidRPr="005F1E91" w:rsidRDefault="0051708B" w:rsidP="00D01AD4">
            <w:pPr>
              <w:pStyle w:val="Txtjourne"/>
              <w:rPr>
                <w:rFonts w:eastAsia="Calibri"/>
                <w:b/>
                <w:bCs/>
                <w:caps/>
                <w:color w:val="243F60"/>
                <w:lang w:val="es-ES"/>
              </w:rPr>
            </w:pPr>
            <w:r w:rsidRPr="005F1E91">
              <w:rPr>
                <w:rFonts w:eastAsia="Calibri"/>
                <w:lang w:val="es-ES"/>
              </w:rPr>
              <w:t xml:space="preserve">2 h </w:t>
            </w:r>
          </w:p>
        </w:tc>
        <w:tc>
          <w:tcPr>
            <w:tcW w:w="1985" w:type="dxa"/>
            <w:tcBorders>
              <w:bottom w:val="single" w:sz="4" w:space="0" w:color="000000"/>
            </w:tcBorders>
            <w:shd w:val="clear" w:color="auto" w:fill="auto"/>
          </w:tcPr>
          <w:p w14:paraId="49C3DA9C" w14:textId="77777777" w:rsidR="0051708B" w:rsidRPr="005F1E91" w:rsidRDefault="0051708B" w:rsidP="00D01AD4">
            <w:pPr>
              <w:pStyle w:val="Txtjourne"/>
              <w:rPr>
                <w:lang w:val="es-ES"/>
              </w:rPr>
            </w:pPr>
          </w:p>
        </w:tc>
        <w:tc>
          <w:tcPr>
            <w:tcW w:w="2326" w:type="dxa"/>
            <w:tcBorders>
              <w:bottom w:val="single" w:sz="4" w:space="0" w:color="000000"/>
            </w:tcBorders>
            <w:shd w:val="clear" w:color="auto" w:fill="auto"/>
          </w:tcPr>
          <w:p w14:paraId="79A6804A" w14:textId="77777777" w:rsidR="0051708B" w:rsidRPr="005F1E91" w:rsidRDefault="0051708B" w:rsidP="00D01AD4">
            <w:pPr>
              <w:pStyle w:val="Txtjourne"/>
              <w:rPr>
                <w:lang w:val="es-ES"/>
              </w:rPr>
            </w:pPr>
          </w:p>
        </w:tc>
      </w:tr>
      <w:tr w:rsidR="0051708B" w:rsidRPr="005F1E91" w14:paraId="3D46D5E2" w14:textId="77777777" w:rsidTr="00D01AD4">
        <w:trPr>
          <w:cantSplit/>
          <w:trHeight w:val="20"/>
        </w:trPr>
        <w:tc>
          <w:tcPr>
            <w:tcW w:w="2834" w:type="dxa"/>
            <w:tcBorders>
              <w:bottom w:val="single" w:sz="4" w:space="0" w:color="000000"/>
            </w:tcBorders>
            <w:shd w:val="clear" w:color="auto" w:fill="auto"/>
          </w:tcPr>
          <w:p w14:paraId="74F6AA03" w14:textId="005BFA8E" w:rsidR="0051708B" w:rsidRPr="005F1E91" w:rsidRDefault="00EE2862" w:rsidP="006117DE">
            <w:pPr>
              <w:pStyle w:val="Txtjourne"/>
              <w:rPr>
                <w:rFonts w:eastAsia="Calibri"/>
                <w:b/>
                <w:bCs/>
                <w:caps/>
                <w:color w:val="243F60"/>
                <w:lang w:val="es-ES"/>
              </w:rPr>
            </w:pPr>
            <w:r w:rsidRPr="005F1E91">
              <w:rPr>
                <w:rFonts w:eastAsia="Calibri"/>
                <w:lang w:val="es-ES"/>
              </w:rPr>
              <w:t xml:space="preserve">Unidades 24 a 28: </w:t>
            </w:r>
            <w:r w:rsidR="006117DE">
              <w:rPr>
                <w:lang w:val="es-ES"/>
              </w:rPr>
              <w:t>Métodos</w:t>
            </w:r>
            <w:r w:rsidRPr="005F1E91">
              <w:rPr>
                <w:lang w:val="es-ES"/>
              </w:rPr>
              <w:t xml:space="preserve"> de generación de información</w:t>
            </w:r>
            <w:r w:rsidR="006117DE">
              <w:rPr>
                <w:lang w:val="es-ES"/>
              </w:rPr>
              <w:t xml:space="preserve"> (1)</w:t>
            </w:r>
          </w:p>
        </w:tc>
        <w:tc>
          <w:tcPr>
            <w:tcW w:w="1701" w:type="dxa"/>
            <w:tcBorders>
              <w:bottom w:val="single" w:sz="4" w:space="0" w:color="000000"/>
            </w:tcBorders>
            <w:shd w:val="clear" w:color="auto" w:fill="auto"/>
          </w:tcPr>
          <w:p w14:paraId="35E5276E" w14:textId="77777777" w:rsidR="0051708B" w:rsidRPr="005F1E91" w:rsidRDefault="0051708B" w:rsidP="00D01AD4">
            <w:pPr>
              <w:pStyle w:val="Txtjourne"/>
              <w:rPr>
                <w:rFonts w:eastAsia="Calibri"/>
                <w:lang w:val="es-ES"/>
              </w:rPr>
            </w:pPr>
            <w:r w:rsidRPr="005F1E91">
              <w:rPr>
                <w:rFonts w:eastAsia="Calibri"/>
                <w:lang w:val="es-ES"/>
              </w:rPr>
              <w:t>1 h</w:t>
            </w:r>
          </w:p>
        </w:tc>
        <w:tc>
          <w:tcPr>
            <w:tcW w:w="1985" w:type="dxa"/>
            <w:tcBorders>
              <w:bottom w:val="single" w:sz="4" w:space="0" w:color="000000"/>
            </w:tcBorders>
            <w:shd w:val="clear" w:color="auto" w:fill="auto"/>
          </w:tcPr>
          <w:p w14:paraId="332687FF" w14:textId="77777777" w:rsidR="0051708B" w:rsidRPr="005F1E91" w:rsidRDefault="0051708B" w:rsidP="00D01AD4">
            <w:pPr>
              <w:pStyle w:val="Txtjourne"/>
              <w:rPr>
                <w:lang w:val="es-ES"/>
              </w:rPr>
            </w:pPr>
            <w:r w:rsidRPr="005F1E91">
              <w:rPr>
                <w:lang w:val="es-ES"/>
              </w:rPr>
              <w:t>Plan de la lección</w:t>
            </w:r>
          </w:p>
          <w:p w14:paraId="683BFDBA" w14:textId="77777777" w:rsidR="0051708B" w:rsidRPr="005F1E91" w:rsidRDefault="0051708B" w:rsidP="00D01AD4">
            <w:pPr>
              <w:pStyle w:val="Txtjourne"/>
              <w:rPr>
                <w:lang w:val="es-ES"/>
              </w:rPr>
            </w:pPr>
            <w:r w:rsidRPr="005F1E91">
              <w:rPr>
                <w:lang w:val="es-ES"/>
              </w:rPr>
              <w:t>Notas para el facilitador</w:t>
            </w:r>
          </w:p>
          <w:p w14:paraId="6081BC55" w14:textId="622F0F3A"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p>
        </w:tc>
        <w:tc>
          <w:tcPr>
            <w:tcW w:w="2326" w:type="dxa"/>
            <w:tcBorders>
              <w:bottom w:val="single" w:sz="4" w:space="0" w:color="000000"/>
            </w:tcBorders>
            <w:shd w:val="clear" w:color="auto" w:fill="auto"/>
          </w:tcPr>
          <w:p w14:paraId="6C22FB11" w14:textId="77777777" w:rsidR="0051708B" w:rsidRPr="005F1E91" w:rsidRDefault="0051708B" w:rsidP="00D01AD4">
            <w:pPr>
              <w:pStyle w:val="Txtjourne"/>
              <w:rPr>
                <w:lang w:val="es-ES"/>
              </w:rPr>
            </w:pPr>
            <w:r w:rsidRPr="005F1E91">
              <w:rPr>
                <w:lang w:val="es-ES"/>
              </w:rPr>
              <w:t>Folletos</w:t>
            </w:r>
          </w:p>
          <w:p w14:paraId="1506B47D" w14:textId="77777777" w:rsidR="0051708B" w:rsidRPr="005F1E91" w:rsidRDefault="0051708B" w:rsidP="00D01AD4">
            <w:pPr>
              <w:pStyle w:val="Txtjourne"/>
              <w:rPr>
                <w:lang w:val="es-ES"/>
              </w:rPr>
            </w:pPr>
            <w:r w:rsidRPr="005F1E91">
              <w:rPr>
                <w:lang w:val="es-ES"/>
              </w:rPr>
              <w:t>Ejercicios</w:t>
            </w:r>
          </w:p>
        </w:tc>
      </w:tr>
      <w:tr w:rsidR="0051708B" w:rsidRPr="005F1E91" w14:paraId="6410596A" w14:textId="77777777" w:rsidTr="00D01AD4">
        <w:trPr>
          <w:cantSplit/>
        </w:trPr>
        <w:tc>
          <w:tcPr>
            <w:tcW w:w="2834" w:type="dxa"/>
            <w:shd w:val="clear" w:color="auto" w:fill="F2F2F2"/>
          </w:tcPr>
          <w:p w14:paraId="61881AF6" w14:textId="7E8DB56D" w:rsidR="0051708B" w:rsidRPr="005F1E91" w:rsidRDefault="00F907D8" w:rsidP="00D01AD4">
            <w:pPr>
              <w:pStyle w:val="Txtjourne"/>
              <w:rPr>
                <w:rFonts w:eastAsia="Calibri"/>
                <w:lang w:val="es-ES"/>
              </w:rPr>
            </w:pPr>
            <w:r w:rsidRPr="005F1E91">
              <w:rPr>
                <w:rFonts w:eastAsia="Calibri"/>
                <w:lang w:val="es-ES"/>
              </w:rPr>
              <w:t>Refrigerio</w:t>
            </w:r>
          </w:p>
        </w:tc>
        <w:tc>
          <w:tcPr>
            <w:tcW w:w="1701" w:type="dxa"/>
            <w:shd w:val="clear" w:color="auto" w:fill="F2F2F2"/>
          </w:tcPr>
          <w:p w14:paraId="3D7F43BB" w14:textId="28105CE3" w:rsidR="0051708B" w:rsidRPr="005F1E91" w:rsidRDefault="0051708B" w:rsidP="00D01AD4">
            <w:pPr>
              <w:pStyle w:val="Txtjourne"/>
              <w:rPr>
                <w:rFonts w:eastAsia="Calibri"/>
                <w:lang w:val="es-ES"/>
              </w:rPr>
            </w:pPr>
            <w:r w:rsidRPr="005F1E91">
              <w:rPr>
                <w:rFonts w:eastAsia="Calibri"/>
                <w:lang w:val="es-ES"/>
              </w:rPr>
              <w:t>30 min</w:t>
            </w:r>
            <w:r w:rsidR="006117DE">
              <w:rPr>
                <w:rFonts w:eastAsia="Calibri"/>
                <w:lang w:val="es-ES"/>
              </w:rPr>
              <w:t>s</w:t>
            </w:r>
          </w:p>
        </w:tc>
        <w:tc>
          <w:tcPr>
            <w:tcW w:w="1985" w:type="dxa"/>
            <w:shd w:val="clear" w:color="auto" w:fill="F2F2F2"/>
          </w:tcPr>
          <w:p w14:paraId="56563A25" w14:textId="77777777" w:rsidR="0051708B" w:rsidRPr="005F1E91" w:rsidRDefault="0051708B" w:rsidP="00D01AD4">
            <w:pPr>
              <w:pStyle w:val="Txtjourne"/>
              <w:rPr>
                <w:rFonts w:eastAsia="Calibri"/>
                <w:lang w:val="es-ES"/>
              </w:rPr>
            </w:pPr>
          </w:p>
        </w:tc>
        <w:tc>
          <w:tcPr>
            <w:tcW w:w="2326" w:type="dxa"/>
            <w:shd w:val="clear" w:color="auto" w:fill="F2F2F2"/>
          </w:tcPr>
          <w:p w14:paraId="450175C8" w14:textId="77777777" w:rsidR="0051708B" w:rsidRPr="005F1E91" w:rsidRDefault="0051708B" w:rsidP="00D01AD4">
            <w:pPr>
              <w:pStyle w:val="Txtjourne"/>
              <w:rPr>
                <w:rFonts w:eastAsia="Calibri"/>
                <w:lang w:val="es-ES"/>
              </w:rPr>
            </w:pPr>
          </w:p>
        </w:tc>
      </w:tr>
      <w:tr w:rsidR="0051708B" w:rsidRPr="005F1E91" w14:paraId="0F945954" w14:textId="77777777" w:rsidTr="00D01AD4">
        <w:trPr>
          <w:cantSplit/>
          <w:trHeight w:val="20"/>
        </w:trPr>
        <w:tc>
          <w:tcPr>
            <w:tcW w:w="2834" w:type="dxa"/>
            <w:tcBorders>
              <w:bottom w:val="single" w:sz="4" w:space="0" w:color="000000"/>
            </w:tcBorders>
            <w:shd w:val="clear" w:color="auto" w:fill="auto"/>
          </w:tcPr>
          <w:p w14:paraId="62431697" w14:textId="36DDFD30" w:rsidR="0051708B" w:rsidRPr="005F1E91" w:rsidRDefault="0051708B" w:rsidP="00D01AD4">
            <w:pPr>
              <w:pStyle w:val="Txtjourne"/>
              <w:rPr>
                <w:rFonts w:eastAsia="Calibri"/>
                <w:lang w:val="es-ES"/>
              </w:rPr>
            </w:pPr>
            <w:r w:rsidRPr="005F1E91">
              <w:rPr>
                <w:rFonts w:eastAsia="Calibri"/>
                <w:lang w:val="es-ES"/>
              </w:rPr>
              <w:t xml:space="preserve">Unidades 24 a 28: </w:t>
            </w:r>
            <w:r w:rsidR="006117DE">
              <w:rPr>
                <w:lang w:val="es-ES"/>
              </w:rPr>
              <w:t>Métodos</w:t>
            </w:r>
            <w:r w:rsidR="006117DE" w:rsidRPr="005F1E91">
              <w:rPr>
                <w:lang w:val="es-ES"/>
              </w:rPr>
              <w:t xml:space="preserve"> de generación de información</w:t>
            </w:r>
            <w:r w:rsidR="006117DE">
              <w:rPr>
                <w:lang w:val="es-ES"/>
              </w:rPr>
              <w:t xml:space="preserve"> (1)</w:t>
            </w:r>
          </w:p>
        </w:tc>
        <w:tc>
          <w:tcPr>
            <w:tcW w:w="1701" w:type="dxa"/>
            <w:tcBorders>
              <w:bottom w:val="single" w:sz="4" w:space="0" w:color="000000"/>
            </w:tcBorders>
            <w:shd w:val="clear" w:color="auto" w:fill="auto"/>
          </w:tcPr>
          <w:p w14:paraId="42C68BF4" w14:textId="77777777" w:rsidR="0051708B" w:rsidRPr="005F1E91" w:rsidRDefault="0051708B" w:rsidP="00D01AD4">
            <w:pPr>
              <w:pStyle w:val="Txtjourne"/>
              <w:rPr>
                <w:rFonts w:eastAsia="Calibri"/>
                <w:lang w:val="es-ES"/>
              </w:rPr>
            </w:pPr>
            <w:r w:rsidRPr="005F1E91">
              <w:rPr>
                <w:rFonts w:eastAsia="Calibri"/>
                <w:lang w:val="es-ES"/>
              </w:rPr>
              <w:t>1 h</w:t>
            </w:r>
          </w:p>
        </w:tc>
        <w:tc>
          <w:tcPr>
            <w:tcW w:w="1985" w:type="dxa"/>
            <w:tcBorders>
              <w:bottom w:val="single" w:sz="4" w:space="0" w:color="000000"/>
            </w:tcBorders>
            <w:shd w:val="clear" w:color="auto" w:fill="auto"/>
          </w:tcPr>
          <w:p w14:paraId="55F3D519" w14:textId="77777777" w:rsidR="0051708B" w:rsidRPr="005F1E91" w:rsidRDefault="0051708B" w:rsidP="00D01AD4">
            <w:pPr>
              <w:pStyle w:val="Txtjourne"/>
              <w:rPr>
                <w:lang w:val="es-ES"/>
              </w:rPr>
            </w:pPr>
            <w:r w:rsidRPr="005F1E91">
              <w:rPr>
                <w:lang w:val="es-ES"/>
              </w:rPr>
              <w:t>Plan de la lección</w:t>
            </w:r>
          </w:p>
          <w:p w14:paraId="06430889" w14:textId="77777777" w:rsidR="0051708B" w:rsidRPr="005F1E91" w:rsidRDefault="0051708B" w:rsidP="00D01AD4">
            <w:pPr>
              <w:pStyle w:val="Txtjourne"/>
              <w:rPr>
                <w:lang w:val="es-ES"/>
              </w:rPr>
            </w:pPr>
            <w:r w:rsidRPr="005F1E91">
              <w:rPr>
                <w:lang w:val="es-ES"/>
              </w:rPr>
              <w:t>Notas para el facilitador</w:t>
            </w:r>
          </w:p>
          <w:p w14:paraId="54AB2B30" w14:textId="2B4C6C5E"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p>
        </w:tc>
        <w:tc>
          <w:tcPr>
            <w:tcW w:w="2326" w:type="dxa"/>
            <w:tcBorders>
              <w:bottom w:val="single" w:sz="4" w:space="0" w:color="000000"/>
            </w:tcBorders>
            <w:shd w:val="clear" w:color="auto" w:fill="auto"/>
          </w:tcPr>
          <w:p w14:paraId="45A4ABDA" w14:textId="77777777" w:rsidR="0051708B" w:rsidRPr="005F1E91" w:rsidRDefault="0051708B" w:rsidP="00D01AD4">
            <w:pPr>
              <w:pStyle w:val="Txtjourne"/>
              <w:rPr>
                <w:lang w:val="es-ES"/>
              </w:rPr>
            </w:pPr>
            <w:r w:rsidRPr="005F1E91">
              <w:rPr>
                <w:lang w:val="es-ES"/>
              </w:rPr>
              <w:t>Folletos</w:t>
            </w:r>
          </w:p>
          <w:p w14:paraId="596194BF" w14:textId="77777777" w:rsidR="0051708B" w:rsidRPr="005F1E91" w:rsidRDefault="0051708B" w:rsidP="00D01AD4">
            <w:pPr>
              <w:pStyle w:val="Txtjourne"/>
              <w:rPr>
                <w:lang w:val="es-ES"/>
              </w:rPr>
            </w:pPr>
            <w:r w:rsidRPr="005F1E91">
              <w:rPr>
                <w:lang w:val="es-ES"/>
              </w:rPr>
              <w:t>Ejercicios</w:t>
            </w:r>
          </w:p>
        </w:tc>
      </w:tr>
    </w:tbl>
    <w:p w14:paraId="49339B3F" w14:textId="77777777" w:rsidR="0051708B" w:rsidRPr="005F1E91" w:rsidRDefault="0051708B" w:rsidP="0051708B">
      <w:pPr>
        <w:rPr>
          <w:b/>
          <w:lang w:val="es-ES"/>
        </w:rPr>
      </w:pPr>
    </w:p>
    <w:p w14:paraId="777F39C4" w14:textId="77777777" w:rsidR="0051708B" w:rsidRPr="005F1E91" w:rsidRDefault="0051708B" w:rsidP="0051708B">
      <w:pPr>
        <w:pStyle w:val="Titcoul"/>
        <w:rPr>
          <w:noProof w:val="0"/>
          <w:color w:val="000000" w:themeColor="text1"/>
          <w:lang w:val="es-ES"/>
        </w:rPr>
      </w:pPr>
      <w:r w:rsidRPr="005F1E91">
        <w:rPr>
          <w:noProof w:val="0"/>
          <w:color w:val="000000" w:themeColor="text1"/>
          <w:lang w:val="es-ES"/>
        </w:rPr>
        <w:lastRenderedPageBreak/>
        <w:t>Día 5</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6"/>
      </w:tblGrid>
      <w:tr w:rsidR="0051708B" w:rsidRPr="005F1E91" w14:paraId="53C57491" w14:textId="77777777" w:rsidTr="00D01AD4">
        <w:trPr>
          <w:cantSplit/>
        </w:trPr>
        <w:tc>
          <w:tcPr>
            <w:tcW w:w="2834" w:type="dxa"/>
            <w:tcBorders>
              <w:bottom w:val="single" w:sz="4" w:space="0" w:color="000000"/>
            </w:tcBorders>
            <w:shd w:val="clear" w:color="auto" w:fill="B8CCE4" w:themeFill="accent1" w:themeFillTint="66"/>
          </w:tcPr>
          <w:p w14:paraId="66D81C6C" w14:textId="77777777" w:rsidR="0051708B" w:rsidRPr="005F1E91" w:rsidRDefault="0051708B" w:rsidP="00D01AD4">
            <w:pPr>
              <w:pStyle w:val="Tetierejourne"/>
              <w:spacing w:before="180"/>
              <w:rPr>
                <w:noProof w:val="0"/>
                <w:lang w:val="es-ES"/>
              </w:rPr>
            </w:pPr>
            <w:r w:rsidRPr="005F1E91">
              <w:rPr>
                <w:bCs/>
                <w:noProof w:val="0"/>
                <w:lang w:val="es-ES"/>
              </w:rPr>
              <w:t>Unidad</w:t>
            </w:r>
          </w:p>
        </w:tc>
        <w:tc>
          <w:tcPr>
            <w:tcW w:w="1701" w:type="dxa"/>
            <w:tcBorders>
              <w:bottom w:val="single" w:sz="4" w:space="0" w:color="000000"/>
            </w:tcBorders>
            <w:shd w:val="clear" w:color="auto" w:fill="B8CCE4" w:themeFill="accent1" w:themeFillTint="66"/>
          </w:tcPr>
          <w:p w14:paraId="0BC73DC5" w14:textId="77777777" w:rsidR="0051708B" w:rsidRPr="005F1E91" w:rsidRDefault="0051708B" w:rsidP="00D01AD4">
            <w:pPr>
              <w:pStyle w:val="Tetierejourne"/>
              <w:spacing w:before="180"/>
              <w:rPr>
                <w:noProof w:val="0"/>
                <w:lang w:val="es-ES"/>
              </w:rPr>
            </w:pPr>
            <w:r w:rsidRPr="005F1E91">
              <w:rPr>
                <w:bCs/>
                <w:noProof w:val="0"/>
                <w:lang w:val="es-ES"/>
              </w:rPr>
              <w:t>Duración</w:t>
            </w:r>
          </w:p>
        </w:tc>
        <w:tc>
          <w:tcPr>
            <w:tcW w:w="1985" w:type="dxa"/>
            <w:tcBorders>
              <w:bottom w:val="single" w:sz="4" w:space="0" w:color="000000"/>
            </w:tcBorders>
            <w:shd w:val="clear" w:color="auto" w:fill="B8CCE4" w:themeFill="accent1" w:themeFillTint="66"/>
          </w:tcPr>
          <w:p w14:paraId="75995C92" w14:textId="77777777" w:rsidR="0051708B" w:rsidRPr="005F1E91" w:rsidRDefault="0051708B" w:rsidP="00D01AD4">
            <w:pPr>
              <w:pStyle w:val="Tetierejourne"/>
              <w:rPr>
                <w:noProof w:val="0"/>
                <w:lang w:val="es-ES"/>
              </w:rPr>
            </w:pPr>
            <w:r w:rsidRPr="005F1E91">
              <w:rPr>
                <w:bCs/>
                <w:noProof w:val="0"/>
                <w:lang w:val="es-ES"/>
              </w:rPr>
              <w:t>Material para el facilitador</w:t>
            </w:r>
          </w:p>
        </w:tc>
        <w:tc>
          <w:tcPr>
            <w:tcW w:w="2326" w:type="dxa"/>
            <w:tcBorders>
              <w:bottom w:val="single" w:sz="4" w:space="0" w:color="000000"/>
            </w:tcBorders>
            <w:shd w:val="clear" w:color="auto" w:fill="B8CCE4" w:themeFill="accent1" w:themeFillTint="66"/>
          </w:tcPr>
          <w:p w14:paraId="17813B1D" w14:textId="77777777" w:rsidR="0051708B" w:rsidRPr="005F1E91" w:rsidRDefault="0051708B" w:rsidP="00D01AD4">
            <w:pPr>
              <w:pStyle w:val="Tetierejourne"/>
              <w:rPr>
                <w:noProof w:val="0"/>
                <w:lang w:val="es-ES"/>
              </w:rPr>
            </w:pPr>
            <w:r w:rsidRPr="005F1E91">
              <w:rPr>
                <w:bCs/>
                <w:noProof w:val="0"/>
                <w:lang w:val="es-ES"/>
              </w:rPr>
              <w:t>Material</w:t>
            </w:r>
            <w:r w:rsidRPr="005F1E91">
              <w:rPr>
                <w:b w:val="0"/>
                <w:noProof w:val="0"/>
                <w:lang w:val="es-ES"/>
              </w:rPr>
              <w:br/>
            </w:r>
            <w:r w:rsidRPr="005F1E91">
              <w:rPr>
                <w:bCs/>
                <w:noProof w:val="0"/>
                <w:lang w:val="es-ES"/>
              </w:rPr>
              <w:t>para los participantes</w:t>
            </w:r>
          </w:p>
        </w:tc>
      </w:tr>
      <w:tr w:rsidR="0051708B" w:rsidRPr="005F1E91" w14:paraId="3248C6A2" w14:textId="77777777" w:rsidTr="00D01AD4">
        <w:trPr>
          <w:cantSplit/>
          <w:trHeight w:val="415"/>
        </w:trPr>
        <w:tc>
          <w:tcPr>
            <w:tcW w:w="8846" w:type="dxa"/>
            <w:gridSpan w:val="4"/>
            <w:tcBorders>
              <w:bottom w:val="single" w:sz="4" w:space="0" w:color="000000"/>
            </w:tcBorders>
            <w:shd w:val="clear" w:color="auto" w:fill="auto"/>
          </w:tcPr>
          <w:p w14:paraId="5915BEE2" w14:textId="77777777" w:rsidR="0051708B" w:rsidRPr="005F1E91" w:rsidRDefault="0051708B" w:rsidP="00D01AD4">
            <w:pPr>
              <w:pStyle w:val="Txtjourne"/>
              <w:jc w:val="center"/>
              <w:rPr>
                <w:rFonts w:eastAsia="Calibri"/>
                <w:bCs/>
                <w:smallCaps/>
                <w:lang w:val="es-ES"/>
              </w:rPr>
            </w:pPr>
            <w:r w:rsidRPr="005F1E91">
              <w:rPr>
                <w:rFonts w:eastAsia="Calibri"/>
                <w:b/>
                <w:bCs/>
                <w:smallCaps/>
                <w:lang w:val="es-ES"/>
              </w:rPr>
              <w:t>Técnicas y métodos para la generación de información (continuación)</w:t>
            </w:r>
          </w:p>
        </w:tc>
      </w:tr>
      <w:tr w:rsidR="0051708B" w:rsidRPr="005F1E91" w14:paraId="3340C17C" w14:textId="77777777" w:rsidTr="00D01AD4">
        <w:trPr>
          <w:cantSplit/>
          <w:trHeight w:val="567"/>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CF90939" w14:textId="26D3D0EE" w:rsidR="0051708B" w:rsidRPr="005F1E91" w:rsidRDefault="00EE2862" w:rsidP="00D01AD4">
            <w:pPr>
              <w:pStyle w:val="Txtjourne"/>
              <w:rPr>
                <w:rFonts w:eastAsia="Calibri"/>
                <w:b/>
                <w:bCs/>
                <w:caps/>
                <w:color w:val="243F60"/>
                <w:lang w:val="es-ES"/>
              </w:rPr>
            </w:pPr>
            <w:r w:rsidRPr="005F1E91">
              <w:rPr>
                <w:rFonts w:eastAsia="Calibri"/>
                <w:lang w:val="es-ES"/>
              </w:rPr>
              <w:t xml:space="preserve">Unidades 24 a 28: </w:t>
            </w:r>
            <w:r w:rsidR="006117DE">
              <w:rPr>
                <w:lang w:val="es-ES"/>
              </w:rPr>
              <w:t>Métodos</w:t>
            </w:r>
            <w:r w:rsidR="006117DE" w:rsidRPr="005F1E91">
              <w:rPr>
                <w:lang w:val="es-ES"/>
              </w:rPr>
              <w:t xml:space="preserve"> de generación de información</w:t>
            </w:r>
            <w:r w:rsidR="006117DE">
              <w:rPr>
                <w:lang w:val="es-ES"/>
              </w:rPr>
              <w:t xml:space="preserve">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E39769" w14:textId="5781DF36" w:rsidR="0051708B" w:rsidRPr="005F1E91" w:rsidRDefault="0051708B" w:rsidP="006117DE">
            <w:pPr>
              <w:pStyle w:val="Txtjourne"/>
              <w:rPr>
                <w:rFonts w:eastAsia="Calibri"/>
                <w:lang w:val="es-ES"/>
              </w:rPr>
            </w:pPr>
            <w:r w:rsidRPr="005F1E91">
              <w:rPr>
                <w:rFonts w:eastAsia="Calibri"/>
                <w:lang w:val="es-ES"/>
              </w:rPr>
              <w:t xml:space="preserve">2 </w:t>
            </w:r>
            <w:r w:rsidR="006117DE">
              <w:rPr>
                <w:rFonts w:eastAsia="Calibri"/>
                <w:lang w:val="es-ES"/>
              </w:rPr>
              <w:t>h</w:t>
            </w:r>
          </w:p>
        </w:tc>
        <w:tc>
          <w:tcPr>
            <w:tcW w:w="1985" w:type="dxa"/>
            <w:tcBorders>
              <w:top w:val="single" w:sz="4" w:space="0" w:color="000000"/>
              <w:left w:val="single" w:sz="4" w:space="0" w:color="000000"/>
              <w:bottom w:val="single" w:sz="4" w:space="0" w:color="000000"/>
              <w:right w:val="single" w:sz="4" w:space="0" w:color="000000"/>
            </w:tcBorders>
          </w:tcPr>
          <w:p w14:paraId="7E3490D3" w14:textId="77777777" w:rsidR="0051708B" w:rsidRPr="005F1E91" w:rsidRDefault="0051708B" w:rsidP="00D01AD4">
            <w:pPr>
              <w:pStyle w:val="Txtjourne"/>
              <w:rPr>
                <w:lang w:val="es-ES"/>
              </w:rPr>
            </w:pPr>
            <w:r w:rsidRPr="005F1E91">
              <w:rPr>
                <w:lang w:val="es-ES"/>
              </w:rPr>
              <w:t>Plan de la lección</w:t>
            </w:r>
          </w:p>
          <w:p w14:paraId="41A4EE41" w14:textId="77777777" w:rsidR="0051708B" w:rsidRPr="005F1E91" w:rsidRDefault="0051708B" w:rsidP="00D01AD4">
            <w:pPr>
              <w:pStyle w:val="Txtjourne"/>
              <w:rPr>
                <w:lang w:val="es-ES"/>
              </w:rPr>
            </w:pPr>
            <w:r w:rsidRPr="005F1E91">
              <w:rPr>
                <w:lang w:val="es-ES"/>
              </w:rPr>
              <w:t>Notas para el facilitador</w:t>
            </w:r>
          </w:p>
          <w:p w14:paraId="6F551A56" w14:textId="6FF93430"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r w:rsidR="00C1414D" w:rsidRPr="005F1E91">
              <w:rPr>
                <w:lang w:val="es-ES"/>
              </w:rPr>
              <w:t xml:space="preserve">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EE05692" w14:textId="77777777" w:rsidR="0051708B" w:rsidRPr="005F1E91" w:rsidRDefault="0051708B" w:rsidP="00D01AD4">
            <w:pPr>
              <w:pStyle w:val="Txtjourne"/>
              <w:rPr>
                <w:lang w:val="es-ES"/>
              </w:rPr>
            </w:pPr>
            <w:r w:rsidRPr="005F1E91">
              <w:rPr>
                <w:lang w:val="es-ES"/>
              </w:rPr>
              <w:t>Folletos</w:t>
            </w:r>
          </w:p>
          <w:p w14:paraId="6F65E64B" w14:textId="77777777" w:rsidR="0051708B" w:rsidRPr="005F1E91" w:rsidRDefault="0051708B" w:rsidP="00D01AD4">
            <w:pPr>
              <w:pStyle w:val="Txtjourne"/>
              <w:rPr>
                <w:rFonts w:eastAsia="Calibri"/>
                <w:lang w:val="es-ES"/>
              </w:rPr>
            </w:pPr>
            <w:r w:rsidRPr="005F1E91">
              <w:rPr>
                <w:lang w:val="es-ES"/>
              </w:rPr>
              <w:t>Ejercicios</w:t>
            </w:r>
          </w:p>
        </w:tc>
      </w:tr>
      <w:tr w:rsidR="0051708B" w:rsidRPr="005F1E91" w14:paraId="510BAEA6" w14:textId="77777777" w:rsidTr="00D01AD4">
        <w:tc>
          <w:tcPr>
            <w:tcW w:w="2834" w:type="dxa"/>
            <w:shd w:val="clear" w:color="auto" w:fill="F2F2F2"/>
          </w:tcPr>
          <w:p w14:paraId="564B7DCC" w14:textId="56F680FA" w:rsidR="0051708B" w:rsidRPr="005F1E91" w:rsidRDefault="00F907D8" w:rsidP="00D01AD4">
            <w:pPr>
              <w:pStyle w:val="Txtjourne"/>
              <w:rPr>
                <w:rFonts w:eastAsia="Calibri"/>
                <w:lang w:val="es-ES"/>
              </w:rPr>
            </w:pPr>
            <w:r w:rsidRPr="005F1E91">
              <w:rPr>
                <w:rFonts w:eastAsia="Calibri"/>
                <w:lang w:val="es-ES"/>
              </w:rPr>
              <w:t>Refrigerio</w:t>
            </w:r>
          </w:p>
        </w:tc>
        <w:tc>
          <w:tcPr>
            <w:tcW w:w="1701" w:type="dxa"/>
            <w:shd w:val="clear" w:color="auto" w:fill="F2F2F2"/>
          </w:tcPr>
          <w:p w14:paraId="2925ED74" w14:textId="77777777" w:rsidR="0051708B" w:rsidRPr="005F1E91" w:rsidRDefault="0051708B" w:rsidP="00D01AD4">
            <w:pPr>
              <w:pStyle w:val="Txtjourne"/>
              <w:rPr>
                <w:rFonts w:eastAsia="Calibri"/>
                <w:lang w:val="es-ES"/>
              </w:rPr>
            </w:pPr>
            <w:r w:rsidRPr="005F1E91">
              <w:rPr>
                <w:rFonts w:eastAsia="Calibri"/>
                <w:lang w:val="es-ES"/>
              </w:rPr>
              <w:t>30 min</w:t>
            </w:r>
          </w:p>
        </w:tc>
        <w:tc>
          <w:tcPr>
            <w:tcW w:w="1985" w:type="dxa"/>
            <w:shd w:val="clear" w:color="auto" w:fill="F2F2F2"/>
          </w:tcPr>
          <w:p w14:paraId="2F1335A9" w14:textId="77777777" w:rsidR="0051708B" w:rsidRPr="005F1E91" w:rsidRDefault="0051708B" w:rsidP="00D01AD4">
            <w:pPr>
              <w:pStyle w:val="Txtjourne"/>
              <w:rPr>
                <w:rFonts w:eastAsia="Calibri"/>
                <w:lang w:val="es-ES"/>
              </w:rPr>
            </w:pPr>
          </w:p>
        </w:tc>
        <w:tc>
          <w:tcPr>
            <w:tcW w:w="2326" w:type="dxa"/>
            <w:shd w:val="clear" w:color="auto" w:fill="F2F2F2"/>
          </w:tcPr>
          <w:p w14:paraId="0EFE68EB" w14:textId="77777777" w:rsidR="0051708B" w:rsidRPr="005F1E91" w:rsidRDefault="0051708B" w:rsidP="00D01AD4">
            <w:pPr>
              <w:pStyle w:val="Txtjourne"/>
              <w:rPr>
                <w:rFonts w:eastAsia="Calibri"/>
                <w:lang w:val="es-ES"/>
              </w:rPr>
            </w:pPr>
          </w:p>
        </w:tc>
      </w:tr>
      <w:tr w:rsidR="0051708B" w:rsidRPr="005F1E91" w14:paraId="68B8626C" w14:textId="77777777" w:rsidTr="00D01AD4">
        <w:trPr>
          <w:cantSplit/>
          <w:trHeight w:val="567"/>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83807BF" w14:textId="2D0F7E90" w:rsidR="0051708B" w:rsidRPr="005F1E91" w:rsidRDefault="00EE2862" w:rsidP="00D01AD4">
            <w:pPr>
              <w:pStyle w:val="Txtjourne"/>
              <w:rPr>
                <w:rFonts w:eastAsia="Calibri"/>
                <w:b/>
                <w:bCs/>
                <w:caps/>
                <w:color w:val="243F60"/>
                <w:lang w:val="es-ES"/>
              </w:rPr>
            </w:pPr>
            <w:r w:rsidRPr="005F1E91">
              <w:rPr>
                <w:rFonts w:eastAsia="Calibri"/>
                <w:lang w:val="es-ES"/>
              </w:rPr>
              <w:t xml:space="preserve">Unidades 24 a 28: </w:t>
            </w:r>
            <w:r w:rsidR="006117DE">
              <w:rPr>
                <w:lang w:val="es-ES"/>
              </w:rPr>
              <w:t>Métodos</w:t>
            </w:r>
            <w:r w:rsidR="006117DE" w:rsidRPr="005F1E91">
              <w:rPr>
                <w:lang w:val="es-ES"/>
              </w:rPr>
              <w:t xml:space="preserve"> de generación de información</w:t>
            </w:r>
            <w:r w:rsidR="006117DE">
              <w:rPr>
                <w:lang w:val="es-ES"/>
              </w:rPr>
              <w:t xml:space="preserve">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8E0461" w14:textId="77777777" w:rsidR="0051708B" w:rsidRPr="005F1E91" w:rsidRDefault="0051708B" w:rsidP="00D01AD4">
            <w:pPr>
              <w:pStyle w:val="Txtjourne"/>
              <w:rPr>
                <w:rFonts w:eastAsia="Calibri"/>
                <w:lang w:val="es-ES"/>
              </w:rPr>
            </w:pPr>
            <w:r w:rsidRPr="005F1E91">
              <w:rPr>
                <w:rFonts w:eastAsia="Calibri"/>
                <w:lang w:val="es-ES"/>
              </w:rPr>
              <w:t>1 h</w:t>
            </w:r>
          </w:p>
        </w:tc>
        <w:tc>
          <w:tcPr>
            <w:tcW w:w="1985" w:type="dxa"/>
            <w:tcBorders>
              <w:top w:val="single" w:sz="4" w:space="0" w:color="000000"/>
              <w:left w:val="single" w:sz="4" w:space="0" w:color="000000"/>
              <w:bottom w:val="single" w:sz="4" w:space="0" w:color="000000"/>
              <w:right w:val="single" w:sz="4" w:space="0" w:color="000000"/>
            </w:tcBorders>
          </w:tcPr>
          <w:p w14:paraId="6B4AB67B" w14:textId="77777777" w:rsidR="0051708B" w:rsidRPr="005F1E91" w:rsidRDefault="0051708B" w:rsidP="00D01AD4">
            <w:pPr>
              <w:pStyle w:val="Txtjourne"/>
              <w:rPr>
                <w:lang w:val="es-ES"/>
              </w:rPr>
            </w:pPr>
            <w:r w:rsidRPr="005F1E91">
              <w:rPr>
                <w:lang w:val="es-ES"/>
              </w:rPr>
              <w:t>Plan de la lección</w:t>
            </w:r>
          </w:p>
          <w:p w14:paraId="2C478432" w14:textId="77777777" w:rsidR="0051708B" w:rsidRPr="005F1E91" w:rsidRDefault="0051708B" w:rsidP="00D01AD4">
            <w:pPr>
              <w:pStyle w:val="Txtjourne"/>
              <w:rPr>
                <w:lang w:val="es-ES"/>
              </w:rPr>
            </w:pPr>
            <w:r w:rsidRPr="005F1E91">
              <w:rPr>
                <w:lang w:val="es-ES"/>
              </w:rPr>
              <w:t>Notas para el facilitador</w:t>
            </w:r>
          </w:p>
          <w:p w14:paraId="4EA74136" w14:textId="1E8AB779"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r w:rsidR="00C1414D" w:rsidRPr="005F1E91">
              <w:rPr>
                <w:lang w:val="es-ES"/>
              </w:rPr>
              <w:t xml:space="preserve">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017DA6AA" w14:textId="77777777" w:rsidR="0051708B" w:rsidRPr="005F1E91" w:rsidRDefault="0051708B" w:rsidP="00D01AD4">
            <w:pPr>
              <w:pStyle w:val="Txtjourne"/>
              <w:rPr>
                <w:lang w:val="es-ES"/>
              </w:rPr>
            </w:pPr>
            <w:r w:rsidRPr="005F1E91">
              <w:rPr>
                <w:lang w:val="es-ES"/>
              </w:rPr>
              <w:t>Folletos</w:t>
            </w:r>
          </w:p>
          <w:p w14:paraId="4C6F6667" w14:textId="77777777" w:rsidR="0051708B" w:rsidRPr="005F1E91" w:rsidRDefault="0051708B" w:rsidP="00D01AD4">
            <w:pPr>
              <w:pStyle w:val="Txtjourne"/>
              <w:rPr>
                <w:lang w:val="es-ES"/>
              </w:rPr>
            </w:pPr>
            <w:r w:rsidRPr="005F1E91">
              <w:rPr>
                <w:lang w:val="es-ES"/>
              </w:rPr>
              <w:t>Ejercicios</w:t>
            </w:r>
          </w:p>
        </w:tc>
      </w:tr>
      <w:tr w:rsidR="0051708B" w:rsidRPr="005F1E91" w14:paraId="5A9ADD9F" w14:textId="77777777" w:rsidTr="00D01AD4">
        <w:tc>
          <w:tcPr>
            <w:tcW w:w="2834" w:type="dxa"/>
            <w:shd w:val="clear" w:color="auto" w:fill="F2F2F2"/>
          </w:tcPr>
          <w:p w14:paraId="04A4A8D9" w14:textId="77777777" w:rsidR="0051708B" w:rsidRPr="005F1E91" w:rsidRDefault="0051708B" w:rsidP="00D01AD4">
            <w:pPr>
              <w:pStyle w:val="Txtjourne"/>
              <w:rPr>
                <w:rFonts w:eastAsia="Calibri"/>
                <w:lang w:val="es-ES"/>
              </w:rPr>
            </w:pPr>
            <w:r w:rsidRPr="005F1E91">
              <w:rPr>
                <w:rFonts w:eastAsia="Calibri"/>
                <w:lang w:val="es-ES"/>
              </w:rPr>
              <w:t>Almuerzo</w:t>
            </w:r>
          </w:p>
        </w:tc>
        <w:tc>
          <w:tcPr>
            <w:tcW w:w="1701" w:type="dxa"/>
            <w:shd w:val="clear" w:color="auto" w:fill="F2F2F2"/>
          </w:tcPr>
          <w:p w14:paraId="3BEE379E" w14:textId="77777777" w:rsidR="0051708B" w:rsidRPr="005F1E91" w:rsidRDefault="0051708B" w:rsidP="00D01AD4">
            <w:pPr>
              <w:pStyle w:val="Txtjourne"/>
              <w:rPr>
                <w:rFonts w:eastAsia="Calibri"/>
                <w:lang w:val="es-ES"/>
              </w:rPr>
            </w:pPr>
            <w:r w:rsidRPr="005F1E91">
              <w:rPr>
                <w:rFonts w:eastAsia="Calibri"/>
                <w:lang w:val="es-ES"/>
              </w:rPr>
              <w:t>1 h</w:t>
            </w:r>
          </w:p>
        </w:tc>
        <w:tc>
          <w:tcPr>
            <w:tcW w:w="1985" w:type="dxa"/>
            <w:shd w:val="clear" w:color="auto" w:fill="F2F2F2"/>
          </w:tcPr>
          <w:p w14:paraId="3CD87760" w14:textId="77777777" w:rsidR="0051708B" w:rsidRPr="005F1E91" w:rsidRDefault="0051708B" w:rsidP="00D01AD4">
            <w:pPr>
              <w:pStyle w:val="Txtjourne"/>
              <w:rPr>
                <w:rFonts w:eastAsia="Calibri"/>
                <w:lang w:val="es-ES"/>
              </w:rPr>
            </w:pPr>
          </w:p>
        </w:tc>
        <w:tc>
          <w:tcPr>
            <w:tcW w:w="2326" w:type="dxa"/>
            <w:shd w:val="clear" w:color="auto" w:fill="F2F2F2"/>
          </w:tcPr>
          <w:p w14:paraId="57686295" w14:textId="77777777" w:rsidR="0051708B" w:rsidRPr="005F1E91" w:rsidRDefault="0051708B" w:rsidP="00D01AD4">
            <w:pPr>
              <w:pStyle w:val="Txtjourne"/>
              <w:rPr>
                <w:rFonts w:eastAsia="Calibri"/>
                <w:lang w:val="es-ES"/>
              </w:rPr>
            </w:pPr>
          </w:p>
        </w:tc>
      </w:tr>
      <w:tr w:rsidR="0051708B" w:rsidRPr="005F1E91" w14:paraId="0AF535DC" w14:textId="77777777" w:rsidTr="00D01AD4">
        <w:trPr>
          <w:cantSplit/>
          <w:trHeight w:val="567"/>
        </w:trPr>
        <w:tc>
          <w:tcPr>
            <w:tcW w:w="2834" w:type="dxa"/>
            <w:tcBorders>
              <w:bottom w:val="single" w:sz="4" w:space="0" w:color="000000"/>
            </w:tcBorders>
          </w:tcPr>
          <w:p w14:paraId="02350165" w14:textId="3CC57AB9" w:rsidR="0051708B" w:rsidRPr="005F1E91" w:rsidRDefault="00EE2862" w:rsidP="00D01AD4">
            <w:pPr>
              <w:pStyle w:val="Txtjourne"/>
              <w:rPr>
                <w:rFonts w:eastAsia="Calibri"/>
                <w:b/>
                <w:bCs/>
                <w:caps/>
                <w:color w:val="243F60"/>
                <w:lang w:val="es-ES"/>
              </w:rPr>
            </w:pPr>
            <w:r w:rsidRPr="005F1E91">
              <w:rPr>
                <w:rFonts w:eastAsia="Calibri"/>
                <w:lang w:val="es-ES"/>
              </w:rPr>
              <w:t xml:space="preserve">Unidades 24 a 28: </w:t>
            </w:r>
            <w:r w:rsidR="006117DE">
              <w:rPr>
                <w:lang w:val="es-ES"/>
              </w:rPr>
              <w:t>Métodos</w:t>
            </w:r>
            <w:r w:rsidR="006117DE" w:rsidRPr="005F1E91">
              <w:rPr>
                <w:lang w:val="es-ES"/>
              </w:rPr>
              <w:t xml:space="preserve"> de generación de información</w:t>
            </w:r>
            <w:r w:rsidR="006117DE">
              <w:rPr>
                <w:lang w:val="es-ES"/>
              </w:rPr>
              <w:t xml:space="preserve"> (2)</w:t>
            </w:r>
          </w:p>
        </w:tc>
        <w:tc>
          <w:tcPr>
            <w:tcW w:w="1701" w:type="dxa"/>
            <w:tcBorders>
              <w:bottom w:val="single" w:sz="4" w:space="0" w:color="000000"/>
            </w:tcBorders>
          </w:tcPr>
          <w:p w14:paraId="468330FF" w14:textId="0A7147BC" w:rsidR="0051708B" w:rsidRPr="005F1E91" w:rsidRDefault="0051708B" w:rsidP="006117DE">
            <w:pPr>
              <w:pStyle w:val="Txtjourne"/>
              <w:rPr>
                <w:rFonts w:eastAsia="Calibri"/>
                <w:lang w:val="es-ES"/>
              </w:rPr>
            </w:pPr>
            <w:r w:rsidRPr="005F1E91">
              <w:rPr>
                <w:rFonts w:eastAsia="Calibri"/>
                <w:lang w:val="es-ES"/>
              </w:rPr>
              <w:t xml:space="preserve">2 </w:t>
            </w:r>
            <w:r w:rsidR="006117DE">
              <w:rPr>
                <w:rFonts w:eastAsia="Calibri"/>
                <w:lang w:val="es-ES"/>
              </w:rPr>
              <w:t>h</w:t>
            </w:r>
          </w:p>
        </w:tc>
        <w:tc>
          <w:tcPr>
            <w:tcW w:w="1985" w:type="dxa"/>
            <w:tcBorders>
              <w:bottom w:val="single" w:sz="4" w:space="0" w:color="000000"/>
            </w:tcBorders>
          </w:tcPr>
          <w:p w14:paraId="31FB6E0C" w14:textId="77777777" w:rsidR="0051708B" w:rsidRPr="005F1E91" w:rsidRDefault="0051708B" w:rsidP="00D01AD4">
            <w:pPr>
              <w:pStyle w:val="Txtjourne"/>
              <w:rPr>
                <w:rFonts w:eastAsia="Calibri"/>
                <w:lang w:val="es-ES"/>
              </w:rPr>
            </w:pPr>
          </w:p>
        </w:tc>
        <w:tc>
          <w:tcPr>
            <w:tcW w:w="2326" w:type="dxa"/>
            <w:tcBorders>
              <w:bottom w:val="single" w:sz="4" w:space="0" w:color="000000"/>
            </w:tcBorders>
          </w:tcPr>
          <w:p w14:paraId="15B990D0" w14:textId="77777777" w:rsidR="0051708B" w:rsidRPr="005F1E91" w:rsidRDefault="0051708B" w:rsidP="00D01AD4">
            <w:pPr>
              <w:pStyle w:val="Txtjourne"/>
              <w:rPr>
                <w:rFonts w:eastAsia="Calibri"/>
                <w:lang w:val="es-ES"/>
              </w:rPr>
            </w:pPr>
          </w:p>
        </w:tc>
      </w:tr>
      <w:tr w:rsidR="0051708B" w:rsidRPr="005F1E91" w14:paraId="500C819F" w14:textId="77777777" w:rsidTr="00D01AD4">
        <w:tc>
          <w:tcPr>
            <w:tcW w:w="2834" w:type="dxa"/>
            <w:shd w:val="clear" w:color="auto" w:fill="F2F2F2"/>
          </w:tcPr>
          <w:p w14:paraId="7C1FF888" w14:textId="393ACADA" w:rsidR="0051708B" w:rsidRPr="005F1E91" w:rsidRDefault="00F907D8" w:rsidP="00D01AD4">
            <w:pPr>
              <w:pStyle w:val="Txtjourne"/>
              <w:rPr>
                <w:rFonts w:eastAsia="Calibri"/>
                <w:lang w:val="es-ES"/>
              </w:rPr>
            </w:pPr>
            <w:r w:rsidRPr="005F1E91">
              <w:rPr>
                <w:rFonts w:eastAsia="Calibri"/>
                <w:lang w:val="es-ES"/>
              </w:rPr>
              <w:t>Refrigerio</w:t>
            </w:r>
          </w:p>
        </w:tc>
        <w:tc>
          <w:tcPr>
            <w:tcW w:w="1701" w:type="dxa"/>
            <w:shd w:val="clear" w:color="auto" w:fill="F2F2F2"/>
          </w:tcPr>
          <w:p w14:paraId="718E81C6" w14:textId="77777777" w:rsidR="0051708B" w:rsidRPr="005F1E91" w:rsidRDefault="0051708B" w:rsidP="00D01AD4">
            <w:pPr>
              <w:pStyle w:val="Txtjourne"/>
              <w:rPr>
                <w:rFonts w:eastAsia="Calibri"/>
                <w:lang w:val="es-ES"/>
              </w:rPr>
            </w:pPr>
            <w:r w:rsidRPr="005F1E91">
              <w:rPr>
                <w:rFonts w:eastAsia="Calibri"/>
                <w:lang w:val="es-ES"/>
              </w:rPr>
              <w:t>30 min</w:t>
            </w:r>
          </w:p>
        </w:tc>
        <w:tc>
          <w:tcPr>
            <w:tcW w:w="1985" w:type="dxa"/>
            <w:shd w:val="clear" w:color="auto" w:fill="F2F2F2"/>
          </w:tcPr>
          <w:p w14:paraId="03157940" w14:textId="77777777" w:rsidR="0051708B" w:rsidRPr="005F1E91" w:rsidRDefault="0051708B" w:rsidP="00D01AD4">
            <w:pPr>
              <w:pStyle w:val="Txtjourne"/>
              <w:rPr>
                <w:rFonts w:eastAsia="Calibri"/>
                <w:lang w:val="es-ES"/>
              </w:rPr>
            </w:pPr>
          </w:p>
        </w:tc>
        <w:tc>
          <w:tcPr>
            <w:tcW w:w="2326" w:type="dxa"/>
            <w:shd w:val="clear" w:color="auto" w:fill="F2F2F2"/>
          </w:tcPr>
          <w:p w14:paraId="69D94A83" w14:textId="77777777" w:rsidR="0051708B" w:rsidRPr="005F1E91" w:rsidRDefault="0051708B" w:rsidP="00D01AD4">
            <w:pPr>
              <w:pStyle w:val="Txtjourne"/>
              <w:rPr>
                <w:rFonts w:eastAsia="Calibri"/>
                <w:lang w:val="es-ES"/>
              </w:rPr>
            </w:pPr>
          </w:p>
        </w:tc>
      </w:tr>
      <w:tr w:rsidR="0051708B" w:rsidRPr="005F1E91" w14:paraId="7CF64658" w14:textId="77777777" w:rsidTr="00D01AD4">
        <w:trPr>
          <w:cantSplit/>
          <w:trHeight w:val="567"/>
        </w:trPr>
        <w:tc>
          <w:tcPr>
            <w:tcW w:w="2834" w:type="dxa"/>
          </w:tcPr>
          <w:p w14:paraId="0AD58F2D" w14:textId="1F05847D" w:rsidR="0051708B" w:rsidRPr="005F1E91" w:rsidRDefault="00EE2862" w:rsidP="00D01AD4">
            <w:pPr>
              <w:pStyle w:val="Txtjourne"/>
              <w:rPr>
                <w:rFonts w:eastAsia="Calibri"/>
                <w:b/>
                <w:bCs/>
                <w:caps/>
                <w:color w:val="243F60"/>
                <w:lang w:val="es-ES"/>
              </w:rPr>
            </w:pPr>
            <w:r w:rsidRPr="005F1E91">
              <w:rPr>
                <w:rFonts w:eastAsia="Calibri"/>
                <w:lang w:val="es-ES"/>
              </w:rPr>
              <w:t>Unidades 24 a 28</w:t>
            </w:r>
            <w:r w:rsidR="006117DE">
              <w:rPr>
                <w:lang w:val="es-ES"/>
              </w:rPr>
              <w:t>: Métodos</w:t>
            </w:r>
            <w:r w:rsidR="006117DE" w:rsidRPr="005F1E91">
              <w:rPr>
                <w:lang w:val="es-ES"/>
              </w:rPr>
              <w:t xml:space="preserve"> de generación de información</w:t>
            </w:r>
            <w:r w:rsidR="006117DE">
              <w:rPr>
                <w:lang w:val="es-ES"/>
              </w:rPr>
              <w:t xml:space="preserve"> (3)</w:t>
            </w:r>
          </w:p>
        </w:tc>
        <w:tc>
          <w:tcPr>
            <w:tcW w:w="1701" w:type="dxa"/>
          </w:tcPr>
          <w:p w14:paraId="3DE25FBB" w14:textId="77777777" w:rsidR="0051708B" w:rsidRPr="005F1E91" w:rsidRDefault="0051708B" w:rsidP="00D01AD4">
            <w:pPr>
              <w:pStyle w:val="Txtjourne"/>
              <w:rPr>
                <w:rFonts w:eastAsia="Calibri"/>
                <w:lang w:val="es-ES"/>
              </w:rPr>
            </w:pPr>
            <w:r w:rsidRPr="005F1E91">
              <w:rPr>
                <w:rFonts w:eastAsia="Calibri"/>
                <w:lang w:val="es-ES"/>
              </w:rPr>
              <w:t>1 h</w:t>
            </w:r>
          </w:p>
        </w:tc>
        <w:tc>
          <w:tcPr>
            <w:tcW w:w="1985" w:type="dxa"/>
          </w:tcPr>
          <w:p w14:paraId="307F4D1F" w14:textId="77777777" w:rsidR="0051708B" w:rsidRPr="005F1E91" w:rsidRDefault="0051708B" w:rsidP="00D01AD4">
            <w:pPr>
              <w:pStyle w:val="Txtjourne"/>
              <w:rPr>
                <w:lang w:val="es-ES"/>
              </w:rPr>
            </w:pPr>
            <w:r w:rsidRPr="005F1E91">
              <w:rPr>
                <w:lang w:val="es-ES"/>
              </w:rPr>
              <w:t>Plan de la lección</w:t>
            </w:r>
          </w:p>
          <w:p w14:paraId="1EBE5CFB" w14:textId="77777777" w:rsidR="0051708B" w:rsidRPr="005F1E91" w:rsidRDefault="0051708B" w:rsidP="00D01AD4">
            <w:pPr>
              <w:pStyle w:val="Txtjourne"/>
              <w:rPr>
                <w:lang w:val="es-ES"/>
              </w:rPr>
            </w:pPr>
            <w:r w:rsidRPr="005F1E91">
              <w:rPr>
                <w:lang w:val="es-ES"/>
              </w:rPr>
              <w:t>Notas para el facilitador</w:t>
            </w:r>
          </w:p>
          <w:p w14:paraId="0801BDF0" w14:textId="75E524A4" w:rsidR="0051708B" w:rsidRPr="005F1E91" w:rsidRDefault="0051708B" w:rsidP="00D01AD4">
            <w:pPr>
              <w:pStyle w:val="Txtjourne"/>
              <w:rPr>
                <w:rFonts w:eastAsia="Calibri"/>
                <w:lang w:val="es-ES"/>
              </w:rPr>
            </w:pPr>
            <w:r w:rsidRPr="005F1E91">
              <w:rPr>
                <w:lang w:val="es-ES"/>
              </w:rPr>
              <w:t xml:space="preserve">Presentación </w:t>
            </w:r>
            <w:r w:rsidR="004855F9" w:rsidRPr="005F1E91">
              <w:rPr>
                <w:lang w:val="es-ES"/>
              </w:rPr>
              <w:t>Power Point</w:t>
            </w:r>
            <w:r w:rsidR="00C1414D" w:rsidRPr="005F1E91">
              <w:rPr>
                <w:lang w:val="es-ES"/>
              </w:rPr>
              <w:t xml:space="preserve"> </w:t>
            </w:r>
          </w:p>
        </w:tc>
        <w:tc>
          <w:tcPr>
            <w:tcW w:w="2326" w:type="dxa"/>
          </w:tcPr>
          <w:p w14:paraId="45E04EDE" w14:textId="77777777" w:rsidR="0051708B" w:rsidRPr="005F1E91" w:rsidRDefault="0051708B" w:rsidP="00D01AD4">
            <w:pPr>
              <w:pStyle w:val="Txtjourne"/>
              <w:rPr>
                <w:lang w:val="es-ES"/>
              </w:rPr>
            </w:pPr>
            <w:r w:rsidRPr="005F1E91">
              <w:rPr>
                <w:lang w:val="es-ES"/>
              </w:rPr>
              <w:t>Folletos</w:t>
            </w:r>
          </w:p>
          <w:p w14:paraId="493E7AB5" w14:textId="77777777" w:rsidR="0051708B" w:rsidRPr="005F1E91" w:rsidRDefault="0051708B" w:rsidP="00D01AD4">
            <w:pPr>
              <w:pStyle w:val="Txtjourne"/>
              <w:rPr>
                <w:rFonts w:eastAsia="Calibri"/>
                <w:lang w:val="es-ES"/>
              </w:rPr>
            </w:pPr>
            <w:r w:rsidRPr="005F1E91">
              <w:rPr>
                <w:lang w:val="es-ES"/>
              </w:rPr>
              <w:t>Ejercicios</w:t>
            </w:r>
          </w:p>
        </w:tc>
      </w:tr>
    </w:tbl>
    <w:p w14:paraId="002C2AE0" w14:textId="77777777" w:rsidR="0051708B" w:rsidRPr="005F1E91" w:rsidRDefault="0051708B" w:rsidP="0051708B">
      <w:pPr>
        <w:rPr>
          <w:lang w:val="es-ES"/>
        </w:rPr>
      </w:pPr>
      <w:r w:rsidRPr="005F1E91">
        <w:rPr>
          <w:lang w:val="es-ES"/>
        </w:rPr>
        <w:br w:type="page"/>
      </w:r>
    </w:p>
    <w:p w14:paraId="39758760" w14:textId="77777777" w:rsidR="0051708B" w:rsidRPr="005F1E91" w:rsidRDefault="0051708B" w:rsidP="0051708B">
      <w:pPr>
        <w:pStyle w:val="Titcoul"/>
        <w:rPr>
          <w:noProof w:val="0"/>
          <w:color w:val="000000" w:themeColor="text1"/>
          <w:lang w:val="es-ES"/>
        </w:rPr>
      </w:pPr>
      <w:r w:rsidRPr="005F1E91">
        <w:rPr>
          <w:noProof w:val="0"/>
          <w:color w:val="000000" w:themeColor="text1"/>
          <w:lang w:val="es-ES"/>
        </w:rPr>
        <w:lastRenderedPageBreak/>
        <w:t>Día 6</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6"/>
      </w:tblGrid>
      <w:tr w:rsidR="0051708B" w:rsidRPr="005F1E91" w14:paraId="5465E01A" w14:textId="77777777" w:rsidTr="00D01AD4">
        <w:trPr>
          <w:cantSplit/>
        </w:trPr>
        <w:tc>
          <w:tcPr>
            <w:tcW w:w="2834" w:type="dxa"/>
            <w:tcBorders>
              <w:bottom w:val="single" w:sz="4" w:space="0" w:color="000000"/>
            </w:tcBorders>
            <w:shd w:val="clear" w:color="auto" w:fill="B8CCE4" w:themeFill="accent1" w:themeFillTint="66"/>
          </w:tcPr>
          <w:p w14:paraId="6CD749F6" w14:textId="77777777" w:rsidR="0051708B" w:rsidRPr="005F1E91" w:rsidRDefault="0051708B" w:rsidP="00D01AD4">
            <w:pPr>
              <w:pStyle w:val="Tetierejourne"/>
              <w:spacing w:before="180"/>
              <w:rPr>
                <w:noProof w:val="0"/>
                <w:lang w:val="es-ES"/>
              </w:rPr>
            </w:pPr>
            <w:r w:rsidRPr="005F1E91">
              <w:rPr>
                <w:bCs/>
                <w:noProof w:val="0"/>
                <w:lang w:val="es-ES"/>
              </w:rPr>
              <w:t>Unidad</w:t>
            </w:r>
          </w:p>
        </w:tc>
        <w:tc>
          <w:tcPr>
            <w:tcW w:w="1701" w:type="dxa"/>
            <w:tcBorders>
              <w:bottom w:val="single" w:sz="4" w:space="0" w:color="000000"/>
            </w:tcBorders>
            <w:shd w:val="clear" w:color="auto" w:fill="B8CCE4" w:themeFill="accent1" w:themeFillTint="66"/>
          </w:tcPr>
          <w:p w14:paraId="1A3D53A9" w14:textId="77777777" w:rsidR="0051708B" w:rsidRPr="005F1E91" w:rsidRDefault="0051708B" w:rsidP="00D01AD4">
            <w:pPr>
              <w:pStyle w:val="Tetierejourne"/>
              <w:spacing w:before="180"/>
              <w:rPr>
                <w:noProof w:val="0"/>
                <w:lang w:val="es-ES"/>
              </w:rPr>
            </w:pPr>
            <w:r w:rsidRPr="005F1E91">
              <w:rPr>
                <w:bCs/>
                <w:noProof w:val="0"/>
                <w:lang w:val="es-ES"/>
              </w:rPr>
              <w:t>Duración</w:t>
            </w:r>
          </w:p>
        </w:tc>
        <w:tc>
          <w:tcPr>
            <w:tcW w:w="1985" w:type="dxa"/>
            <w:tcBorders>
              <w:bottom w:val="single" w:sz="4" w:space="0" w:color="000000"/>
            </w:tcBorders>
            <w:shd w:val="clear" w:color="auto" w:fill="B8CCE4" w:themeFill="accent1" w:themeFillTint="66"/>
          </w:tcPr>
          <w:p w14:paraId="3DBF4672" w14:textId="77777777" w:rsidR="0051708B" w:rsidRPr="005F1E91" w:rsidRDefault="0051708B" w:rsidP="00D01AD4">
            <w:pPr>
              <w:pStyle w:val="Tetierejourne"/>
              <w:rPr>
                <w:noProof w:val="0"/>
                <w:lang w:val="es-ES"/>
              </w:rPr>
            </w:pPr>
            <w:r w:rsidRPr="005F1E91">
              <w:rPr>
                <w:bCs/>
                <w:noProof w:val="0"/>
                <w:lang w:val="es-ES"/>
              </w:rPr>
              <w:t>Material para el facilitador</w:t>
            </w:r>
          </w:p>
        </w:tc>
        <w:tc>
          <w:tcPr>
            <w:tcW w:w="2326" w:type="dxa"/>
            <w:tcBorders>
              <w:bottom w:val="single" w:sz="4" w:space="0" w:color="000000"/>
            </w:tcBorders>
            <w:shd w:val="clear" w:color="auto" w:fill="B8CCE4" w:themeFill="accent1" w:themeFillTint="66"/>
          </w:tcPr>
          <w:p w14:paraId="6DFE6B43" w14:textId="77777777" w:rsidR="0051708B" w:rsidRPr="005F1E91" w:rsidRDefault="0051708B" w:rsidP="00D01AD4">
            <w:pPr>
              <w:pStyle w:val="Tetierejourne"/>
              <w:rPr>
                <w:noProof w:val="0"/>
                <w:lang w:val="es-ES"/>
              </w:rPr>
            </w:pPr>
            <w:r w:rsidRPr="005F1E91">
              <w:rPr>
                <w:bCs/>
                <w:noProof w:val="0"/>
                <w:lang w:val="es-ES"/>
              </w:rPr>
              <w:t>Material</w:t>
            </w:r>
            <w:r w:rsidRPr="005F1E91">
              <w:rPr>
                <w:b w:val="0"/>
                <w:noProof w:val="0"/>
                <w:lang w:val="es-ES"/>
              </w:rPr>
              <w:br/>
            </w:r>
            <w:r w:rsidRPr="005F1E91">
              <w:rPr>
                <w:bCs/>
                <w:noProof w:val="0"/>
                <w:lang w:val="es-ES"/>
              </w:rPr>
              <w:t>para los participantes</w:t>
            </w:r>
          </w:p>
        </w:tc>
      </w:tr>
      <w:tr w:rsidR="0051708B" w:rsidRPr="005F1E91" w14:paraId="06544BA9" w14:textId="77777777" w:rsidTr="00D01AD4">
        <w:trPr>
          <w:cantSplit/>
          <w:trHeight w:val="415"/>
        </w:trPr>
        <w:tc>
          <w:tcPr>
            <w:tcW w:w="8846" w:type="dxa"/>
            <w:gridSpan w:val="4"/>
            <w:tcBorders>
              <w:bottom w:val="single" w:sz="4" w:space="0" w:color="000000"/>
            </w:tcBorders>
            <w:shd w:val="clear" w:color="auto" w:fill="auto"/>
          </w:tcPr>
          <w:p w14:paraId="63531B89" w14:textId="77777777" w:rsidR="0051708B" w:rsidRPr="005F1E91" w:rsidRDefault="0051708B" w:rsidP="00D01AD4">
            <w:pPr>
              <w:pStyle w:val="Txtjourne"/>
              <w:jc w:val="center"/>
              <w:rPr>
                <w:rFonts w:eastAsia="Calibri"/>
                <w:bCs/>
                <w:smallCaps/>
                <w:lang w:val="es-ES"/>
              </w:rPr>
            </w:pPr>
            <w:r w:rsidRPr="005F1E91">
              <w:rPr>
                <w:rFonts w:eastAsia="Calibri"/>
                <w:b/>
                <w:bCs/>
                <w:smallCaps/>
                <w:lang w:val="es-ES"/>
              </w:rPr>
              <w:t>Técnicas y métodos para la generación de información (continuación)</w:t>
            </w:r>
          </w:p>
        </w:tc>
      </w:tr>
      <w:tr w:rsidR="0051708B" w:rsidRPr="005F1E91" w14:paraId="2809895D" w14:textId="77777777" w:rsidTr="00D01AD4">
        <w:trPr>
          <w:cantSplit/>
          <w:trHeight w:val="567"/>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AE753A8" w14:textId="3653DAB7" w:rsidR="0051708B" w:rsidRPr="005F1E91" w:rsidRDefault="00EE2862" w:rsidP="00D01AD4">
            <w:pPr>
              <w:pStyle w:val="Txtjourne"/>
              <w:rPr>
                <w:rFonts w:eastAsia="Calibri"/>
                <w:b/>
                <w:bCs/>
                <w:caps/>
                <w:color w:val="243F60"/>
                <w:lang w:val="es-ES"/>
              </w:rPr>
            </w:pPr>
            <w:r w:rsidRPr="005F1E91">
              <w:rPr>
                <w:rFonts w:eastAsia="Calibri"/>
                <w:lang w:val="es-ES"/>
              </w:rPr>
              <w:t xml:space="preserve">Unidades 24 a 28: </w:t>
            </w:r>
            <w:r w:rsidR="002B07EB">
              <w:rPr>
                <w:lang w:val="es-ES"/>
              </w:rPr>
              <w:t>Métodos</w:t>
            </w:r>
            <w:r w:rsidR="002B07EB" w:rsidRPr="005F1E91">
              <w:rPr>
                <w:lang w:val="es-ES"/>
              </w:rPr>
              <w:t xml:space="preserve"> de generación de información</w:t>
            </w:r>
            <w:r w:rsidR="002B07EB">
              <w:rPr>
                <w:lang w:val="es-ES"/>
              </w:rPr>
              <w:t xml:space="preserve">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8135E3" w14:textId="29EF2791" w:rsidR="0051708B" w:rsidRPr="005F1E91" w:rsidRDefault="0051708B" w:rsidP="002B07EB">
            <w:pPr>
              <w:pStyle w:val="Txtjourne"/>
              <w:rPr>
                <w:rFonts w:eastAsia="Calibri"/>
                <w:lang w:val="es-ES"/>
              </w:rPr>
            </w:pPr>
            <w:r w:rsidRPr="005F1E91">
              <w:rPr>
                <w:rFonts w:eastAsia="Calibri"/>
                <w:lang w:val="es-ES"/>
              </w:rPr>
              <w:t xml:space="preserve">2 </w:t>
            </w:r>
            <w:r w:rsidR="002B07EB">
              <w:rPr>
                <w:rFonts w:eastAsia="Calibri"/>
                <w:lang w:val="es-ES"/>
              </w:rPr>
              <w:t>h</w:t>
            </w:r>
          </w:p>
        </w:tc>
        <w:tc>
          <w:tcPr>
            <w:tcW w:w="1985" w:type="dxa"/>
            <w:tcBorders>
              <w:top w:val="single" w:sz="4" w:space="0" w:color="000000"/>
              <w:left w:val="single" w:sz="4" w:space="0" w:color="000000"/>
              <w:bottom w:val="single" w:sz="4" w:space="0" w:color="000000"/>
              <w:right w:val="single" w:sz="4" w:space="0" w:color="000000"/>
            </w:tcBorders>
          </w:tcPr>
          <w:p w14:paraId="42FD27FF" w14:textId="77777777" w:rsidR="0051708B" w:rsidRPr="005F1E91" w:rsidRDefault="0051708B" w:rsidP="00D01AD4">
            <w:pPr>
              <w:pStyle w:val="Txtjourne"/>
              <w:rPr>
                <w:lang w:val="es-ES"/>
              </w:rPr>
            </w:pPr>
            <w:r w:rsidRPr="005F1E91">
              <w:rPr>
                <w:lang w:val="es-ES"/>
              </w:rPr>
              <w:t>Plan de la lección</w:t>
            </w:r>
          </w:p>
          <w:p w14:paraId="04F43603" w14:textId="77777777" w:rsidR="0051708B" w:rsidRPr="005F1E91" w:rsidRDefault="0051708B" w:rsidP="00D01AD4">
            <w:pPr>
              <w:pStyle w:val="Txtjourne"/>
              <w:rPr>
                <w:lang w:val="es-ES"/>
              </w:rPr>
            </w:pPr>
            <w:r w:rsidRPr="005F1E91">
              <w:rPr>
                <w:lang w:val="es-ES"/>
              </w:rPr>
              <w:t>Notas para el facilitador</w:t>
            </w:r>
          </w:p>
          <w:p w14:paraId="27C8B26F" w14:textId="2165F4C2"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r w:rsidR="00C1414D" w:rsidRPr="005F1E91">
              <w:rPr>
                <w:lang w:val="es-ES"/>
              </w:rPr>
              <w:t xml:space="preserve">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59721FA5" w14:textId="77777777" w:rsidR="0051708B" w:rsidRPr="005F1E91" w:rsidRDefault="0051708B" w:rsidP="00D01AD4">
            <w:pPr>
              <w:pStyle w:val="Txtjourne"/>
              <w:rPr>
                <w:lang w:val="es-ES"/>
              </w:rPr>
            </w:pPr>
            <w:r w:rsidRPr="005F1E91">
              <w:rPr>
                <w:lang w:val="es-ES"/>
              </w:rPr>
              <w:t>Folletos</w:t>
            </w:r>
          </w:p>
          <w:p w14:paraId="0A34D62F" w14:textId="77777777" w:rsidR="0051708B" w:rsidRPr="005F1E91" w:rsidRDefault="0051708B" w:rsidP="00D01AD4">
            <w:pPr>
              <w:pStyle w:val="Txtjourne"/>
              <w:rPr>
                <w:rFonts w:eastAsia="Calibri"/>
                <w:lang w:val="es-ES"/>
              </w:rPr>
            </w:pPr>
            <w:r w:rsidRPr="005F1E91">
              <w:rPr>
                <w:lang w:val="es-ES"/>
              </w:rPr>
              <w:t>Ejercicios</w:t>
            </w:r>
          </w:p>
        </w:tc>
      </w:tr>
      <w:tr w:rsidR="0051708B" w:rsidRPr="005F1E91" w14:paraId="36C080B1" w14:textId="77777777" w:rsidTr="00D01AD4">
        <w:tc>
          <w:tcPr>
            <w:tcW w:w="2834" w:type="dxa"/>
            <w:shd w:val="clear" w:color="auto" w:fill="F2F2F2"/>
          </w:tcPr>
          <w:p w14:paraId="10E788C8" w14:textId="45C316EB" w:rsidR="0051708B" w:rsidRPr="005F1E91" w:rsidRDefault="00F907D8" w:rsidP="00D01AD4">
            <w:pPr>
              <w:pStyle w:val="Txtjourne"/>
              <w:rPr>
                <w:rFonts w:eastAsia="Calibri"/>
                <w:lang w:val="es-ES"/>
              </w:rPr>
            </w:pPr>
            <w:r w:rsidRPr="005F1E91">
              <w:rPr>
                <w:rFonts w:eastAsia="Calibri"/>
                <w:lang w:val="es-ES"/>
              </w:rPr>
              <w:t>Refrigerio</w:t>
            </w:r>
          </w:p>
        </w:tc>
        <w:tc>
          <w:tcPr>
            <w:tcW w:w="1701" w:type="dxa"/>
            <w:shd w:val="clear" w:color="auto" w:fill="F2F2F2"/>
          </w:tcPr>
          <w:p w14:paraId="1D772BE3" w14:textId="37A0375E" w:rsidR="0051708B" w:rsidRPr="005F1E91" w:rsidRDefault="0051708B" w:rsidP="00D01AD4">
            <w:pPr>
              <w:pStyle w:val="Txtjourne"/>
              <w:rPr>
                <w:rFonts w:eastAsia="Calibri"/>
                <w:lang w:val="es-ES"/>
              </w:rPr>
            </w:pPr>
            <w:r w:rsidRPr="005F1E91">
              <w:rPr>
                <w:rFonts w:eastAsia="Calibri"/>
                <w:lang w:val="es-ES"/>
              </w:rPr>
              <w:t>30 min</w:t>
            </w:r>
            <w:r w:rsidR="002B07EB">
              <w:rPr>
                <w:rFonts w:eastAsia="Calibri"/>
                <w:lang w:val="es-ES"/>
              </w:rPr>
              <w:t>s</w:t>
            </w:r>
          </w:p>
        </w:tc>
        <w:tc>
          <w:tcPr>
            <w:tcW w:w="1985" w:type="dxa"/>
            <w:shd w:val="clear" w:color="auto" w:fill="F2F2F2"/>
          </w:tcPr>
          <w:p w14:paraId="7FDB6506" w14:textId="77777777" w:rsidR="0051708B" w:rsidRPr="005F1E91" w:rsidRDefault="0051708B" w:rsidP="00D01AD4">
            <w:pPr>
              <w:pStyle w:val="Txtjourne"/>
              <w:rPr>
                <w:rFonts w:eastAsia="Calibri"/>
                <w:lang w:val="es-ES"/>
              </w:rPr>
            </w:pPr>
          </w:p>
        </w:tc>
        <w:tc>
          <w:tcPr>
            <w:tcW w:w="2326" w:type="dxa"/>
            <w:shd w:val="clear" w:color="auto" w:fill="F2F2F2"/>
          </w:tcPr>
          <w:p w14:paraId="1EBF94E9" w14:textId="77777777" w:rsidR="0051708B" w:rsidRPr="005F1E91" w:rsidRDefault="0051708B" w:rsidP="00D01AD4">
            <w:pPr>
              <w:pStyle w:val="Txtjourne"/>
              <w:rPr>
                <w:rFonts w:eastAsia="Calibri"/>
                <w:lang w:val="es-ES"/>
              </w:rPr>
            </w:pPr>
          </w:p>
        </w:tc>
      </w:tr>
      <w:tr w:rsidR="0051708B" w:rsidRPr="005F1E91" w14:paraId="48923188" w14:textId="77777777" w:rsidTr="00D01AD4">
        <w:trPr>
          <w:cantSplit/>
          <w:trHeight w:val="567"/>
        </w:trPr>
        <w:tc>
          <w:tcPr>
            <w:tcW w:w="2834" w:type="dxa"/>
            <w:tcBorders>
              <w:bottom w:val="single" w:sz="4" w:space="0" w:color="000000"/>
            </w:tcBorders>
          </w:tcPr>
          <w:p w14:paraId="1215DC2C" w14:textId="69159C4F" w:rsidR="0051708B" w:rsidRPr="005F1E91" w:rsidRDefault="00EE2862" w:rsidP="00D01AD4">
            <w:pPr>
              <w:pStyle w:val="Txtjourne"/>
              <w:rPr>
                <w:rFonts w:eastAsia="Calibri"/>
                <w:b/>
                <w:bCs/>
                <w:caps/>
                <w:color w:val="243F60"/>
                <w:lang w:val="es-ES"/>
              </w:rPr>
            </w:pPr>
            <w:r w:rsidRPr="005F1E91">
              <w:rPr>
                <w:rFonts w:eastAsia="Calibri"/>
                <w:lang w:val="es-ES"/>
              </w:rPr>
              <w:t xml:space="preserve">Unidades 24 a 28: </w:t>
            </w:r>
            <w:r w:rsidR="002B07EB">
              <w:rPr>
                <w:lang w:val="es-ES"/>
              </w:rPr>
              <w:t>Métodos</w:t>
            </w:r>
            <w:r w:rsidR="002B07EB" w:rsidRPr="005F1E91">
              <w:rPr>
                <w:lang w:val="es-ES"/>
              </w:rPr>
              <w:t xml:space="preserve"> de generación de información</w:t>
            </w:r>
            <w:r w:rsidR="002B07EB">
              <w:rPr>
                <w:lang w:val="es-ES"/>
              </w:rPr>
              <w:t xml:space="preserve"> (4)</w:t>
            </w:r>
          </w:p>
        </w:tc>
        <w:tc>
          <w:tcPr>
            <w:tcW w:w="1701" w:type="dxa"/>
            <w:tcBorders>
              <w:bottom w:val="single" w:sz="4" w:space="0" w:color="000000"/>
            </w:tcBorders>
          </w:tcPr>
          <w:p w14:paraId="6BAC3D9A" w14:textId="77777777" w:rsidR="0051708B" w:rsidRPr="005F1E91" w:rsidRDefault="0051708B" w:rsidP="00D01AD4">
            <w:pPr>
              <w:pStyle w:val="Txtjourne"/>
              <w:rPr>
                <w:rFonts w:eastAsia="Calibri"/>
                <w:lang w:val="es-ES"/>
              </w:rPr>
            </w:pPr>
            <w:r w:rsidRPr="005F1E91">
              <w:rPr>
                <w:rFonts w:eastAsia="Calibri"/>
                <w:lang w:val="es-ES"/>
              </w:rPr>
              <w:t>1 h</w:t>
            </w:r>
          </w:p>
        </w:tc>
        <w:tc>
          <w:tcPr>
            <w:tcW w:w="1985" w:type="dxa"/>
            <w:tcBorders>
              <w:bottom w:val="single" w:sz="4" w:space="0" w:color="000000"/>
            </w:tcBorders>
          </w:tcPr>
          <w:p w14:paraId="49C430EF" w14:textId="77777777" w:rsidR="0051708B" w:rsidRPr="005F1E91" w:rsidRDefault="0051708B" w:rsidP="00D01AD4">
            <w:pPr>
              <w:pStyle w:val="Txtjourne"/>
              <w:rPr>
                <w:lang w:val="es-ES"/>
              </w:rPr>
            </w:pPr>
          </w:p>
        </w:tc>
        <w:tc>
          <w:tcPr>
            <w:tcW w:w="2326" w:type="dxa"/>
            <w:tcBorders>
              <w:bottom w:val="single" w:sz="4" w:space="0" w:color="000000"/>
            </w:tcBorders>
          </w:tcPr>
          <w:p w14:paraId="0696218F" w14:textId="77777777" w:rsidR="0051708B" w:rsidRPr="005F1E91" w:rsidRDefault="0051708B" w:rsidP="00D01AD4">
            <w:pPr>
              <w:pStyle w:val="Txtjourne"/>
              <w:rPr>
                <w:lang w:val="es-ES"/>
              </w:rPr>
            </w:pPr>
          </w:p>
        </w:tc>
      </w:tr>
      <w:tr w:rsidR="0051708B" w:rsidRPr="005F1E91" w14:paraId="53ECD10E" w14:textId="77777777" w:rsidTr="00D01AD4">
        <w:tc>
          <w:tcPr>
            <w:tcW w:w="2834" w:type="dxa"/>
            <w:shd w:val="clear" w:color="auto" w:fill="F2F2F2"/>
          </w:tcPr>
          <w:p w14:paraId="2B830C4B" w14:textId="77777777" w:rsidR="0051708B" w:rsidRPr="005F1E91" w:rsidRDefault="0051708B" w:rsidP="00D01AD4">
            <w:pPr>
              <w:pStyle w:val="Txtjourne"/>
              <w:rPr>
                <w:rFonts w:eastAsia="Calibri"/>
                <w:lang w:val="es-ES"/>
              </w:rPr>
            </w:pPr>
            <w:r w:rsidRPr="005F1E91">
              <w:rPr>
                <w:rFonts w:eastAsia="Calibri"/>
                <w:lang w:val="es-ES"/>
              </w:rPr>
              <w:t>Almuerzo</w:t>
            </w:r>
          </w:p>
        </w:tc>
        <w:tc>
          <w:tcPr>
            <w:tcW w:w="1701" w:type="dxa"/>
            <w:shd w:val="clear" w:color="auto" w:fill="F2F2F2"/>
          </w:tcPr>
          <w:p w14:paraId="5D7B6393" w14:textId="77777777" w:rsidR="0051708B" w:rsidRPr="005F1E91" w:rsidRDefault="0051708B" w:rsidP="00D01AD4">
            <w:pPr>
              <w:pStyle w:val="Txtjourne"/>
              <w:rPr>
                <w:rFonts w:eastAsia="Calibri"/>
                <w:lang w:val="es-ES"/>
              </w:rPr>
            </w:pPr>
            <w:r w:rsidRPr="005F1E91">
              <w:rPr>
                <w:rFonts w:eastAsia="Calibri"/>
                <w:lang w:val="es-ES"/>
              </w:rPr>
              <w:t>1 h</w:t>
            </w:r>
          </w:p>
        </w:tc>
        <w:tc>
          <w:tcPr>
            <w:tcW w:w="1985" w:type="dxa"/>
            <w:shd w:val="clear" w:color="auto" w:fill="F2F2F2"/>
          </w:tcPr>
          <w:p w14:paraId="61A7DF6F" w14:textId="77777777" w:rsidR="0051708B" w:rsidRPr="005F1E91" w:rsidRDefault="0051708B" w:rsidP="00D01AD4">
            <w:pPr>
              <w:pStyle w:val="Txtjourne"/>
              <w:rPr>
                <w:rFonts w:eastAsia="Calibri"/>
                <w:lang w:val="es-ES"/>
              </w:rPr>
            </w:pPr>
          </w:p>
        </w:tc>
        <w:tc>
          <w:tcPr>
            <w:tcW w:w="2326" w:type="dxa"/>
            <w:shd w:val="clear" w:color="auto" w:fill="F2F2F2"/>
          </w:tcPr>
          <w:p w14:paraId="003387C9" w14:textId="77777777" w:rsidR="0051708B" w:rsidRPr="005F1E91" w:rsidRDefault="0051708B" w:rsidP="00D01AD4">
            <w:pPr>
              <w:pStyle w:val="Txtjourne"/>
              <w:rPr>
                <w:rFonts w:eastAsia="Calibri"/>
                <w:lang w:val="es-ES"/>
              </w:rPr>
            </w:pPr>
          </w:p>
        </w:tc>
      </w:tr>
      <w:tr w:rsidR="0051708B" w:rsidRPr="005F1E91" w14:paraId="765F5482" w14:textId="77777777" w:rsidTr="00D01AD4">
        <w:trPr>
          <w:cantSplit/>
          <w:trHeight w:val="567"/>
        </w:trPr>
        <w:tc>
          <w:tcPr>
            <w:tcW w:w="2834" w:type="dxa"/>
            <w:tcBorders>
              <w:bottom w:val="single" w:sz="4" w:space="0" w:color="000000"/>
            </w:tcBorders>
          </w:tcPr>
          <w:p w14:paraId="3F1CF847" w14:textId="12DF4088" w:rsidR="0051708B" w:rsidRPr="005F1E91" w:rsidRDefault="00EE2862" w:rsidP="00D01AD4">
            <w:pPr>
              <w:pStyle w:val="Txtjourne"/>
              <w:rPr>
                <w:rFonts w:eastAsia="Calibri"/>
                <w:b/>
                <w:bCs/>
                <w:caps/>
                <w:color w:val="243F60"/>
                <w:lang w:val="es-ES"/>
              </w:rPr>
            </w:pPr>
            <w:r w:rsidRPr="005F1E91">
              <w:rPr>
                <w:rFonts w:eastAsia="Calibri"/>
                <w:lang w:val="es-ES"/>
              </w:rPr>
              <w:t xml:space="preserve">Unidades 24 a 28: </w:t>
            </w:r>
            <w:r w:rsidR="002B07EB">
              <w:rPr>
                <w:lang w:val="es-ES"/>
              </w:rPr>
              <w:t>Métodos</w:t>
            </w:r>
            <w:r w:rsidR="002B07EB" w:rsidRPr="005F1E91">
              <w:rPr>
                <w:lang w:val="es-ES"/>
              </w:rPr>
              <w:t xml:space="preserve"> de generación de información</w:t>
            </w:r>
            <w:r w:rsidR="002B07EB">
              <w:rPr>
                <w:lang w:val="es-ES"/>
              </w:rPr>
              <w:t xml:space="preserve"> (4)</w:t>
            </w:r>
          </w:p>
        </w:tc>
        <w:tc>
          <w:tcPr>
            <w:tcW w:w="1701" w:type="dxa"/>
            <w:tcBorders>
              <w:bottom w:val="single" w:sz="4" w:space="0" w:color="000000"/>
            </w:tcBorders>
          </w:tcPr>
          <w:p w14:paraId="556D9D20" w14:textId="4301D048" w:rsidR="0051708B" w:rsidRPr="005F1E91" w:rsidRDefault="0051708B" w:rsidP="002B07EB">
            <w:pPr>
              <w:pStyle w:val="Txtjourne"/>
              <w:rPr>
                <w:rFonts w:eastAsia="Calibri"/>
                <w:lang w:val="es-ES"/>
              </w:rPr>
            </w:pPr>
            <w:r w:rsidRPr="005F1E91">
              <w:rPr>
                <w:rFonts w:eastAsia="Calibri"/>
                <w:lang w:val="es-ES"/>
              </w:rPr>
              <w:t xml:space="preserve">2 </w:t>
            </w:r>
            <w:r w:rsidR="002B07EB">
              <w:rPr>
                <w:rFonts w:eastAsia="Calibri"/>
                <w:lang w:val="es-ES"/>
              </w:rPr>
              <w:t>h</w:t>
            </w:r>
          </w:p>
        </w:tc>
        <w:tc>
          <w:tcPr>
            <w:tcW w:w="1985" w:type="dxa"/>
            <w:tcBorders>
              <w:bottom w:val="single" w:sz="4" w:space="0" w:color="000000"/>
            </w:tcBorders>
          </w:tcPr>
          <w:p w14:paraId="6931AC97" w14:textId="77777777" w:rsidR="0051708B" w:rsidRPr="005F1E91" w:rsidRDefault="00EE2862" w:rsidP="00EE2862">
            <w:pPr>
              <w:pStyle w:val="Txtjourne"/>
              <w:rPr>
                <w:lang w:val="es-ES"/>
              </w:rPr>
            </w:pPr>
            <w:r w:rsidRPr="005F1E91">
              <w:rPr>
                <w:lang w:val="es-ES"/>
              </w:rPr>
              <w:t>Plan de la lección</w:t>
            </w:r>
          </w:p>
          <w:p w14:paraId="31B70023" w14:textId="77777777" w:rsidR="0051708B" w:rsidRPr="005F1E91" w:rsidRDefault="0051708B" w:rsidP="00D01AD4">
            <w:pPr>
              <w:pStyle w:val="Txtjourne"/>
              <w:rPr>
                <w:lang w:val="es-ES"/>
              </w:rPr>
            </w:pPr>
            <w:r w:rsidRPr="005F1E91">
              <w:rPr>
                <w:lang w:val="es-ES"/>
              </w:rPr>
              <w:t>Notas para el facilitador</w:t>
            </w:r>
          </w:p>
          <w:p w14:paraId="548D0C0A" w14:textId="3756811B"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r w:rsidR="00C1414D" w:rsidRPr="005F1E91">
              <w:rPr>
                <w:lang w:val="es-ES"/>
              </w:rPr>
              <w:t xml:space="preserve"> </w:t>
            </w:r>
          </w:p>
        </w:tc>
        <w:tc>
          <w:tcPr>
            <w:tcW w:w="2326" w:type="dxa"/>
            <w:tcBorders>
              <w:bottom w:val="single" w:sz="4" w:space="0" w:color="000000"/>
            </w:tcBorders>
          </w:tcPr>
          <w:p w14:paraId="4213C6DB" w14:textId="77777777" w:rsidR="0051708B" w:rsidRPr="005F1E91" w:rsidRDefault="0051708B" w:rsidP="00D01AD4">
            <w:pPr>
              <w:pStyle w:val="Txtjourne"/>
              <w:rPr>
                <w:lang w:val="es-ES"/>
              </w:rPr>
            </w:pPr>
            <w:r w:rsidRPr="005F1E91">
              <w:rPr>
                <w:lang w:val="es-ES"/>
              </w:rPr>
              <w:t>Folletos</w:t>
            </w:r>
          </w:p>
          <w:p w14:paraId="0BC096A1" w14:textId="77777777" w:rsidR="0051708B" w:rsidRPr="005F1E91" w:rsidRDefault="0051708B" w:rsidP="00D01AD4">
            <w:pPr>
              <w:pStyle w:val="Txtjourne"/>
              <w:rPr>
                <w:rFonts w:eastAsia="Calibri"/>
                <w:lang w:val="es-ES"/>
              </w:rPr>
            </w:pPr>
            <w:r w:rsidRPr="005F1E91">
              <w:rPr>
                <w:lang w:val="es-ES"/>
              </w:rPr>
              <w:t>Ejercicios</w:t>
            </w:r>
          </w:p>
        </w:tc>
      </w:tr>
      <w:tr w:rsidR="0051708B" w:rsidRPr="005F1E91" w14:paraId="7E431D7D" w14:textId="77777777" w:rsidTr="00D01AD4">
        <w:tc>
          <w:tcPr>
            <w:tcW w:w="2834" w:type="dxa"/>
            <w:shd w:val="clear" w:color="auto" w:fill="F2F2F2"/>
          </w:tcPr>
          <w:p w14:paraId="4239FE01" w14:textId="57ABE312" w:rsidR="0051708B" w:rsidRPr="005F1E91" w:rsidRDefault="00F907D8" w:rsidP="00D01AD4">
            <w:pPr>
              <w:pStyle w:val="Txtjourne"/>
              <w:rPr>
                <w:rFonts w:eastAsia="Calibri"/>
                <w:lang w:val="es-ES"/>
              </w:rPr>
            </w:pPr>
            <w:r w:rsidRPr="005F1E91">
              <w:rPr>
                <w:rFonts w:eastAsia="Calibri"/>
                <w:lang w:val="es-ES"/>
              </w:rPr>
              <w:t>Refrigerio</w:t>
            </w:r>
          </w:p>
        </w:tc>
        <w:tc>
          <w:tcPr>
            <w:tcW w:w="1701" w:type="dxa"/>
            <w:shd w:val="clear" w:color="auto" w:fill="F2F2F2"/>
          </w:tcPr>
          <w:p w14:paraId="45D25317" w14:textId="1878E97E" w:rsidR="0051708B" w:rsidRPr="005F1E91" w:rsidRDefault="0051708B" w:rsidP="00D01AD4">
            <w:pPr>
              <w:pStyle w:val="Txtjourne"/>
              <w:rPr>
                <w:rFonts w:eastAsia="Calibri"/>
                <w:lang w:val="es-ES"/>
              </w:rPr>
            </w:pPr>
            <w:r w:rsidRPr="005F1E91">
              <w:rPr>
                <w:rFonts w:eastAsia="Calibri"/>
                <w:lang w:val="es-ES"/>
              </w:rPr>
              <w:t>30 min</w:t>
            </w:r>
            <w:r w:rsidR="002B07EB">
              <w:rPr>
                <w:rFonts w:eastAsia="Calibri"/>
                <w:lang w:val="es-ES"/>
              </w:rPr>
              <w:t>s</w:t>
            </w:r>
          </w:p>
        </w:tc>
        <w:tc>
          <w:tcPr>
            <w:tcW w:w="1985" w:type="dxa"/>
            <w:shd w:val="clear" w:color="auto" w:fill="F2F2F2"/>
          </w:tcPr>
          <w:p w14:paraId="30CA7452" w14:textId="77777777" w:rsidR="0051708B" w:rsidRPr="005F1E91" w:rsidRDefault="0051708B" w:rsidP="00D01AD4">
            <w:pPr>
              <w:pStyle w:val="Txtjourne"/>
              <w:rPr>
                <w:rFonts w:eastAsia="Calibri"/>
                <w:lang w:val="es-ES"/>
              </w:rPr>
            </w:pPr>
          </w:p>
        </w:tc>
        <w:tc>
          <w:tcPr>
            <w:tcW w:w="2326" w:type="dxa"/>
            <w:shd w:val="clear" w:color="auto" w:fill="F2F2F2"/>
          </w:tcPr>
          <w:p w14:paraId="61DD34E5" w14:textId="77777777" w:rsidR="0051708B" w:rsidRPr="005F1E91" w:rsidRDefault="0051708B" w:rsidP="00D01AD4">
            <w:pPr>
              <w:pStyle w:val="Txtjourne"/>
              <w:rPr>
                <w:rFonts w:eastAsia="Calibri"/>
                <w:lang w:val="es-ES"/>
              </w:rPr>
            </w:pPr>
          </w:p>
        </w:tc>
      </w:tr>
      <w:tr w:rsidR="0051708B" w:rsidRPr="005F1E91" w14:paraId="4698CA65" w14:textId="77777777" w:rsidTr="00D01AD4">
        <w:trPr>
          <w:cantSplit/>
          <w:trHeight w:val="567"/>
        </w:trPr>
        <w:tc>
          <w:tcPr>
            <w:tcW w:w="2834" w:type="dxa"/>
            <w:shd w:val="clear" w:color="auto" w:fill="auto"/>
          </w:tcPr>
          <w:p w14:paraId="6FCF3E9E" w14:textId="5329FED0" w:rsidR="0051708B" w:rsidRPr="005F1E91" w:rsidRDefault="0051708B" w:rsidP="00D01AD4">
            <w:pPr>
              <w:pStyle w:val="Txtjourne"/>
              <w:rPr>
                <w:rFonts w:eastAsia="Calibri"/>
                <w:lang w:val="es-ES"/>
              </w:rPr>
            </w:pPr>
            <w:r w:rsidRPr="005F1E91">
              <w:rPr>
                <w:rFonts w:eastAsia="Calibri"/>
                <w:lang w:val="es-ES"/>
              </w:rPr>
              <w:t xml:space="preserve">Tiempo adicional para realizar actividades relacionadas con la generación de información u otros </w:t>
            </w:r>
            <w:r w:rsidR="002B07EB">
              <w:rPr>
                <w:rFonts w:eastAsia="Calibri"/>
                <w:lang w:val="es-ES"/>
              </w:rPr>
              <w:t>asuntos</w:t>
            </w:r>
          </w:p>
        </w:tc>
        <w:tc>
          <w:tcPr>
            <w:tcW w:w="1701" w:type="dxa"/>
            <w:shd w:val="clear" w:color="auto" w:fill="auto"/>
          </w:tcPr>
          <w:p w14:paraId="7CA21720" w14:textId="788490B4" w:rsidR="0051708B" w:rsidRPr="005F1E91" w:rsidRDefault="0051708B" w:rsidP="002B07EB">
            <w:pPr>
              <w:pStyle w:val="Txtjourne"/>
              <w:rPr>
                <w:rFonts w:eastAsia="Calibri"/>
                <w:lang w:val="es-ES"/>
              </w:rPr>
            </w:pPr>
            <w:r w:rsidRPr="005F1E91">
              <w:rPr>
                <w:rFonts w:eastAsia="Calibri"/>
                <w:lang w:val="es-ES"/>
              </w:rPr>
              <w:t xml:space="preserve">2 </w:t>
            </w:r>
            <w:r w:rsidR="002B07EB">
              <w:rPr>
                <w:rFonts w:eastAsia="Calibri"/>
                <w:lang w:val="es-ES"/>
              </w:rPr>
              <w:t>h</w:t>
            </w:r>
          </w:p>
        </w:tc>
        <w:tc>
          <w:tcPr>
            <w:tcW w:w="1985" w:type="dxa"/>
          </w:tcPr>
          <w:p w14:paraId="715E1DD5" w14:textId="77777777" w:rsidR="0051708B" w:rsidRPr="005F1E91" w:rsidRDefault="0051708B" w:rsidP="00D01AD4">
            <w:pPr>
              <w:pStyle w:val="Txtjourne"/>
              <w:rPr>
                <w:lang w:val="es-ES"/>
              </w:rPr>
            </w:pPr>
          </w:p>
        </w:tc>
        <w:tc>
          <w:tcPr>
            <w:tcW w:w="2326" w:type="dxa"/>
            <w:shd w:val="clear" w:color="auto" w:fill="auto"/>
          </w:tcPr>
          <w:p w14:paraId="42AB7448" w14:textId="77777777" w:rsidR="0051708B" w:rsidRPr="005F1E91" w:rsidRDefault="0051708B" w:rsidP="00D01AD4">
            <w:pPr>
              <w:pStyle w:val="Txtjourne"/>
              <w:rPr>
                <w:lang w:val="es-ES"/>
              </w:rPr>
            </w:pPr>
          </w:p>
        </w:tc>
      </w:tr>
    </w:tbl>
    <w:p w14:paraId="6E994F2B" w14:textId="77777777" w:rsidR="0051708B" w:rsidRPr="005F1E91" w:rsidRDefault="0051708B" w:rsidP="0051708B">
      <w:pPr>
        <w:pStyle w:val="Txtjourne"/>
        <w:rPr>
          <w:lang w:val="es-ES"/>
        </w:rPr>
      </w:pPr>
    </w:p>
    <w:p w14:paraId="0A7F1398" w14:textId="77777777" w:rsidR="0051708B" w:rsidRPr="005F1E91" w:rsidRDefault="0051708B" w:rsidP="0051708B">
      <w:pPr>
        <w:spacing w:after="0"/>
        <w:rPr>
          <w:lang w:val="es-ES"/>
        </w:rPr>
      </w:pPr>
      <w:r w:rsidRPr="005F1E91">
        <w:rPr>
          <w:lang w:val="es-ES"/>
        </w:rPr>
        <w:br w:type="page"/>
      </w:r>
    </w:p>
    <w:p w14:paraId="481F6225" w14:textId="77777777" w:rsidR="0051708B" w:rsidRPr="005F1E91" w:rsidRDefault="0051708B" w:rsidP="0051708B">
      <w:pPr>
        <w:pStyle w:val="Titcoul"/>
        <w:rPr>
          <w:noProof w:val="0"/>
          <w:color w:val="000000" w:themeColor="text1"/>
          <w:lang w:val="es-ES"/>
        </w:rPr>
      </w:pPr>
      <w:r w:rsidRPr="005F1E91">
        <w:rPr>
          <w:noProof w:val="0"/>
          <w:color w:val="000000" w:themeColor="text1"/>
          <w:lang w:val="es-ES"/>
        </w:rPr>
        <w:lastRenderedPageBreak/>
        <w:t>Día 7</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51708B" w:rsidRPr="005F1E91" w14:paraId="67D01A1F" w14:textId="77777777" w:rsidTr="00D01AD4">
        <w:trPr>
          <w:cantSplit/>
        </w:trPr>
        <w:tc>
          <w:tcPr>
            <w:tcW w:w="2835" w:type="dxa"/>
            <w:tcBorders>
              <w:bottom w:val="single" w:sz="4" w:space="0" w:color="000000"/>
            </w:tcBorders>
            <w:shd w:val="clear" w:color="auto" w:fill="B8CCE4" w:themeFill="accent1" w:themeFillTint="66"/>
          </w:tcPr>
          <w:p w14:paraId="7704FA8F" w14:textId="77777777" w:rsidR="0051708B" w:rsidRPr="005F1E91" w:rsidRDefault="0051708B" w:rsidP="00D01AD4">
            <w:pPr>
              <w:pStyle w:val="Tetierejourne"/>
              <w:spacing w:before="180"/>
              <w:rPr>
                <w:noProof w:val="0"/>
                <w:lang w:val="es-ES"/>
              </w:rPr>
            </w:pPr>
            <w:r w:rsidRPr="005F1E91">
              <w:rPr>
                <w:bCs/>
                <w:noProof w:val="0"/>
                <w:lang w:val="es-ES"/>
              </w:rPr>
              <w:t>Unidad</w:t>
            </w:r>
          </w:p>
        </w:tc>
        <w:tc>
          <w:tcPr>
            <w:tcW w:w="1701" w:type="dxa"/>
            <w:tcBorders>
              <w:bottom w:val="single" w:sz="4" w:space="0" w:color="000000"/>
            </w:tcBorders>
            <w:shd w:val="clear" w:color="auto" w:fill="B8CCE4" w:themeFill="accent1" w:themeFillTint="66"/>
          </w:tcPr>
          <w:p w14:paraId="150D26FB" w14:textId="77777777" w:rsidR="0051708B" w:rsidRPr="005F1E91" w:rsidRDefault="0051708B" w:rsidP="00D01AD4">
            <w:pPr>
              <w:pStyle w:val="Tetierejourne"/>
              <w:spacing w:before="180"/>
              <w:rPr>
                <w:noProof w:val="0"/>
                <w:lang w:val="es-ES"/>
              </w:rPr>
            </w:pPr>
            <w:r w:rsidRPr="005F1E91">
              <w:rPr>
                <w:bCs/>
                <w:noProof w:val="0"/>
                <w:lang w:val="es-ES"/>
              </w:rPr>
              <w:t>Duración</w:t>
            </w:r>
          </w:p>
        </w:tc>
        <w:tc>
          <w:tcPr>
            <w:tcW w:w="1985" w:type="dxa"/>
            <w:tcBorders>
              <w:bottom w:val="single" w:sz="4" w:space="0" w:color="000000"/>
            </w:tcBorders>
            <w:shd w:val="clear" w:color="auto" w:fill="B8CCE4" w:themeFill="accent1" w:themeFillTint="66"/>
          </w:tcPr>
          <w:p w14:paraId="349D155F" w14:textId="77777777" w:rsidR="0051708B" w:rsidRPr="005F1E91" w:rsidRDefault="0051708B" w:rsidP="00D01AD4">
            <w:pPr>
              <w:pStyle w:val="Tetierejourne"/>
              <w:rPr>
                <w:noProof w:val="0"/>
                <w:lang w:val="es-ES"/>
              </w:rPr>
            </w:pPr>
            <w:r w:rsidRPr="005F1E91">
              <w:rPr>
                <w:bCs/>
                <w:noProof w:val="0"/>
                <w:lang w:val="es-ES"/>
              </w:rPr>
              <w:t>Material para el facilitador</w:t>
            </w:r>
          </w:p>
        </w:tc>
        <w:tc>
          <w:tcPr>
            <w:tcW w:w="2325" w:type="dxa"/>
            <w:tcBorders>
              <w:bottom w:val="single" w:sz="4" w:space="0" w:color="000000"/>
            </w:tcBorders>
            <w:shd w:val="clear" w:color="auto" w:fill="B8CCE4" w:themeFill="accent1" w:themeFillTint="66"/>
          </w:tcPr>
          <w:p w14:paraId="09499B1B" w14:textId="77777777" w:rsidR="0051708B" w:rsidRPr="005F1E91" w:rsidRDefault="0051708B" w:rsidP="00D01AD4">
            <w:pPr>
              <w:pStyle w:val="Tetierejourne"/>
              <w:rPr>
                <w:noProof w:val="0"/>
                <w:lang w:val="es-ES"/>
              </w:rPr>
            </w:pPr>
            <w:r w:rsidRPr="005F1E91">
              <w:rPr>
                <w:bCs/>
                <w:noProof w:val="0"/>
                <w:lang w:val="es-ES"/>
              </w:rPr>
              <w:t>Material</w:t>
            </w:r>
            <w:r w:rsidRPr="005F1E91">
              <w:rPr>
                <w:b w:val="0"/>
                <w:noProof w:val="0"/>
                <w:lang w:val="es-ES"/>
              </w:rPr>
              <w:br/>
            </w:r>
            <w:r w:rsidRPr="005F1E91">
              <w:rPr>
                <w:bCs/>
                <w:noProof w:val="0"/>
                <w:lang w:val="es-ES"/>
              </w:rPr>
              <w:t>para los participantes</w:t>
            </w:r>
          </w:p>
        </w:tc>
      </w:tr>
      <w:tr w:rsidR="0051708B" w:rsidRPr="005F1E91" w14:paraId="17A803EB" w14:textId="77777777" w:rsidTr="00D01AD4">
        <w:tc>
          <w:tcPr>
            <w:tcW w:w="2325" w:type="dxa"/>
            <w:gridSpan w:val="4"/>
            <w:shd w:val="clear" w:color="auto" w:fill="auto"/>
          </w:tcPr>
          <w:p w14:paraId="358703C2" w14:textId="2DE960AB" w:rsidR="0051708B" w:rsidRPr="005F1E91" w:rsidRDefault="0051708B" w:rsidP="000D010E">
            <w:pPr>
              <w:pStyle w:val="Txtjourne"/>
              <w:jc w:val="center"/>
              <w:rPr>
                <w:rFonts w:eastAsia="Calibri"/>
                <w:b/>
                <w:smallCaps/>
                <w:lang w:val="es-ES"/>
              </w:rPr>
            </w:pPr>
            <w:r w:rsidRPr="005F1E91">
              <w:rPr>
                <w:b/>
                <w:bCs/>
                <w:smallCaps/>
                <w:lang w:val="es-ES"/>
              </w:rPr>
              <w:t xml:space="preserve">Una primera experiencia práctica con la </w:t>
            </w:r>
            <w:r w:rsidR="000D010E">
              <w:rPr>
                <w:b/>
                <w:bCs/>
                <w:smallCaps/>
                <w:lang w:val="es-ES"/>
              </w:rPr>
              <w:t>confección</w:t>
            </w:r>
            <w:r w:rsidRPr="005F1E91">
              <w:rPr>
                <w:b/>
                <w:bCs/>
                <w:smallCaps/>
                <w:lang w:val="es-ES"/>
              </w:rPr>
              <w:t xml:space="preserve"> de inventarios</w:t>
            </w:r>
          </w:p>
        </w:tc>
      </w:tr>
      <w:tr w:rsidR="0051708B" w:rsidRPr="005F1E91" w14:paraId="4A9160BF" w14:textId="77777777" w:rsidTr="00D01AD4">
        <w:trPr>
          <w:trHeight w:val="129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AB0B11" w14:textId="7064BF06" w:rsidR="0051708B" w:rsidRPr="005F1E91" w:rsidRDefault="00EE2862" w:rsidP="002B07EB">
            <w:pPr>
              <w:pStyle w:val="Txtjourne"/>
              <w:rPr>
                <w:rFonts w:eastAsia="Calibri"/>
                <w:b/>
                <w:bCs/>
                <w:caps/>
                <w:color w:val="243F60"/>
                <w:lang w:val="es-ES"/>
              </w:rPr>
            </w:pPr>
            <w:r w:rsidRPr="005F1E91">
              <w:rPr>
                <w:rFonts w:eastAsia="Calibri"/>
                <w:lang w:val="es-ES"/>
              </w:rPr>
              <w:t xml:space="preserve">Unidad 29: </w:t>
            </w:r>
            <w:r w:rsidR="002B07EB">
              <w:rPr>
                <w:lang w:val="es-ES"/>
              </w:rPr>
              <w:t>Preparación</w:t>
            </w:r>
            <w:r w:rsidR="002B07EB" w:rsidRPr="002B07EB">
              <w:rPr>
                <w:lang w:val="es-ES"/>
              </w:rPr>
              <w:t xml:space="preserve"> del terreno y </w:t>
            </w:r>
            <w:r w:rsidR="002B07EB">
              <w:rPr>
                <w:lang w:val="es-ES"/>
              </w:rPr>
              <w:t>movilización</w:t>
            </w:r>
            <w:r w:rsidR="002B07EB" w:rsidRPr="002B07EB">
              <w:rPr>
                <w:lang w:val="es-ES"/>
              </w:rPr>
              <w:t xml:space="preserve"> de la comunidad para la </w:t>
            </w:r>
            <w:r w:rsidR="002B07EB">
              <w:rPr>
                <w:lang w:val="es-ES"/>
              </w:rPr>
              <w:t>confección</w:t>
            </w:r>
            <w:r w:rsidR="002B07EB" w:rsidRPr="002B07EB">
              <w:rPr>
                <w:lang w:val="es-ES"/>
              </w:rPr>
              <w:t xml:space="preserve"> de inventarios</w:t>
            </w:r>
            <w:r w:rsidR="002B07EB">
              <w:rPr>
                <w:lang w:val="es-ES"/>
              </w:rPr>
              <w:t xml:space="preserve">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D44398" w14:textId="0D215CDD" w:rsidR="0051708B" w:rsidRPr="005F1E91" w:rsidRDefault="0051708B" w:rsidP="00D01AD4">
            <w:pPr>
              <w:pStyle w:val="Txtjourne"/>
              <w:rPr>
                <w:rFonts w:eastAsia="Calibri"/>
                <w:lang w:val="es-ES"/>
              </w:rPr>
            </w:pPr>
            <w:r w:rsidRPr="005F1E91">
              <w:rPr>
                <w:rFonts w:eastAsia="Calibri"/>
                <w:lang w:val="es-ES"/>
              </w:rPr>
              <w:t>1 h 30 min</w:t>
            </w:r>
            <w:r w:rsidR="002B07EB">
              <w:rPr>
                <w:rFonts w:eastAsia="Calibri"/>
                <w:lang w:val="es-ES"/>
              </w:rPr>
              <w:t>s</w:t>
            </w:r>
          </w:p>
        </w:tc>
        <w:tc>
          <w:tcPr>
            <w:tcW w:w="1985" w:type="dxa"/>
            <w:tcBorders>
              <w:top w:val="single" w:sz="4" w:space="0" w:color="000000"/>
              <w:left w:val="single" w:sz="4" w:space="0" w:color="000000"/>
              <w:bottom w:val="single" w:sz="4" w:space="0" w:color="000000"/>
              <w:right w:val="single" w:sz="4" w:space="0" w:color="000000"/>
            </w:tcBorders>
          </w:tcPr>
          <w:p w14:paraId="313215CE" w14:textId="77777777" w:rsidR="0051708B" w:rsidRPr="005F1E91" w:rsidRDefault="00EE2862" w:rsidP="00D01AD4">
            <w:pPr>
              <w:pStyle w:val="Txtjourne"/>
              <w:rPr>
                <w:lang w:val="es-ES"/>
              </w:rPr>
            </w:pPr>
            <w:r w:rsidRPr="005F1E91">
              <w:rPr>
                <w:lang w:val="es-ES"/>
              </w:rPr>
              <w:t>Plan de la lección (Unidad 29)</w:t>
            </w:r>
          </w:p>
          <w:p w14:paraId="697B55C7" w14:textId="77777777" w:rsidR="0051708B" w:rsidRPr="005F1E91" w:rsidRDefault="0051708B" w:rsidP="00D01AD4">
            <w:pPr>
              <w:pStyle w:val="Txtjourne"/>
              <w:rPr>
                <w:lang w:val="es-ES"/>
              </w:rPr>
            </w:pPr>
            <w:r w:rsidRPr="005F1E91">
              <w:rPr>
                <w:lang w:val="es-ES"/>
              </w:rPr>
              <w:t>Notas para el facilitador (Unidad 29)</w:t>
            </w:r>
          </w:p>
          <w:p w14:paraId="3B969A3F" w14:textId="0077F71A"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BA82C65" w14:textId="77777777" w:rsidR="0051708B" w:rsidRPr="005F1E91" w:rsidRDefault="0051708B" w:rsidP="00D01AD4">
            <w:pPr>
              <w:pStyle w:val="Txtjourne"/>
              <w:rPr>
                <w:lang w:val="es-ES"/>
              </w:rPr>
            </w:pPr>
            <w:r w:rsidRPr="005F1E91">
              <w:rPr>
                <w:lang w:val="es-ES"/>
              </w:rPr>
              <w:t>Folletos</w:t>
            </w:r>
          </w:p>
          <w:p w14:paraId="1DBBD970" w14:textId="77777777" w:rsidR="0051708B" w:rsidRPr="005F1E91" w:rsidRDefault="0051708B" w:rsidP="00D01AD4">
            <w:pPr>
              <w:pStyle w:val="Txtjourne"/>
              <w:rPr>
                <w:rFonts w:eastAsia="Calibri"/>
                <w:lang w:val="es-ES"/>
              </w:rPr>
            </w:pPr>
            <w:r w:rsidRPr="005F1E91">
              <w:rPr>
                <w:lang w:val="es-ES"/>
              </w:rPr>
              <w:t>Ejercicios</w:t>
            </w:r>
          </w:p>
        </w:tc>
      </w:tr>
      <w:tr w:rsidR="0051708B" w:rsidRPr="005F1E91" w14:paraId="45214D6D" w14:textId="77777777" w:rsidTr="00D01AD4">
        <w:trPr>
          <w:trHeight w:val="20"/>
        </w:trPr>
        <w:tc>
          <w:tcPr>
            <w:tcW w:w="2835" w:type="dxa"/>
            <w:shd w:val="clear" w:color="auto" w:fill="F2F2F2"/>
          </w:tcPr>
          <w:p w14:paraId="46396F08" w14:textId="5851CF31" w:rsidR="0051708B" w:rsidRPr="005F1E91" w:rsidRDefault="00F907D8" w:rsidP="00D01AD4">
            <w:pPr>
              <w:pStyle w:val="Txtjourne"/>
              <w:rPr>
                <w:rFonts w:eastAsia="Calibri"/>
                <w:lang w:val="es-ES"/>
              </w:rPr>
            </w:pPr>
            <w:r w:rsidRPr="005F1E91">
              <w:rPr>
                <w:rFonts w:eastAsia="Calibri"/>
                <w:lang w:val="es-ES"/>
              </w:rPr>
              <w:t>Refrigerio</w:t>
            </w:r>
            <w:r w:rsidR="0051708B" w:rsidRPr="005F1E91">
              <w:rPr>
                <w:rFonts w:eastAsia="Calibri"/>
                <w:lang w:val="es-ES"/>
              </w:rPr>
              <w:t xml:space="preserve"> </w:t>
            </w:r>
          </w:p>
        </w:tc>
        <w:tc>
          <w:tcPr>
            <w:tcW w:w="1701" w:type="dxa"/>
            <w:shd w:val="clear" w:color="auto" w:fill="F2F2F2"/>
          </w:tcPr>
          <w:p w14:paraId="2465521C" w14:textId="53F441F5" w:rsidR="0051708B" w:rsidRPr="005F1E91" w:rsidRDefault="0051708B" w:rsidP="00D01AD4">
            <w:pPr>
              <w:pStyle w:val="Txtjourne"/>
              <w:rPr>
                <w:rFonts w:eastAsia="Calibri"/>
                <w:lang w:val="es-ES"/>
              </w:rPr>
            </w:pPr>
            <w:r w:rsidRPr="005F1E91">
              <w:rPr>
                <w:rFonts w:eastAsia="Calibri"/>
                <w:lang w:val="es-ES"/>
              </w:rPr>
              <w:t>30 min</w:t>
            </w:r>
            <w:r w:rsidR="002B07EB">
              <w:rPr>
                <w:rFonts w:eastAsia="Calibri"/>
                <w:lang w:val="es-ES"/>
              </w:rPr>
              <w:t>s</w:t>
            </w:r>
          </w:p>
        </w:tc>
        <w:tc>
          <w:tcPr>
            <w:tcW w:w="1985" w:type="dxa"/>
            <w:shd w:val="clear" w:color="auto" w:fill="F2F2F2"/>
          </w:tcPr>
          <w:p w14:paraId="5E0BCB98" w14:textId="77777777" w:rsidR="0051708B" w:rsidRPr="005F1E91" w:rsidRDefault="0051708B" w:rsidP="00D01AD4">
            <w:pPr>
              <w:pStyle w:val="Txtjourne"/>
              <w:rPr>
                <w:rFonts w:eastAsia="Calibri"/>
                <w:lang w:val="es-ES"/>
              </w:rPr>
            </w:pPr>
          </w:p>
        </w:tc>
        <w:tc>
          <w:tcPr>
            <w:tcW w:w="2325" w:type="dxa"/>
            <w:shd w:val="clear" w:color="auto" w:fill="F2F2F2"/>
          </w:tcPr>
          <w:p w14:paraId="058E74BE" w14:textId="77777777" w:rsidR="0051708B" w:rsidRPr="005F1E91" w:rsidRDefault="0051708B" w:rsidP="00D01AD4">
            <w:pPr>
              <w:pStyle w:val="Txtjourne"/>
              <w:rPr>
                <w:rFonts w:eastAsia="Calibri"/>
                <w:lang w:val="es-ES"/>
              </w:rPr>
            </w:pPr>
          </w:p>
        </w:tc>
      </w:tr>
      <w:tr w:rsidR="0051708B" w:rsidRPr="005F1E91" w14:paraId="72F0C456" w14:textId="77777777" w:rsidTr="00D01AD4">
        <w:trPr>
          <w:trHeight w:val="20"/>
        </w:trPr>
        <w:tc>
          <w:tcPr>
            <w:tcW w:w="2835" w:type="dxa"/>
            <w:tcBorders>
              <w:bottom w:val="single" w:sz="4" w:space="0" w:color="000000"/>
            </w:tcBorders>
          </w:tcPr>
          <w:p w14:paraId="29A4357A" w14:textId="30EAE0DD" w:rsidR="0051708B" w:rsidRPr="005F1E91" w:rsidRDefault="00EE2862" w:rsidP="00D01AD4">
            <w:pPr>
              <w:pStyle w:val="Txtjourne"/>
              <w:rPr>
                <w:rFonts w:eastAsia="Calibri"/>
                <w:b/>
                <w:bCs/>
                <w:caps/>
                <w:color w:val="243F60"/>
                <w:lang w:val="es-ES"/>
              </w:rPr>
            </w:pPr>
            <w:r w:rsidRPr="005F1E91">
              <w:rPr>
                <w:rFonts w:eastAsia="Calibri"/>
                <w:lang w:val="es-ES"/>
              </w:rPr>
              <w:t xml:space="preserve">Unidad 29: </w:t>
            </w:r>
            <w:r w:rsidR="002B07EB">
              <w:rPr>
                <w:lang w:val="es-ES"/>
              </w:rPr>
              <w:t>Preparación</w:t>
            </w:r>
            <w:r w:rsidR="002B07EB" w:rsidRPr="002B07EB">
              <w:rPr>
                <w:lang w:val="es-ES"/>
              </w:rPr>
              <w:t xml:space="preserve"> del terreno y </w:t>
            </w:r>
            <w:r w:rsidR="002B07EB">
              <w:rPr>
                <w:lang w:val="es-ES"/>
              </w:rPr>
              <w:t>movilización</w:t>
            </w:r>
            <w:r w:rsidR="002B07EB" w:rsidRPr="002B07EB">
              <w:rPr>
                <w:lang w:val="es-ES"/>
              </w:rPr>
              <w:t xml:space="preserve"> de la comunidad para la </w:t>
            </w:r>
            <w:r w:rsidR="002B07EB">
              <w:rPr>
                <w:lang w:val="es-ES"/>
              </w:rPr>
              <w:t>confección</w:t>
            </w:r>
            <w:r w:rsidR="002B07EB" w:rsidRPr="002B07EB">
              <w:rPr>
                <w:lang w:val="es-ES"/>
              </w:rPr>
              <w:t xml:space="preserve"> de inventarios</w:t>
            </w:r>
            <w:r w:rsidR="002B07EB">
              <w:rPr>
                <w:lang w:val="es-ES"/>
              </w:rPr>
              <w:t xml:space="preserve"> (2)</w:t>
            </w:r>
          </w:p>
        </w:tc>
        <w:tc>
          <w:tcPr>
            <w:tcW w:w="1701" w:type="dxa"/>
            <w:tcBorders>
              <w:bottom w:val="single" w:sz="4" w:space="0" w:color="000000"/>
            </w:tcBorders>
          </w:tcPr>
          <w:p w14:paraId="1BA44BDC" w14:textId="77777777" w:rsidR="0051708B" w:rsidRPr="005F1E91" w:rsidRDefault="0051708B" w:rsidP="00D01AD4">
            <w:pPr>
              <w:pStyle w:val="Txtjourne"/>
              <w:rPr>
                <w:rFonts w:eastAsia="Calibri"/>
                <w:lang w:val="es-ES"/>
              </w:rPr>
            </w:pPr>
            <w:r w:rsidRPr="005F1E91">
              <w:rPr>
                <w:rFonts w:eastAsia="Calibri"/>
                <w:lang w:val="es-ES"/>
              </w:rPr>
              <w:t>1 h</w:t>
            </w:r>
          </w:p>
        </w:tc>
        <w:tc>
          <w:tcPr>
            <w:tcW w:w="1985" w:type="dxa"/>
            <w:tcBorders>
              <w:bottom w:val="single" w:sz="4" w:space="0" w:color="000000"/>
            </w:tcBorders>
          </w:tcPr>
          <w:p w14:paraId="08FEF5CA" w14:textId="77777777" w:rsidR="0051708B" w:rsidRPr="005F1E91" w:rsidRDefault="0051708B" w:rsidP="00D01AD4">
            <w:pPr>
              <w:pStyle w:val="Txtjourne"/>
              <w:rPr>
                <w:lang w:val="es-ES"/>
              </w:rPr>
            </w:pPr>
          </w:p>
        </w:tc>
        <w:tc>
          <w:tcPr>
            <w:tcW w:w="2325" w:type="dxa"/>
            <w:tcBorders>
              <w:bottom w:val="single" w:sz="4" w:space="0" w:color="000000"/>
            </w:tcBorders>
          </w:tcPr>
          <w:p w14:paraId="38280912" w14:textId="77777777" w:rsidR="0051708B" w:rsidRPr="005F1E91" w:rsidRDefault="0051708B" w:rsidP="00D01AD4">
            <w:pPr>
              <w:pStyle w:val="Txtjourne"/>
              <w:rPr>
                <w:lang w:val="es-ES"/>
              </w:rPr>
            </w:pPr>
          </w:p>
        </w:tc>
      </w:tr>
      <w:tr w:rsidR="0051708B" w:rsidRPr="005F1E91" w14:paraId="5B7D8E15" w14:textId="77777777" w:rsidTr="00D01AD4">
        <w:tc>
          <w:tcPr>
            <w:tcW w:w="2835" w:type="dxa"/>
            <w:tcBorders>
              <w:bottom w:val="single" w:sz="4" w:space="0" w:color="000000"/>
            </w:tcBorders>
            <w:shd w:val="clear" w:color="auto" w:fill="F2F2F2"/>
          </w:tcPr>
          <w:p w14:paraId="19A91E6A" w14:textId="77777777" w:rsidR="0051708B" w:rsidRPr="005F1E91" w:rsidRDefault="0051708B" w:rsidP="00D01AD4">
            <w:pPr>
              <w:pStyle w:val="Txtjourne"/>
              <w:rPr>
                <w:rFonts w:eastAsia="Calibri"/>
                <w:lang w:val="es-ES"/>
              </w:rPr>
            </w:pPr>
            <w:r w:rsidRPr="005F1E91">
              <w:rPr>
                <w:rFonts w:eastAsia="Calibri"/>
                <w:lang w:val="es-ES"/>
              </w:rPr>
              <w:t>Almuerzo</w:t>
            </w:r>
          </w:p>
        </w:tc>
        <w:tc>
          <w:tcPr>
            <w:tcW w:w="1701" w:type="dxa"/>
            <w:tcBorders>
              <w:bottom w:val="single" w:sz="4" w:space="0" w:color="000000"/>
            </w:tcBorders>
            <w:shd w:val="clear" w:color="auto" w:fill="F2F2F2"/>
          </w:tcPr>
          <w:p w14:paraId="08009610" w14:textId="77777777" w:rsidR="0051708B" w:rsidRPr="005F1E91" w:rsidRDefault="0051708B" w:rsidP="00D01AD4">
            <w:pPr>
              <w:pStyle w:val="Txtjourne"/>
              <w:rPr>
                <w:rFonts w:eastAsia="Calibri"/>
                <w:lang w:val="es-ES"/>
              </w:rPr>
            </w:pPr>
            <w:r w:rsidRPr="005F1E91">
              <w:rPr>
                <w:rFonts w:eastAsia="Calibri"/>
                <w:lang w:val="es-ES"/>
              </w:rPr>
              <w:t>1 h</w:t>
            </w:r>
          </w:p>
        </w:tc>
        <w:tc>
          <w:tcPr>
            <w:tcW w:w="1985" w:type="dxa"/>
            <w:tcBorders>
              <w:bottom w:val="single" w:sz="4" w:space="0" w:color="000000"/>
            </w:tcBorders>
            <w:shd w:val="clear" w:color="auto" w:fill="F2F2F2"/>
          </w:tcPr>
          <w:p w14:paraId="19899737" w14:textId="77777777" w:rsidR="0051708B" w:rsidRPr="005F1E91" w:rsidRDefault="0051708B" w:rsidP="00D01AD4">
            <w:pPr>
              <w:pStyle w:val="Txtjourne"/>
              <w:rPr>
                <w:rFonts w:eastAsia="Calibri"/>
                <w:lang w:val="es-ES"/>
              </w:rPr>
            </w:pPr>
          </w:p>
        </w:tc>
        <w:tc>
          <w:tcPr>
            <w:tcW w:w="2325" w:type="dxa"/>
            <w:tcBorders>
              <w:bottom w:val="single" w:sz="4" w:space="0" w:color="000000"/>
            </w:tcBorders>
            <w:shd w:val="clear" w:color="auto" w:fill="F2F2F2"/>
          </w:tcPr>
          <w:p w14:paraId="4E7AE3AF" w14:textId="77777777" w:rsidR="0051708B" w:rsidRPr="005F1E91" w:rsidRDefault="0051708B" w:rsidP="00D01AD4">
            <w:pPr>
              <w:pStyle w:val="Txtjourne"/>
              <w:rPr>
                <w:rFonts w:eastAsia="Calibri"/>
                <w:lang w:val="es-ES"/>
              </w:rPr>
            </w:pPr>
          </w:p>
        </w:tc>
      </w:tr>
      <w:tr w:rsidR="0051708B" w:rsidRPr="005F1E91" w14:paraId="1436C2FF" w14:textId="77777777" w:rsidTr="00D01AD4">
        <w:trPr>
          <w:trHeight w:val="1378"/>
        </w:trPr>
        <w:tc>
          <w:tcPr>
            <w:tcW w:w="2835" w:type="dxa"/>
            <w:tcBorders>
              <w:bottom w:val="single" w:sz="4" w:space="0" w:color="000000"/>
            </w:tcBorders>
          </w:tcPr>
          <w:p w14:paraId="7AC0AFD7" w14:textId="3051B87A" w:rsidR="0051708B" w:rsidRPr="005F1E91" w:rsidRDefault="00EE2862" w:rsidP="00D01AD4">
            <w:pPr>
              <w:pStyle w:val="Txtjourne"/>
              <w:rPr>
                <w:rFonts w:eastAsia="Calibri"/>
                <w:b/>
                <w:bCs/>
                <w:caps/>
                <w:color w:val="243F60"/>
                <w:lang w:val="es-ES"/>
              </w:rPr>
            </w:pPr>
            <w:r w:rsidRPr="005F1E91">
              <w:rPr>
                <w:rFonts w:eastAsia="Calibri"/>
                <w:lang w:val="es-ES"/>
              </w:rPr>
              <w:t xml:space="preserve">Unidad 30: </w:t>
            </w:r>
            <w:r w:rsidR="002B07EB">
              <w:rPr>
                <w:rFonts w:eastAsia="Calibri"/>
                <w:lang w:val="es-ES"/>
              </w:rPr>
              <w:t>P</w:t>
            </w:r>
            <w:r w:rsidR="002B07EB" w:rsidRPr="002B07EB">
              <w:rPr>
                <w:rFonts w:eastAsia="Calibri"/>
                <w:lang w:val="es-ES"/>
              </w:rPr>
              <w:t>lanificaci</w:t>
            </w:r>
            <w:r w:rsidR="002B07EB" w:rsidRPr="002B07EB">
              <w:rPr>
                <w:rFonts w:eastAsia="Calibri" w:hint="cs"/>
                <w:lang w:val="es-ES"/>
              </w:rPr>
              <w:t>ó</w:t>
            </w:r>
            <w:r w:rsidR="002B07EB" w:rsidRPr="002B07EB">
              <w:rPr>
                <w:rFonts w:eastAsia="Calibri"/>
                <w:lang w:val="es-ES"/>
              </w:rPr>
              <w:t>n de la pr</w:t>
            </w:r>
            <w:r w:rsidR="002B07EB" w:rsidRPr="002B07EB">
              <w:rPr>
                <w:rFonts w:eastAsia="Calibri" w:hint="cs"/>
                <w:lang w:val="es-ES"/>
              </w:rPr>
              <w:t>á</w:t>
            </w:r>
            <w:r w:rsidR="002B07EB" w:rsidRPr="002B07EB">
              <w:rPr>
                <w:rFonts w:eastAsia="Calibri"/>
                <w:lang w:val="es-ES"/>
              </w:rPr>
              <w:t>ctica de campo para la confecci</w:t>
            </w:r>
            <w:r w:rsidR="002B07EB" w:rsidRPr="002B07EB">
              <w:rPr>
                <w:rFonts w:eastAsia="Calibri" w:hint="cs"/>
                <w:lang w:val="es-ES"/>
              </w:rPr>
              <w:t>ó</w:t>
            </w:r>
            <w:r w:rsidR="002B07EB" w:rsidRPr="002B07EB">
              <w:rPr>
                <w:rFonts w:eastAsia="Calibri"/>
                <w:lang w:val="es-ES"/>
              </w:rPr>
              <w:t>n de inventarios</w:t>
            </w:r>
            <w:r w:rsidR="002B07EB">
              <w:rPr>
                <w:rFonts w:eastAsia="Calibri"/>
                <w:lang w:val="es-ES"/>
              </w:rPr>
              <w:t xml:space="preserve"> (1)</w:t>
            </w:r>
          </w:p>
        </w:tc>
        <w:tc>
          <w:tcPr>
            <w:tcW w:w="1701" w:type="dxa"/>
            <w:tcBorders>
              <w:bottom w:val="single" w:sz="4" w:space="0" w:color="000000"/>
            </w:tcBorders>
          </w:tcPr>
          <w:p w14:paraId="4D26C0BE" w14:textId="5C932C45" w:rsidR="0051708B" w:rsidRPr="005F1E91" w:rsidRDefault="0051708B" w:rsidP="00D01AD4">
            <w:pPr>
              <w:pStyle w:val="Txtjourne"/>
              <w:rPr>
                <w:rFonts w:eastAsia="Calibri"/>
                <w:lang w:val="es-ES"/>
              </w:rPr>
            </w:pPr>
            <w:r w:rsidRPr="005F1E91">
              <w:rPr>
                <w:rFonts w:eastAsia="Calibri"/>
                <w:lang w:val="es-ES"/>
              </w:rPr>
              <w:t>1 h 30 min</w:t>
            </w:r>
            <w:r w:rsidR="002B07EB">
              <w:rPr>
                <w:rFonts w:eastAsia="Calibri"/>
                <w:lang w:val="es-ES"/>
              </w:rPr>
              <w:t>s</w:t>
            </w:r>
          </w:p>
        </w:tc>
        <w:tc>
          <w:tcPr>
            <w:tcW w:w="1985" w:type="dxa"/>
            <w:tcBorders>
              <w:bottom w:val="single" w:sz="4" w:space="0" w:color="000000"/>
            </w:tcBorders>
          </w:tcPr>
          <w:p w14:paraId="62BD19C1" w14:textId="77777777" w:rsidR="0051708B" w:rsidRPr="005F1E91" w:rsidRDefault="00EE2862" w:rsidP="00D01AD4">
            <w:pPr>
              <w:pStyle w:val="Txtjourne"/>
              <w:rPr>
                <w:lang w:val="es-ES"/>
              </w:rPr>
            </w:pPr>
            <w:r w:rsidRPr="005F1E91">
              <w:rPr>
                <w:lang w:val="es-ES"/>
              </w:rPr>
              <w:t>Plan de la lección (Unidad 30)</w:t>
            </w:r>
          </w:p>
          <w:p w14:paraId="0B91EE10" w14:textId="77777777" w:rsidR="0051708B" w:rsidRPr="005F1E91" w:rsidRDefault="0051708B" w:rsidP="00D01AD4">
            <w:pPr>
              <w:pStyle w:val="Txtjourne"/>
              <w:rPr>
                <w:lang w:val="es-ES"/>
              </w:rPr>
            </w:pPr>
            <w:r w:rsidRPr="005F1E91">
              <w:rPr>
                <w:lang w:val="es-ES"/>
              </w:rPr>
              <w:t>Notas para el facilitador (Unidad 30)</w:t>
            </w:r>
          </w:p>
          <w:p w14:paraId="78669355" w14:textId="20A0C768" w:rsidR="0051708B" w:rsidRPr="005F1E91" w:rsidRDefault="0051708B" w:rsidP="00D01AD4">
            <w:pPr>
              <w:pStyle w:val="Txtjourne"/>
              <w:rPr>
                <w:lang w:val="es-ES"/>
              </w:rPr>
            </w:pPr>
            <w:r w:rsidRPr="005F1E91">
              <w:rPr>
                <w:lang w:val="es-ES"/>
              </w:rPr>
              <w:t xml:space="preserve">Presentación </w:t>
            </w:r>
            <w:r w:rsidR="004855F9" w:rsidRPr="005F1E91">
              <w:rPr>
                <w:lang w:val="es-ES"/>
              </w:rPr>
              <w:t>Power Point</w:t>
            </w:r>
            <w:r w:rsidR="00C1414D" w:rsidRPr="005F1E91">
              <w:rPr>
                <w:lang w:val="es-ES"/>
              </w:rPr>
              <w:t xml:space="preserve"> </w:t>
            </w:r>
          </w:p>
        </w:tc>
        <w:tc>
          <w:tcPr>
            <w:tcW w:w="2325" w:type="dxa"/>
            <w:tcBorders>
              <w:bottom w:val="single" w:sz="4" w:space="0" w:color="000000"/>
            </w:tcBorders>
          </w:tcPr>
          <w:p w14:paraId="122F1493" w14:textId="77777777" w:rsidR="0051708B" w:rsidRPr="005F1E91" w:rsidRDefault="0051708B" w:rsidP="00D01AD4">
            <w:pPr>
              <w:pStyle w:val="Txtjourne"/>
              <w:rPr>
                <w:lang w:val="es-ES"/>
              </w:rPr>
            </w:pPr>
            <w:r w:rsidRPr="005F1E91">
              <w:rPr>
                <w:lang w:val="es-ES"/>
              </w:rPr>
              <w:t>Folletos</w:t>
            </w:r>
          </w:p>
          <w:p w14:paraId="33350613" w14:textId="77777777" w:rsidR="0051708B" w:rsidRPr="005F1E91" w:rsidRDefault="0051708B" w:rsidP="00D01AD4">
            <w:pPr>
              <w:pStyle w:val="Txtjourne"/>
              <w:rPr>
                <w:lang w:val="es-ES"/>
              </w:rPr>
            </w:pPr>
            <w:r w:rsidRPr="005F1E91">
              <w:rPr>
                <w:lang w:val="es-ES"/>
              </w:rPr>
              <w:t>Ejercicios</w:t>
            </w:r>
          </w:p>
        </w:tc>
      </w:tr>
      <w:tr w:rsidR="0051708B" w:rsidRPr="005F1E91" w14:paraId="19C3CB0C" w14:textId="77777777" w:rsidTr="00D01AD4">
        <w:tc>
          <w:tcPr>
            <w:tcW w:w="2835" w:type="dxa"/>
            <w:shd w:val="clear" w:color="auto" w:fill="F2F2F2"/>
          </w:tcPr>
          <w:p w14:paraId="13E37E0A" w14:textId="240888A0" w:rsidR="0051708B" w:rsidRPr="005F1E91" w:rsidRDefault="00F907D8" w:rsidP="00D01AD4">
            <w:pPr>
              <w:pStyle w:val="Txtjourne"/>
              <w:rPr>
                <w:rFonts w:eastAsia="Calibri"/>
                <w:lang w:val="es-ES"/>
              </w:rPr>
            </w:pPr>
            <w:r w:rsidRPr="005F1E91">
              <w:rPr>
                <w:rFonts w:eastAsia="Calibri"/>
                <w:lang w:val="es-ES"/>
              </w:rPr>
              <w:t>Refrigerio</w:t>
            </w:r>
          </w:p>
        </w:tc>
        <w:tc>
          <w:tcPr>
            <w:tcW w:w="1701" w:type="dxa"/>
            <w:shd w:val="clear" w:color="auto" w:fill="F2F2F2"/>
          </w:tcPr>
          <w:p w14:paraId="19671177" w14:textId="0E9D53C4" w:rsidR="0051708B" w:rsidRPr="005F1E91" w:rsidRDefault="0051708B" w:rsidP="00D01AD4">
            <w:pPr>
              <w:pStyle w:val="Txtjourne"/>
              <w:rPr>
                <w:rFonts w:eastAsia="Calibri"/>
                <w:lang w:val="es-ES"/>
              </w:rPr>
            </w:pPr>
            <w:r w:rsidRPr="005F1E91">
              <w:rPr>
                <w:rFonts w:eastAsia="Calibri"/>
                <w:lang w:val="es-ES"/>
              </w:rPr>
              <w:t>30 min</w:t>
            </w:r>
            <w:r w:rsidR="002B07EB">
              <w:rPr>
                <w:rFonts w:eastAsia="Calibri"/>
                <w:lang w:val="es-ES"/>
              </w:rPr>
              <w:t>s</w:t>
            </w:r>
          </w:p>
        </w:tc>
        <w:tc>
          <w:tcPr>
            <w:tcW w:w="1985" w:type="dxa"/>
            <w:shd w:val="clear" w:color="auto" w:fill="F2F2F2"/>
          </w:tcPr>
          <w:p w14:paraId="2215AED1" w14:textId="77777777" w:rsidR="0051708B" w:rsidRPr="005F1E91" w:rsidRDefault="0051708B" w:rsidP="00D01AD4">
            <w:pPr>
              <w:pStyle w:val="Txtjourne"/>
              <w:rPr>
                <w:rFonts w:eastAsia="Calibri"/>
                <w:lang w:val="es-ES"/>
              </w:rPr>
            </w:pPr>
          </w:p>
        </w:tc>
        <w:tc>
          <w:tcPr>
            <w:tcW w:w="2325" w:type="dxa"/>
            <w:shd w:val="clear" w:color="auto" w:fill="F2F2F2"/>
          </w:tcPr>
          <w:p w14:paraId="34E03E53" w14:textId="77777777" w:rsidR="0051708B" w:rsidRPr="005F1E91" w:rsidRDefault="0051708B" w:rsidP="00D01AD4">
            <w:pPr>
              <w:pStyle w:val="Txtjourne"/>
              <w:rPr>
                <w:rFonts w:eastAsia="Calibri"/>
                <w:lang w:val="es-ES"/>
              </w:rPr>
            </w:pPr>
          </w:p>
        </w:tc>
      </w:tr>
      <w:tr w:rsidR="0051708B" w:rsidRPr="005F1E91" w14:paraId="36A8CB54" w14:textId="77777777" w:rsidTr="00D01AD4">
        <w:trPr>
          <w:cantSplit/>
          <w:trHeight w:val="20"/>
        </w:trPr>
        <w:tc>
          <w:tcPr>
            <w:tcW w:w="2835" w:type="dxa"/>
            <w:shd w:val="clear" w:color="auto" w:fill="auto"/>
          </w:tcPr>
          <w:p w14:paraId="07515D7C" w14:textId="36025B83" w:rsidR="0051708B" w:rsidRPr="005F1E91" w:rsidRDefault="00771247" w:rsidP="00D01AD4">
            <w:pPr>
              <w:pStyle w:val="Txtjourne"/>
              <w:rPr>
                <w:rFonts w:eastAsia="Calibri"/>
                <w:b/>
                <w:bCs/>
                <w:caps/>
                <w:color w:val="243F60"/>
                <w:lang w:val="es-ES"/>
              </w:rPr>
            </w:pPr>
            <w:r w:rsidRPr="005F1E91">
              <w:rPr>
                <w:rFonts w:eastAsia="Calibri"/>
                <w:lang w:val="es-ES"/>
              </w:rPr>
              <w:t xml:space="preserve">Unidad 30: </w:t>
            </w:r>
            <w:r w:rsidR="002B07EB">
              <w:rPr>
                <w:rFonts w:eastAsia="Calibri"/>
                <w:lang w:val="es-ES"/>
              </w:rPr>
              <w:t>P</w:t>
            </w:r>
            <w:r w:rsidR="002B07EB" w:rsidRPr="002B07EB">
              <w:rPr>
                <w:rFonts w:eastAsia="Calibri"/>
                <w:lang w:val="es-ES"/>
              </w:rPr>
              <w:t>lanificaci</w:t>
            </w:r>
            <w:r w:rsidR="002B07EB" w:rsidRPr="002B07EB">
              <w:rPr>
                <w:rFonts w:eastAsia="Calibri" w:hint="cs"/>
                <w:lang w:val="es-ES"/>
              </w:rPr>
              <w:t>ó</w:t>
            </w:r>
            <w:r w:rsidR="002B07EB" w:rsidRPr="002B07EB">
              <w:rPr>
                <w:rFonts w:eastAsia="Calibri"/>
                <w:lang w:val="es-ES"/>
              </w:rPr>
              <w:t>n de la pr</w:t>
            </w:r>
            <w:r w:rsidR="002B07EB" w:rsidRPr="002B07EB">
              <w:rPr>
                <w:rFonts w:eastAsia="Calibri" w:hint="cs"/>
                <w:lang w:val="es-ES"/>
              </w:rPr>
              <w:t>á</w:t>
            </w:r>
            <w:r w:rsidR="002B07EB" w:rsidRPr="002B07EB">
              <w:rPr>
                <w:rFonts w:eastAsia="Calibri"/>
                <w:lang w:val="es-ES"/>
              </w:rPr>
              <w:t>ctica de campo para la confecci</w:t>
            </w:r>
            <w:r w:rsidR="002B07EB" w:rsidRPr="002B07EB">
              <w:rPr>
                <w:rFonts w:eastAsia="Calibri" w:hint="cs"/>
                <w:lang w:val="es-ES"/>
              </w:rPr>
              <w:t>ó</w:t>
            </w:r>
            <w:r w:rsidR="002B07EB" w:rsidRPr="002B07EB">
              <w:rPr>
                <w:rFonts w:eastAsia="Calibri"/>
                <w:lang w:val="es-ES"/>
              </w:rPr>
              <w:t>n de inventarios</w:t>
            </w:r>
            <w:r w:rsidR="002B07EB">
              <w:rPr>
                <w:rFonts w:eastAsia="Calibri"/>
                <w:lang w:val="es-ES"/>
              </w:rPr>
              <w:t xml:space="preserve"> (2)</w:t>
            </w:r>
          </w:p>
        </w:tc>
        <w:tc>
          <w:tcPr>
            <w:tcW w:w="1701" w:type="dxa"/>
            <w:shd w:val="clear" w:color="auto" w:fill="auto"/>
          </w:tcPr>
          <w:p w14:paraId="577C1485" w14:textId="15162BDC" w:rsidR="0051708B" w:rsidRPr="005F1E91" w:rsidRDefault="0051708B" w:rsidP="00D01AD4">
            <w:pPr>
              <w:pStyle w:val="Txtjourne"/>
              <w:rPr>
                <w:rFonts w:eastAsia="Calibri"/>
                <w:lang w:val="es-ES"/>
              </w:rPr>
            </w:pPr>
            <w:r w:rsidRPr="005F1E91">
              <w:rPr>
                <w:rFonts w:eastAsia="Calibri"/>
                <w:lang w:val="es-ES"/>
              </w:rPr>
              <w:t>1 h 30 min</w:t>
            </w:r>
            <w:r w:rsidR="002B07EB">
              <w:rPr>
                <w:rFonts w:eastAsia="Calibri"/>
                <w:lang w:val="es-ES"/>
              </w:rPr>
              <w:t>s</w:t>
            </w:r>
          </w:p>
        </w:tc>
        <w:tc>
          <w:tcPr>
            <w:tcW w:w="1985" w:type="dxa"/>
          </w:tcPr>
          <w:p w14:paraId="4E2C0E2E" w14:textId="77777777" w:rsidR="0051708B" w:rsidRPr="005F1E91" w:rsidRDefault="0051708B" w:rsidP="00D01AD4">
            <w:pPr>
              <w:pStyle w:val="Txtjourne"/>
              <w:rPr>
                <w:lang w:val="es-ES"/>
              </w:rPr>
            </w:pPr>
          </w:p>
        </w:tc>
        <w:tc>
          <w:tcPr>
            <w:tcW w:w="2325" w:type="dxa"/>
            <w:shd w:val="clear" w:color="auto" w:fill="auto"/>
          </w:tcPr>
          <w:p w14:paraId="0B28C8B7" w14:textId="77777777" w:rsidR="0051708B" w:rsidRPr="005F1E91" w:rsidRDefault="0051708B" w:rsidP="00D01AD4">
            <w:pPr>
              <w:pStyle w:val="Txtjourne"/>
              <w:rPr>
                <w:lang w:val="es-ES"/>
              </w:rPr>
            </w:pPr>
          </w:p>
        </w:tc>
      </w:tr>
    </w:tbl>
    <w:p w14:paraId="048D2DDC" w14:textId="77777777" w:rsidR="0051708B" w:rsidRPr="005F1E91" w:rsidRDefault="0051708B" w:rsidP="0051708B">
      <w:pPr>
        <w:rPr>
          <w:lang w:val="es-ES"/>
        </w:rPr>
      </w:pPr>
    </w:p>
    <w:p w14:paraId="37250A51" w14:textId="77777777" w:rsidR="0051708B" w:rsidRPr="005F1E91" w:rsidRDefault="0051708B" w:rsidP="0051708B">
      <w:pPr>
        <w:spacing w:after="0"/>
        <w:rPr>
          <w:lang w:val="es-ES"/>
        </w:rPr>
      </w:pPr>
      <w:r w:rsidRPr="005F1E91">
        <w:rPr>
          <w:lang w:val="es-ES"/>
        </w:rPr>
        <w:br w:type="page"/>
      </w:r>
    </w:p>
    <w:p w14:paraId="2309A483" w14:textId="77777777" w:rsidR="0051708B" w:rsidRPr="005F1E91" w:rsidRDefault="0051708B" w:rsidP="0051708B">
      <w:pPr>
        <w:pStyle w:val="Titcoul"/>
        <w:rPr>
          <w:noProof w:val="0"/>
          <w:color w:val="000000" w:themeColor="text1"/>
          <w:lang w:val="es-ES"/>
        </w:rPr>
      </w:pPr>
      <w:r w:rsidRPr="005F1E91">
        <w:rPr>
          <w:noProof w:val="0"/>
          <w:color w:val="000000" w:themeColor="text1"/>
          <w:lang w:val="es-ES"/>
        </w:rPr>
        <w:lastRenderedPageBreak/>
        <w:t>Días 8 y 9</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51708B" w:rsidRPr="005F1E91" w14:paraId="2E68A269" w14:textId="77777777" w:rsidTr="00D01AD4">
        <w:tc>
          <w:tcPr>
            <w:tcW w:w="2834" w:type="dxa"/>
            <w:shd w:val="clear" w:color="auto" w:fill="C6D9F1"/>
          </w:tcPr>
          <w:p w14:paraId="43F8FC52" w14:textId="77777777" w:rsidR="0051708B" w:rsidRPr="005F1E91" w:rsidRDefault="0051708B" w:rsidP="00D01AD4">
            <w:pPr>
              <w:pStyle w:val="Tetierejourne"/>
              <w:spacing w:before="180"/>
              <w:rPr>
                <w:noProof w:val="0"/>
                <w:lang w:val="es-ES"/>
              </w:rPr>
            </w:pPr>
            <w:r w:rsidRPr="005F1E91">
              <w:rPr>
                <w:bCs/>
                <w:noProof w:val="0"/>
                <w:lang w:val="es-ES"/>
              </w:rPr>
              <w:t>Unidad</w:t>
            </w:r>
          </w:p>
        </w:tc>
        <w:tc>
          <w:tcPr>
            <w:tcW w:w="1701" w:type="dxa"/>
            <w:shd w:val="clear" w:color="auto" w:fill="C6D9F1"/>
          </w:tcPr>
          <w:p w14:paraId="41F4C19C" w14:textId="77777777" w:rsidR="0051708B" w:rsidRPr="005F1E91" w:rsidRDefault="0051708B" w:rsidP="00D01AD4">
            <w:pPr>
              <w:pStyle w:val="Tetierejourne"/>
              <w:spacing w:before="180"/>
              <w:rPr>
                <w:noProof w:val="0"/>
                <w:lang w:val="es-ES"/>
              </w:rPr>
            </w:pPr>
            <w:r w:rsidRPr="005F1E91">
              <w:rPr>
                <w:bCs/>
                <w:noProof w:val="0"/>
                <w:lang w:val="es-ES"/>
              </w:rPr>
              <w:t>Duración</w:t>
            </w:r>
          </w:p>
        </w:tc>
        <w:tc>
          <w:tcPr>
            <w:tcW w:w="1985" w:type="dxa"/>
            <w:shd w:val="clear" w:color="auto" w:fill="C6D9F1"/>
          </w:tcPr>
          <w:p w14:paraId="65B4661F" w14:textId="77777777" w:rsidR="0051708B" w:rsidRPr="005F1E91" w:rsidRDefault="0051708B" w:rsidP="00D01AD4">
            <w:pPr>
              <w:pStyle w:val="Tetierejourne"/>
              <w:rPr>
                <w:noProof w:val="0"/>
                <w:lang w:val="es-ES"/>
              </w:rPr>
            </w:pPr>
            <w:r w:rsidRPr="005F1E91">
              <w:rPr>
                <w:bCs/>
                <w:noProof w:val="0"/>
                <w:lang w:val="es-ES"/>
              </w:rPr>
              <w:t>Material para el facilitador</w:t>
            </w:r>
          </w:p>
        </w:tc>
        <w:tc>
          <w:tcPr>
            <w:tcW w:w="2325" w:type="dxa"/>
            <w:shd w:val="clear" w:color="auto" w:fill="C6D9F1"/>
          </w:tcPr>
          <w:p w14:paraId="54BE950B" w14:textId="77777777" w:rsidR="0051708B" w:rsidRPr="005F1E91" w:rsidRDefault="0051708B" w:rsidP="00D01AD4">
            <w:pPr>
              <w:pStyle w:val="Tetierejourne"/>
              <w:rPr>
                <w:noProof w:val="0"/>
                <w:lang w:val="es-ES"/>
              </w:rPr>
            </w:pPr>
            <w:r w:rsidRPr="005F1E91">
              <w:rPr>
                <w:bCs/>
                <w:noProof w:val="0"/>
                <w:lang w:val="es-ES"/>
              </w:rPr>
              <w:t>Material</w:t>
            </w:r>
            <w:r w:rsidRPr="005F1E91">
              <w:rPr>
                <w:b w:val="0"/>
                <w:noProof w:val="0"/>
                <w:lang w:val="es-ES"/>
              </w:rPr>
              <w:br/>
            </w:r>
            <w:r w:rsidRPr="005F1E91">
              <w:rPr>
                <w:bCs/>
                <w:noProof w:val="0"/>
                <w:lang w:val="es-ES"/>
              </w:rPr>
              <w:t>para los participantes</w:t>
            </w:r>
          </w:p>
        </w:tc>
      </w:tr>
      <w:tr w:rsidR="0051708B" w:rsidRPr="005F1E91" w14:paraId="3E29829A" w14:textId="77777777" w:rsidTr="00D01AD4">
        <w:tc>
          <w:tcPr>
            <w:tcW w:w="8845" w:type="dxa"/>
            <w:gridSpan w:val="4"/>
            <w:shd w:val="clear" w:color="auto" w:fill="auto"/>
          </w:tcPr>
          <w:p w14:paraId="7F2B60B2" w14:textId="68563745" w:rsidR="0051708B" w:rsidRPr="005F1E91" w:rsidRDefault="0051708B" w:rsidP="002B07EB">
            <w:pPr>
              <w:pStyle w:val="Txtjourne"/>
              <w:jc w:val="center"/>
              <w:rPr>
                <w:rFonts w:eastAsia="Calibri"/>
                <w:b/>
                <w:smallCaps/>
                <w:lang w:val="es-ES"/>
              </w:rPr>
            </w:pPr>
            <w:r w:rsidRPr="005F1E91">
              <w:rPr>
                <w:rFonts w:eastAsia="Calibri"/>
                <w:smallCaps/>
                <w:lang w:val="es-ES"/>
              </w:rPr>
              <w:t xml:space="preserve"> </w:t>
            </w:r>
            <w:r w:rsidRPr="005F1E91">
              <w:rPr>
                <w:b/>
                <w:bCs/>
                <w:smallCaps/>
                <w:lang w:val="es-ES"/>
              </w:rPr>
              <w:t xml:space="preserve">Una primera experiencia práctica con la </w:t>
            </w:r>
            <w:r w:rsidR="002B07EB">
              <w:rPr>
                <w:b/>
                <w:bCs/>
                <w:smallCaps/>
                <w:lang w:val="es-ES"/>
              </w:rPr>
              <w:t>confección</w:t>
            </w:r>
            <w:r w:rsidRPr="005F1E91">
              <w:rPr>
                <w:b/>
                <w:bCs/>
                <w:smallCaps/>
                <w:lang w:val="es-ES"/>
              </w:rPr>
              <w:t xml:space="preserve"> de inventarios (continuación)</w:t>
            </w:r>
          </w:p>
        </w:tc>
      </w:tr>
      <w:tr w:rsidR="0051708B" w:rsidRPr="005F1E91" w14:paraId="58B24715" w14:textId="77777777" w:rsidTr="00D01AD4">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9842430" w14:textId="137D8EDA" w:rsidR="0051708B" w:rsidRPr="005F1E91" w:rsidRDefault="00771247" w:rsidP="00D01AD4">
            <w:pPr>
              <w:pStyle w:val="Txtjourne"/>
              <w:rPr>
                <w:b/>
                <w:bCs/>
                <w:caps/>
                <w:color w:val="243F60"/>
                <w:lang w:val="es-ES"/>
              </w:rPr>
            </w:pPr>
            <w:r w:rsidRPr="005F1E91">
              <w:rPr>
                <w:lang w:val="es-ES"/>
              </w:rPr>
              <w:t>Unidad 32: Sesión de análisis y reflexión sobre el trabajo de campo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6D21E6" w14:textId="77777777" w:rsidR="0051708B" w:rsidRPr="005F1E91" w:rsidRDefault="0051708B" w:rsidP="00D01AD4">
            <w:pPr>
              <w:pStyle w:val="Txtjourne"/>
              <w:rPr>
                <w:lang w:val="es-ES"/>
              </w:rPr>
            </w:pPr>
            <w:r w:rsidRPr="005F1E91">
              <w:rPr>
                <w:lang w:val="es-ES"/>
              </w:rPr>
              <w:t>2 días</w:t>
            </w:r>
          </w:p>
        </w:tc>
        <w:tc>
          <w:tcPr>
            <w:tcW w:w="1985" w:type="dxa"/>
            <w:tcBorders>
              <w:top w:val="single" w:sz="4" w:space="0" w:color="000000"/>
              <w:left w:val="single" w:sz="4" w:space="0" w:color="000000"/>
              <w:bottom w:val="single" w:sz="4" w:space="0" w:color="000000"/>
              <w:right w:val="single" w:sz="4" w:space="0" w:color="000000"/>
            </w:tcBorders>
          </w:tcPr>
          <w:p w14:paraId="1EBA53F1" w14:textId="77777777" w:rsidR="0051708B" w:rsidRPr="005F1E91" w:rsidRDefault="0051708B" w:rsidP="00D01AD4">
            <w:pPr>
              <w:pStyle w:val="Txtjourne"/>
              <w:rPr>
                <w:lang w:val="es-ES"/>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D3300CA" w14:textId="77777777" w:rsidR="0051708B" w:rsidRPr="005F1E91" w:rsidRDefault="0051708B" w:rsidP="00D01AD4">
            <w:pPr>
              <w:pStyle w:val="Txtjourne"/>
              <w:rPr>
                <w:lang w:val="es-ES"/>
              </w:rPr>
            </w:pPr>
          </w:p>
        </w:tc>
      </w:tr>
    </w:tbl>
    <w:p w14:paraId="4A5DDAA7" w14:textId="77777777" w:rsidR="0051708B" w:rsidRPr="005F1E91" w:rsidRDefault="0051708B" w:rsidP="0051708B">
      <w:pPr>
        <w:rPr>
          <w:lang w:val="es-ES"/>
        </w:rPr>
      </w:pPr>
    </w:p>
    <w:p w14:paraId="0D9A1356" w14:textId="77777777" w:rsidR="0051708B" w:rsidRPr="005F1E91" w:rsidRDefault="0051708B" w:rsidP="0051708B">
      <w:pPr>
        <w:spacing w:after="0"/>
        <w:rPr>
          <w:lang w:val="es-ES"/>
        </w:rPr>
      </w:pPr>
      <w:r w:rsidRPr="005F1E91">
        <w:rPr>
          <w:lang w:val="es-ES"/>
        </w:rPr>
        <w:br w:type="page"/>
      </w:r>
    </w:p>
    <w:p w14:paraId="6AE47579" w14:textId="77777777" w:rsidR="0051708B" w:rsidRPr="005F1E91" w:rsidRDefault="0051708B" w:rsidP="0051708B">
      <w:pPr>
        <w:pStyle w:val="Titcoul"/>
        <w:rPr>
          <w:noProof w:val="0"/>
          <w:color w:val="000000" w:themeColor="text1"/>
          <w:lang w:val="es-ES"/>
        </w:rPr>
      </w:pPr>
      <w:r w:rsidRPr="005F1E91">
        <w:rPr>
          <w:noProof w:val="0"/>
          <w:color w:val="000000" w:themeColor="text1"/>
          <w:lang w:val="es-ES"/>
        </w:rPr>
        <w:t>Día 10</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51708B" w:rsidRPr="005F1E91" w14:paraId="2E5C7862" w14:textId="77777777" w:rsidTr="00D01AD4">
        <w:tc>
          <w:tcPr>
            <w:tcW w:w="2834" w:type="dxa"/>
            <w:shd w:val="clear" w:color="auto" w:fill="C6D9F1"/>
          </w:tcPr>
          <w:p w14:paraId="597B9BBD" w14:textId="77777777" w:rsidR="0051708B" w:rsidRPr="005F1E91" w:rsidRDefault="0051708B" w:rsidP="00D01AD4">
            <w:pPr>
              <w:pStyle w:val="Tetierejourne"/>
              <w:rPr>
                <w:i/>
                <w:iCs/>
                <w:noProof w:val="0"/>
                <w:color w:val="404040" w:themeColor="text1" w:themeTint="BF"/>
                <w:lang w:val="es-ES"/>
              </w:rPr>
            </w:pPr>
            <w:r w:rsidRPr="005F1E91">
              <w:rPr>
                <w:bCs/>
                <w:noProof w:val="0"/>
                <w:lang w:val="es-ES"/>
              </w:rPr>
              <w:t>Unidad</w:t>
            </w:r>
          </w:p>
        </w:tc>
        <w:tc>
          <w:tcPr>
            <w:tcW w:w="1701" w:type="dxa"/>
            <w:shd w:val="clear" w:color="auto" w:fill="C6D9F1"/>
          </w:tcPr>
          <w:p w14:paraId="76129A5E" w14:textId="77777777" w:rsidR="0051708B" w:rsidRPr="005F1E91" w:rsidRDefault="0051708B" w:rsidP="00D01AD4">
            <w:pPr>
              <w:pStyle w:val="Tetierejourne"/>
              <w:rPr>
                <w:i/>
                <w:iCs/>
                <w:noProof w:val="0"/>
                <w:color w:val="404040" w:themeColor="text1" w:themeTint="BF"/>
                <w:lang w:val="es-ES"/>
              </w:rPr>
            </w:pPr>
            <w:r w:rsidRPr="005F1E91">
              <w:rPr>
                <w:bCs/>
                <w:noProof w:val="0"/>
                <w:lang w:val="es-ES"/>
              </w:rPr>
              <w:t>Duración</w:t>
            </w:r>
          </w:p>
        </w:tc>
        <w:tc>
          <w:tcPr>
            <w:tcW w:w="1985" w:type="dxa"/>
            <w:shd w:val="clear" w:color="auto" w:fill="C6D9F1"/>
          </w:tcPr>
          <w:p w14:paraId="42B8F9E4" w14:textId="77777777" w:rsidR="0051708B" w:rsidRPr="005F1E91" w:rsidRDefault="0051708B" w:rsidP="00D01AD4">
            <w:pPr>
              <w:pStyle w:val="Tetierejourne"/>
              <w:rPr>
                <w:i/>
                <w:iCs/>
                <w:noProof w:val="0"/>
                <w:color w:val="404040" w:themeColor="text1" w:themeTint="BF"/>
                <w:lang w:val="es-ES"/>
              </w:rPr>
            </w:pPr>
            <w:r w:rsidRPr="005F1E91">
              <w:rPr>
                <w:bCs/>
                <w:noProof w:val="0"/>
                <w:lang w:val="es-ES"/>
              </w:rPr>
              <w:t>Material para el facilitador</w:t>
            </w:r>
          </w:p>
        </w:tc>
        <w:tc>
          <w:tcPr>
            <w:tcW w:w="2325" w:type="dxa"/>
            <w:shd w:val="clear" w:color="auto" w:fill="C6D9F1"/>
          </w:tcPr>
          <w:p w14:paraId="4D576F7A" w14:textId="77777777" w:rsidR="0051708B" w:rsidRPr="005F1E91" w:rsidRDefault="0051708B" w:rsidP="00D01AD4">
            <w:pPr>
              <w:pStyle w:val="Tetierejourne"/>
              <w:rPr>
                <w:i/>
                <w:iCs/>
                <w:noProof w:val="0"/>
                <w:color w:val="404040" w:themeColor="text1" w:themeTint="BF"/>
                <w:lang w:val="es-ES"/>
              </w:rPr>
            </w:pPr>
            <w:r w:rsidRPr="005F1E91">
              <w:rPr>
                <w:bCs/>
                <w:noProof w:val="0"/>
                <w:lang w:val="es-ES"/>
              </w:rPr>
              <w:t>Material</w:t>
            </w:r>
            <w:r w:rsidRPr="005F1E91">
              <w:rPr>
                <w:b w:val="0"/>
                <w:noProof w:val="0"/>
                <w:lang w:val="es-ES"/>
              </w:rPr>
              <w:br/>
            </w:r>
            <w:r w:rsidRPr="005F1E91">
              <w:rPr>
                <w:bCs/>
                <w:noProof w:val="0"/>
                <w:lang w:val="es-ES"/>
              </w:rPr>
              <w:t>para los participantes</w:t>
            </w:r>
          </w:p>
        </w:tc>
      </w:tr>
      <w:tr w:rsidR="0051708B" w:rsidRPr="005F1E91" w14:paraId="3B56985D" w14:textId="77777777" w:rsidTr="00D01AD4">
        <w:tc>
          <w:tcPr>
            <w:tcW w:w="8845" w:type="dxa"/>
            <w:gridSpan w:val="4"/>
            <w:shd w:val="clear" w:color="auto" w:fill="auto"/>
          </w:tcPr>
          <w:p w14:paraId="2C831202" w14:textId="5251A811" w:rsidR="0051708B" w:rsidRPr="005F1E91" w:rsidRDefault="0051708B" w:rsidP="002B07EB">
            <w:pPr>
              <w:pStyle w:val="Txtjourne"/>
              <w:jc w:val="center"/>
              <w:rPr>
                <w:rFonts w:eastAsia="Calibri"/>
                <w:b/>
                <w:smallCaps/>
                <w:lang w:val="es-ES"/>
              </w:rPr>
            </w:pPr>
            <w:r w:rsidRPr="005F1E91">
              <w:rPr>
                <w:b/>
                <w:bCs/>
                <w:smallCaps/>
                <w:lang w:val="es-ES"/>
              </w:rPr>
              <w:t xml:space="preserve">Una primera experiencia práctica con la </w:t>
            </w:r>
            <w:r w:rsidR="002B07EB">
              <w:rPr>
                <w:b/>
                <w:bCs/>
                <w:smallCaps/>
                <w:lang w:val="es-ES"/>
              </w:rPr>
              <w:t>confección</w:t>
            </w:r>
            <w:r w:rsidRPr="005F1E91">
              <w:rPr>
                <w:b/>
                <w:bCs/>
                <w:smallCaps/>
                <w:lang w:val="es-ES"/>
              </w:rPr>
              <w:t xml:space="preserve"> de inventarios</w:t>
            </w:r>
            <w:r w:rsidRPr="005F1E91">
              <w:rPr>
                <w:rFonts w:eastAsia="Calibri"/>
                <w:b/>
                <w:bCs/>
                <w:smallCaps/>
                <w:lang w:val="es-ES"/>
              </w:rPr>
              <w:t xml:space="preserve"> (continuación)</w:t>
            </w:r>
          </w:p>
        </w:tc>
      </w:tr>
      <w:tr w:rsidR="0051708B" w:rsidRPr="005F1E91" w14:paraId="18C2F6A9" w14:textId="77777777" w:rsidTr="00D01AD4">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4200620" w14:textId="2C7299AD" w:rsidR="0051708B" w:rsidRPr="005F1E91" w:rsidRDefault="00771247" w:rsidP="00D01AD4">
            <w:pPr>
              <w:pStyle w:val="Txtjourne"/>
              <w:rPr>
                <w:b/>
                <w:bCs/>
                <w:i/>
                <w:iCs/>
                <w:caps/>
                <w:color w:val="404040" w:themeColor="text1" w:themeTint="BF"/>
                <w:lang w:val="es-ES"/>
              </w:rPr>
            </w:pPr>
            <w:r w:rsidRPr="005F1E91">
              <w:rPr>
                <w:lang w:val="es-ES"/>
              </w:rPr>
              <w:t>Unidad 32: Sesión de análisis y reflexión sobre el trabajo de campo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97A109" w14:textId="38B6DE77" w:rsidR="0051708B" w:rsidRPr="005F1E91" w:rsidRDefault="0051708B" w:rsidP="00D01AD4">
            <w:pPr>
              <w:pStyle w:val="Txtjourne"/>
              <w:rPr>
                <w:i/>
                <w:iCs/>
                <w:color w:val="404040" w:themeColor="text1" w:themeTint="BF"/>
                <w:lang w:val="es-ES"/>
              </w:rPr>
            </w:pPr>
            <w:r w:rsidRPr="005F1E91">
              <w:rPr>
                <w:szCs w:val="22"/>
                <w:lang w:val="es-ES"/>
              </w:rPr>
              <w:t>1 h 30 min</w:t>
            </w:r>
            <w:r w:rsidR="00CC1A3C">
              <w:rPr>
                <w:szCs w:val="22"/>
                <w:lang w:val="es-ES"/>
              </w:rPr>
              <w:t>s</w:t>
            </w:r>
          </w:p>
        </w:tc>
        <w:tc>
          <w:tcPr>
            <w:tcW w:w="1985" w:type="dxa"/>
            <w:tcBorders>
              <w:top w:val="single" w:sz="4" w:space="0" w:color="000000"/>
              <w:left w:val="single" w:sz="4" w:space="0" w:color="000000"/>
              <w:bottom w:val="single" w:sz="4" w:space="0" w:color="000000"/>
              <w:right w:val="single" w:sz="4" w:space="0" w:color="000000"/>
            </w:tcBorders>
          </w:tcPr>
          <w:p w14:paraId="6309C4F0" w14:textId="77777777" w:rsidR="0051708B" w:rsidRPr="005F1E91" w:rsidRDefault="00771247" w:rsidP="00D01AD4">
            <w:pPr>
              <w:pStyle w:val="Txtjourne"/>
              <w:rPr>
                <w:i/>
                <w:iCs/>
                <w:color w:val="404040" w:themeColor="text1" w:themeTint="BF"/>
                <w:lang w:val="es-ES"/>
              </w:rPr>
            </w:pPr>
            <w:r w:rsidRPr="005F1E91">
              <w:rPr>
                <w:lang w:val="es-ES"/>
              </w:rPr>
              <w:t>Plan de la lección (Unidad 32)</w:t>
            </w:r>
          </w:p>
          <w:p w14:paraId="08D50FE5" w14:textId="77777777" w:rsidR="0051708B" w:rsidRPr="005F1E91" w:rsidRDefault="0051708B" w:rsidP="00D01AD4">
            <w:pPr>
              <w:pStyle w:val="Txtjourne"/>
              <w:rPr>
                <w:i/>
                <w:iCs/>
                <w:color w:val="404040" w:themeColor="text1" w:themeTint="BF"/>
                <w:lang w:val="es-ES"/>
              </w:rPr>
            </w:pPr>
            <w:r w:rsidRPr="005F1E91">
              <w:rPr>
                <w:lang w:val="es-ES"/>
              </w:rPr>
              <w:t>Notas para el facilitador (Unidad 32)</w:t>
            </w:r>
          </w:p>
          <w:p w14:paraId="70CF7C76" w14:textId="761BD2E0" w:rsidR="0051708B" w:rsidRPr="005F1E91" w:rsidRDefault="0051708B" w:rsidP="00D01AD4">
            <w:pPr>
              <w:pStyle w:val="Txtjourne"/>
              <w:rPr>
                <w:i/>
                <w:iCs/>
                <w:color w:val="404040" w:themeColor="text1" w:themeTint="BF"/>
                <w:lang w:val="es-ES"/>
              </w:rPr>
            </w:pPr>
            <w:r w:rsidRPr="005F1E91">
              <w:rPr>
                <w:lang w:val="es-ES"/>
              </w:rPr>
              <w:t xml:space="preserve">Presentación </w:t>
            </w:r>
            <w:r w:rsidR="004855F9" w:rsidRPr="005F1E91">
              <w:rPr>
                <w:lang w:val="es-ES"/>
              </w:rPr>
              <w:t>Power Point</w:t>
            </w:r>
            <w:r w:rsidR="00C1414D" w:rsidRPr="005F1E91">
              <w:rPr>
                <w:lang w:val="es-ES"/>
              </w:rPr>
              <w:t xml:space="preserve">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2E6A484" w14:textId="77777777" w:rsidR="0051708B" w:rsidRPr="005F1E91" w:rsidRDefault="0051708B" w:rsidP="00D01AD4">
            <w:pPr>
              <w:pStyle w:val="Txtjourne"/>
              <w:rPr>
                <w:i/>
                <w:iCs/>
                <w:color w:val="404040" w:themeColor="text1" w:themeTint="BF"/>
                <w:lang w:val="es-ES"/>
              </w:rPr>
            </w:pPr>
            <w:r w:rsidRPr="005F1E91">
              <w:rPr>
                <w:lang w:val="es-ES"/>
              </w:rPr>
              <w:t>Folletos</w:t>
            </w:r>
          </w:p>
          <w:p w14:paraId="45423A4A" w14:textId="77777777" w:rsidR="0051708B" w:rsidRPr="005F1E91" w:rsidRDefault="0051708B" w:rsidP="00D01AD4">
            <w:pPr>
              <w:pStyle w:val="Txtjourne"/>
              <w:rPr>
                <w:i/>
                <w:iCs/>
                <w:color w:val="404040" w:themeColor="text1" w:themeTint="BF"/>
                <w:lang w:val="es-ES"/>
              </w:rPr>
            </w:pPr>
            <w:r w:rsidRPr="005F1E91">
              <w:rPr>
                <w:lang w:val="es-ES"/>
              </w:rPr>
              <w:t>Ejercicios</w:t>
            </w:r>
          </w:p>
        </w:tc>
      </w:tr>
      <w:tr w:rsidR="0051708B" w:rsidRPr="005F1E91" w14:paraId="4A534256" w14:textId="77777777" w:rsidTr="00D01AD4">
        <w:tc>
          <w:tcPr>
            <w:tcW w:w="2834" w:type="dxa"/>
            <w:shd w:val="clear" w:color="auto" w:fill="F2F2F2"/>
          </w:tcPr>
          <w:p w14:paraId="0A7D79B4" w14:textId="7BAF1F0A" w:rsidR="0051708B" w:rsidRPr="005F1E91" w:rsidRDefault="00F907D8" w:rsidP="00D01AD4">
            <w:pPr>
              <w:pStyle w:val="Txtjourne"/>
              <w:rPr>
                <w:i/>
                <w:iCs/>
                <w:color w:val="404040" w:themeColor="text1" w:themeTint="BF"/>
                <w:lang w:val="es-ES"/>
              </w:rPr>
            </w:pPr>
            <w:r w:rsidRPr="005F1E91">
              <w:rPr>
                <w:szCs w:val="22"/>
                <w:lang w:val="es-ES"/>
              </w:rPr>
              <w:t>Refrigerio</w:t>
            </w:r>
            <w:r w:rsidR="0051708B" w:rsidRPr="005F1E91">
              <w:rPr>
                <w:szCs w:val="22"/>
                <w:lang w:val="es-ES"/>
              </w:rPr>
              <w:t xml:space="preserve"> </w:t>
            </w:r>
          </w:p>
        </w:tc>
        <w:tc>
          <w:tcPr>
            <w:tcW w:w="1701" w:type="dxa"/>
            <w:shd w:val="clear" w:color="auto" w:fill="F2F2F2"/>
          </w:tcPr>
          <w:p w14:paraId="0AB2ACBC" w14:textId="2E75A78A" w:rsidR="0051708B" w:rsidRPr="005F1E91" w:rsidRDefault="0051708B" w:rsidP="00D01AD4">
            <w:pPr>
              <w:pStyle w:val="Txtjourne"/>
              <w:rPr>
                <w:i/>
                <w:iCs/>
                <w:color w:val="404040" w:themeColor="text1" w:themeTint="BF"/>
                <w:lang w:val="es-ES"/>
              </w:rPr>
            </w:pPr>
            <w:r w:rsidRPr="005F1E91">
              <w:rPr>
                <w:szCs w:val="22"/>
                <w:lang w:val="es-ES"/>
              </w:rPr>
              <w:t>30 min</w:t>
            </w:r>
            <w:r w:rsidR="00CC1A3C">
              <w:rPr>
                <w:szCs w:val="22"/>
                <w:lang w:val="es-ES"/>
              </w:rPr>
              <w:t>s</w:t>
            </w:r>
          </w:p>
        </w:tc>
        <w:tc>
          <w:tcPr>
            <w:tcW w:w="1985" w:type="dxa"/>
            <w:shd w:val="clear" w:color="auto" w:fill="F2F2F2"/>
          </w:tcPr>
          <w:p w14:paraId="03996092" w14:textId="77777777" w:rsidR="0051708B" w:rsidRPr="005F1E91" w:rsidRDefault="0051708B" w:rsidP="00D01AD4">
            <w:pPr>
              <w:pStyle w:val="Txtjourne"/>
              <w:rPr>
                <w:lang w:val="es-ES"/>
              </w:rPr>
            </w:pPr>
          </w:p>
        </w:tc>
        <w:tc>
          <w:tcPr>
            <w:tcW w:w="2325" w:type="dxa"/>
            <w:shd w:val="clear" w:color="auto" w:fill="F2F2F2"/>
          </w:tcPr>
          <w:p w14:paraId="2E1A8453" w14:textId="77777777" w:rsidR="0051708B" w:rsidRPr="005F1E91" w:rsidRDefault="0051708B" w:rsidP="00D01AD4">
            <w:pPr>
              <w:pStyle w:val="Txtjourne"/>
              <w:rPr>
                <w:lang w:val="es-ES"/>
              </w:rPr>
            </w:pPr>
          </w:p>
        </w:tc>
      </w:tr>
      <w:tr w:rsidR="0051708B" w:rsidRPr="005F1E91" w14:paraId="0573645A" w14:textId="77777777" w:rsidTr="00D01AD4">
        <w:tc>
          <w:tcPr>
            <w:tcW w:w="2834" w:type="dxa"/>
            <w:tcBorders>
              <w:bottom w:val="single" w:sz="4" w:space="0" w:color="000000"/>
            </w:tcBorders>
          </w:tcPr>
          <w:p w14:paraId="7724C371" w14:textId="21A96314" w:rsidR="0051708B" w:rsidRPr="005F1E91" w:rsidRDefault="00771247" w:rsidP="00B86E9E">
            <w:pPr>
              <w:pStyle w:val="Txtjourne"/>
              <w:rPr>
                <w:b/>
                <w:bCs/>
                <w:i/>
                <w:iCs/>
                <w:caps/>
                <w:color w:val="404040" w:themeColor="text1" w:themeTint="BF"/>
                <w:lang w:val="es-ES"/>
              </w:rPr>
            </w:pPr>
            <w:r w:rsidRPr="005F1E91">
              <w:rPr>
                <w:szCs w:val="22"/>
                <w:lang w:val="es-ES"/>
              </w:rPr>
              <w:t>Unidad 33</w:t>
            </w:r>
            <w:r w:rsidRPr="005F1E91">
              <w:rPr>
                <w:lang w:val="es-ES"/>
              </w:rPr>
              <w:t>: Organización y almacenamiento de la información</w:t>
            </w:r>
          </w:p>
        </w:tc>
        <w:tc>
          <w:tcPr>
            <w:tcW w:w="1701" w:type="dxa"/>
            <w:tcBorders>
              <w:bottom w:val="single" w:sz="4" w:space="0" w:color="000000"/>
            </w:tcBorders>
          </w:tcPr>
          <w:p w14:paraId="586ABCF6" w14:textId="5A8153B8" w:rsidR="0051708B" w:rsidRPr="005F1E91" w:rsidRDefault="0051708B" w:rsidP="00D01AD4">
            <w:pPr>
              <w:pStyle w:val="Txtjourne"/>
              <w:rPr>
                <w:i/>
                <w:iCs/>
                <w:color w:val="404040" w:themeColor="text1" w:themeTint="BF"/>
                <w:lang w:val="es-ES"/>
              </w:rPr>
            </w:pPr>
            <w:r w:rsidRPr="005F1E91">
              <w:rPr>
                <w:lang w:val="es-ES"/>
              </w:rPr>
              <w:t>1 h 30 min</w:t>
            </w:r>
            <w:r w:rsidR="00CC1A3C">
              <w:rPr>
                <w:lang w:val="es-ES"/>
              </w:rPr>
              <w:t>s</w:t>
            </w:r>
          </w:p>
        </w:tc>
        <w:tc>
          <w:tcPr>
            <w:tcW w:w="1985" w:type="dxa"/>
            <w:tcBorders>
              <w:bottom w:val="single" w:sz="4" w:space="0" w:color="000000"/>
            </w:tcBorders>
          </w:tcPr>
          <w:p w14:paraId="11E00D66" w14:textId="77777777" w:rsidR="0051708B" w:rsidRPr="005F1E91" w:rsidRDefault="00771247" w:rsidP="00D01AD4">
            <w:pPr>
              <w:pStyle w:val="Txtjourne"/>
              <w:rPr>
                <w:i/>
                <w:iCs/>
                <w:color w:val="404040" w:themeColor="text1" w:themeTint="BF"/>
                <w:lang w:val="es-ES"/>
              </w:rPr>
            </w:pPr>
            <w:r w:rsidRPr="005F1E91">
              <w:rPr>
                <w:lang w:val="es-ES"/>
              </w:rPr>
              <w:t>Plan de la lección (Unidad 33)</w:t>
            </w:r>
          </w:p>
          <w:p w14:paraId="5B6EC856" w14:textId="77777777" w:rsidR="0051708B" w:rsidRPr="005F1E91" w:rsidRDefault="0051708B" w:rsidP="00D01AD4">
            <w:pPr>
              <w:pStyle w:val="Txtjourne"/>
              <w:rPr>
                <w:i/>
                <w:iCs/>
                <w:color w:val="404040" w:themeColor="text1" w:themeTint="BF"/>
                <w:lang w:val="es-ES"/>
              </w:rPr>
            </w:pPr>
            <w:r w:rsidRPr="005F1E91">
              <w:rPr>
                <w:lang w:val="es-ES"/>
              </w:rPr>
              <w:t>Notas para el facilitador (Unidad 33)</w:t>
            </w:r>
          </w:p>
          <w:p w14:paraId="4408739E" w14:textId="586CEED3" w:rsidR="0051708B" w:rsidRPr="005F1E91" w:rsidRDefault="0051708B" w:rsidP="00D01AD4">
            <w:pPr>
              <w:pStyle w:val="Txtjourne"/>
              <w:rPr>
                <w:i/>
                <w:iCs/>
                <w:color w:val="404040" w:themeColor="text1" w:themeTint="BF"/>
                <w:lang w:val="es-ES"/>
              </w:rPr>
            </w:pPr>
            <w:r w:rsidRPr="005F1E91">
              <w:rPr>
                <w:lang w:val="es-ES"/>
              </w:rPr>
              <w:t xml:space="preserve">Presentación </w:t>
            </w:r>
            <w:r w:rsidR="004855F9" w:rsidRPr="005F1E91">
              <w:rPr>
                <w:lang w:val="es-ES"/>
              </w:rPr>
              <w:t>Power Point</w:t>
            </w:r>
            <w:r w:rsidR="00C1414D" w:rsidRPr="005F1E91">
              <w:rPr>
                <w:lang w:val="es-ES"/>
              </w:rPr>
              <w:t xml:space="preserve"> </w:t>
            </w:r>
          </w:p>
        </w:tc>
        <w:tc>
          <w:tcPr>
            <w:tcW w:w="2325" w:type="dxa"/>
            <w:tcBorders>
              <w:bottom w:val="single" w:sz="4" w:space="0" w:color="000000"/>
            </w:tcBorders>
          </w:tcPr>
          <w:p w14:paraId="13484F37" w14:textId="77777777" w:rsidR="0051708B" w:rsidRPr="005F1E91" w:rsidRDefault="0051708B" w:rsidP="00D01AD4">
            <w:pPr>
              <w:pStyle w:val="Txtjourne"/>
              <w:rPr>
                <w:i/>
                <w:iCs/>
                <w:color w:val="404040" w:themeColor="text1" w:themeTint="BF"/>
                <w:lang w:val="es-ES"/>
              </w:rPr>
            </w:pPr>
            <w:r w:rsidRPr="005F1E91">
              <w:rPr>
                <w:lang w:val="es-ES"/>
              </w:rPr>
              <w:t>Folletos</w:t>
            </w:r>
          </w:p>
          <w:p w14:paraId="5813AA26" w14:textId="77777777" w:rsidR="0051708B" w:rsidRPr="005F1E91" w:rsidRDefault="0051708B" w:rsidP="00D01AD4">
            <w:pPr>
              <w:pStyle w:val="Txtjourne"/>
              <w:rPr>
                <w:i/>
                <w:iCs/>
                <w:color w:val="404040" w:themeColor="text1" w:themeTint="BF"/>
                <w:lang w:val="es-ES"/>
              </w:rPr>
            </w:pPr>
            <w:r w:rsidRPr="005F1E91">
              <w:rPr>
                <w:lang w:val="es-ES"/>
              </w:rPr>
              <w:t>Ejercicios</w:t>
            </w:r>
          </w:p>
        </w:tc>
      </w:tr>
      <w:tr w:rsidR="0051708B" w:rsidRPr="005F1E91" w14:paraId="724F3368" w14:textId="77777777" w:rsidTr="00D01AD4">
        <w:tc>
          <w:tcPr>
            <w:tcW w:w="2834" w:type="dxa"/>
            <w:tcBorders>
              <w:bottom w:val="single" w:sz="4" w:space="0" w:color="000000"/>
            </w:tcBorders>
            <w:shd w:val="clear" w:color="auto" w:fill="F2F2F2"/>
          </w:tcPr>
          <w:p w14:paraId="36DD7D6E" w14:textId="77777777" w:rsidR="0051708B" w:rsidRPr="005F1E91" w:rsidRDefault="0051708B" w:rsidP="00D01AD4">
            <w:pPr>
              <w:pStyle w:val="Txtjourne"/>
              <w:rPr>
                <w:i/>
                <w:iCs/>
                <w:color w:val="404040" w:themeColor="text1" w:themeTint="BF"/>
                <w:lang w:val="es-ES"/>
              </w:rPr>
            </w:pPr>
            <w:r w:rsidRPr="005F1E91">
              <w:rPr>
                <w:szCs w:val="22"/>
                <w:lang w:val="es-ES"/>
              </w:rPr>
              <w:t>Almuerzo</w:t>
            </w:r>
          </w:p>
        </w:tc>
        <w:tc>
          <w:tcPr>
            <w:tcW w:w="1701" w:type="dxa"/>
            <w:tcBorders>
              <w:bottom w:val="single" w:sz="4" w:space="0" w:color="000000"/>
            </w:tcBorders>
            <w:shd w:val="clear" w:color="auto" w:fill="F2F2F2"/>
          </w:tcPr>
          <w:p w14:paraId="6A21A94B" w14:textId="77777777" w:rsidR="0051708B" w:rsidRPr="005F1E91" w:rsidRDefault="0051708B" w:rsidP="00D01AD4">
            <w:pPr>
              <w:pStyle w:val="Txtjourne"/>
              <w:rPr>
                <w:i/>
                <w:iCs/>
                <w:color w:val="404040" w:themeColor="text1" w:themeTint="BF"/>
                <w:lang w:val="es-ES"/>
              </w:rPr>
            </w:pPr>
            <w:r w:rsidRPr="005F1E91">
              <w:rPr>
                <w:szCs w:val="22"/>
                <w:lang w:val="es-ES"/>
              </w:rPr>
              <w:t>1 h</w:t>
            </w:r>
          </w:p>
        </w:tc>
        <w:tc>
          <w:tcPr>
            <w:tcW w:w="1985" w:type="dxa"/>
            <w:tcBorders>
              <w:bottom w:val="single" w:sz="4" w:space="0" w:color="000000"/>
            </w:tcBorders>
            <w:shd w:val="clear" w:color="auto" w:fill="F2F2F2"/>
          </w:tcPr>
          <w:p w14:paraId="28689543" w14:textId="77777777" w:rsidR="0051708B" w:rsidRPr="005F1E91" w:rsidRDefault="0051708B" w:rsidP="00D01AD4">
            <w:pPr>
              <w:pStyle w:val="Txtjourne"/>
              <w:rPr>
                <w:lang w:val="es-ES"/>
              </w:rPr>
            </w:pPr>
          </w:p>
        </w:tc>
        <w:tc>
          <w:tcPr>
            <w:tcW w:w="2325" w:type="dxa"/>
            <w:tcBorders>
              <w:bottom w:val="single" w:sz="4" w:space="0" w:color="000000"/>
            </w:tcBorders>
            <w:shd w:val="clear" w:color="auto" w:fill="F2F2F2"/>
          </w:tcPr>
          <w:p w14:paraId="4F32FE36" w14:textId="77777777" w:rsidR="0051708B" w:rsidRPr="005F1E91" w:rsidRDefault="0051708B" w:rsidP="00D01AD4">
            <w:pPr>
              <w:pStyle w:val="Txtjourne"/>
              <w:rPr>
                <w:lang w:val="es-ES"/>
              </w:rPr>
            </w:pPr>
          </w:p>
        </w:tc>
      </w:tr>
      <w:tr w:rsidR="0051708B" w:rsidRPr="005F1E91" w14:paraId="786922A3" w14:textId="77777777" w:rsidTr="00D01AD4">
        <w:tc>
          <w:tcPr>
            <w:tcW w:w="8845" w:type="dxa"/>
            <w:gridSpan w:val="4"/>
            <w:tcBorders>
              <w:bottom w:val="single" w:sz="4" w:space="0" w:color="000000"/>
            </w:tcBorders>
            <w:shd w:val="clear" w:color="auto" w:fill="auto"/>
          </w:tcPr>
          <w:p w14:paraId="63741C28" w14:textId="1F5EF938" w:rsidR="0051708B" w:rsidRPr="005F1E91" w:rsidRDefault="0051708B" w:rsidP="002B07EB">
            <w:pPr>
              <w:pStyle w:val="Txtjourne"/>
              <w:jc w:val="center"/>
              <w:rPr>
                <w:b/>
                <w:bCs/>
                <w:smallCaps/>
                <w:lang w:val="es-ES"/>
              </w:rPr>
            </w:pPr>
            <w:r w:rsidRPr="005F1E91">
              <w:rPr>
                <w:b/>
                <w:bCs/>
                <w:smallCaps/>
                <w:lang w:val="es-ES"/>
              </w:rPr>
              <w:t xml:space="preserve">Análisis del </w:t>
            </w:r>
            <w:r w:rsidR="002B07EB">
              <w:rPr>
                <w:b/>
                <w:bCs/>
                <w:smallCaps/>
                <w:lang w:val="es-ES"/>
              </w:rPr>
              <w:t>taller</w:t>
            </w:r>
            <w:r w:rsidRPr="005F1E91">
              <w:rPr>
                <w:b/>
                <w:bCs/>
                <w:smallCaps/>
                <w:lang w:val="es-ES"/>
              </w:rPr>
              <w:t xml:space="preserve"> y medidas ulteriores</w:t>
            </w:r>
          </w:p>
        </w:tc>
      </w:tr>
      <w:tr w:rsidR="0051708B" w:rsidRPr="005F1E91" w14:paraId="084FA29C" w14:textId="77777777" w:rsidTr="00D01AD4">
        <w:trPr>
          <w:trHeight w:val="20"/>
        </w:trPr>
        <w:tc>
          <w:tcPr>
            <w:tcW w:w="2834" w:type="dxa"/>
            <w:tcBorders>
              <w:bottom w:val="single" w:sz="4" w:space="0" w:color="000000"/>
            </w:tcBorders>
            <w:shd w:val="clear" w:color="auto" w:fill="FFFFFF"/>
          </w:tcPr>
          <w:p w14:paraId="7462CDEF" w14:textId="3364D568" w:rsidR="0051708B" w:rsidRPr="005F1E91" w:rsidRDefault="0051708B" w:rsidP="002B07EB">
            <w:pPr>
              <w:pStyle w:val="Txtjourne"/>
              <w:rPr>
                <w:b/>
                <w:bCs/>
                <w:i/>
                <w:iCs/>
                <w:caps/>
                <w:color w:val="404040" w:themeColor="text1" w:themeTint="BF"/>
                <w:szCs w:val="22"/>
                <w:lang w:val="es-ES"/>
              </w:rPr>
            </w:pPr>
            <w:r w:rsidRPr="005F1E91">
              <w:rPr>
                <w:lang w:val="es-ES"/>
              </w:rPr>
              <w:t xml:space="preserve">Unidad 34: Sesión </w:t>
            </w:r>
            <w:r w:rsidR="002B07EB">
              <w:rPr>
                <w:lang w:val="es-ES"/>
              </w:rPr>
              <w:t>de conclusión del taller</w:t>
            </w:r>
          </w:p>
        </w:tc>
        <w:tc>
          <w:tcPr>
            <w:tcW w:w="1701" w:type="dxa"/>
            <w:tcBorders>
              <w:bottom w:val="single" w:sz="4" w:space="0" w:color="000000"/>
            </w:tcBorders>
            <w:shd w:val="clear" w:color="auto" w:fill="FFFFFF"/>
          </w:tcPr>
          <w:p w14:paraId="0D833A72" w14:textId="77777777" w:rsidR="0051708B" w:rsidRPr="005F1E91" w:rsidRDefault="0051708B" w:rsidP="00D01AD4">
            <w:pPr>
              <w:pStyle w:val="Txtjourne"/>
              <w:rPr>
                <w:i/>
                <w:iCs/>
                <w:color w:val="404040" w:themeColor="text1" w:themeTint="BF"/>
                <w:szCs w:val="22"/>
                <w:lang w:val="es-ES"/>
              </w:rPr>
            </w:pPr>
            <w:r w:rsidRPr="005F1E91">
              <w:rPr>
                <w:szCs w:val="22"/>
                <w:lang w:val="es-ES"/>
              </w:rPr>
              <w:t>1 h</w:t>
            </w:r>
          </w:p>
        </w:tc>
        <w:tc>
          <w:tcPr>
            <w:tcW w:w="1985" w:type="dxa"/>
            <w:tcBorders>
              <w:bottom w:val="single" w:sz="4" w:space="0" w:color="000000"/>
            </w:tcBorders>
            <w:shd w:val="clear" w:color="auto" w:fill="FFFFFF"/>
          </w:tcPr>
          <w:p w14:paraId="7E65DB30" w14:textId="77777777" w:rsidR="0051708B" w:rsidRPr="005F1E91" w:rsidRDefault="00771247" w:rsidP="00D01AD4">
            <w:pPr>
              <w:pStyle w:val="Txtjourne"/>
              <w:rPr>
                <w:i/>
                <w:iCs/>
                <w:color w:val="404040" w:themeColor="text1" w:themeTint="BF"/>
                <w:lang w:val="es-ES"/>
              </w:rPr>
            </w:pPr>
            <w:r w:rsidRPr="005F1E91">
              <w:rPr>
                <w:lang w:val="es-ES"/>
              </w:rPr>
              <w:t>Plan de la lección (Unidad 34)</w:t>
            </w:r>
          </w:p>
          <w:p w14:paraId="2496ADFC" w14:textId="77777777" w:rsidR="0051708B" w:rsidRPr="005F1E91" w:rsidRDefault="0051708B" w:rsidP="00D01AD4">
            <w:pPr>
              <w:pStyle w:val="Txtjourne"/>
              <w:rPr>
                <w:lang w:val="es-ES"/>
              </w:rPr>
            </w:pPr>
            <w:r w:rsidRPr="005F1E91">
              <w:rPr>
                <w:lang w:val="es-ES"/>
              </w:rPr>
              <w:t>Notas para el facilitador (Unidad 34)</w:t>
            </w:r>
          </w:p>
        </w:tc>
        <w:tc>
          <w:tcPr>
            <w:tcW w:w="2325" w:type="dxa"/>
            <w:tcBorders>
              <w:bottom w:val="single" w:sz="4" w:space="0" w:color="000000"/>
            </w:tcBorders>
            <w:shd w:val="clear" w:color="auto" w:fill="FFFFFF"/>
          </w:tcPr>
          <w:p w14:paraId="439D659A" w14:textId="77777777" w:rsidR="0051708B" w:rsidRPr="005F1E91" w:rsidRDefault="0051708B" w:rsidP="00D01AD4">
            <w:pPr>
              <w:pStyle w:val="Txtjourne"/>
              <w:rPr>
                <w:lang w:val="es-ES"/>
              </w:rPr>
            </w:pPr>
            <w:r w:rsidRPr="005F1E91">
              <w:rPr>
                <w:lang w:val="es-ES"/>
              </w:rPr>
              <w:t>Folleto</w:t>
            </w:r>
          </w:p>
        </w:tc>
      </w:tr>
      <w:tr w:rsidR="0051708B" w:rsidRPr="005F1E91" w14:paraId="69AAF0D0" w14:textId="77777777" w:rsidTr="00D01AD4">
        <w:tc>
          <w:tcPr>
            <w:tcW w:w="2834" w:type="dxa"/>
            <w:shd w:val="clear" w:color="auto" w:fill="F2F2F2"/>
          </w:tcPr>
          <w:p w14:paraId="721DF018" w14:textId="1E59D5BB" w:rsidR="0051708B" w:rsidRPr="005F1E91" w:rsidRDefault="00F907D8" w:rsidP="00D01AD4">
            <w:pPr>
              <w:pStyle w:val="Txtjourne"/>
              <w:rPr>
                <w:i/>
                <w:iCs/>
                <w:color w:val="404040" w:themeColor="text1" w:themeTint="BF"/>
                <w:lang w:val="es-ES"/>
              </w:rPr>
            </w:pPr>
            <w:r w:rsidRPr="005F1E91">
              <w:rPr>
                <w:szCs w:val="22"/>
                <w:lang w:val="es-ES"/>
              </w:rPr>
              <w:t>Refrigerio</w:t>
            </w:r>
          </w:p>
        </w:tc>
        <w:tc>
          <w:tcPr>
            <w:tcW w:w="1701" w:type="dxa"/>
            <w:shd w:val="clear" w:color="auto" w:fill="F2F2F2"/>
          </w:tcPr>
          <w:p w14:paraId="0190B61E" w14:textId="72A92FF9" w:rsidR="0051708B" w:rsidRPr="005F1E91" w:rsidRDefault="0051708B" w:rsidP="00D01AD4">
            <w:pPr>
              <w:pStyle w:val="Txtjourne"/>
              <w:rPr>
                <w:lang w:val="es-ES"/>
              </w:rPr>
            </w:pPr>
            <w:r w:rsidRPr="005F1E91">
              <w:rPr>
                <w:szCs w:val="22"/>
                <w:lang w:val="es-ES"/>
              </w:rPr>
              <w:t>30 min</w:t>
            </w:r>
            <w:r w:rsidR="00CC1A3C">
              <w:rPr>
                <w:szCs w:val="22"/>
                <w:lang w:val="es-ES"/>
              </w:rPr>
              <w:t>s</w:t>
            </w:r>
          </w:p>
        </w:tc>
        <w:tc>
          <w:tcPr>
            <w:tcW w:w="1985" w:type="dxa"/>
            <w:shd w:val="clear" w:color="auto" w:fill="F2F2F2"/>
          </w:tcPr>
          <w:p w14:paraId="27A757DE" w14:textId="77777777" w:rsidR="0051708B" w:rsidRPr="005F1E91" w:rsidRDefault="0051708B" w:rsidP="00D01AD4">
            <w:pPr>
              <w:pStyle w:val="Txtjourne"/>
              <w:rPr>
                <w:lang w:val="es-ES"/>
              </w:rPr>
            </w:pPr>
          </w:p>
        </w:tc>
        <w:tc>
          <w:tcPr>
            <w:tcW w:w="2325" w:type="dxa"/>
            <w:shd w:val="clear" w:color="auto" w:fill="F2F2F2"/>
          </w:tcPr>
          <w:p w14:paraId="59E2B79D" w14:textId="77777777" w:rsidR="0051708B" w:rsidRPr="005F1E91" w:rsidRDefault="0051708B" w:rsidP="00D01AD4">
            <w:pPr>
              <w:pStyle w:val="Txtjourne"/>
              <w:rPr>
                <w:lang w:val="es-ES"/>
              </w:rPr>
            </w:pPr>
          </w:p>
        </w:tc>
      </w:tr>
      <w:tr w:rsidR="0051708B" w:rsidRPr="005F1E91" w14:paraId="0B387B6B" w14:textId="77777777" w:rsidTr="00D01AD4">
        <w:trPr>
          <w:trHeight w:val="20"/>
        </w:trPr>
        <w:tc>
          <w:tcPr>
            <w:tcW w:w="2834" w:type="dxa"/>
            <w:shd w:val="clear" w:color="auto" w:fill="auto"/>
          </w:tcPr>
          <w:p w14:paraId="5DE55DF0" w14:textId="198B8D32" w:rsidR="0051708B" w:rsidRPr="005F1E91" w:rsidRDefault="00771247" w:rsidP="00D01AD4">
            <w:pPr>
              <w:pStyle w:val="Txtjourne"/>
              <w:rPr>
                <w:b/>
                <w:bCs/>
                <w:i/>
                <w:iCs/>
                <w:caps/>
                <w:color w:val="404040" w:themeColor="text1" w:themeTint="BF"/>
                <w:lang w:val="es-ES"/>
              </w:rPr>
            </w:pPr>
            <w:r w:rsidRPr="005F1E91">
              <w:rPr>
                <w:szCs w:val="22"/>
                <w:lang w:val="es-ES"/>
              </w:rPr>
              <w:t>Unidad 15</w:t>
            </w:r>
            <w:r w:rsidRPr="005F1E91">
              <w:rPr>
                <w:lang w:val="es-ES"/>
              </w:rPr>
              <w:t>: Evaluación</w:t>
            </w:r>
          </w:p>
        </w:tc>
        <w:tc>
          <w:tcPr>
            <w:tcW w:w="1701" w:type="dxa"/>
            <w:shd w:val="clear" w:color="auto" w:fill="auto"/>
          </w:tcPr>
          <w:p w14:paraId="43519C20" w14:textId="77777777" w:rsidR="0051708B" w:rsidRPr="005F1E91" w:rsidRDefault="0051708B" w:rsidP="00D01AD4">
            <w:pPr>
              <w:pStyle w:val="Txtjourne"/>
              <w:rPr>
                <w:i/>
                <w:iCs/>
                <w:color w:val="404040" w:themeColor="text1" w:themeTint="BF"/>
                <w:lang w:val="es-ES"/>
              </w:rPr>
            </w:pPr>
            <w:r w:rsidRPr="005F1E91">
              <w:rPr>
                <w:lang w:val="es-ES"/>
              </w:rPr>
              <w:t>1 h</w:t>
            </w:r>
          </w:p>
        </w:tc>
        <w:tc>
          <w:tcPr>
            <w:tcW w:w="1985" w:type="dxa"/>
          </w:tcPr>
          <w:p w14:paraId="2CDF4C98" w14:textId="77777777" w:rsidR="0051708B" w:rsidRPr="005F1E91" w:rsidRDefault="00771247" w:rsidP="00D01AD4">
            <w:pPr>
              <w:pStyle w:val="Txtjourne"/>
              <w:rPr>
                <w:b/>
                <w:bCs/>
                <w:caps/>
                <w:color w:val="243F60"/>
                <w:lang w:val="es-ES"/>
              </w:rPr>
            </w:pPr>
            <w:r w:rsidRPr="005F1E91">
              <w:rPr>
                <w:lang w:val="es-ES"/>
              </w:rPr>
              <w:t>Plan de la lección (Unidad 15)</w:t>
            </w:r>
          </w:p>
        </w:tc>
        <w:tc>
          <w:tcPr>
            <w:tcW w:w="2325" w:type="dxa"/>
            <w:shd w:val="clear" w:color="auto" w:fill="auto"/>
          </w:tcPr>
          <w:p w14:paraId="0D8A3C50" w14:textId="77777777" w:rsidR="0051708B" w:rsidRPr="005F1E91" w:rsidRDefault="0051708B" w:rsidP="00D01AD4">
            <w:pPr>
              <w:pStyle w:val="Txtjourne"/>
              <w:rPr>
                <w:i/>
                <w:iCs/>
                <w:color w:val="404040" w:themeColor="text1" w:themeTint="BF"/>
                <w:lang w:val="es-ES"/>
              </w:rPr>
            </w:pPr>
            <w:r w:rsidRPr="005F1E91">
              <w:rPr>
                <w:lang w:val="es-ES"/>
              </w:rPr>
              <w:t>Folleto</w:t>
            </w:r>
          </w:p>
        </w:tc>
      </w:tr>
    </w:tbl>
    <w:p w14:paraId="10E36DBF" w14:textId="77777777" w:rsidR="0051708B" w:rsidRPr="005F1E91" w:rsidRDefault="0051708B" w:rsidP="00D918F1">
      <w:pPr>
        <w:pStyle w:val="Texte1"/>
        <w:rPr>
          <w:noProof w:val="0"/>
          <w:lang w:val="es-ES"/>
        </w:rPr>
      </w:pPr>
    </w:p>
    <w:sectPr w:rsidR="0051708B" w:rsidRPr="005F1E91" w:rsidSect="00562EDC">
      <w:headerReference w:type="even" r:id="rId19"/>
      <w:type w:val="oddPage"/>
      <w:pgSz w:w="11906" w:h="16838"/>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7B8A" w14:textId="77777777" w:rsidR="00FC51D3" w:rsidRDefault="00FC51D3" w:rsidP="00D17FF1">
      <w:pPr>
        <w:spacing w:after="0" w:line="240" w:lineRule="auto"/>
      </w:pPr>
      <w:r>
        <w:separator/>
      </w:r>
    </w:p>
  </w:endnote>
  <w:endnote w:type="continuationSeparator" w:id="0">
    <w:p w14:paraId="70442F0E" w14:textId="77777777" w:rsidR="00FC51D3" w:rsidRDefault="00FC51D3" w:rsidP="00D1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53B3" w14:textId="6E8B0DF3" w:rsidR="00816F47" w:rsidRDefault="0018663C" w:rsidP="005E6E71">
    <w:pPr>
      <w:pStyle w:val="Footer"/>
    </w:pPr>
    <w:r>
      <w:rPr>
        <w:noProof/>
        <w:lang w:val="fr-FR" w:eastAsia="zh-TW"/>
      </w:rPr>
      <w:drawing>
        <wp:anchor distT="0" distB="0" distL="114300" distR="114300" simplePos="0" relativeHeight="251666432" behindDoc="0" locked="0" layoutInCell="1" allowOverlap="1" wp14:anchorId="660C8D4E" wp14:editId="081E0417">
          <wp:simplePos x="0" y="0"/>
          <wp:positionH relativeFrom="column">
            <wp:posOffset>2533650</wp:posOffset>
          </wp:positionH>
          <wp:positionV relativeFrom="paragraph">
            <wp:posOffset>9525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71C21">
      <w:rPr>
        <w:noProof/>
        <w:lang w:val="fr-FR" w:eastAsia="zh-TW"/>
      </w:rPr>
      <w:drawing>
        <wp:anchor distT="0" distB="0" distL="114300" distR="114300" simplePos="0" relativeHeight="251654144" behindDoc="0" locked="0" layoutInCell="1" allowOverlap="1" wp14:anchorId="445000AB" wp14:editId="15691F70">
          <wp:simplePos x="0" y="0"/>
          <wp:positionH relativeFrom="column">
            <wp:posOffset>-113798</wp:posOffset>
          </wp:positionH>
          <wp:positionV relativeFrom="paragraph">
            <wp:posOffset>-240077</wp:posOffset>
          </wp:positionV>
          <wp:extent cx="729615" cy="5289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729615" cy="528955"/>
                  </a:xfrm>
                  <a:prstGeom prst="rect">
                    <a:avLst/>
                  </a:prstGeom>
                </pic:spPr>
              </pic:pic>
            </a:graphicData>
          </a:graphic>
          <wp14:sizeRelH relativeFrom="page">
            <wp14:pctWidth>0</wp14:pctWidth>
          </wp14:sizeRelH>
          <wp14:sizeRelV relativeFrom="page">
            <wp14:pctHeight>0</wp14:pctHeight>
          </wp14:sizeRelV>
        </wp:anchor>
      </w:drawing>
    </w:r>
    <w:r w:rsidR="00816F47">
      <w:rPr>
        <w:lang w:val="es"/>
      </w:rPr>
      <w:tab/>
    </w:r>
    <w:r w:rsidR="005E6E71">
      <w:rPr>
        <w:lang w:val="es"/>
      </w:rPr>
      <w:tab/>
    </w:r>
    <w:r w:rsidR="00816F47">
      <w:rPr>
        <w:lang w:val="es"/>
      </w:rPr>
      <w:t>U018-v1.0-FN-ES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FFE0" w14:textId="21D5E124" w:rsidR="00816F47" w:rsidRDefault="0018663C">
    <w:pPr>
      <w:pStyle w:val="Footer"/>
    </w:pPr>
    <w:r>
      <w:rPr>
        <w:noProof/>
        <w:lang w:val="fr-FR" w:eastAsia="zh-TW"/>
      </w:rPr>
      <w:drawing>
        <wp:anchor distT="0" distB="0" distL="114300" distR="114300" simplePos="0" relativeHeight="251667456" behindDoc="0" locked="0" layoutInCell="1" allowOverlap="1" wp14:anchorId="252AEB36" wp14:editId="2042A3BA">
          <wp:simplePos x="0" y="0"/>
          <wp:positionH relativeFrom="column">
            <wp:posOffset>2533650</wp:posOffset>
          </wp:positionH>
          <wp:positionV relativeFrom="paragraph">
            <wp:posOffset>9525</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71C21">
      <w:rPr>
        <w:noProof/>
        <w:lang w:val="fr-FR" w:eastAsia="zh-TW"/>
      </w:rPr>
      <w:drawing>
        <wp:anchor distT="0" distB="0" distL="114300" distR="114300" simplePos="0" relativeHeight="251657216" behindDoc="0" locked="0" layoutInCell="1" allowOverlap="1" wp14:anchorId="2B29A78C" wp14:editId="5679A5D9">
          <wp:simplePos x="0" y="0"/>
          <wp:positionH relativeFrom="column">
            <wp:posOffset>5046980</wp:posOffset>
          </wp:positionH>
          <wp:positionV relativeFrom="paragraph">
            <wp:posOffset>-240665</wp:posOffset>
          </wp:positionV>
          <wp:extent cx="729615" cy="5289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729615" cy="528955"/>
                  </a:xfrm>
                  <a:prstGeom prst="rect">
                    <a:avLst/>
                  </a:prstGeom>
                </pic:spPr>
              </pic:pic>
            </a:graphicData>
          </a:graphic>
          <wp14:sizeRelH relativeFrom="page">
            <wp14:pctWidth>0</wp14:pctWidth>
          </wp14:sizeRelH>
          <wp14:sizeRelV relativeFrom="page">
            <wp14:pctHeight>0</wp14:pctHeight>
          </wp14:sizeRelV>
        </wp:anchor>
      </w:drawing>
    </w:r>
    <w:r w:rsidR="00816F47">
      <w:rPr>
        <w:lang w:val="es"/>
      </w:rPr>
      <w:t>U018-v1.0-FN-ES</w:t>
    </w:r>
    <w:r w:rsidR="00816F47">
      <w:rPr>
        <w:lang w:val="e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1849" w14:textId="69EC19B4" w:rsidR="00816F47" w:rsidRDefault="0018663C">
    <w:pPr>
      <w:pStyle w:val="Footer"/>
    </w:pPr>
    <w:r>
      <w:rPr>
        <w:noProof/>
        <w:lang w:val="fr-FR" w:eastAsia="zh-TW"/>
      </w:rPr>
      <w:drawing>
        <wp:anchor distT="0" distB="0" distL="114300" distR="114300" simplePos="0" relativeHeight="251663360" behindDoc="0" locked="0" layoutInCell="1" allowOverlap="1" wp14:anchorId="21A3024F" wp14:editId="1E93A336">
          <wp:simplePos x="0" y="0"/>
          <wp:positionH relativeFrom="column">
            <wp:posOffset>2533650</wp:posOffset>
          </wp:positionH>
          <wp:positionV relativeFrom="paragraph">
            <wp:posOffset>9525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71C21">
      <w:rPr>
        <w:noProof/>
        <w:lang w:val="fr-FR" w:eastAsia="zh-TW"/>
      </w:rPr>
      <w:drawing>
        <wp:anchor distT="0" distB="0" distL="114300" distR="114300" simplePos="0" relativeHeight="251652096" behindDoc="0" locked="0" layoutInCell="1" allowOverlap="1" wp14:anchorId="72C14B6E" wp14:editId="04C4BE0B">
          <wp:simplePos x="0" y="0"/>
          <wp:positionH relativeFrom="column">
            <wp:posOffset>4894580</wp:posOffset>
          </wp:positionH>
          <wp:positionV relativeFrom="paragraph">
            <wp:posOffset>-351790</wp:posOffset>
          </wp:positionV>
          <wp:extent cx="729615" cy="5289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729615" cy="528955"/>
                  </a:xfrm>
                  <a:prstGeom prst="rect">
                    <a:avLst/>
                  </a:prstGeom>
                </pic:spPr>
              </pic:pic>
            </a:graphicData>
          </a:graphic>
          <wp14:sizeRelH relativeFrom="page">
            <wp14:pctWidth>0</wp14:pctWidth>
          </wp14:sizeRelH>
          <wp14:sizeRelV relativeFrom="page">
            <wp14:pctHeight>0</wp14:pctHeight>
          </wp14:sizeRelV>
        </wp:anchor>
      </w:drawing>
    </w:r>
    <w:r w:rsidR="00816F47">
      <w:rPr>
        <w:lang w:val="es"/>
      </w:rPr>
      <w:t>U018-v1.0-FN-ES</w:t>
    </w:r>
    <w:r w:rsidR="00816F47">
      <w:rPr>
        <w:lang w:val="es"/>
      </w:rPr>
      <w:tab/>
    </w:r>
    <w:r w:rsidR="00816F47">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0A843" w14:textId="77777777" w:rsidR="00FC51D3" w:rsidRDefault="00FC51D3" w:rsidP="00D17FF1">
      <w:pPr>
        <w:spacing w:after="0" w:line="240" w:lineRule="auto"/>
      </w:pPr>
      <w:r>
        <w:separator/>
      </w:r>
    </w:p>
  </w:footnote>
  <w:footnote w:type="continuationSeparator" w:id="0">
    <w:p w14:paraId="77439071" w14:textId="77777777" w:rsidR="00FC51D3" w:rsidRDefault="00FC51D3" w:rsidP="00D17FF1">
      <w:pPr>
        <w:spacing w:after="0" w:line="240" w:lineRule="auto"/>
      </w:pPr>
      <w:r>
        <w:continuationSeparator/>
      </w:r>
    </w:p>
  </w:footnote>
  <w:footnote w:id="1">
    <w:p w14:paraId="1EFEBAD5" w14:textId="06B9D5DC" w:rsidR="00816F47" w:rsidRPr="00C1414D" w:rsidRDefault="00816F47" w:rsidP="00CB73F8">
      <w:pPr>
        <w:pStyle w:val="FootnoteText"/>
        <w:tabs>
          <w:tab w:val="clear" w:pos="284"/>
          <w:tab w:val="left" w:pos="0"/>
        </w:tabs>
        <w:ind w:left="181" w:hanging="181"/>
        <w:rPr>
          <w:lang w:val="es-MX"/>
        </w:rPr>
      </w:pPr>
      <w:r>
        <w:rPr>
          <w:rStyle w:val="FootnoteReference"/>
          <w:vertAlign w:val="baseline"/>
          <w:lang w:val="es"/>
        </w:rPr>
        <w:footnoteRef/>
      </w:r>
      <w:r>
        <w:rPr>
          <w:lang w:val="es"/>
        </w:rPr>
        <w:t>.</w:t>
      </w:r>
      <w:r>
        <w:rPr>
          <w:lang w:val="es"/>
        </w:rPr>
        <w:tab/>
        <w:t>También conocida como “Convención del Patrimonio Inmaterial” o “Convención de 2003”; en adelante y a lo largo de la unidad, la “Convención”.</w:t>
      </w:r>
    </w:p>
  </w:footnote>
  <w:footnote w:id="2">
    <w:p w14:paraId="2D522E4F" w14:textId="77777777" w:rsidR="00816F47" w:rsidRPr="00C1414D" w:rsidRDefault="00816F47" w:rsidP="00677E42">
      <w:pPr>
        <w:pStyle w:val="FootnoteText"/>
        <w:rPr>
          <w:lang w:val="es-MX"/>
        </w:rPr>
      </w:pPr>
      <w:r>
        <w:rPr>
          <w:rStyle w:val="FootnoteReference"/>
          <w:vertAlign w:val="baseline"/>
          <w:lang w:val="es"/>
        </w:rPr>
        <w:footnoteRef/>
      </w:r>
      <w:r>
        <w:rPr>
          <w:rStyle w:val="FootnoteReference"/>
          <w:vertAlign w:val="baseline"/>
          <w:lang w:val="es"/>
        </w:rPr>
        <w:t>.</w:t>
      </w:r>
      <w:r>
        <w:rPr>
          <w:rStyle w:val="FootnoteReference"/>
          <w:vertAlign w:val="baseline"/>
          <w:lang w:val="es"/>
        </w:rPr>
        <w:tab/>
      </w:r>
      <w:r>
        <w:rPr>
          <w:lang w:val="es"/>
        </w:rPr>
        <w:t xml:space="preserve">Además, se trata de un proceso dinámico y creativo, puesto que el conjunto de personas que practican y transmiten el PCI también lo recrean constantemente en función de los cambios de la comunidad.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DAC0" w14:textId="5AFD5197" w:rsidR="00816F47" w:rsidRDefault="00816F47" w:rsidP="007438F0">
    <w:pPr>
      <w:pStyle w:val="Header"/>
    </w:pPr>
    <w:r>
      <w:rPr>
        <w:rStyle w:val="PageNumber"/>
        <w:lang w:val="es"/>
      </w:rPr>
      <w:fldChar w:fldCharType="begin"/>
    </w:r>
    <w:r>
      <w:rPr>
        <w:rStyle w:val="PageNumber"/>
        <w:lang w:val="es"/>
      </w:rPr>
      <w:instrText xml:space="preserve"> PAGE </w:instrText>
    </w:r>
    <w:r>
      <w:rPr>
        <w:rStyle w:val="PageNumber"/>
        <w:lang w:val="es"/>
      </w:rPr>
      <w:fldChar w:fldCharType="separate"/>
    </w:r>
    <w:r w:rsidR="00317531">
      <w:rPr>
        <w:rStyle w:val="PageNumber"/>
        <w:noProof/>
        <w:lang w:val="es"/>
      </w:rPr>
      <w:t>2</w:t>
    </w:r>
    <w:r>
      <w:rPr>
        <w:rStyle w:val="PageNumber"/>
        <w:lang w:val="es"/>
      </w:rPr>
      <w:fldChar w:fldCharType="end"/>
    </w:r>
    <w:r>
      <w:rPr>
        <w:lang w:val="es"/>
      </w:rPr>
      <w:tab/>
      <w:t xml:space="preserve">Unidad 18: Introducción al taller </w:t>
    </w:r>
    <w:r>
      <w:rPr>
        <w:lang w:val="es"/>
      </w:rP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6198" w14:textId="5D11E56E" w:rsidR="00816F47" w:rsidRDefault="00816F47">
    <w:pPr>
      <w:pStyle w:val="Header"/>
    </w:pPr>
    <w:r>
      <w:rPr>
        <w:rStyle w:val="PageNumber"/>
        <w:lang w:val="es"/>
      </w:rPr>
      <w:t>Notas para el facilitador</w:t>
    </w:r>
    <w:r>
      <w:rPr>
        <w:lang w:val="es"/>
      </w:rPr>
      <w:tab/>
      <w:t>Unidad 18: Introducción al taller</w:t>
    </w:r>
    <w:r>
      <w:rPr>
        <w:lang w:val="es"/>
      </w:rPr>
      <w:tab/>
    </w:r>
    <w:r>
      <w:rPr>
        <w:rStyle w:val="PageNumber"/>
        <w:lang w:val="es"/>
      </w:rPr>
      <w:fldChar w:fldCharType="begin"/>
    </w:r>
    <w:r>
      <w:rPr>
        <w:rStyle w:val="PageNumber"/>
        <w:lang w:val="es"/>
      </w:rPr>
      <w:instrText xml:space="preserve"> PAGE </w:instrText>
    </w:r>
    <w:r>
      <w:rPr>
        <w:rStyle w:val="PageNumber"/>
        <w:lang w:val="es"/>
      </w:rPr>
      <w:fldChar w:fldCharType="separate"/>
    </w:r>
    <w:r w:rsidR="00317531">
      <w:rPr>
        <w:rStyle w:val="PageNumber"/>
        <w:noProof/>
        <w:lang w:val="es"/>
      </w:rPr>
      <w:t>23</w:t>
    </w:r>
    <w:r>
      <w:rPr>
        <w:rStyle w:val="PageNumber"/>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8C83" w14:textId="33B90A42" w:rsidR="00816F47" w:rsidRPr="00ED59F0" w:rsidRDefault="00816F47" w:rsidP="00762406">
    <w:pPr>
      <w:pStyle w:val="Header"/>
      <w:jc w:val="center"/>
      <w:rPr>
        <w:lang w:val="es"/>
      </w:rPr>
    </w:pPr>
    <w:r>
      <w:rPr>
        <w:rStyle w:val="PageNumber"/>
        <w:lang w:val="es"/>
      </w:rPr>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F838" w14:textId="46965B8A" w:rsidR="00816F47" w:rsidRDefault="00816F47">
    <w:pPr>
      <w:pStyle w:val="Header"/>
    </w:pPr>
    <w:r>
      <w:rPr>
        <w:rStyle w:val="PageNumber"/>
        <w:lang w:val="es"/>
      </w:rPr>
      <w:fldChar w:fldCharType="begin"/>
    </w:r>
    <w:r>
      <w:rPr>
        <w:rStyle w:val="PageNumber"/>
        <w:lang w:val="es"/>
      </w:rPr>
      <w:instrText xml:space="preserve"> PAGE </w:instrText>
    </w:r>
    <w:r>
      <w:rPr>
        <w:rStyle w:val="PageNumber"/>
        <w:lang w:val="es"/>
      </w:rPr>
      <w:fldChar w:fldCharType="separate"/>
    </w:r>
    <w:r w:rsidR="00317531">
      <w:rPr>
        <w:rStyle w:val="PageNumber"/>
        <w:noProof/>
        <w:lang w:val="es"/>
      </w:rPr>
      <w:t>20</w:t>
    </w:r>
    <w:r>
      <w:rPr>
        <w:rStyle w:val="PageNumber"/>
        <w:lang w:val="es"/>
      </w:rPr>
      <w:fldChar w:fldCharType="end"/>
    </w:r>
    <w:r>
      <w:rPr>
        <w:rStyle w:val="PageNumber"/>
        <w:lang w:val="es"/>
      </w:rPr>
      <w:tab/>
      <w:t>Unidad 18: Introducción al taller</w:t>
    </w:r>
    <w:r>
      <w:rPr>
        <w:rStyle w:val="PageNumber"/>
        <w:lang w:val="es"/>
      </w:rP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D03E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114DD"/>
    <w:multiLevelType w:val="hybridMultilevel"/>
    <w:tmpl w:val="31AE69E2"/>
    <w:lvl w:ilvl="0" w:tplc="799E33F0">
      <w:start w:val="1"/>
      <w:numFmt w:val="bullet"/>
      <w:lvlText w:val="•"/>
      <w:lvlJc w:val="left"/>
      <w:pPr>
        <w:tabs>
          <w:tab w:val="num" w:pos="720"/>
        </w:tabs>
        <w:ind w:left="720" w:hanging="360"/>
      </w:pPr>
      <w:rPr>
        <w:rFonts w:ascii="Arial" w:hAnsi="Arial" w:hint="default"/>
      </w:rPr>
    </w:lvl>
    <w:lvl w:ilvl="1" w:tplc="CF18850C" w:tentative="1">
      <w:start w:val="1"/>
      <w:numFmt w:val="bullet"/>
      <w:lvlText w:val="•"/>
      <w:lvlJc w:val="left"/>
      <w:pPr>
        <w:tabs>
          <w:tab w:val="num" w:pos="1440"/>
        </w:tabs>
        <w:ind w:left="1440" w:hanging="360"/>
      </w:pPr>
      <w:rPr>
        <w:rFonts w:ascii="Arial" w:hAnsi="Arial" w:hint="default"/>
      </w:rPr>
    </w:lvl>
    <w:lvl w:ilvl="2" w:tplc="AB5C98AA" w:tentative="1">
      <w:start w:val="1"/>
      <w:numFmt w:val="bullet"/>
      <w:lvlText w:val="•"/>
      <w:lvlJc w:val="left"/>
      <w:pPr>
        <w:tabs>
          <w:tab w:val="num" w:pos="2160"/>
        </w:tabs>
        <w:ind w:left="2160" w:hanging="360"/>
      </w:pPr>
      <w:rPr>
        <w:rFonts w:ascii="Arial" w:hAnsi="Arial" w:hint="default"/>
      </w:rPr>
    </w:lvl>
    <w:lvl w:ilvl="3" w:tplc="26887816" w:tentative="1">
      <w:start w:val="1"/>
      <w:numFmt w:val="bullet"/>
      <w:lvlText w:val="•"/>
      <w:lvlJc w:val="left"/>
      <w:pPr>
        <w:tabs>
          <w:tab w:val="num" w:pos="2880"/>
        </w:tabs>
        <w:ind w:left="2880" w:hanging="360"/>
      </w:pPr>
      <w:rPr>
        <w:rFonts w:ascii="Arial" w:hAnsi="Arial" w:hint="default"/>
      </w:rPr>
    </w:lvl>
    <w:lvl w:ilvl="4" w:tplc="71322020" w:tentative="1">
      <w:start w:val="1"/>
      <w:numFmt w:val="bullet"/>
      <w:lvlText w:val="•"/>
      <w:lvlJc w:val="left"/>
      <w:pPr>
        <w:tabs>
          <w:tab w:val="num" w:pos="3600"/>
        </w:tabs>
        <w:ind w:left="3600" w:hanging="360"/>
      </w:pPr>
      <w:rPr>
        <w:rFonts w:ascii="Arial" w:hAnsi="Arial" w:hint="default"/>
      </w:rPr>
    </w:lvl>
    <w:lvl w:ilvl="5" w:tplc="ED103230" w:tentative="1">
      <w:start w:val="1"/>
      <w:numFmt w:val="bullet"/>
      <w:lvlText w:val="•"/>
      <w:lvlJc w:val="left"/>
      <w:pPr>
        <w:tabs>
          <w:tab w:val="num" w:pos="4320"/>
        </w:tabs>
        <w:ind w:left="4320" w:hanging="360"/>
      </w:pPr>
      <w:rPr>
        <w:rFonts w:ascii="Arial" w:hAnsi="Arial" w:hint="default"/>
      </w:rPr>
    </w:lvl>
    <w:lvl w:ilvl="6" w:tplc="AFFCE084" w:tentative="1">
      <w:start w:val="1"/>
      <w:numFmt w:val="bullet"/>
      <w:lvlText w:val="•"/>
      <w:lvlJc w:val="left"/>
      <w:pPr>
        <w:tabs>
          <w:tab w:val="num" w:pos="5040"/>
        </w:tabs>
        <w:ind w:left="5040" w:hanging="360"/>
      </w:pPr>
      <w:rPr>
        <w:rFonts w:ascii="Arial" w:hAnsi="Arial" w:hint="default"/>
      </w:rPr>
    </w:lvl>
    <w:lvl w:ilvl="7" w:tplc="D2D82F30" w:tentative="1">
      <w:start w:val="1"/>
      <w:numFmt w:val="bullet"/>
      <w:lvlText w:val="•"/>
      <w:lvlJc w:val="left"/>
      <w:pPr>
        <w:tabs>
          <w:tab w:val="num" w:pos="5760"/>
        </w:tabs>
        <w:ind w:left="5760" w:hanging="360"/>
      </w:pPr>
      <w:rPr>
        <w:rFonts w:ascii="Arial" w:hAnsi="Arial" w:hint="default"/>
      </w:rPr>
    </w:lvl>
    <w:lvl w:ilvl="8" w:tplc="AC1074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96676"/>
    <w:multiLevelType w:val="hybridMultilevel"/>
    <w:tmpl w:val="04C8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70708"/>
    <w:multiLevelType w:val="hybridMultilevel"/>
    <w:tmpl w:val="AA82CDDA"/>
    <w:lvl w:ilvl="0" w:tplc="C83AD4C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4E73B4"/>
    <w:multiLevelType w:val="hybridMultilevel"/>
    <w:tmpl w:val="8C92404C"/>
    <w:lvl w:ilvl="0" w:tplc="04090019">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690005"/>
    <w:multiLevelType w:val="hybridMultilevel"/>
    <w:tmpl w:val="DA92C386"/>
    <w:lvl w:ilvl="0" w:tplc="71B48B56">
      <w:start w:val="1"/>
      <w:numFmt w:val="bullet"/>
      <w:lvlText w:val="•"/>
      <w:lvlJc w:val="left"/>
      <w:pPr>
        <w:tabs>
          <w:tab w:val="num" w:pos="720"/>
        </w:tabs>
        <w:ind w:left="720" w:hanging="360"/>
      </w:pPr>
      <w:rPr>
        <w:rFonts w:ascii="Arial" w:hAnsi="Arial" w:hint="default"/>
      </w:rPr>
    </w:lvl>
    <w:lvl w:ilvl="1" w:tplc="CAC0B2F0" w:tentative="1">
      <w:start w:val="1"/>
      <w:numFmt w:val="bullet"/>
      <w:lvlText w:val="•"/>
      <w:lvlJc w:val="left"/>
      <w:pPr>
        <w:tabs>
          <w:tab w:val="num" w:pos="1440"/>
        </w:tabs>
        <w:ind w:left="1440" w:hanging="360"/>
      </w:pPr>
      <w:rPr>
        <w:rFonts w:ascii="Arial" w:hAnsi="Arial" w:hint="default"/>
      </w:rPr>
    </w:lvl>
    <w:lvl w:ilvl="2" w:tplc="29E83108" w:tentative="1">
      <w:start w:val="1"/>
      <w:numFmt w:val="bullet"/>
      <w:lvlText w:val="•"/>
      <w:lvlJc w:val="left"/>
      <w:pPr>
        <w:tabs>
          <w:tab w:val="num" w:pos="2160"/>
        </w:tabs>
        <w:ind w:left="2160" w:hanging="360"/>
      </w:pPr>
      <w:rPr>
        <w:rFonts w:ascii="Arial" w:hAnsi="Arial" w:hint="default"/>
      </w:rPr>
    </w:lvl>
    <w:lvl w:ilvl="3" w:tplc="66009334" w:tentative="1">
      <w:start w:val="1"/>
      <w:numFmt w:val="bullet"/>
      <w:lvlText w:val="•"/>
      <w:lvlJc w:val="left"/>
      <w:pPr>
        <w:tabs>
          <w:tab w:val="num" w:pos="2880"/>
        </w:tabs>
        <w:ind w:left="2880" w:hanging="360"/>
      </w:pPr>
      <w:rPr>
        <w:rFonts w:ascii="Arial" w:hAnsi="Arial" w:hint="default"/>
      </w:rPr>
    </w:lvl>
    <w:lvl w:ilvl="4" w:tplc="B818DF12" w:tentative="1">
      <w:start w:val="1"/>
      <w:numFmt w:val="bullet"/>
      <w:lvlText w:val="•"/>
      <w:lvlJc w:val="left"/>
      <w:pPr>
        <w:tabs>
          <w:tab w:val="num" w:pos="3600"/>
        </w:tabs>
        <w:ind w:left="3600" w:hanging="360"/>
      </w:pPr>
      <w:rPr>
        <w:rFonts w:ascii="Arial" w:hAnsi="Arial" w:hint="default"/>
      </w:rPr>
    </w:lvl>
    <w:lvl w:ilvl="5" w:tplc="5C361C9E" w:tentative="1">
      <w:start w:val="1"/>
      <w:numFmt w:val="bullet"/>
      <w:lvlText w:val="•"/>
      <w:lvlJc w:val="left"/>
      <w:pPr>
        <w:tabs>
          <w:tab w:val="num" w:pos="4320"/>
        </w:tabs>
        <w:ind w:left="4320" w:hanging="360"/>
      </w:pPr>
      <w:rPr>
        <w:rFonts w:ascii="Arial" w:hAnsi="Arial" w:hint="default"/>
      </w:rPr>
    </w:lvl>
    <w:lvl w:ilvl="6" w:tplc="5DE44E58" w:tentative="1">
      <w:start w:val="1"/>
      <w:numFmt w:val="bullet"/>
      <w:lvlText w:val="•"/>
      <w:lvlJc w:val="left"/>
      <w:pPr>
        <w:tabs>
          <w:tab w:val="num" w:pos="5040"/>
        </w:tabs>
        <w:ind w:left="5040" w:hanging="360"/>
      </w:pPr>
      <w:rPr>
        <w:rFonts w:ascii="Arial" w:hAnsi="Arial" w:hint="default"/>
      </w:rPr>
    </w:lvl>
    <w:lvl w:ilvl="7" w:tplc="F808D936" w:tentative="1">
      <w:start w:val="1"/>
      <w:numFmt w:val="bullet"/>
      <w:lvlText w:val="•"/>
      <w:lvlJc w:val="left"/>
      <w:pPr>
        <w:tabs>
          <w:tab w:val="num" w:pos="5760"/>
        </w:tabs>
        <w:ind w:left="5760" w:hanging="360"/>
      </w:pPr>
      <w:rPr>
        <w:rFonts w:ascii="Arial" w:hAnsi="Arial" w:hint="default"/>
      </w:rPr>
    </w:lvl>
    <w:lvl w:ilvl="8" w:tplc="6EA2B9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0D15E5E"/>
    <w:multiLevelType w:val="hybridMultilevel"/>
    <w:tmpl w:val="EAC63FD6"/>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657CE8"/>
    <w:multiLevelType w:val="hybridMultilevel"/>
    <w:tmpl w:val="ECA878AA"/>
    <w:lvl w:ilvl="0" w:tplc="A1689D02">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C36BBF"/>
    <w:multiLevelType w:val="hybridMultilevel"/>
    <w:tmpl w:val="A274D15A"/>
    <w:lvl w:ilvl="0" w:tplc="04090003">
      <w:start w:val="1"/>
      <w:numFmt w:val="bullet"/>
      <w:lvlText w:val="o"/>
      <w:lvlJc w:val="left"/>
      <w:pPr>
        <w:ind w:left="1080" w:hanging="360"/>
      </w:pPr>
      <w:rPr>
        <w:rFonts w:ascii="Courier New" w:hAnsi="Courier New"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9AF7B56"/>
    <w:multiLevelType w:val="hybridMultilevel"/>
    <w:tmpl w:val="E1561CD4"/>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B078CF"/>
    <w:multiLevelType w:val="multilevel"/>
    <w:tmpl w:val="A274D15A"/>
    <w:lvl w:ilvl="0">
      <w:start w:val="1"/>
      <w:numFmt w:val="bullet"/>
      <w:lvlText w:val="o"/>
      <w:lvlJc w:val="left"/>
      <w:pPr>
        <w:ind w:left="1080" w:hanging="360"/>
      </w:pPr>
      <w:rPr>
        <w:rFonts w:ascii="Courier New" w:hAnsi="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A023CE5"/>
    <w:multiLevelType w:val="hybridMultilevel"/>
    <w:tmpl w:val="9BF201B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EE37625"/>
    <w:multiLevelType w:val="hybridMultilevel"/>
    <w:tmpl w:val="730AD220"/>
    <w:lvl w:ilvl="0" w:tplc="C312367E">
      <w:start w:val="1"/>
      <w:numFmt w:val="bullet"/>
      <w:lvlText w:val="•"/>
      <w:lvlJc w:val="left"/>
      <w:pPr>
        <w:tabs>
          <w:tab w:val="num" w:pos="720"/>
        </w:tabs>
        <w:ind w:left="720" w:hanging="360"/>
      </w:pPr>
      <w:rPr>
        <w:rFonts w:ascii="Arial" w:hAnsi="Arial" w:hint="default"/>
      </w:rPr>
    </w:lvl>
    <w:lvl w:ilvl="1" w:tplc="03566DFC" w:tentative="1">
      <w:start w:val="1"/>
      <w:numFmt w:val="bullet"/>
      <w:lvlText w:val="•"/>
      <w:lvlJc w:val="left"/>
      <w:pPr>
        <w:tabs>
          <w:tab w:val="num" w:pos="1440"/>
        </w:tabs>
        <w:ind w:left="1440" w:hanging="360"/>
      </w:pPr>
      <w:rPr>
        <w:rFonts w:ascii="Arial" w:hAnsi="Arial" w:hint="default"/>
      </w:rPr>
    </w:lvl>
    <w:lvl w:ilvl="2" w:tplc="E79C0F96" w:tentative="1">
      <w:start w:val="1"/>
      <w:numFmt w:val="bullet"/>
      <w:lvlText w:val="•"/>
      <w:lvlJc w:val="left"/>
      <w:pPr>
        <w:tabs>
          <w:tab w:val="num" w:pos="2160"/>
        </w:tabs>
        <w:ind w:left="2160" w:hanging="360"/>
      </w:pPr>
      <w:rPr>
        <w:rFonts w:ascii="Arial" w:hAnsi="Arial" w:hint="default"/>
      </w:rPr>
    </w:lvl>
    <w:lvl w:ilvl="3" w:tplc="320EAAC0" w:tentative="1">
      <w:start w:val="1"/>
      <w:numFmt w:val="bullet"/>
      <w:lvlText w:val="•"/>
      <w:lvlJc w:val="left"/>
      <w:pPr>
        <w:tabs>
          <w:tab w:val="num" w:pos="2880"/>
        </w:tabs>
        <w:ind w:left="2880" w:hanging="360"/>
      </w:pPr>
      <w:rPr>
        <w:rFonts w:ascii="Arial" w:hAnsi="Arial" w:hint="default"/>
      </w:rPr>
    </w:lvl>
    <w:lvl w:ilvl="4" w:tplc="186A1C46" w:tentative="1">
      <w:start w:val="1"/>
      <w:numFmt w:val="bullet"/>
      <w:lvlText w:val="•"/>
      <w:lvlJc w:val="left"/>
      <w:pPr>
        <w:tabs>
          <w:tab w:val="num" w:pos="3600"/>
        </w:tabs>
        <w:ind w:left="3600" w:hanging="360"/>
      </w:pPr>
      <w:rPr>
        <w:rFonts w:ascii="Arial" w:hAnsi="Arial" w:hint="default"/>
      </w:rPr>
    </w:lvl>
    <w:lvl w:ilvl="5" w:tplc="FFFAC27A" w:tentative="1">
      <w:start w:val="1"/>
      <w:numFmt w:val="bullet"/>
      <w:lvlText w:val="•"/>
      <w:lvlJc w:val="left"/>
      <w:pPr>
        <w:tabs>
          <w:tab w:val="num" w:pos="4320"/>
        </w:tabs>
        <w:ind w:left="4320" w:hanging="360"/>
      </w:pPr>
      <w:rPr>
        <w:rFonts w:ascii="Arial" w:hAnsi="Arial" w:hint="default"/>
      </w:rPr>
    </w:lvl>
    <w:lvl w:ilvl="6" w:tplc="4366EBD2" w:tentative="1">
      <w:start w:val="1"/>
      <w:numFmt w:val="bullet"/>
      <w:lvlText w:val="•"/>
      <w:lvlJc w:val="left"/>
      <w:pPr>
        <w:tabs>
          <w:tab w:val="num" w:pos="5040"/>
        </w:tabs>
        <w:ind w:left="5040" w:hanging="360"/>
      </w:pPr>
      <w:rPr>
        <w:rFonts w:ascii="Arial" w:hAnsi="Arial" w:hint="default"/>
      </w:rPr>
    </w:lvl>
    <w:lvl w:ilvl="7" w:tplc="6D2838EA" w:tentative="1">
      <w:start w:val="1"/>
      <w:numFmt w:val="bullet"/>
      <w:lvlText w:val="•"/>
      <w:lvlJc w:val="left"/>
      <w:pPr>
        <w:tabs>
          <w:tab w:val="num" w:pos="5760"/>
        </w:tabs>
        <w:ind w:left="5760" w:hanging="360"/>
      </w:pPr>
      <w:rPr>
        <w:rFonts w:ascii="Arial" w:hAnsi="Arial" w:hint="default"/>
      </w:rPr>
    </w:lvl>
    <w:lvl w:ilvl="8" w:tplc="FB1891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6108ED"/>
    <w:multiLevelType w:val="hybridMultilevel"/>
    <w:tmpl w:val="B6C675F4"/>
    <w:lvl w:ilvl="0" w:tplc="72D4C2BA">
      <w:start w:val="1"/>
      <w:numFmt w:val="decimal"/>
      <w:pStyle w:val="Upuce"/>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5" w15:restartNumberingAfterBreak="0">
    <w:nsid w:val="33272905"/>
    <w:multiLevelType w:val="hybridMultilevel"/>
    <w:tmpl w:val="EDB0FA1C"/>
    <w:lvl w:ilvl="0" w:tplc="B3DEDB00">
      <w:start w:val="1"/>
      <w:numFmt w:val="bullet"/>
      <w:pStyle w:val="Pucesance"/>
      <w:lvlText w:val=""/>
      <w:lvlJc w:val="left"/>
      <w:pPr>
        <w:tabs>
          <w:tab w:val="num" w:pos="851"/>
        </w:tabs>
        <w:ind w:left="851" w:hanging="284"/>
      </w:pPr>
      <w:rPr>
        <w:rFonts w:ascii="Symbol" w:hAnsi="Symbol" w:hint="default"/>
        <w:lang w:val="es-MX"/>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975A21"/>
    <w:multiLevelType w:val="hybridMultilevel"/>
    <w:tmpl w:val="CCD4A08C"/>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BD03C5"/>
    <w:multiLevelType w:val="hybridMultilevel"/>
    <w:tmpl w:val="82D239E4"/>
    <w:lvl w:ilvl="0" w:tplc="0F801D74">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FD21AC3"/>
    <w:multiLevelType w:val="hybridMultilevel"/>
    <w:tmpl w:val="3C9ED8D0"/>
    <w:lvl w:ilvl="0" w:tplc="9E688FB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41854364"/>
    <w:multiLevelType w:val="hybridMultilevel"/>
    <w:tmpl w:val="1590A74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1B45818"/>
    <w:multiLevelType w:val="hybridMultilevel"/>
    <w:tmpl w:val="4D30B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2" w15:restartNumberingAfterBreak="0">
    <w:nsid w:val="51DD5600"/>
    <w:multiLevelType w:val="hybridMultilevel"/>
    <w:tmpl w:val="1590A74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54922412"/>
    <w:multiLevelType w:val="hybridMultilevel"/>
    <w:tmpl w:val="09C67446"/>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3E6095"/>
    <w:multiLevelType w:val="hybridMultilevel"/>
    <w:tmpl w:val="1CF4463A"/>
    <w:lvl w:ilvl="0" w:tplc="6E9E1736">
      <w:start w:val="1"/>
      <w:numFmt w:val="bullet"/>
      <w:lvlText w:val="•"/>
      <w:lvlJc w:val="left"/>
      <w:pPr>
        <w:tabs>
          <w:tab w:val="num" w:pos="720"/>
        </w:tabs>
        <w:ind w:left="720" w:hanging="360"/>
      </w:pPr>
      <w:rPr>
        <w:rFonts w:ascii="Arial" w:hAnsi="Arial" w:hint="default"/>
      </w:rPr>
    </w:lvl>
    <w:lvl w:ilvl="1" w:tplc="F7F2B6EE" w:tentative="1">
      <w:start w:val="1"/>
      <w:numFmt w:val="bullet"/>
      <w:lvlText w:val="•"/>
      <w:lvlJc w:val="left"/>
      <w:pPr>
        <w:tabs>
          <w:tab w:val="num" w:pos="1440"/>
        </w:tabs>
        <w:ind w:left="1440" w:hanging="360"/>
      </w:pPr>
      <w:rPr>
        <w:rFonts w:ascii="Arial" w:hAnsi="Arial" w:hint="default"/>
      </w:rPr>
    </w:lvl>
    <w:lvl w:ilvl="2" w:tplc="7164756E" w:tentative="1">
      <w:start w:val="1"/>
      <w:numFmt w:val="bullet"/>
      <w:lvlText w:val="•"/>
      <w:lvlJc w:val="left"/>
      <w:pPr>
        <w:tabs>
          <w:tab w:val="num" w:pos="2160"/>
        </w:tabs>
        <w:ind w:left="2160" w:hanging="360"/>
      </w:pPr>
      <w:rPr>
        <w:rFonts w:ascii="Arial" w:hAnsi="Arial" w:hint="default"/>
      </w:rPr>
    </w:lvl>
    <w:lvl w:ilvl="3" w:tplc="57085852" w:tentative="1">
      <w:start w:val="1"/>
      <w:numFmt w:val="bullet"/>
      <w:lvlText w:val="•"/>
      <w:lvlJc w:val="left"/>
      <w:pPr>
        <w:tabs>
          <w:tab w:val="num" w:pos="2880"/>
        </w:tabs>
        <w:ind w:left="2880" w:hanging="360"/>
      </w:pPr>
      <w:rPr>
        <w:rFonts w:ascii="Arial" w:hAnsi="Arial" w:hint="default"/>
      </w:rPr>
    </w:lvl>
    <w:lvl w:ilvl="4" w:tplc="B02C337A" w:tentative="1">
      <w:start w:val="1"/>
      <w:numFmt w:val="bullet"/>
      <w:lvlText w:val="•"/>
      <w:lvlJc w:val="left"/>
      <w:pPr>
        <w:tabs>
          <w:tab w:val="num" w:pos="3600"/>
        </w:tabs>
        <w:ind w:left="3600" w:hanging="360"/>
      </w:pPr>
      <w:rPr>
        <w:rFonts w:ascii="Arial" w:hAnsi="Arial" w:hint="default"/>
      </w:rPr>
    </w:lvl>
    <w:lvl w:ilvl="5" w:tplc="5DC82D0A" w:tentative="1">
      <w:start w:val="1"/>
      <w:numFmt w:val="bullet"/>
      <w:lvlText w:val="•"/>
      <w:lvlJc w:val="left"/>
      <w:pPr>
        <w:tabs>
          <w:tab w:val="num" w:pos="4320"/>
        </w:tabs>
        <w:ind w:left="4320" w:hanging="360"/>
      </w:pPr>
      <w:rPr>
        <w:rFonts w:ascii="Arial" w:hAnsi="Arial" w:hint="default"/>
      </w:rPr>
    </w:lvl>
    <w:lvl w:ilvl="6" w:tplc="2DFA18DE" w:tentative="1">
      <w:start w:val="1"/>
      <w:numFmt w:val="bullet"/>
      <w:lvlText w:val="•"/>
      <w:lvlJc w:val="left"/>
      <w:pPr>
        <w:tabs>
          <w:tab w:val="num" w:pos="5040"/>
        </w:tabs>
        <w:ind w:left="5040" w:hanging="360"/>
      </w:pPr>
      <w:rPr>
        <w:rFonts w:ascii="Arial" w:hAnsi="Arial" w:hint="default"/>
      </w:rPr>
    </w:lvl>
    <w:lvl w:ilvl="7" w:tplc="67049C3E" w:tentative="1">
      <w:start w:val="1"/>
      <w:numFmt w:val="bullet"/>
      <w:lvlText w:val="•"/>
      <w:lvlJc w:val="left"/>
      <w:pPr>
        <w:tabs>
          <w:tab w:val="num" w:pos="5760"/>
        </w:tabs>
        <w:ind w:left="5760" w:hanging="360"/>
      </w:pPr>
      <w:rPr>
        <w:rFonts w:ascii="Arial" w:hAnsi="Arial" w:hint="default"/>
      </w:rPr>
    </w:lvl>
    <w:lvl w:ilvl="8" w:tplc="79D8E2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F12205"/>
    <w:multiLevelType w:val="hybridMultilevel"/>
    <w:tmpl w:val="E7B6BEF0"/>
    <w:lvl w:ilvl="0" w:tplc="E77C1F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C02702"/>
    <w:multiLevelType w:val="hybridMultilevel"/>
    <w:tmpl w:val="62303C32"/>
    <w:lvl w:ilvl="0" w:tplc="040C0001">
      <w:start w:val="1"/>
      <w:numFmt w:val="bullet"/>
      <w:lvlText w:val=""/>
      <w:lvlJc w:val="left"/>
      <w:pPr>
        <w:ind w:left="1109" w:hanging="360"/>
      </w:pPr>
      <w:rPr>
        <w:rFonts w:ascii="Symbol" w:hAnsi="Symbol" w:hint="default"/>
      </w:rPr>
    </w:lvl>
    <w:lvl w:ilvl="1" w:tplc="040C0003" w:tentative="1">
      <w:start w:val="1"/>
      <w:numFmt w:val="bullet"/>
      <w:lvlText w:val="o"/>
      <w:lvlJc w:val="left"/>
      <w:pPr>
        <w:ind w:left="1829" w:hanging="360"/>
      </w:pPr>
      <w:rPr>
        <w:rFonts w:ascii="Courier New" w:hAnsi="Courier New" w:cs="Courier New" w:hint="default"/>
      </w:rPr>
    </w:lvl>
    <w:lvl w:ilvl="2" w:tplc="040C0005" w:tentative="1">
      <w:start w:val="1"/>
      <w:numFmt w:val="bullet"/>
      <w:lvlText w:val=""/>
      <w:lvlJc w:val="left"/>
      <w:pPr>
        <w:ind w:left="2549" w:hanging="360"/>
      </w:pPr>
      <w:rPr>
        <w:rFonts w:ascii="Wingdings" w:hAnsi="Wingdings" w:hint="default"/>
      </w:rPr>
    </w:lvl>
    <w:lvl w:ilvl="3" w:tplc="040C0001" w:tentative="1">
      <w:start w:val="1"/>
      <w:numFmt w:val="bullet"/>
      <w:lvlText w:val=""/>
      <w:lvlJc w:val="left"/>
      <w:pPr>
        <w:ind w:left="3269" w:hanging="360"/>
      </w:pPr>
      <w:rPr>
        <w:rFonts w:ascii="Symbol" w:hAnsi="Symbol" w:hint="default"/>
      </w:rPr>
    </w:lvl>
    <w:lvl w:ilvl="4" w:tplc="040C0003" w:tentative="1">
      <w:start w:val="1"/>
      <w:numFmt w:val="bullet"/>
      <w:lvlText w:val="o"/>
      <w:lvlJc w:val="left"/>
      <w:pPr>
        <w:ind w:left="3989" w:hanging="360"/>
      </w:pPr>
      <w:rPr>
        <w:rFonts w:ascii="Courier New" w:hAnsi="Courier New" w:cs="Courier New" w:hint="default"/>
      </w:rPr>
    </w:lvl>
    <w:lvl w:ilvl="5" w:tplc="040C0005" w:tentative="1">
      <w:start w:val="1"/>
      <w:numFmt w:val="bullet"/>
      <w:lvlText w:val=""/>
      <w:lvlJc w:val="left"/>
      <w:pPr>
        <w:ind w:left="4709" w:hanging="360"/>
      </w:pPr>
      <w:rPr>
        <w:rFonts w:ascii="Wingdings" w:hAnsi="Wingdings" w:hint="default"/>
      </w:rPr>
    </w:lvl>
    <w:lvl w:ilvl="6" w:tplc="040C0001" w:tentative="1">
      <w:start w:val="1"/>
      <w:numFmt w:val="bullet"/>
      <w:lvlText w:val=""/>
      <w:lvlJc w:val="left"/>
      <w:pPr>
        <w:ind w:left="5429" w:hanging="360"/>
      </w:pPr>
      <w:rPr>
        <w:rFonts w:ascii="Symbol" w:hAnsi="Symbol" w:hint="default"/>
      </w:rPr>
    </w:lvl>
    <w:lvl w:ilvl="7" w:tplc="040C0003" w:tentative="1">
      <w:start w:val="1"/>
      <w:numFmt w:val="bullet"/>
      <w:lvlText w:val="o"/>
      <w:lvlJc w:val="left"/>
      <w:pPr>
        <w:ind w:left="6149" w:hanging="360"/>
      </w:pPr>
      <w:rPr>
        <w:rFonts w:ascii="Courier New" w:hAnsi="Courier New" w:cs="Courier New" w:hint="default"/>
      </w:rPr>
    </w:lvl>
    <w:lvl w:ilvl="8" w:tplc="040C0005" w:tentative="1">
      <w:start w:val="1"/>
      <w:numFmt w:val="bullet"/>
      <w:lvlText w:val=""/>
      <w:lvlJc w:val="left"/>
      <w:pPr>
        <w:ind w:left="6869" w:hanging="360"/>
      </w:pPr>
      <w:rPr>
        <w:rFonts w:ascii="Wingdings" w:hAnsi="Wingdings" w:hint="default"/>
      </w:rPr>
    </w:lvl>
  </w:abstractNum>
  <w:abstractNum w:abstractNumId="27" w15:restartNumberingAfterBreak="0">
    <w:nsid w:val="5A053609"/>
    <w:multiLevelType w:val="hybridMultilevel"/>
    <w:tmpl w:val="7B945754"/>
    <w:lvl w:ilvl="0" w:tplc="0F801D74">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0B5F72"/>
    <w:multiLevelType w:val="hybridMultilevel"/>
    <w:tmpl w:val="3F8E7E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65058"/>
    <w:multiLevelType w:val="hybridMultilevel"/>
    <w:tmpl w:val="30C0C408"/>
    <w:lvl w:ilvl="0" w:tplc="A9F0EAFA">
      <w:start w:val="1"/>
      <w:numFmt w:val="bullet"/>
      <w:pStyle w:val="List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5460166"/>
    <w:multiLevelType w:val="hybridMultilevel"/>
    <w:tmpl w:val="C682053E"/>
    <w:lvl w:ilvl="0" w:tplc="0409000D">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31" w15:restartNumberingAfterBreak="0">
    <w:nsid w:val="6BE21C42"/>
    <w:multiLevelType w:val="hybridMultilevel"/>
    <w:tmpl w:val="3C9ED8D0"/>
    <w:lvl w:ilvl="0" w:tplc="9E688FB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4E1B72"/>
    <w:multiLevelType w:val="hybridMultilevel"/>
    <w:tmpl w:val="597C3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E7297E"/>
    <w:multiLevelType w:val="hybridMultilevel"/>
    <w:tmpl w:val="181ADD2C"/>
    <w:lvl w:ilvl="0" w:tplc="5B204CA4">
      <w:start w:val="1"/>
      <w:numFmt w:val="bullet"/>
      <w:lvlText w:val="•"/>
      <w:lvlJc w:val="left"/>
      <w:pPr>
        <w:tabs>
          <w:tab w:val="num" w:pos="720"/>
        </w:tabs>
        <w:ind w:left="720" w:hanging="360"/>
      </w:pPr>
      <w:rPr>
        <w:rFonts w:ascii="Arial" w:hAnsi="Arial" w:hint="default"/>
      </w:rPr>
    </w:lvl>
    <w:lvl w:ilvl="1" w:tplc="A4BEA5C8" w:tentative="1">
      <w:start w:val="1"/>
      <w:numFmt w:val="bullet"/>
      <w:lvlText w:val="•"/>
      <w:lvlJc w:val="left"/>
      <w:pPr>
        <w:tabs>
          <w:tab w:val="num" w:pos="1440"/>
        </w:tabs>
        <w:ind w:left="1440" w:hanging="360"/>
      </w:pPr>
      <w:rPr>
        <w:rFonts w:ascii="Arial" w:hAnsi="Arial" w:hint="default"/>
      </w:rPr>
    </w:lvl>
    <w:lvl w:ilvl="2" w:tplc="957633B4" w:tentative="1">
      <w:start w:val="1"/>
      <w:numFmt w:val="bullet"/>
      <w:lvlText w:val="•"/>
      <w:lvlJc w:val="left"/>
      <w:pPr>
        <w:tabs>
          <w:tab w:val="num" w:pos="2160"/>
        </w:tabs>
        <w:ind w:left="2160" w:hanging="360"/>
      </w:pPr>
      <w:rPr>
        <w:rFonts w:ascii="Arial" w:hAnsi="Arial" w:hint="default"/>
      </w:rPr>
    </w:lvl>
    <w:lvl w:ilvl="3" w:tplc="F8BCE57E" w:tentative="1">
      <w:start w:val="1"/>
      <w:numFmt w:val="bullet"/>
      <w:lvlText w:val="•"/>
      <w:lvlJc w:val="left"/>
      <w:pPr>
        <w:tabs>
          <w:tab w:val="num" w:pos="2880"/>
        </w:tabs>
        <w:ind w:left="2880" w:hanging="360"/>
      </w:pPr>
      <w:rPr>
        <w:rFonts w:ascii="Arial" w:hAnsi="Arial" w:hint="default"/>
      </w:rPr>
    </w:lvl>
    <w:lvl w:ilvl="4" w:tplc="B18A961A" w:tentative="1">
      <w:start w:val="1"/>
      <w:numFmt w:val="bullet"/>
      <w:lvlText w:val="•"/>
      <w:lvlJc w:val="left"/>
      <w:pPr>
        <w:tabs>
          <w:tab w:val="num" w:pos="3600"/>
        </w:tabs>
        <w:ind w:left="3600" w:hanging="360"/>
      </w:pPr>
      <w:rPr>
        <w:rFonts w:ascii="Arial" w:hAnsi="Arial" w:hint="default"/>
      </w:rPr>
    </w:lvl>
    <w:lvl w:ilvl="5" w:tplc="CE14602E" w:tentative="1">
      <w:start w:val="1"/>
      <w:numFmt w:val="bullet"/>
      <w:lvlText w:val="•"/>
      <w:lvlJc w:val="left"/>
      <w:pPr>
        <w:tabs>
          <w:tab w:val="num" w:pos="4320"/>
        </w:tabs>
        <w:ind w:left="4320" w:hanging="360"/>
      </w:pPr>
      <w:rPr>
        <w:rFonts w:ascii="Arial" w:hAnsi="Arial" w:hint="default"/>
      </w:rPr>
    </w:lvl>
    <w:lvl w:ilvl="6" w:tplc="3362A142" w:tentative="1">
      <w:start w:val="1"/>
      <w:numFmt w:val="bullet"/>
      <w:lvlText w:val="•"/>
      <w:lvlJc w:val="left"/>
      <w:pPr>
        <w:tabs>
          <w:tab w:val="num" w:pos="5040"/>
        </w:tabs>
        <w:ind w:left="5040" w:hanging="360"/>
      </w:pPr>
      <w:rPr>
        <w:rFonts w:ascii="Arial" w:hAnsi="Arial" w:hint="default"/>
      </w:rPr>
    </w:lvl>
    <w:lvl w:ilvl="7" w:tplc="DA14F424" w:tentative="1">
      <w:start w:val="1"/>
      <w:numFmt w:val="bullet"/>
      <w:lvlText w:val="•"/>
      <w:lvlJc w:val="left"/>
      <w:pPr>
        <w:tabs>
          <w:tab w:val="num" w:pos="5760"/>
        </w:tabs>
        <w:ind w:left="5760" w:hanging="360"/>
      </w:pPr>
      <w:rPr>
        <w:rFonts w:ascii="Arial" w:hAnsi="Arial" w:hint="default"/>
      </w:rPr>
    </w:lvl>
    <w:lvl w:ilvl="8" w:tplc="AD460D2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8F70D3"/>
    <w:multiLevelType w:val="hybridMultilevel"/>
    <w:tmpl w:val="59CECBFE"/>
    <w:lvl w:ilvl="0" w:tplc="80E08A04">
      <w:start w:val="1"/>
      <w:numFmt w:val="bullet"/>
      <w:lvlText w:val="•"/>
      <w:lvlJc w:val="left"/>
      <w:pPr>
        <w:tabs>
          <w:tab w:val="num" w:pos="720"/>
        </w:tabs>
        <w:ind w:left="720" w:hanging="360"/>
      </w:pPr>
      <w:rPr>
        <w:rFonts w:ascii="Arial" w:hAnsi="Arial" w:hint="default"/>
      </w:rPr>
    </w:lvl>
    <w:lvl w:ilvl="1" w:tplc="4E2688EA" w:tentative="1">
      <w:start w:val="1"/>
      <w:numFmt w:val="bullet"/>
      <w:lvlText w:val="•"/>
      <w:lvlJc w:val="left"/>
      <w:pPr>
        <w:tabs>
          <w:tab w:val="num" w:pos="1440"/>
        </w:tabs>
        <w:ind w:left="1440" w:hanging="360"/>
      </w:pPr>
      <w:rPr>
        <w:rFonts w:ascii="Arial" w:hAnsi="Arial" w:hint="default"/>
      </w:rPr>
    </w:lvl>
    <w:lvl w:ilvl="2" w:tplc="ECC85990" w:tentative="1">
      <w:start w:val="1"/>
      <w:numFmt w:val="bullet"/>
      <w:lvlText w:val="•"/>
      <w:lvlJc w:val="left"/>
      <w:pPr>
        <w:tabs>
          <w:tab w:val="num" w:pos="2160"/>
        </w:tabs>
        <w:ind w:left="2160" w:hanging="360"/>
      </w:pPr>
      <w:rPr>
        <w:rFonts w:ascii="Arial" w:hAnsi="Arial" w:hint="default"/>
      </w:rPr>
    </w:lvl>
    <w:lvl w:ilvl="3" w:tplc="7E668CDE" w:tentative="1">
      <w:start w:val="1"/>
      <w:numFmt w:val="bullet"/>
      <w:lvlText w:val="•"/>
      <w:lvlJc w:val="left"/>
      <w:pPr>
        <w:tabs>
          <w:tab w:val="num" w:pos="2880"/>
        </w:tabs>
        <w:ind w:left="2880" w:hanging="360"/>
      </w:pPr>
      <w:rPr>
        <w:rFonts w:ascii="Arial" w:hAnsi="Arial" w:hint="default"/>
      </w:rPr>
    </w:lvl>
    <w:lvl w:ilvl="4" w:tplc="AB0695E2" w:tentative="1">
      <w:start w:val="1"/>
      <w:numFmt w:val="bullet"/>
      <w:lvlText w:val="•"/>
      <w:lvlJc w:val="left"/>
      <w:pPr>
        <w:tabs>
          <w:tab w:val="num" w:pos="3600"/>
        </w:tabs>
        <w:ind w:left="3600" w:hanging="360"/>
      </w:pPr>
      <w:rPr>
        <w:rFonts w:ascii="Arial" w:hAnsi="Arial" w:hint="default"/>
      </w:rPr>
    </w:lvl>
    <w:lvl w:ilvl="5" w:tplc="6FC09FA2" w:tentative="1">
      <w:start w:val="1"/>
      <w:numFmt w:val="bullet"/>
      <w:lvlText w:val="•"/>
      <w:lvlJc w:val="left"/>
      <w:pPr>
        <w:tabs>
          <w:tab w:val="num" w:pos="4320"/>
        </w:tabs>
        <w:ind w:left="4320" w:hanging="360"/>
      </w:pPr>
      <w:rPr>
        <w:rFonts w:ascii="Arial" w:hAnsi="Arial" w:hint="default"/>
      </w:rPr>
    </w:lvl>
    <w:lvl w:ilvl="6" w:tplc="AE2A14B8" w:tentative="1">
      <w:start w:val="1"/>
      <w:numFmt w:val="bullet"/>
      <w:lvlText w:val="•"/>
      <w:lvlJc w:val="left"/>
      <w:pPr>
        <w:tabs>
          <w:tab w:val="num" w:pos="5040"/>
        </w:tabs>
        <w:ind w:left="5040" w:hanging="360"/>
      </w:pPr>
      <w:rPr>
        <w:rFonts w:ascii="Arial" w:hAnsi="Arial" w:hint="default"/>
      </w:rPr>
    </w:lvl>
    <w:lvl w:ilvl="7" w:tplc="51BC1FAC" w:tentative="1">
      <w:start w:val="1"/>
      <w:numFmt w:val="bullet"/>
      <w:lvlText w:val="•"/>
      <w:lvlJc w:val="left"/>
      <w:pPr>
        <w:tabs>
          <w:tab w:val="num" w:pos="5760"/>
        </w:tabs>
        <w:ind w:left="5760" w:hanging="360"/>
      </w:pPr>
      <w:rPr>
        <w:rFonts w:ascii="Arial" w:hAnsi="Arial" w:hint="default"/>
      </w:rPr>
    </w:lvl>
    <w:lvl w:ilvl="8" w:tplc="4C7E07EC"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0"/>
  </w:num>
  <w:num w:numId="3">
    <w:abstractNumId w:val="23"/>
  </w:num>
  <w:num w:numId="4">
    <w:abstractNumId w:val="20"/>
  </w:num>
  <w:num w:numId="5">
    <w:abstractNumId w:val="28"/>
  </w:num>
  <w:num w:numId="6">
    <w:abstractNumId w:val="26"/>
  </w:num>
  <w:num w:numId="7">
    <w:abstractNumId w:val="17"/>
  </w:num>
  <w:num w:numId="8">
    <w:abstractNumId w:val="6"/>
  </w:num>
  <w:num w:numId="9">
    <w:abstractNumId w:val="35"/>
  </w:num>
  <w:num w:numId="10">
    <w:abstractNumId w:val="21"/>
  </w:num>
  <w:num w:numId="11">
    <w:abstractNumId w:val="9"/>
  </w:num>
  <w:num w:numId="12">
    <w:abstractNumId w:val="11"/>
  </w:num>
  <w:num w:numId="13">
    <w:abstractNumId w:val="0"/>
  </w:num>
  <w:num w:numId="14">
    <w:abstractNumId w:val="29"/>
  </w:num>
  <w:num w:numId="15">
    <w:abstractNumId w:val="33"/>
  </w:num>
  <w:num w:numId="16">
    <w:abstractNumId w:val="32"/>
  </w:num>
  <w:num w:numId="17">
    <w:abstractNumId w:val="15"/>
  </w:num>
  <w:num w:numId="18">
    <w:abstractNumId w:val="14"/>
  </w:num>
  <w:num w:numId="19">
    <w:abstractNumId w:val="3"/>
  </w:num>
  <w:num w:numId="20">
    <w:abstractNumId w:val="2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
  </w:num>
  <w:num w:numId="28">
    <w:abstractNumId w:val="37"/>
  </w:num>
  <w:num w:numId="29">
    <w:abstractNumId w:val="36"/>
  </w:num>
  <w:num w:numId="30">
    <w:abstractNumId w:val="24"/>
  </w:num>
  <w:num w:numId="31">
    <w:abstractNumId w:val="1"/>
  </w:num>
  <w:num w:numId="32">
    <w:abstractNumId w:val="25"/>
  </w:num>
  <w:num w:numId="33">
    <w:abstractNumId w:val="31"/>
  </w:num>
  <w:num w:numId="34">
    <w:abstractNumId w:val="19"/>
  </w:num>
  <w:num w:numId="35">
    <w:abstractNumId w:val="2"/>
  </w:num>
  <w:num w:numId="36">
    <w:abstractNumId w:val="27"/>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CB"/>
    <w:rsid w:val="00002CCC"/>
    <w:rsid w:val="000077A1"/>
    <w:rsid w:val="00011C37"/>
    <w:rsid w:val="00012E42"/>
    <w:rsid w:val="00020F15"/>
    <w:rsid w:val="00032880"/>
    <w:rsid w:val="000345E9"/>
    <w:rsid w:val="00081A8F"/>
    <w:rsid w:val="000829C9"/>
    <w:rsid w:val="00082A9D"/>
    <w:rsid w:val="000B79DB"/>
    <w:rsid w:val="000C0B2F"/>
    <w:rsid w:val="000C43E8"/>
    <w:rsid w:val="000D010E"/>
    <w:rsid w:val="000F4C29"/>
    <w:rsid w:val="000F56B1"/>
    <w:rsid w:val="00102320"/>
    <w:rsid w:val="0011217E"/>
    <w:rsid w:val="00112770"/>
    <w:rsid w:val="00114BC4"/>
    <w:rsid w:val="00124EEB"/>
    <w:rsid w:val="00142E46"/>
    <w:rsid w:val="00145E1A"/>
    <w:rsid w:val="00160C96"/>
    <w:rsid w:val="00161A53"/>
    <w:rsid w:val="00175F04"/>
    <w:rsid w:val="00177DF5"/>
    <w:rsid w:val="00185371"/>
    <w:rsid w:val="0018663C"/>
    <w:rsid w:val="00195481"/>
    <w:rsid w:val="00196B97"/>
    <w:rsid w:val="00196BA0"/>
    <w:rsid w:val="001A6B3A"/>
    <w:rsid w:val="001B3385"/>
    <w:rsid w:val="001B5908"/>
    <w:rsid w:val="001C3712"/>
    <w:rsid w:val="001D01E5"/>
    <w:rsid w:val="001D0F8F"/>
    <w:rsid w:val="002146DE"/>
    <w:rsid w:val="00227C2A"/>
    <w:rsid w:val="00233F3C"/>
    <w:rsid w:val="00243449"/>
    <w:rsid w:val="00252583"/>
    <w:rsid w:val="00263227"/>
    <w:rsid w:val="00265572"/>
    <w:rsid w:val="0027645B"/>
    <w:rsid w:val="00287F27"/>
    <w:rsid w:val="002967CD"/>
    <w:rsid w:val="002A5C3F"/>
    <w:rsid w:val="002B07EB"/>
    <w:rsid w:val="002B12D2"/>
    <w:rsid w:val="002D7FC2"/>
    <w:rsid w:val="00301658"/>
    <w:rsid w:val="003051EA"/>
    <w:rsid w:val="003112EC"/>
    <w:rsid w:val="00317531"/>
    <w:rsid w:val="00326076"/>
    <w:rsid w:val="00330F7D"/>
    <w:rsid w:val="0035119E"/>
    <w:rsid w:val="003555CB"/>
    <w:rsid w:val="00360572"/>
    <w:rsid w:val="003610A3"/>
    <w:rsid w:val="0036351E"/>
    <w:rsid w:val="003810D4"/>
    <w:rsid w:val="00391071"/>
    <w:rsid w:val="00393D73"/>
    <w:rsid w:val="003A5314"/>
    <w:rsid w:val="003A5BC1"/>
    <w:rsid w:val="003D1136"/>
    <w:rsid w:val="003D2CB5"/>
    <w:rsid w:val="003D4C35"/>
    <w:rsid w:val="003E4EC2"/>
    <w:rsid w:val="003E557A"/>
    <w:rsid w:val="00401C80"/>
    <w:rsid w:val="00410D8B"/>
    <w:rsid w:val="00414577"/>
    <w:rsid w:val="00426B22"/>
    <w:rsid w:val="0043012C"/>
    <w:rsid w:val="00437775"/>
    <w:rsid w:val="00467225"/>
    <w:rsid w:val="004855F9"/>
    <w:rsid w:val="00492E75"/>
    <w:rsid w:val="00495C68"/>
    <w:rsid w:val="004B6332"/>
    <w:rsid w:val="004C7816"/>
    <w:rsid w:val="004C7F4E"/>
    <w:rsid w:val="004F6E3C"/>
    <w:rsid w:val="00510436"/>
    <w:rsid w:val="00515A87"/>
    <w:rsid w:val="0051708B"/>
    <w:rsid w:val="0052033F"/>
    <w:rsid w:val="00523D45"/>
    <w:rsid w:val="00546D80"/>
    <w:rsid w:val="00551B24"/>
    <w:rsid w:val="00562EDC"/>
    <w:rsid w:val="00564478"/>
    <w:rsid w:val="00565A8A"/>
    <w:rsid w:val="00572277"/>
    <w:rsid w:val="0057280C"/>
    <w:rsid w:val="0057489A"/>
    <w:rsid w:val="00574AE7"/>
    <w:rsid w:val="00577A64"/>
    <w:rsid w:val="005833F8"/>
    <w:rsid w:val="00583928"/>
    <w:rsid w:val="00597076"/>
    <w:rsid w:val="005A67C4"/>
    <w:rsid w:val="005B3DA6"/>
    <w:rsid w:val="005B691A"/>
    <w:rsid w:val="005C326D"/>
    <w:rsid w:val="005D44A8"/>
    <w:rsid w:val="005E6E71"/>
    <w:rsid w:val="005F1E91"/>
    <w:rsid w:val="005F3058"/>
    <w:rsid w:val="006117DE"/>
    <w:rsid w:val="00611D91"/>
    <w:rsid w:val="00615D04"/>
    <w:rsid w:val="0062328B"/>
    <w:rsid w:val="006311C3"/>
    <w:rsid w:val="00671C21"/>
    <w:rsid w:val="00677E42"/>
    <w:rsid w:val="00681379"/>
    <w:rsid w:val="0068602B"/>
    <w:rsid w:val="00690645"/>
    <w:rsid w:val="006A59F6"/>
    <w:rsid w:val="006E438E"/>
    <w:rsid w:val="006F0AC4"/>
    <w:rsid w:val="00703175"/>
    <w:rsid w:val="00707CCD"/>
    <w:rsid w:val="00725886"/>
    <w:rsid w:val="00732229"/>
    <w:rsid w:val="007438F0"/>
    <w:rsid w:val="00762406"/>
    <w:rsid w:val="00770733"/>
    <w:rsid w:val="00771247"/>
    <w:rsid w:val="00775DDA"/>
    <w:rsid w:val="007860D5"/>
    <w:rsid w:val="00790277"/>
    <w:rsid w:val="00792C71"/>
    <w:rsid w:val="007C0212"/>
    <w:rsid w:val="007D5FE4"/>
    <w:rsid w:val="007D6494"/>
    <w:rsid w:val="007D6890"/>
    <w:rsid w:val="007D6B71"/>
    <w:rsid w:val="007E75F0"/>
    <w:rsid w:val="0080771F"/>
    <w:rsid w:val="00811C01"/>
    <w:rsid w:val="00816F47"/>
    <w:rsid w:val="00817A29"/>
    <w:rsid w:val="0082318A"/>
    <w:rsid w:val="008349AE"/>
    <w:rsid w:val="008425ED"/>
    <w:rsid w:val="00844D14"/>
    <w:rsid w:val="008471CF"/>
    <w:rsid w:val="00850309"/>
    <w:rsid w:val="0085147D"/>
    <w:rsid w:val="0087083D"/>
    <w:rsid w:val="00870C88"/>
    <w:rsid w:val="00874B6F"/>
    <w:rsid w:val="008835AD"/>
    <w:rsid w:val="008847A5"/>
    <w:rsid w:val="00886980"/>
    <w:rsid w:val="00891F69"/>
    <w:rsid w:val="008B3BA9"/>
    <w:rsid w:val="008B3FEB"/>
    <w:rsid w:val="008C6529"/>
    <w:rsid w:val="00907BB2"/>
    <w:rsid w:val="00907E4D"/>
    <w:rsid w:val="00922182"/>
    <w:rsid w:val="00922434"/>
    <w:rsid w:val="00933DBA"/>
    <w:rsid w:val="00936992"/>
    <w:rsid w:val="00943F64"/>
    <w:rsid w:val="00947048"/>
    <w:rsid w:val="00961B22"/>
    <w:rsid w:val="00991FE4"/>
    <w:rsid w:val="00995165"/>
    <w:rsid w:val="009B15CF"/>
    <w:rsid w:val="009B2186"/>
    <w:rsid w:val="009B4888"/>
    <w:rsid w:val="009B5D11"/>
    <w:rsid w:val="009C2508"/>
    <w:rsid w:val="009C7691"/>
    <w:rsid w:val="009D2E67"/>
    <w:rsid w:val="009F2CA8"/>
    <w:rsid w:val="00A0381C"/>
    <w:rsid w:val="00A03F71"/>
    <w:rsid w:val="00A05640"/>
    <w:rsid w:val="00A144FC"/>
    <w:rsid w:val="00A352B5"/>
    <w:rsid w:val="00A414F1"/>
    <w:rsid w:val="00A61F81"/>
    <w:rsid w:val="00A8593D"/>
    <w:rsid w:val="00A91D2D"/>
    <w:rsid w:val="00A93E54"/>
    <w:rsid w:val="00A95930"/>
    <w:rsid w:val="00A97309"/>
    <w:rsid w:val="00AA45F8"/>
    <w:rsid w:val="00AD03EB"/>
    <w:rsid w:val="00AD2349"/>
    <w:rsid w:val="00AD7349"/>
    <w:rsid w:val="00AE0C79"/>
    <w:rsid w:val="00AE7416"/>
    <w:rsid w:val="00B074A6"/>
    <w:rsid w:val="00B10537"/>
    <w:rsid w:val="00B14E72"/>
    <w:rsid w:val="00B21AF1"/>
    <w:rsid w:val="00B41674"/>
    <w:rsid w:val="00B467D5"/>
    <w:rsid w:val="00B54C26"/>
    <w:rsid w:val="00B54FCE"/>
    <w:rsid w:val="00B74BB5"/>
    <w:rsid w:val="00B84BD4"/>
    <w:rsid w:val="00B86E9E"/>
    <w:rsid w:val="00B91E0E"/>
    <w:rsid w:val="00B96567"/>
    <w:rsid w:val="00BB5B37"/>
    <w:rsid w:val="00BB7959"/>
    <w:rsid w:val="00BC1FCD"/>
    <w:rsid w:val="00BC4833"/>
    <w:rsid w:val="00BE0A2A"/>
    <w:rsid w:val="00BE5296"/>
    <w:rsid w:val="00BE5B14"/>
    <w:rsid w:val="00BE61E7"/>
    <w:rsid w:val="00BF015B"/>
    <w:rsid w:val="00BF4ADF"/>
    <w:rsid w:val="00C00601"/>
    <w:rsid w:val="00C03C4F"/>
    <w:rsid w:val="00C04FB2"/>
    <w:rsid w:val="00C1414D"/>
    <w:rsid w:val="00C41A6D"/>
    <w:rsid w:val="00C41FF7"/>
    <w:rsid w:val="00C57A0E"/>
    <w:rsid w:val="00C658C4"/>
    <w:rsid w:val="00C65E62"/>
    <w:rsid w:val="00C8711F"/>
    <w:rsid w:val="00C91697"/>
    <w:rsid w:val="00C97CB8"/>
    <w:rsid w:val="00CA08E1"/>
    <w:rsid w:val="00CB4893"/>
    <w:rsid w:val="00CB627F"/>
    <w:rsid w:val="00CB73F8"/>
    <w:rsid w:val="00CB7918"/>
    <w:rsid w:val="00CB79E7"/>
    <w:rsid w:val="00CC0951"/>
    <w:rsid w:val="00CC1A3C"/>
    <w:rsid w:val="00CC3A1D"/>
    <w:rsid w:val="00CD1BDF"/>
    <w:rsid w:val="00CE4A8C"/>
    <w:rsid w:val="00CF0C14"/>
    <w:rsid w:val="00D01AD4"/>
    <w:rsid w:val="00D17DDB"/>
    <w:rsid w:val="00D17FF1"/>
    <w:rsid w:val="00D66A7F"/>
    <w:rsid w:val="00D67914"/>
    <w:rsid w:val="00D76424"/>
    <w:rsid w:val="00D918F1"/>
    <w:rsid w:val="00D97356"/>
    <w:rsid w:val="00DA2BEE"/>
    <w:rsid w:val="00DA77CB"/>
    <w:rsid w:val="00DA78E9"/>
    <w:rsid w:val="00DB0665"/>
    <w:rsid w:val="00DB0F5F"/>
    <w:rsid w:val="00DB3105"/>
    <w:rsid w:val="00DD396A"/>
    <w:rsid w:val="00DF462E"/>
    <w:rsid w:val="00E000CE"/>
    <w:rsid w:val="00E0441A"/>
    <w:rsid w:val="00E17226"/>
    <w:rsid w:val="00E32322"/>
    <w:rsid w:val="00E33E85"/>
    <w:rsid w:val="00E351A0"/>
    <w:rsid w:val="00E36E35"/>
    <w:rsid w:val="00E43BAE"/>
    <w:rsid w:val="00E5090F"/>
    <w:rsid w:val="00E64C4F"/>
    <w:rsid w:val="00E8270C"/>
    <w:rsid w:val="00E82A4C"/>
    <w:rsid w:val="00E9572E"/>
    <w:rsid w:val="00EB5360"/>
    <w:rsid w:val="00ED2255"/>
    <w:rsid w:val="00ED59F0"/>
    <w:rsid w:val="00EE0E6F"/>
    <w:rsid w:val="00EE2862"/>
    <w:rsid w:val="00EE40A4"/>
    <w:rsid w:val="00EF167C"/>
    <w:rsid w:val="00EF464D"/>
    <w:rsid w:val="00F021D5"/>
    <w:rsid w:val="00F076F6"/>
    <w:rsid w:val="00F14E3F"/>
    <w:rsid w:val="00F279D3"/>
    <w:rsid w:val="00F426E6"/>
    <w:rsid w:val="00F467BF"/>
    <w:rsid w:val="00F46905"/>
    <w:rsid w:val="00F607FC"/>
    <w:rsid w:val="00F6476B"/>
    <w:rsid w:val="00F67AFD"/>
    <w:rsid w:val="00F76D5A"/>
    <w:rsid w:val="00F82789"/>
    <w:rsid w:val="00F8372F"/>
    <w:rsid w:val="00F907D8"/>
    <w:rsid w:val="00FA4632"/>
    <w:rsid w:val="00FB2CF6"/>
    <w:rsid w:val="00FC51D3"/>
    <w:rsid w:val="00FD01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A1C71C9"/>
  <w15:docId w15:val="{C29EB432-B78B-4C69-B43A-02BFD7B5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1E"/>
    <w:rPr>
      <w:rFonts w:ascii="Calibri" w:eastAsia="Calibri" w:hAnsi="Calibri" w:cs="Times New Roman"/>
      <w:lang w:val="it-IT"/>
    </w:rPr>
  </w:style>
  <w:style w:type="paragraph" w:styleId="Heading1">
    <w:name w:val="heading 1"/>
    <w:basedOn w:val="Normal"/>
    <w:next w:val="Normal"/>
    <w:link w:val="Heading1Char1"/>
    <w:uiPriority w:val="9"/>
    <w:qFormat/>
    <w:rsid w:val="00562EDC"/>
    <w:pPr>
      <w:keepNext/>
      <w:keepLines/>
      <w:pBdr>
        <w:bottom w:val="single" w:sz="4" w:space="1" w:color="auto"/>
      </w:pBdr>
      <w:tabs>
        <w:tab w:val="left" w:pos="567"/>
      </w:tabs>
      <w:snapToGrid w:val="0"/>
      <w:spacing w:before="240" w:after="240" w:line="240" w:lineRule="auto"/>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562EDC"/>
    <w:pPr>
      <w:keepNext/>
      <w:keepLines/>
      <w:spacing w:before="200" w:after="0"/>
      <w:outlineLvl w:val="1"/>
    </w:pPr>
    <w:rPr>
      <w:rFonts w:ascii="Arial Bold" w:eastAsia="SimSun" w:hAnsi="Arial Bold"/>
      <w:bCs/>
      <w:color w:val="000000"/>
      <w:szCs w:val="26"/>
    </w:rPr>
  </w:style>
  <w:style w:type="paragraph" w:styleId="Heading3">
    <w:name w:val="heading 3"/>
    <w:basedOn w:val="Normal"/>
    <w:next w:val="Normal"/>
    <w:link w:val="Heading3Char"/>
    <w:uiPriority w:val="9"/>
    <w:unhideWhenUsed/>
    <w:qFormat/>
    <w:rsid w:val="00562EDC"/>
    <w:pPr>
      <w:keepNext/>
      <w:keepLines/>
      <w:spacing w:before="200" w:after="0"/>
      <w:outlineLvl w:val="2"/>
    </w:pPr>
    <w:rPr>
      <w:rFonts w:ascii="Arial" w:eastAsia="SimSun" w:hAnsi="Arial"/>
      <w:b/>
      <w:bCs/>
      <w:color w:val="000000"/>
    </w:rPr>
  </w:style>
  <w:style w:type="paragraph" w:styleId="Heading4">
    <w:name w:val="heading 4"/>
    <w:basedOn w:val="Normal"/>
    <w:next w:val="Normal"/>
    <w:link w:val="Heading4Char"/>
    <w:rsid w:val="00562EDC"/>
    <w:pPr>
      <w:keepNext/>
      <w:keepLines/>
      <w:spacing w:before="360" w:after="120" w:line="300" w:lineRule="exact"/>
      <w:outlineLvl w:val="3"/>
    </w:pPr>
    <w:rPr>
      <w:rFonts w:ascii="Arial" w:eastAsia="SimSun" w:hAnsi="Arial"/>
      <w:b/>
      <w:bCs/>
      <w:caps/>
      <w:sz w:val="20"/>
      <w:szCs w:val="24"/>
    </w:rPr>
  </w:style>
  <w:style w:type="paragraph" w:styleId="Heading5">
    <w:name w:val="heading 5"/>
    <w:basedOn w:val="Normal"/>
    <w:next w:val="Normal"/>
    <w:link w:val="Heading5Char"/>
    <w:uiPriority w:val="9"/>
    <w:unhideWhenUsed/>
    <w:qFormat/>
    <w:rsid w:val="00562EDC"/>
    <w:pPr>
      <w:keepNext/>
      <w:keepLines/>
      <w:tabs>
        <w:tab w:val="left" w:pos="567"/>
      </w:tabs>
      <w:snapToGrid w:val="0"/>
      <w:spacing w:before="200" w:after="0" w:line="240" w:lineRule="auto"/>
      <w:jc w:val="both"/>
      <w:outlineLvl w:val="4"/>
    </w:pPr>
    <w:rPr>
      <w:rFonts w:ascii="Cambria" w:eastAsia="Times New Roman" w:hAnsi="Cambria"/>
      <w:color w:val="243F60"/>
      <w:szCs w:val="24"/>
      <w:lang w:val="fr-FR" w:eastAsia="zh-CN"/>
    </w:rPr>
  </w:style>
  <w:style w:type="paragraph" w:styleId="Heading6">
    <w:name w:val="heading 6"/>
    <w:basedOn w:val="Normal"/>
    <w:next w:val="Normal"/>
    <w:link w:val="Heading6Char"/>
    <w:rsid w:val="00562EDC"/>
    <w:pPr>
      <w:keepNext/>
      <w:keepLines/>
      <w:spacing w:before="480" w:after="60" w:line="300" w:lineRule="exact"/>
      <w:outlineLvl w:val="5"/>
    </w:pPr>
    <w:rPr>
      <w:rFonts w:ascii="Arial Gras" w:eastAsia="SimSun" w:hAnsi="Arial Gras"/>
      <w:b/>
      <w:bCs/>
      <w:cap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6351E"/>
    <w:rPr>
      <w:rFonts w:ascii="Arial" w:eastAsia="Times New Roman" w:hAnsi="Arial" w:cs="Arial"/>
      <w:bCs/>
      <w:snapToGrid w:val="0"/>
      <w:kern w:val="28"/>
      <w:sz w:val="52"/>
      <w:szCs w:val="52"/>
      <w:lang w:val="en-GB" w:eastAsia="zh-CN"/>
    </w:rPr>
  </w:style>
  <w:style w:type="table" w:styleId="TableGrid">
    <w:name w:val="Table Grid"/>
    <w:basedOn w:val="TableNormal"/>
    <w:rsid w:val="0036351E"/>
    <w:pPr>
      <w:spacing w:after="0" w:line="240" w:lineRule="auto"/>
    </w:pPr>
    <w:rPr>
      <w:rFonts w:ascii="Calibri" w:eastAsia="Calibri"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62EDC"/>
    <w:pPr>
      <w:tabs>
        <w:tab w:val="center" w:pos="4423"/>
        <w:tab w:val="right" w:pos="8845"/>
      </w:tabs>
    </w:pPr>
    <w:rPr>
      <w:rFonts w:ascii="Arial" w:hAnsi="Arial"/>
      <w:sz w:val="16"/>
    </w:rPr>
  </w:style>
  <w:style w:type="character" w:customStyle="1" w:styleId="HeaderChar">
    <w:name w:val="Header Char"/>
    <w:basedOn w:val="DefaultParagraphFont"/>
    <w:uiPriority w:val="99"/>
    <w:rsid w:val="0036351E"/>
    <w:rPr>
      <w:rFonts w:ascii="Calibri" w:eastAsia="Calibri" w:hAnsi="Calibri" w:cs="Times New Roman"/>
      <w:lang w:val="it-IT"/>
    </w:rPr>
  </w:style>
  <w:style w:type="paragraph" w:styleId="ListParagraph">
    <w:name w:val="List Paragraph"/>
    <w:basedOn w:val="Normal"/>
    <w:uiPriority w:val="34"/>
    <w:qFormat/>
    <w:rsid w:val="0036351E"/>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paragraph" w:styleId="Footer">
    <w:name w:val="footer"/>
    <w:basedOn w:val="Normal"/>
    <w:link w:val="FooterChar"/>
    <w:unhideWhenUsed/>
    <w:rsid w:val="00EE40A4"/>
    <w:pPr>
      <w:tabs>
        <w:tab w:val="center" w:pos="4423"/>
        <w:tab w:val="right" w:pos="8845"/>
      </w:tabs>
      <w:spacing w:after="0" w:line="240" w:lineRule="auto"/>
    </w:pPr>
    <w:rPr>
      <w:rFonts w:ascii="Arial" w:hAnsi="Arial"/>
      <w:sz w:val="16"/>
    </w:rPr>
  </w:style>
  <w:style w:type="character" w:customStyle="1" w:styleId="FooterChar">
    <w:name w:val="Footer Char"/>
    <w:basedOn w:val="DefaultParagraphFont"/>
    <w:link w:val="Footer"/>
    <w:rsid w:val="00EE40A4"/>
    <w:rPr>
      <w:rFonts w:ascii="Arial" w:eastAsia="Calibri" w:hAnsi="Arial" w:cs="Times New Roman"/>
      <w:sz w:val="16"/>
      <w:lang w:val="it-IT"/>
    </w:rPr>
  </w:style>
  <w:style w:type="character" w:customStyle="1" w:styleId="Heading3Char">
    <w:name w:val="Heading 3 Char"/>
    <w:link w:val="Heading3"/>
    <w:uiPriority w:val="9"/>
    <w:rsid w:val="00562EDC"/>
    <w:rPr>
      <w:rFonts w:ascii="Arial" w:eastAsia="SimSun" w:hAnsi="Arial" w:cs="Times New Roman"/>
      <w:b/>
      <w:bCs/>
      <w:color w:val="000000"/>
      <w:lang w:val="it-IT"/>
    </w:rPr>
  </w:style>
  <w:style w:type="paragraph" w:customStyle="1" w:styleId="ListParagraph1">
    <w:name w:val="List Paragraph1"/>
    <w:basedOn w:val="Normal"/>
    <w:uiPriority w:val="34"/>
    <w:qFormat/>
    <w:rsid w:val="00492E75"/>
    <w:pPr>
      <w:numPr>
        <w:numId w:val="8"/>
      </w:numPr>
      <w:tabs>
        <w:tab w:val="left" w:pos="709"/>
      </w:tabs>
      <w:snapToGrid w:val="0"/>
      <w:spacing w:before="120" w:after="120" w:line="240" w:lineRule="auto"/>
      <w:jc w:val="both"/>
    </w:pPr>
    <w:rPr>
      <w:rFonts w:ascii="Arial" w:eastAsia="SimSun" w:hAnsi="Arial" w:cs="Arial"/>
      <w:szCs w:val="24"/>
      <w:lang w:val="en-GB"/>
    </w:rPr>
  </w:style>
  <w:style w:type="paragraph" w:styleId="BalloonText">
    <w:name w:val="Balloon Text"/>
    <w:basedOn w:val="Normal"/>
    <w:link w:val="BalloonTextChar"/>
    <w:uiPriority w:val="99"/>
    <w:semiHidden/>
    <w:unhideWhenUsed/>
    <w:rsid w:val="00CE4A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A8C"/>
    <w:rPr>
      <w:rFonts w:ascii="Lucida Grande" w:eastAsia="Calibri" w:hAnsi="Lucida Grande" w:cs="Times New Roman"/>
      <w:sz w:val="18"/>
      <w:szCs w:val="18"/>
      <w:lang w:val="it-IT"/>
    </w:rPr>
  </w:style>
  <w:style w:type="character" w:styleId="CommentReference">
    <w:name w:val="annotation reference"/>
    <w:basedOn w:val="DefaultParagraphFont"/>
    <w:uiPriority w:val="99"/>
    <w:semiHidden/>
    <w:unhideWhenUsed/>
    <w:rsid w:val="00F279D3"/>
    <w:rPr>
      <w:sz w:val="18"/>
      <w:szCs w:val="18"/>
    </w:rPr>
  </w:style>
  <w:style w:type="paragraph" w:styleId="CommentText">
    <w:name w:val="annotation text"/>
    <w:basedOn w:val="Normal"/>
    <w:link w:val="CommentTextChar"/>
    <w:uiPriority w:val="99"/>
    <w:semiHidden/>
    <w:unhideWhenUsed/>
    <w:rsid w:val="00F279D3"/>
    <w:pPr>
      <w:spacing w:line="240" w:lineRule="auto"/>
    </w:pPr>
    <w:rPr>
      <w:sz w:val="24"/>
      <w:szCs w:val="24"/>
    </w:rPr>
  </w:style>
  <w:style w:type="character" w:customStyle="1" w:styleId="CommentTextChar">
    <w:name w:val="Comment Text Char"/>
    <w:basedOn w:val="DefaultParagraphFont"/>
    <w:link w:val="CommentText"/>
    <w:uiPriority w:val="99"/>
    <w:semiHidden/>
    <w:rsid w:val="00F279D3"/>
    <w:rPr>
      <w:rFonts w:ascii="Calibri" w:eastAsia="Calibri" w:hAnsi="Calibri" w:cs="Times New Roman"/>
      <w:sz w:val="24"/>
      <w:szCs w:val="24"/>
      <w:lang w:val="it-IT"/>
    </w:rPr>
  </w:style>
  <w:style w:type="paragraph" w:styleId="CommentSubject">
    <w:name w:val="annotation subject"/>
    <w:basedOn w:val="CommentText"/>
    <w:next w:val="CommentText"/>
    <w:link w:val="CommentSubjectChar"/>
    <w:uiPriority w:val="99"/>
    <w:semiHidden/>
    <w:unhideWhenUsed/>
    <w:rsid w:val="00F279D3"/>
    <w:rPr>
      <w:b/>
      <w:bCs/>
      <w:sz w:val="20"/>
      <w:szCs w:val="20"/>
    </w:rPr>
  </w:style>
  <w:style w:type="character" w:customStyle="1" w:styleId="CommentSubjectChar">
    <w:name w:val="Comment Subject Char"/>
    <w:basedOn w:val="CommentTextChar"/>
    <w:link w:val="CommentSubject"/>
    <w:uiPriority w:val="99"/>
    <w:semiHidden/>
    <w:rsid w:val="00F279D3"/>
    <w:rPr>
      <w:rFonts w:ascii="Calibri" w:eastAsia="Calibri" w:hAnsi="Calibri" w:cs="Times New Roman"/>
      <w:b/>
      <w:bCs/>
      <w:sz w:val="20"/>
      <w:szCs w:val="20"/>
      <w:lang w:val="it-IT"/>
    </w:rPr>
  </w:style>
  <w:style w:type="character" w:customStyle="1" w:styleId="Heading2Char">
    <w:name w:val="Heading 2 Char"/>
    <w:link w:val="Heading2"/>
    <w:uiPriority w:val="9"/>
    <w:rsid w:val="00562EDC"/>
    <w:rPr>
      <w:rFonts w:ascii="Arial Bold" w:eastAsia="SimSun" w:hAnsi="Arial Bold" w:cs="Times New Roman"/>
      <w:bCs/>
      <w:color w:val="000000"/>
      <w:szCs w:val="26"/>
      <w:lang w:val="it-IT"/>
    </w:rPr>
  </w:style>
  <w:style w:type="paragraph" w:styleId="ListBullet">
    <w:name w:val="List Bullet"/>
    <w:basedOn w:val="Normal"/>
    <w:uiPriority w:val="99"/>
    <w:unhideWhenUsed/>
    <w:rsid w:val="00792C71"/>
    <w:pPr>
      <w:numPr>
        <w:numId w:val="14"/>
      </w:numPr>
      <w:contextualSpacing/>
    </w:pPr>
  </w:style>
  <w:style w:type="paragraph" w:customStyle="1" w:styleId="Chapitre">
    <w:name w:val="Chapitre"/>
    <w:basedOn w:val="Heading1"/>
    <w:link w:val="ChapitreCar"/>
    <w:rsid w:val="00D918F1"/>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D918F1"/>
    <w:rPr>
      <w:rFonts w:ascii="Arial" w:eastAsia="Times New Roman" w:hAnsi="Arial" w:cs="Arial"/>
      <w:b/>
      <w:bCs/>
      <w:caps/>
      <w:noProof/>
      <w:snapToGrid w:val="0"/>
      <w:color w:val="3366FF"/>
      <w:kern w:val="28"/>
      <w:sz w:val="70"/>
      <w:szCs w:val="70"/>
      <w:lang w:val="en-GB" w:eastAsia="zh-CN"/>
    </w:rPr>
  </w:style>
  <w:style w:type="paragraph" w:customStyle="1" w:styleId="diapo2">
    <w:name w:val="diapo2"/>
    <w:basedOn w:val="Normal"/>
    <w:link w:val="diapo2Car"/>
    <w:rsid w:val="00562EDC"/>
    <w:pPr>
      <w:keepNext/>
      <w:spacing w:before="200" w:after="60" w:line="280" w:lineRule="exact"/>
      <w:jc w:val="both"/>
    </w:pPr>
    <w:rPr>
      <w:rFonts w:ascii="Arial" w:eastAsia="SimSun" w:hAnsi="Arial" w:cs="Arial"/>
      <w:b/>
      <w:noProof/>
      <w:snapToGrid w:val="0"/>
      <w:lang w:val="fr-FR"/>
    </w:rPr>
  </w:style>
  <w:style w:type="character" w:customStyle="1" w:styleId="diapo2Car">
    <w:name w:val="diapo2 Car"/>
    <w:link w:val="diapo2"/>
    <w:rsid w:val="00562EDC"/>
    <w:rPr>
      <w:rFonts w:ascii="Arial" w:eastAsia="SimSun" w:hAnsi="Arial" w:cs="Arial"/>
      <w:b/>
      <w:noProof/>
      <w:snapToGrid w:val="0"/>
      <w:lang w:val="fr-FR"/>
    </w:rPr>
  </w:style>
  <w:style w:type="paragraph" w:customStyle="1" w:styleId="DO">
    <w:name w:val="DO"/>
    <w:basedOn w:val="Normal"/>
    <w:link w:val="DOCar"/>
    <w:rsid w:val="00562EDC"/>
    <w:pPr>
      <w:tabs>
        <w:tab w:val="left" w:pos="2138"/>
      </w:tabs>
      <w:snapToGrid w:val="0"/>
      <w:spacing w:after="60" w:line="280" w:lineRule="exact"/>
      <w:ind w:left="1985" w:hanging="1134"/>
      <w:jc w:val="both"/>
    </w:pPr>
    <w:rPr>
      <w:rFonts w:ascii="Arial" w:hAnsi="Arial" w:cs="Arial"/>
      <w:iCs/>
      <w:sz w:val="20"/>
      <w:lang w:val="fr-FR" w:eastAsia="fr-FR"/>
    </w:rPr>
  </w:style>
  <w:style w:type="character" w:customStyle="1" w:styleId="DOCar">
    <w:name w:val="DO Car"/>
    <w:link w:val="DO"/>
    <w:rsid w:val="00562EDC"/>
    <w:rPr>
      <w:rFonts w:ascii="Arial" w:eastAsia="Calibri" w:hAnsi="Arial" w:cs="Arial"/>
      <w:iCs/>
      <w:sz w:val="20"/>
      <w:lang w:val="fr-FR" w:eastAsia="fr-FR"/>
    </w:rPr>
  </w:style>
  <w:style w:type="character" w:customStyle="1" w:styleId="HeaderChar1">
    <w:name w:val="Header Char1"/>
    <w:link w:val="Header"/>
    <w:uiPriority w:val="99"/>
    <w:locked/>
    <w:rsid w:val="00562EDC"/>
    <w:rPr>
      <w:rFonts w:ascii="Arial" w:eastAsia="Calibri" w:hAnsi="Arial" w:cs="Times New Roman"/>
      <w:sz w:val="16"/>
      <w:lang w:val="it-IT"/>
    </w:rPr>
  </w:style>
  <w:style w:type="paragraph" w:customStyle="1" w:styleId="Enumeration">
    <w:name w:val="Enumeration"/>
    <w:basedOn w:val="Normal"/>
    <w:rsid w:val="00562EDC"/>
    <w:pPr>
      <w:numPr>
        <w:numId w:val="15"/>
      </w:numPr>
      <w:spacing w:after="60" w:line="280" w:lineRule="exact"/>
      <w:jc w:val="both"/>
    </w:pPr>
    <w:rPr>
      <w:rFonts w:ascii="Arial" w:hAnsi="Arial" w:cs="Arial"/>
      <w:noProof/>
      <w:sz w:val="20"/>
      <w:szCs w:val="20"/>
      <w:lang w:val="fr-FR"/>
    </w:rPr>
  </w:style>
  <w:style w:type="paragraph" w:customStyle="1" w:styleId="Enutiret">
    <w:name w:val="Enutiret"/>
    <w:basedOn w:val="Texte1"/>
    <w:link w:val="EnutiretCar"/>
    <w:autoRedefine/>
    <w:qFormat/>
    <w:rsid w:val="003E557A"/>
    <w:pPr>
      <w:numPr>
        <w:numId w:val="16"/>
      </w:numPr>
      <w:ind w:left="1135"/>
    </w:pPr>
  </w:style>
  <w:style w:type="character" w:customStyle="1" w:styleId="EnutiretCar">
    <w:name w:val="Enutiret Car"/>
    <w:link w:val="Enutiret"/>
    <w:rsid w:val="003E557A"/>
    <w:rPr>
      <w:rFonts w:ascii="Arial" w:eastAsia="Calibri" w:hAnsi="Arial" w:cs="Arial"/>
      <w:noProof/>
      <w:sz w:val="20"/>
      <w:szCs w:val="20"/>
      <w:lang w:val="fr-FR"/>
    </w:rPr>
  </w:style>
  <w:style w:type="paragraph" w:styleId="FootnoteText">
    <w:name w:val="footnote text"/>
    <w:basedOn w:val="Normal"/>
    <w:link w:val="FootnoteTextChar"/>
    <w:unhideWhenUsed/>
    <w:rsid w:val="00562EDC"/>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562EDC"/>
    <w:rPr>
      <w:rFonts w:ascii="Arial" w:eastAsia="SimSun" w:hAnsi="Arial" w:cs="Arial"/>
      <w:snapToGrid w:val="0"/>
      <w:sz w:val="16"/>
      <w:szCs w:val="20"/>
      <w:lang w:val="en-US" w:eastAsia="zh-CN"/>
    </w:rPr>
  </w:style>
  <w:style w:type="paragraph" w:customStyle="1" w:styleId="Numerosance">
    <w:name w:val="Numeroséance"/>
    <w:basedOn w:val="Normal"/>
    <w:rsid w:val="00562EDC"/>
    <w:pPr>
      <w:tabs>
        <w:tab w:val="left" w:pos="567"/>
      </w:tabs>
      <w:spacing w:after="60" w:line="280" w:lineRule="exact"/>
      <w:jc w:val="both"/>
    </w:pPr>
    <w:rPr>
      <w:rFonts w:ascii="Arial" w:hAnsi="Arial" w:cs="Arial"/>
      <w:noProof/>
      <w:sz w:val="20"/>
      <w:szCs w:val="20"/>
      <w:lang w:val="fr-FR"/>
    </w:rPr>
  </w:style>
  <w:style w:type="paragraph" w:customStyle="1" w:styleId="Pucesance">
    <w:name w:val="Puceséance"/>
    <w:basedOn w:val="Normal"/>
    <w:rsid w:val="00615D04"/>
    <w:pPr>
      <w:numPr>
        <w:numId w:val="17"/>
      </w:numPr>
      <w:spacing w:after="60" w:line="280" w:lineRule="exact"/>
      <w:ind w:left="1135"/>
      <w:jc w:val="both"/>
    </w:pPr>
    <w:rPr>
      <w:rFonts w:ascii="Arial" w:hAnsi="Arial" w:cs="Arial"/>
      <w:noProof/>
      <w:sz w:val="20"/>
      <w:szCs w:val="20"/>
      <w:lang w:val="fr-FR"/>
    </w:rPr>
  </w:style>
  <w:style w:type="paragraph" w:customStyle="1" w:styleId="Soustitre">
    <w:name w:val="Soustitre"/>
    <w:basedOn w:val="diapo2"/>
    <w:link w:val="SoustitreCar"/>
    <w:rsid w:val="00811C01"/>
    <w:pPr>
      <w:jc w:val="left"/>
    </w:pPr>
    <w:rPr>
      <w:rFonts w:ascii="Arial Gras" w:hAnsi="Arial Gras"/>
      <w:bCs/>
      <w:i/>
      <w:snapToGrid/>
      <w:sz w:val="20"/>
      <w:szCs w:val="20"/>
    </w:rPr>
  </w:style>
  <w:style w:type="character" w:customStyle="1" w:styleId="SoustitreCar">
    <w:name w:val="Soustitre Car"/>
    <w:link w:val="Soustitre"/>
    <w:rsid w:val="00811C01"/>
    <w:rPr>
      <w:rFonts w:ascii="Arial Gras" w:eastAsia="SimSun" w:hAnsi="Arial Gras" w:cs="Arial"/>
      <w:b/>
      <w:bCs/>
      <w:i/>
      <w:noProof/>
      <w:sz w:val="20"/>
      <w:szCs w:val="20"/>
      <w:lang w:val="fr-FR"/>
    </w:rPr>
  </w:style>
  <w:style w:type="paragraph" w:customStyle="1" w:styleId="Tabltetiere">
    <w:name w:val="Tabltetiere"/>
    <w:basedOn w:val="Normal"/>
    <w:rsid w:val="00562EDC"/>
    <w:pPr>
      <w:keepNext/>
      <w:tabs>
        <w:tab w:val="left" w:pos="567"/>
      </w:tabs>
      <w:snapToGrid w:val="0"/>
      <w:spacing w:before="60" w:after="60" w:line="200" w:lineRule="exact"/>
      <w:jc w:val="center"/>
    </w:pPr>
    <w:rPr>
      <w:rFonts w:ascii="Arial" w:eastAsia="SimSun" w:hAnsi="Arial" w:cs="Arial"/>
      <w:b/>
      <w:sz w:val="18"/>
      <w:szCs w:val="20"/>
      <w:lang w:val="fr-FR" w:eastAsia="zh-CN"/>
    </w:rPr>
  </w:style>
  <w:style w:type="paragraph" w:customStyle="1" w:styleId="Tabtit">
    <w:name w:val="Tabtit"/>
    <w:basedOn w:val="Normal"/>
    <w:rsid w:val="00562EDC"/>
    <w:pPr>
      <w:tabs>
        <w:tab w:val="left" w:pos="567"/>
      </w:tabs>
      <w:snapToGrid w:val="0"/>
      <w:spacing w:before="240" w:after="120" w:line="280" w:lineRule="exact"/>
      <w:jc w:val="both"/>
    </w:pPr>
    <w:rPr>
      <w:rFonts w:ascii="Arial" w:eastAsia="SimSun" w:hAnsi="Arial" w:cs="Arial"/>
      <w:b/>
      <w:sz w:val="20"/>
      <w:szCs w:val="20"/>
      <w:lang w:val="fr-FR" w:eastAsia="fr-FR"/>
    </w:rPr>
  </w:style>
  <w:style w:type="paragraph" w:customStyle="1" w:styleId="Tabtxt">
    <w:name w:val="Tabtxt"/>
    <w:basedOn w:val="Normal"/>
    <w:rsid w:val="00562EDC"/>
    <w:pPr>
      <w:keepNext/>
      <w:tabs>
        <w:tab w:val="left" w:pos="567"/>
      </w:tabs>
      <w:snapToGrid w:val="0"/>
      <w:spacing w:before="60" w:after="60" w:line="200" w:lineRule="exact"/>
      <w:jc w:val="center"/>
    </w:pPr>
    <w:rPr>
      <w:rFonts w:ascii="Arial" w:eastAsia="SimSun" w:hAnsi="Arial" w:cs="Arial"/>
      <w:sz w:val="18"/>
      <w:szCs w:val="18"/>
      <w:lang w:val="fr-FR" w:eastAsia="fr-FR"/>
    </w:rPr>
  </w:style>
  <w:style w:type="paragraph" w:customStyle="1" w:styleId="Texte1">
    <w:name w:val="Texte1"/>
    <w:basedOn w:val="Normal"/>
    <w:link w:val="Texte1Car"/>
    <w:rsid w:val="00562EDC"/>
    <w:pPr>
      <w:spacing w:after="60" w:line="280" w:lineRule="exact"/>
      <w:ind w:left="851"/>
      <w:jc w:val="both"/>
    </w:pPr>
    <w:rPr>
      <w:rFonts w:ascii="Arial" w:hAnsi="Arial" w:cs="Arial"/>
      <w:noProof/>
      <w:sz w:val="20"/>
      <w:szCs w:val="20"/>
      <w:lang w:val="fr-FR"/>
    </w:rPr>
  </w:style>
  <w:style w:type="character" w:customStyle="1" w:styleId="Texte1Car">
    <w:name w:val="Texte1 Car"/>
    <w:link w:val="Texte1"/>
    <w:rsid w:val="00562EDC"/>
    <w:rPr>
      <w:rFonts w:ascii="Arial" w:eastAsia="Calibri" w:hAnsi="Arial" w:cs="Arial"/>
      <w:noProof/>
      <w:sz w:val="20"/>
      <w:szCs w:val="20"/>
      <w:lang w:val="fr-FR"/>
    </w:rPr>
  </w:style>
  <w:style w:type="paragraph" w:customStyle="1" w:styleId="Titcoul">
    <w:name w:val="Titcoul"/>
    <w:basedOn w:val="Heading1"/>
    <w:link w:val="TitcoulCar"/>
    <w:rsid w:val="00562EDC"/>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562EDC"/>
    <w:rPr>
      <w:rFonts w:ascii="Arial Gras" w:eastAsia="Times New Roman" w:hAnsi="Arial Gras" w:cs="Arial"/>
      <w:b/>
      <w:bCs/>
      <w:caps/>
      <w:noProof/>
      <w:snapToGrid w:val="0"/>
      <w:color w:val="3366FF"/>
      <w:kern w:val="28"/>
      <w:sz w:val="32"/>
      <w:szCs w:val="32"/>
      <w:lang w:val="en-GB" w:eastAsia="zh-CN"/>
    </w:rPr>
  </w:style>
  <w:style w:type="character" w:customStyle="1" w:styleId="Heading1Char1">
    <w:name w:val="Heading 1 Char1"/>
    <w:link w:val="Heading1"/>
    <w:uiPriority w:val="9"/>
    <w:locked/>
    <w:rsid w:val="00562EDC"/>
    <w:rPr>
      <w:rFonts w:ascii="Arial" w:eastAsia="Times New Roman" w:hAnsi="Arial" w:cs="Arial"/>
      <w:bCs/>
      <w:snapToGrid w:val="0"/>
      <w:kern w:val="28"/>
      <w:sz w:val="52"/>
      <w:szCs w:val="52"/>
      <w:lang w:val="en-GB" w:eastAsia="zh-CN"/>
    </w:rPr>
  </w:style>
  <w:style w:type="character" w:customStyle="1" w:styleId="Heading4Char">
    <w:name w:val="Heading 4 Char"/>
    <w:link w:val="Heading4"/>
    <w:rsid w:val="00562EDC"/>
    <w:rPr>
      <w:rFonts w:ascii="Arial" w:eastAsia="SimSun" w:hAnsi="Arial" w:cs="Times New Roman"/>
      <w:b/>
      <w:bCs/>
      <w:caps/>
      <w:sz w:val="20"/>
      <w:szCs w:val="24"/>
      <w:lang w:val="it-IT"/>
    </w:rPr>
  </w:style>
  <w:style w:type="character" w:customStyle="1" w:styleId="Heading5Char">
    <w:name w:val="Heading 5 Char"/>
    <w:link w:val="Heading5"/>
    <w:uiPriority w:val="9"/>
    <w:rsid w:val="00562EDC"/>
    <w:rPr>
      <w:rFonts w:ascii="Cambria" w:eastAsia="Times New Roman" w:hAnsi="Cambria" w:cs="Times New Roman"/>
      <w:color w:val="243F60"/>
      <w:szCs w:val="24"/>
      <w:lang w:val="fr-FR" w:eastAsia="zh-CN"/>
    </w:rPr>
  </w:style>
  <w:style w:type="character" w:customStyle="1" w:styleId="Heading6Char">
    <w:name w:val="Heading 6 Char"/>
    <w:link w:val="Heading6"/>
    <w:rsid w:val="00562EDC"/>
    <w:rPr>
      <w:rFonts w:ascii="Arial Gras" w:eastAsia="SimSun" w:hAnsi="Arial Gras" w:cs="Times New Roman"/>
      <w:b/>
      <w:bCs/>
      <w:caps/>
      <w:color w:val="008000"/>
      <w:sz w:val="24"/>
      <w:lang w:val="it-IT"/>
    </w:rPr>
  </w:style>
  <w:style w:type="character" w:styleId="PageNumber">
    <w:name w:val="page number"/>
    <w:basedOn w:val="DefaultParagraphFont"/>
    <w:unhideWhenUsed/>
    <w:rsid w:val="00E0441A"/>
  </w:style>
  <w:style w:type="character" w:customStyle="1" w:styleId="PieddepageCar">
    <w:name w:val="Pied de page Car"/>
    <w:rsid w:val="00E0441A"/>
    <w:rPr>
      <w:rFonts w:ascii="Arial" w:hAnsi="Arial"/>
      <w:sz w:val="16"/>
      <w:szCs w:val="22"/>
      <w:lang w:val="it-IT" w:eastAsia="en-US"/>
    </w:rPr>
  </w:style>
  <w:style w:type="paragraph" w:customStyle="1" w:styleId="UEnu">
    <w:name w:val="UEnu"/>
    <w:basedOn w:val="UTxt"/>
    <w:rsid w:val="00A144FC"/>
    <w:pPr>
      <w:ind w:left="470" w:hanging="357"/>
    </w:pPr>
  </w:style>
  <w:style w:type="paragraph" w:customStyle="1" w:styleId="UPlan">
    <w:name w:val="UPlan"/>
    <w:basedOn w:val="Titcoul"/>
    <w:link w:val="UPlanCar"/>
    <w:rsid w:val="00FA4632"/>
    <w:pPr>
      <w:spacing w:after="0"/>
    </w:pPr>
    <w:rPr>
      <w:sz w:val="48"/>
      <w:szCs w:val="48"/>
    </w:rPr>
  </w:style>
  <w:style w:type="character" w:customStyle="1" w:styleId="UPlanCar">
    <w:name w:val="UPlan Car"/>
    <w:basedOn w:val="TitcoulCar"/>
    <w:link w:val="UPlan"/>
    <w:rsid w:val="00FA4632"/>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414577"/>
    <w:pPr>
      <w:widowControl w:val="0"/>
      <w:numPr>
        <w:numId w:val="18"/>
      </w:numPr>
      <w:pBdr>
        <w:top w:val="single" w:sz="12" w:space="6" w:color="auto" w:shadow="1"/>
        <w:left w:val="single" w:sz="12" w:space="4" w:color="auto" w:shadow="1"/>
        <w:bottom w:val="single" w:sz="12" w:space="6" w:color="auto" w:shadow="1"/>
        <w:right w:val="single" w:sz="12" w:space="4" w:color="auto" w:shadow="1"/>
      </w:pBdr>
      <w:tabs>
        <w:tab w:val="left" w:pos="567"/>
      </w:tabs>
      <w:snapToGrid w:val="0"/>
      <w:ind w:left="470" w:right="113" w:hanging="357"/>
    </w:pPr>
    <w:rPr>
      <w:snapToGrid w:val="0"/>
      <w:lang w:val="en-US"/>
    </w:rPr>
  </w:style>
  <w:style w:type="paragraph" w:customStyle="1" w:styleId="UTit">
    <w:name w:val="UTit"/>
    <w:basedOn w:val="Titcoul"/>
    <w:link w:val="UTitCar"/>
    <w:rsid w:val="00FA4632"/>
    <w:pPr>
      <w:spacing w:before="120"/>
    </w:pPr>
  </w:style>
  <w:style w:type="character" w:customStyle="1" w:styleId="UTitCar">
    <w:name w:val="UTit Car"/>
    <w:basedOn w:val="TitcoulCar"/>
    <w:link w:val="UTit"/>
    <w:rsid w:val="00FA4632"/>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FA4632"/>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FA4632"/>
    <w:rPr>
      <w:rFonts w:ascii="Arial" w:eastAsia="SimSun" w:hAnsi="Arial" w:cs="Times New Roman"/>
      <w:b/>
      <w:bCs/>
      <w:caps/>
      <w:sz w:val="20"/>
      <w:szCs w:val="24"/>
      <w:lang w:val="it-IT"/>
    </w:rPr>
  </w:style>
  <w:style w:type="paragraph" w:customStyle="1" w:styleId="UTxt">
    <w:name w:val="UTxt"/>
    <w:basedOn w:val="Texte1"/>
    <w:link w:val="UTxtCar"/>
    <w:rsid w:val="00FA4632"/>
    <w:pPr>
      <w:pBdr>
        <w:top w:val="single" w:sz="12" w:space="6" w:color="auto" w:shadow="1"/>
        <w:left w:val="single" w:sz="12" w:space="4" w:color="auto" w:shadow="1"/>
        <w:bottom w:val="single" w:sz="12" w:space="6" w:color="auto" w:shadow="1"/>
        <w:right w:val="single" w:sz="12" w:space="4" w:color="auto" w:shadow="1"/>
      </w:pBdr>
      <w:tabs>
        <w:tab w:val="left" w:pos="567"/>
      </w:tabs>
      <w:snapToGrid w:val="0"/>
      <w:ind w:left="113" w:right="113"/>
    </w:pPr>
    <w:rPr>
      <w:rFonts w:eastAsia="SimSun"/>
      <w:i/>
      <w:szCs w:val="24"/>
      <w:lang w:eastAsia="zh-CN"/>
    </w:rPr>
  </w:style>
  <w:style w:type="character" w:customStyle="1" w:styleId="UTxtCar">
    <w:name w:val="UTxt Car"/>
    <w:basedOn w:val="Texte1Car"/>
    <w:link w:val="UTxt"/>
    <w:rsid w:val="00FA4632"/>
    <w:rPr>
      <w:rFonts w:ascii="Arial" w:eastAsia="SimSun" w:hAnsi="Arial" w:cs="Arial"/>
      <w:i/>
      <w:noProof/>
      <w:sz w:val="20"/>
      <w:szCs w:val="24"/>
      <w:lang w:val="fr-FR" w:eastAsia="zh-CN"/>
    </w:rPr>
  </w:style>
  <w:style w:type="character" w:styleId="FootnoteReference">
    <w:name w:val="footnote reference"/>
    <w:basedOn w:val="DefaultParagraphFont"/>
    <w:unhideWhenUsed/>
    <w:rsid w:val="00811C01"/>
    <w:rPr>
      <w:vertAlign w:val="superscript"/>
    </w:rPr>
  </w:style>
  <w:style w:type="paragraph" w:styleId="NormalWeb">
    <w:name w:val="Normal (Web)"/>
    <w:basedOn w:val="Normal"/>
    <w:uiPriority w:val="99"/>
    <w:unhideWhenUsed/>
    <w:rsid w:val="00811C01"/>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EndnoteText">
    <w:name w:val="endnote text"/>
    <w:basedOn w:val="Normal"/>
    <w:link w:val="EndnoteTextChar"/>
    <w:uiPriority w:val="99"/>
    <w:semiHidden/>
    <w:unhideWhenUsed/>
    <w:rsid w:val="00811C01"/>
    <w:pPr>
      <w:tabs>
        <w:tab w:val="left" w:pos="567"/>
      </w:tabs>
      <w:snapToGrid w:val="0"/>
      <w:spacing w:after="0" w:line="240" w:lineRule="auto"/>
      <w:jc w:val="both"/>
    </w:pPr>
    <w:rPr>
      <w:rFonts w:ascii="Arial" w:eastAsia="SimSun" w:hAnsi="Arial" w:cs="Arial"/>
      <w:snapToGrid w:val="0"/>
      <w:sz w:val="20"/>
      <w:szCs w:val="20"/>
      <w:lang w:val="en-US" w:eastAsia="zh-CN"/>
    </w:rPr>
  </w:style>
  <w:style w:type="character" w:customStyle="1" w:styleId="EndnoteTextChar">
    <w:name w:val="Endnote Text Char"/>
    <w:basedOn w:val="DefaultParagraphFont"/>
    <w:link w:val="EndnoteText"/>
    <w:uiPriority w:val="99"/>
    <w:semiHidden/>
    <w:rsid w:val="00811C01"/>
    <w:rPr>
      <w:rFonts w:ascii="Arial" w:eastAsia="SimSun" w:hAnsi="Arial" w:cs="Arial"/>
      <w:snapToGrid w:val="0"/>
      <w:sz w:val="20"/>
      <w:szCs w:val="20"/>
      <w:lang w:val="en-US" w:eastAsia="zh-CN"/>
    </w:rPr>
  </w:style>
  <w:style w:type="character" w:styleId="EndnoteReference">
    <w:name w:val="endnote reference"/>
    <w:basedOn w:val="DefaultParagraphFont"/>
    <w:uiPriority w:val="99"/>
    <w:semiHidden/>
    <w:unhideWhenUsed/>
    <w:rsid w:val="00811C01"/>
    <w:rPr>
      <w:vertAlign w:val="superscript"/>
    </w:rPr>
  </w:style>
  <w:style w:type="paragraph" w:customStyle="1" w:styleId="Tetierejourne">
    <w:name w:val="Tetiere journée"/>
    <w:basedOn w:val="Texte1"/>
    <w:qFormat/>
    <w:rsid w:val="00811C01"/>
    <w:pPr>
      <w:spacing w:before="60"/>
      <w:ind w:left="113"/>
      <w:jc w:val="left"/>
    </w:pPr>
    <w:rPr>
      <w:b/>
      <w:szCs w:val="22"/>
    </w:rPr>
  </w:style>
  <w:style w:type="paragraph" w:customStyle="1" w:styleId="Txtjourne">
    <w:name w:val="Txt journée"/>
    <w:basedOn w:val="Tabltetiere"/>
    <w:rsid w:val="00811C01"/>
    <w:pPr>
      <w:spacing w:line="280" w:lineRule="exact"/>
      <w:ind w:left="113"/>
      <w:jc w:val="left"/>
    </w:pPr>
    <w:rPr>
      <w:b w:val="0"/>
      <w:sz w:val="20"/>
    </w:rPr>
  </w:style>
  <w:style w:type="paragraph" w:styleId="Revision">
    <w:name w:val="Revision"/>
    <w:hidden/>
    <w:uiPriority w:val="99"/>
    <w:semiHidden/>
    <w:rsid w:val="00850309"/>
    <w:pPr>
      <w:spacing w:after="0" w:line="240" w:lineRule="auto"/>
    </w:pPr>
    <w:rPr>
      <w:rFonts w:ascii="Calibri" w:eastAsia="Calibri" w:hAnsi="Calibri" w:cs="Times New Roman"/>
      <w:lang w:val="it-IT"/>
    </w:rPr>
  </w:style>
  <w:style w:type="paragraph" w:customStyle="1" w:styleId="Slideheading">
    <w:name w:val="Slide heading"/>
    <w:basedOn w:val="Heading2"/>
    <w:link w:val="SlideheadingChar"/>
    <w:qFormat/>
    <w:rsid w:val="00703175"/>
    <w:rPr>
      <w:rFonts w:asciiTheme="majorHAnsi" w:eastAsiaTheme="majorEastAsia" w:hAnsiTheme="majorHAnsi" w:cstheme="majorBidi"/>
      <w:b/>
      <w:color w:val="000000" w:themeColor="text1"/>
      <w:sz w:val="24"/>
      <w:lang w:val="en-US"/>
    </w:rPr>
  </w:style>
  <w:style w:type="character" w:customStyle="1" w:styleId="SlideheadingChar">
    <w:name w:val="Slide heading Char"/>
    <w:basedOn w:val="Heading2Char"/>
    <w:link w:val="Slideheading"/>
    <w:rsid w:val="00703175"/>
    <w:rPr>
      <w:rFonts w:asciiTheme="majorHAnsi" w:eastAsiaTheme="majorEastAsia" w:hAnsiTheme="majorHAnsi" w:cstheme="majorBidi"/>
      <w:b/>
      <w:bCs/>
      <w:color w:val="000000" w:themeColor="text1"/>
      <w:sz w:val="24"/>
      <w:szCs w:val="26"/>
      <w:lang w:val="en-US"/>
    </w:rPr>
  </w:style>
  <w:style w:type="character" w:styleId="Hyperlink">
    <w:name w:val="Hyperlink"/>
    <w:unhideWhenUsed/>
    <w:rsid w:val="00020F15"/>
    <w:rPr>
      <w:color w:val="0000FF"/>
      <w:u w:val="single"/>
    </w:rPr>
  </w:style>
  <w:style w:type="paragraph" w:styleId="BodyText">
    <w:name w:val="Body Text"/>
    <w:basedOn w:val="Normal"/>
    <w:link w:val="BodyTextChar"/>
    <w:rsid w:val="00E000CE"/>
    <w:pPr>
      <w:spacing w:after="0" w:line="240" w:lineRule="auto"/>
      <w:jc w:val="both"/>
    </w:pPr>
    <w:rPr>
      <w:rFonts w:ascii="Times New Roman" w:eastAsia="Times New Roman" w:hAnsi="Times New Roman"/>
      <w:sz w:val="24"/>
      <w:szCs w:val="20"/>
      <w:lang w:val="pt-BR" w:eastAsia="pt-BR"/>
    </w:rPr>
  </w:style>
  <w:style w:type="character" w:customStyle="1" w:styleId="BodyTextChar">
    <w:name w:val="Body Text Char"/>
    <w:basedOn w:val="DefaultParagraphFont"/>
    <w:link w:val="BodyText"/>
    <w:rsid w:val="00E000CE"/>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3.0/ig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69BF-C3DF-4593-9712-2AF2FD84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24</Pages>
  <Words>7232</Words>
  <Characters>39776</Characters>
  <Application>Microsoft Office Word</Application>
  <DocSecurity>0</DocSecurity>
  <Lines>331</Lines>
  <Paragraphs>93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46915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66</cp:revision>
  <cp:lastPrinted>2014-01-02T17:10:00Z</cp:lastPrinted>
  <dcterms:created xsi:type="dcterms:W3CDTF">2015-11-01T18:22:00Z</dcterms:created>
  <dcterms:modified xsi:type="dcterms:W3CDTF">2018-04-20T15:00:00Z</dcterms:modified>
</cp:coreProperties>
</file>